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590847" w14:textId="77777777" w:rsidR="00876D1E" w:rsidRPr="00B60A26" w:rsidRDefault="00EA7704" w:rsidP="00C31590">
      <w:pPr>
        <w:spacing w:line="276" w:lineRule="auto"/>
        <w:contextualSpacing/>
        <w:jc w:val="center"/>
        <w:rPr>
          <w:rFonts w:ascii="Times New Roman" w:hAnsi="Times New Roman" w:cs="Times New Roman"/>
          <w:sz w:val="28"/>
          <w:szCs w:val="28"/>
          <w:u w:val="single"/>
        </w:rPr>
      </w:pPr>
      <w:bookmarkStart w:id="0" w:name="_Toc67926134"/>
      <w:r w:rsidRPr="00B60A26">
        <w:rPr>
          <w:rFonts w:ascii="Times New Roman" w:hAnsi="Times New Roman" w:cs="Times New Roman"/>
          <w:sz w:val="28"/>
          <w:szCs w:val="28"/>
        </w:rPr>
        <w:t xml:space="preserve">Перечень действующих нормативно-технических документов (ГОСТ, ГОСТ Р, ПНСТ, СП) </w:t>
      </w:r>
      <w:r w:rsidRPr="00B60A26">
        <w:rPr>
          <w:rFonts w:ascii="Times New Roman" w:hAnsi="Times New Roman" w:cs="Times New Roman"/>
          <w:sz w:val="28"/>
          <w:szCs w:val="28"/>
        </w:rPr>
        <w:br/>
        <w:t xml:space="preserve">в дорожном хозяйстве с учетом их классификации в зависимости от процессов, </w:t>
      </w:r>
      <w:r w:rsidRPr="00B60A26">
        <w:rPr>
          <w:rFonts w:ascii="Times New Roman" w:hAnsi="Times New Roman" w:cs="Times New Roman"/>
          <w:sz w:val="28"/>
          <w:szCs w:val="28"/>
        </w:rPr>
        <w:br/>
        <w:t>видов дорожных работ и материалов</w:t>
      </w:r>
    </w:p>
    <w:p w14:paraId="1A9F7585" w14:textId="77777777" w:rsidR="00D21603" w:rsidRPr="00B60A26" w:rsidRDefault="00D21603" w:rsidP="00C31590">
      <w:pPr>
        <w:spacing w:line="276" w:lineRule="auto"/>
        <w:contextualSpacing/>
        <w:jc w:val="center"/>
        <w:rPr>
          <w:rFonts w:ascii="Times New Roman" w:hAnsi="Times New Roman" w:cs="Times New Roman"/>
          <w:sz w:val="28"/>
          <w:szCs w:val="28"/>
        </w:rPr>
      </w:pPr>
    </w:p>
    <w:tbl>
      <w:tblPr>
        <w:tblW w:w="540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281"/>
        <w:gridCol w:w="2267"/>
        <w:gridCol w:w="4248"/>
        <w:gridCol w:w="1560"/>
        <w:gridCol w:w="1276"/>
        <w:gridCol w:w="4395"/>
      </w:tblGrid>
      <w:tr w:rsidR="002D5F3B" w:rsidRPr="009B49C6" w14:paraId="12B0EF5B" w14:textId="77777777" w:rsidTr="004F356D">
        <w:trPr>
          <w:trHeight w:val="300"/>
          <w:tblHeader/>
        </w:trPr>
        <w:tc>
          <w:tcPr>
            <w:tcW w:w="709" w:type="dxa"/>
            <w:shd w:val="clear" w:color="auto" w:fill="auto"/>
            <w:vAlign w:val="center"/>
          </w:tcPr>
          <w:p w14:paraId="726C2E1B" w14:textId="77777777" w:rsidR="002D5F3B" w:rsidRPr="009B49C6" w:rsidRDefault="002D5F3B" w:rsidP="00985D26">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 п/п</w:t>
            </w:r>
          </w:p>
        </w:tc>
        <w:tc>
          <w:tcPr>
            <w:tcW w:w="1281" w:type="dxa"/>
            <w:shd w:val="clear" w:color="auto" w:fill="auto"/>
            <w:noWrap/>
            <w:vAlign w:val="center"/>
          </w:tcPr>
          <w:p w14:paraId="3B31A3E4" w14:textId="77777777" w:rsidR="002D5F3B" w:rsidRPr="009B49C6" w:rsidRDefault="002D5F3B" w:rsidP="00985D26">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Вид документа</w:t>
            </w:r>
          </w:p>
        </w:tc>
        <w:tc>
          <w:tcPr>
            <w:tcW w:w="2267" w:type="dxa"/>
            <w:shd w:val="clear" w:color="auto" w:fill="auto"/>
            <w:vAlign w:val="center"/>
          </w:tcPr>
          <w:p w14:paraId="7A6932D3" w14:textId="77777777" w:rsidR="002D5F3B" w:rsidRPr="009B49C6" w:rsidRDefault="002D5F3B" w:rsidP="00985D26">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Номер документа</w:t>
            </w:r>
          </w:p>
        </w:tc>
        <w:tc>
          <w:tcPr>
            <w:tcW w:w="4248" w:type="dxa"/>
            <w:shd w:val="clear" w:color="auto" w:fill="auto"/>
            <w:vAlign w:val="center"/>
          </w:tcPr>
          <w:p w14:paraId="30CFB00E" w14:textId="77777777" w:rsidR="002D5F3B" w:rsidRPr="009B49C6" w:rsidRDefault="002D5F3B" w:rsidP="00985D26">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Наименование документа</w:t>
            </w:r>
          </w:p>
        </w:tc>
        <w:tc>
          <w:tcPr>
            <w:tcW w:w="1560" w:type="dxa"/>
            <w:shd w:val="clear" w:color="auto" w:fill="auto"/>
            <w:vAlign w:val="center"/>
          </w:tcPr>
          <w:p w14:paraId="2AA1D60A" w14:textId="77777777" w:rsidR="002D5F3B" w:rsidRPr="009B49C6" w:rsidRDefault="002D5F3B" w:rsidP="00985D26">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 xml:space="preserve">Дата </w:t>
            </w:r>
            <w:r w:rsidR="006D13CF" w:rsidRPr="009B49C6">
              <w:rPr>
                <w:rFonts w:ascii="Times New Roman" w:hAnsi="Times New Roman" w:cs="Times New Roman"/>
                <w:b/>
                <w:sz w:val="24"/>
                <w:szCs w:val="24"/>
              </w:rPr>
              <w:t xml:space="preserve">(период) </w:t>
            </w:r>
            <w:r w:rsidRPr="009B49C6">
              <w:rPr>
                <w:rFonts w:ascii="Times New Roman" w:hAnsi="Times New Roman" w:cs="Times New Roman"/>
                <w:b/>
                <w:sz w:val="24"/>
                <w:szCs w:val="24"/>
              </w:rPr>
              <w:t xml:space="preserve">введения </w:t>
            </w:r>
            <w:r w:rsidRPr="009B49C6">
              <w:rPr>
                <w:rFonts w:ascii="Times New Roman" w:hAnsi="Times New Roman" w:cs="Times New Roman"/>
                <w:b/>
                <w:sz w:val="24"/>
                <w:szCs w:val="24"/>
              </w:rPr>
              <w:br/>
              <w:t>в действие</w:t>
            </w:r>
          </w:p>
        </w:tc>
        <w:tc>
          <w:tcPr>
            <w:tcW w:w="1276" w:type="dxa"/>
            <w:shd w:val="clear" w:color="auto" w:fill="auto"/>
            <w:vAlign w:val="center"/>
          </w:tcPr>
          <w:p w14:paraId="1D9D0604" w14:textId="77777777" w:rsidR="002D5F3B" w:rsidRPr="009B49C6" w:rsidRDefault="006D13CF" w:rsidP="00985D26">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 xml:space="preserve">Прочие разделы </w:t>
            </w:r>
            <w:r w:rsidR="009B5BE4" w:rsidRPr="009B49C6">
              <w:rPr>
                <w:rFonts w:ascii="Times New Roman" w:hAnsi="Times New Roman" w:cs="Times New Roman"/>
                <w:b/>
                <w:sz w:val="24"/>
                <w:szCs w:val="24"/>
              </w:rPr>
              <w:t>базов</w:t>
            </w:r>
            <w:r w:rsidR="00004AAD" w:rsidRPr="009B49C6">
              <w:rPr>
                <w:rFonts w:ascii="Times New Roman" w:hAnsi="Times New Roman" w:cs="Times New Roman"/>
                <w:b/>
                <w:sz w:val="24"/>
                <w:szCs w:val="24"/>
              </w:rPr>
              <w:t>ого</w:t>
            </w:r>
            <w:r w:rsidR="009B5BE4" w:rsidRPr="009B49C6">
              <w:rPr>
                <w:rFonts w:ascii="Times New Roman" w:hAnsi="Times New Roman" w:cs="Times New Roman"/>
                <w:b/>
                <w:sz w:val="24"/>
                <w:szCs w:val="24"/>
              </w:rPr>
              <w:t xml:space="preserve"> </w:t>
            </w:r>
            <w:r w:rsidRPr="009B49C6">
              <w:rPr>
                <w:rFonts w:ascii="Times New Roman" w:hAnsi="Times New Roman" w:cs="Times New Roman"/>
                <w:b/>
                <w:sz w:val="24"/>
                <w:szCs w:val="24"/>
              </w:rPr>
              <w:t>перечн</w:t>
            </w:r>
            <w:r w:rsidR="00004AAD" w:rsidRPr="009B49C6">
              <w:rPr>
                <w:rFonts w:ascii="Times New Roman" w:hAnsi="Times New Roman" w:cs="Times New Roman"/>
                <w:b/>
                <w:sz w:val="24"/>
                <w:szCs w:val="24"/>
              </w:rPr>
              <w:t>я</w:t>
            </w:r>
          </w:p>
        </w:tc>
        <w:tc>
          <w:tcPr>
            <w:tcW w:w="4395" w:type="dxa"/>
            <w:shd w:val="clear" w:color="auto" w:fill="auto"/>
            <w:vAlign w:val="center"/>
          </w:tcPr>
          <w:p w14:paraId="2BFC8CC3" w14:textId="77777777" w:rsidR="002D5F3B" w:rsidRPr="009B49C6" w:rsidRDefault="002D5F3B" w:rsidP="00985D26">
            <w:pPr>
              <w:contextualSpacing/>
              <w:jc w:val="center"/>
              <w:rPr>
                <w:rFonts w:ascii="Times New Roman" w:hAnsi="Times New Roman" w:cs="Times New Roman"/>
                <w:sz w:val="24"/>
                <w:szCs w:val="24"/>
              </w:rPr>
            </w:pPr>
            <w:r w:rsidRPr="009B49C6">
              <w:rPr>
                <w:rFonts w:ascii="Times New Roman" w:hAnsi="Times New Roman" w:cs="Times New Roman"/>
                <w:b/>
                <w:sz w:val="24"/>
                <w:szCs w:val="24"/>
              </w:rPr>
              <w:t>Примечание</w:t>
            </w:r>
          </w:p>
        </w:tc>
      </w:tr>
      <w:tr w:rsidR="002D5F3B" w:rsidRPr="009B49C6" w14:paraId="6A62EB9B" w14:textId="77777777" w:rsidTr="004F356D">
        <w:trPr>
          <w:trHeight w:val="300"/>
          <w:tblHeader/>
        </w:trPr>
        <w:tc>
          <w:tcPr>
            <w:tcW w:w="709" w:type="dxa"/>
            <w:shd w:val="clear" w:color="auto" w:fill="auto"/>
          </w:tcPr>
          <w:p w14:paraId="28DB39B8" w14:textId="77777777" w:rsidR="002D5F3B" w:rsidRPr="009B49C6" w:rsidRDefault="002D5F3B" w:rsidP="00985D26">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1</w:t>
            </w:r>
          </w:p>
        </w:tc>
        <w:tc>
          <w:tcPr>
            <w:tcW w:w="1281" w:type="dxa"/>
            <w:shd w:val="clear" w:color="auto" w:fill="auto"/>
            <w:noWrap/>
            <w:vAlign w:val="center"/>
          </w:tcPr>
          <w:p w14:paraId="7D422281" w14:textId="77777777" w:rsidR="002D5F3B" w:rsidRPr="009B49C6" w:rsidRDefault="002D5F3B" w:rsidP="00985D26">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2</w:t>
            </w:r>
          </w:p>
        </w:tc>
        <w:tc>
          <w:tcPr>
            <w:tcW w:w="2267" w:type="dxa"/>
            <w:shd w:val="clear" w:color="auto" w:fill="auto"/>
            <w:vAlign w:val="center"/>
          </w:tcPr>
          <w:p w14:paraId="6D32A6D2" w14:textId="77777777" w:rsidR="002D5F3B" w:rsidRPr="009B49C6" w:rsidRDefault="002D5F3B" w:rsidP="00985D26">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3</w:t>
            </w:r>
          </w:p>
        </w:tc>
        <w:tc>
          <w:tcPr>
            <w:tcW w:w="4248" w:type="dxa"/>
            <w:shd w:val="clear" w:color="auto" w:fill="auto"/>
            <w:vAlign w:val="center"/>
          </w:tcPr>
          <w:p w14:paraId="4B36BF26" w14:textId="77777777" w:rsidR="002D5F3B" w:rsidRPr="009B49C6" w:rsidRDefault="002D5F3B" w:rsidP="00985D26">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4</w:t>
            </w:r>
          </w:p>
        </w:tc>
        <w:tc>
          <w:tcPr>
            <w:tcW w:w="1560" w:type="dxa"/>
            <w:shd w:val="clear" w:color="auto" w:fill="auto"/>
            <w:vAlign w:val="center"/>
          </w:tcPr>
          <w:p w14:paraId="0E4FEE33" w14:textId="77777777" w:rsidR="002D5F3B" w:rsidRPr="009B49C6" w:rsidRDefault="002D5F3B" w:rsidP="00985D26">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5</w:t>
            </w:r>
          </w:p>
        </w:tc>
        <w:tc>
          <w:tcPr>
            <w:tcW w:w="1276" w:type="dxa"/>
            <w:shd w:val="clear" w:color="auto" w:fill="auto"/>
            <w:vAlign w:val="center"/>
          </w:tcPr>
          <w:p w14:paraId="2B71C264" w14:textId="77777777" w:rsidR="002D5F3B" w:rsidRPr="009B49C6" w:rsidRDefault="002D5F3B" w:rsidP="00985D26">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6</w:t>
            </w:r>
          </w:p>
        </w:tc>
        <w:tc>
          <w:tcPr>
            <w:tcW w:w="4395" w:type="dxa"/>
            <w:shd w:val="clear" w:color="auto" w:fill="auto"/>
            <w:vAlign w:val="center"/>
          </w:tcPr>
          <w:p w14:paraId="463B4215" w14:textId="77777777" w:rsidR="002D5F3B" w:rsidRPr="009B49C6" w:rsidRDefault="002D5F3B" w:rsidP="00985D26">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7</w:t>
            </w:r>
          </w:p>
        </w:tc>
      </w:tr>
      <w:tr w:rsidR="002D5F3B" w:rsidRPr="009B49C6" w14:paraId="375D7E52" w14:textId="77777777" w:rsidTr="004F356D">
        <w:trPr>
          <w:trHeight w:val="300"/>
        </w:trPr>
        <w:tc>
          <w:tcPr>
            <w:tcW w:w="15736" w:type="dxa"/>
            <w:gridSpan w:val="7"/>
            <w:shd w:val="clear" w:color="auto" w:fill="auto"/>
          </w:tcPr>
          <w:p w14:paraId="6FF57A30" w14:textId="77777777" w:rsidR="002D5F3B" w:rsidRPr="009B49C6" w:rsidRDefault="002D5F3B" w:rsidP="00985D26">
            <w:pPr>
              <w:contextualSpacing/>
              <w:jc w:val="center"/>
              <w:rPr>
                <w:rFonts w:ascii="Times New Roman" w:hAnsi="Times New Roman" w:cs="Times New Roman"/>
                <w:b/>
                <w:i/>
                <w:sz w:val="24"/>
                <w:szCs w:val="24"/>
              </w:rPr>
            </w:pPr>
            <w:r w:rsidRPr="009B49C6">
              <w:rPr>
                <w:rFonts w:ascii="Times New Roman" w:hAnsi="Times New Roman" w:cs="Times New Roman"/>
                <w:b/>
                <w:sz w:val="24"/>
                <w:szCs w:val="24"/>
              </w:rPr>
              <w:t>1 ОБЩЕТЕХНИЧЕСКИЕ ДОКУМЕНТЫ (ОСНОВОПОЛАГАЮЩИЕ</w:t>
            </w:r>
            <w:r w:rsidRPr="009B49C6">
              <w:rPr>
                <w:rFonts w:ascii="Times New Roman" w:hAnsi="Times New Roman" w:cs="Times New Roman"/>
                <w:b/>
                <w:i/>
                <w:sz w:val="24"/>
                <w:szCs w:val="24"/>
              </w:rPr>
              <w:t>)</w:t>
            </w:r>
          </w:p>
        </w:tc>
      </w:tr>
      <w:tr w:rsidR="00D23A68" w:rsidRPr="009B49C6" w14:paraId="2E459E67" w14:textId="77777777" w:rsidTr="004F356D">
        <w:trPr>
          <w:trHeight w:val="300"/>
        </w:trPr>
        <w:tc>
          <w:tcPr>
            <w:tcW w:w="15736" w:type="dxa"/>
            <w:gridSpan w:val="7"/>
            <w:shd w:val="clear" w:color="auto" w:fill="auto"/>
          </w:tcPr>
          <w:p w14:paraId="18C3E56F" w14:textId="77777777" w:rsidR="00D23A68" w:rsidRPr="009B49C6" w:rsidRDefault="00D23A68" w:rsidP="00985D26">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1.2 Метрологическое обеспечение</w:t>
            </w:r>
          </w:p>
        </w:tc>
      </w:tr>
      <w:tr w:rsidR="00B200F9" w:rsidRPr="009B49C6" w14:paraId="5E3CA2DC" w14:textId="77777777" w:rsidTr="004F356D">
        <w:trPr>
          <w:trHeight w:val="2123"/>
        </w:trPr>
        <w:tc>
          <w:tcPr>
            <w:tcW w:w="709" w:type="dxa"/>
            <w:shd w:val="clear" w:color="auto" w:fill="auto"/>
          </w:tcPr>
          <w:p w14:paraId="3FDAAF68" w14:textId="77777777" w:rsidR="00B200F9" w:rsidRPr="009B49C6" w:rsidRDefault="00B200F9" w:rsidP="00B200F9">
            <w:pPr>
              <w:pStyle w:val="aff3"/>
              <w:numPr>
                <w:ilvl w:val="0"/>
                <w:numId w:val="34"/>
              </w:numPr>
              <w:ind w:left="0" w:firstLine="0"/>
              <w:rPr>
                <w:rFonts w:ascii="Times New Roman" w:hAnsi="Times New Roman" w:cs="Times New Roman"/>
                <w:sz w:val="24"/>
                <w:szCs w:val="24"/>
              </w:rPr>
            </w:pPr>
          </w:p>
        </w:tc>
        <w:tc>
          <w:tcPr>
            <w:tcW w:w="1281" w:type="dxa"/>
            <w:shd w:val="clear" w:color="auto" w:fill="auto"/>
          </w:tcPr>
          <w:p w14:paraId="43880864" w14:textId="77777777" w:rsidR="00B200F9" w:rsidRPr="009B49C6" w:rsidRDefault="00B200F9" w:rsidP="00B200F9">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tcPr>
          <w:p w14:paraId="54B6B579" w14:textId="77777777" w:rsidR="00B200F9" w:rsidRPr="009B49C6" w:rsidRDefault="00B200F9" w:rsidP="00B200F9">
            <w:pPr>
              <w:contextualSpacing/>
              <w:rPr>
                <w:rFonts w:ascii="Times New Roman" w:hAnsi="Times New Roman" w:cs="Times New Roman"/>
                <w:sz w:val="24"/>
                <w:szCs w:val="24"/>
                <w:shd w:val="clear" w:color="auto" w:fill="FFFFFF"/>
              </w:rPr>
            </w:pPr>
            <w:r w:rsidRPr="009B49C6">
              <w:rPr>
                <w:rFonts w:ascii="Times New Roman" w:hAnsi="Times New Roman" w:cs="Times New Roman"/>
                <w:sz w:val="24"/>
                <w:szCs w:val="24"/>
                <w:shd w:val="clear" w:color="auto" w:fill="FFFFFF"/>
              </w:rPr>
              <w:t>8.010-2013</w:t>
            </w:r>
          </w:p>
        </w:tc>
        <w:tc>
          <w:tcPr>
            <w:tcW w:w="4248" w:type="dxa"/>
            <w:shd w:val="clear" w:color="auto" w:fill="auto"/>
          </w:tcPr>
          <w:p w14:paraId="005CD84D" w14:textId="77777777" w:rsidR="00B200F9" w:rsidRPr="009B49C6" w:rsidRDefault="00B200F9" w:rsidP="00B200F9">
            <w:pPr>
              <w:contextualSpacing/>
              <w:rPr>
                <w:rFonts w:ascii="Times New Roman" w:hAnsi="Times New Roman" w:cs="Times New Roman"/>
                <w:sz w:val="24"/>
                <w:szCs w:val="24"/>
              </w:rPr>
            </w:pPr>
            <w:r w:rsidRPr="009B49C6">
              <w:rPr>
                <w:rFonts w:ascii="Times New Roman" w:hAnsi="Times New Roman" w:cs="Times New Roman"/>
                <w:sz w:val="24"/>
                <w:szCs w:val="24"/>
              </w:rPr>
              <w:t>Государственная система обеспечения единства измерений. Методики выполнения измерений. Основные положения</w:t>
            </w:r>
          </w:p>
        </w:tc>
        <w:tc>
          <w:tcPr>
            <w:tcW w:w="1560" w:type="dxa"/>
            <w:shd w:val="clear" w:color="auto" w:fill="auto"/>
          </w:tcPr>
          <w:p w14:paraId="04E2A053" w14:textId="77777777" w:rsidR="00B200F9" w:rsidRPr="009B49C6" w:rsidRDefault="00B200F9" w:rsidP="00B200F9">
            <w:pPr>
              <w:contextualSpacing/>
              <w:rPr>
                <w:rFonts w:ascii="Times New Roman" w:hAnsi="Times New Roman" w:cs="Times New Roman"/>
                <w:sz w:val="24"/>
                <w:szCs w:val="24"/>
              </w:rPr>
            </w:pPr>
            <w:r w:rsidRPr="009B49C6">
              <w:rPr>
                <w:rFonts w:ascii="Times New Roman" w:hAnsi="Times New Roman" w:cs="Times New Roman"/>
                <w:sz w:val="24"/>
                <w:szCs w:val="24"/>
              </w:rPr>
              <w:t>01.03.2015</w:t>
            </w:r>
          </w:p>
        </w:tc>
        <w:tc>
          <w:tcPr>
            <w:tcW w:w="1276" w:type="dxa"/>
            <w:shd w:val="clear" w:color="auto" w:fill="auto"/>
          </w:tcPr>
          <w:p w14:paraId="052D32ED" w14:textId="77777777" w:rsidR="00B200F9" w:rsidRPr="009B49C6" w:rsidRDefault="00B200F9" w:rsidP="00B200F9">
            <w:pPr>
              <w:contextualSpacing/>
              <w:jc w:val="center"/>
              <w:rPr>
                <w:rFonts w:ascii="Times New Roman" w:hAnsi="Times New Roman" w:cs="Times New Roman"/>
                <w:sz w:val="24"/>
                <w:szCs w:val="24"/>
              </w:rPr>
            </w:pPr>
          </w:p>
        </w:tc>
        <w:tc>
          <w:tcPr>
            <w:tcW w:w="4395" w:type="dxa"/>
            <w:shd w:val="clear" w:color="auto" w:fill="auto"/>
          </w:tcPr>
          <w:p w14:paraId="32075460" w14:textId="550C7BDA" w:rsidR="00884ECB" w:rsidRPr="009B49C6" w:rsidRDefault="00900E86" w:rsidP="00B200F9">
            <w:pPr>
              <w:contextualSpacing/>
              <w:rPr>
                <w:rFonts w:ascii="Times New Roman" w:hAnsi="Times New Roman" w:cs="Times New Roman"/>
                <w:sz w:val="24"/>
                <w:szCs w:val="24"/>
              </w:rPr>
            </w:pPr>
            <w:r w:rsidRPr="009B49C6">
              <w:rPr>
                <w:rFonts w:ascii="Times New Roman" w:hAnsi="Times New Roman" w:cs="Times New Roman"/>
                <w:sz w:val="24"/>
                <w:szCs w:val="24"/>
              </w:rPr>
              <w:t>Включен на о</w:t>
            </w:r>
            <w:r w:rsidR="003A0183" w:rsidRPr="009B49C6">
              <w:rPr>
                <w:rFonts w:ascii="Times New Roman" w:hAnsi="Times New Roman" w:cs="Times New Roman"/>
                <w:sz w:val="24"/>
                <w:szCs w:val="24"/>
              </w:rPr>
              <w:t>с</w:t>
            </w:r>
            <w:r w:rsidRPr="009B49C6">
              <w:rPr>
                <w:rFonts w:ascii="Times New Roman" w:hAnsi="Times New Roman" w:cs="Times New Roman"/>
                <w:sz w:val="24"/>
                <w:szCs w:val="24"/>
              </w:rPr>
              <w:t>новании письма Росавтодора от 13.03.2026 №</w:t>
            </w:r>
            <w:r w:rsidR="00EF2AA5" w:rsidRPr="009B49C6">
              <w:rPr>
                <w:rFonts w:ascii="Times New Roman" w:hAnsi="Times New Roman" w:cs="Times New Roman"/>
                <w:sz w:val="24"/>
                <w:szCs w:val="24"/>
              </w:rPr>
              <w:t xml:space="preserve"> 05-28/10555</w:t>
            </w:r>
            <w:r w:rsidR="00884ECB" w:rsidRPr="009B49C6">
              <w:rPr>
                <w:rFonts w:ascii="Times New Roman" w:hAnsi="Times New Roman" w:cs="Times New Roman"/>
                <w:sz w:val="24"/>
                <w:szCs w:val="24"/>
              </w:rPr>
              <w:t xml:space="preserve"> </w:t>
            </w:r>
          </w:p>
        </w:tc>
      </w:tr>
      <w:tr w:rsidR="00D23A68" w:rsidRPr="009B49C6" w14:paraId="2956A74E" w14:textId="77777777" w:rsidTr="004F356D">
        <w:trPr>
          <w:trHeight w:val="285"/>
        </w:trPr>
        <w:tc>
          <w:tcPr>
            <w:tcW w:w="15736" w:type="dxa"/>
            <w:gridSpan w:val="7"/>
            <w:shd w:val="clear" w:color="auto" w:fill="auto"/>
          </w:tcPr>
          <w:p w14:paraId="67A112AF" w14:textId="4D1DBF36" w:rsidR="00D23A68" w:rsidRPr="009B49C6" w:rsidRDefault="00D23A68" w:rsidP="00D23A68">
            <w:pPr>
              <w:contextualSpacing/>
              <w:jc w:val="center"/>
              <w:rPr>
                <w:rFonts w:ascii="Times New Roman" w:hAnsi="Times New Roman" w:cs="Times New Roman"/>
                <w:sz w:val="24"/>
                <w:szCs w:val="24"/>
              </w:rPr>
            </w:pPr>
            <w:r w:rsidRPr="009B49C6">
              <w:rPr>
                <w:rFonts w:ascii="Times New Roman" w:hAnsi="Times New Roman" w:cs="Times New Roman"/>
                <w:b/>
                <w:sz w:val="24"/>
                <w:szCs w:val="24"/>
              </w:rPr>
              <w:t>1.3 - Безопасность дорожного движения</w:t>
            </w:r>
          </w:p>
        </w:tc>
      </w:tr>
      <w:tr w:rsidR="002D5F3B" w:rsidRPr="009B49C6" w14:paraId="3213E719" w14:textId="77777777" w:rsidTr="004F356D">
        <w:trPr>
          <w:trHeight w:val="2123"/>
        </w:trPr>
        <w:tc>
          <w:tcPr>
            <w:tcW w:w="709" w:type="dxa"/>
            <w:shd w:val="clear" w:color="auto" w:fill="auto"/>
          </w:tcPr>
          <w:p w14:paraId="7C5D2C1B" w14:textId="77777777" w:rsidR="002D5F3B" w:rsidRPr="009B49C6" w:rsidRDefault="002D5F3B" w:rsidP="004F356D">
            <w:pPr>
              <w:pStyle w:val="aff3"/>
              <w:numPr>
                <w:ilvl w:val="0"/>
                <w:numId w:val="83"/>
              </w:numPr>
              <w:tabs>
                <w:tab w:val="left" w:pos="360"/>
              </w:tabs>
              <w:ind w:left="323"/>
              <w:rPr>
                <w:rFonts w:ascii="Times New Roman" w:hAnsi="Times New Roman" w:cs="Times New Roman"/>
                <w:sz w:val="24"/>
                <w:szCs w:val="24"/>
              </w:rPr>
            </w:pPr>
          </w:p>
        </w:tc>
        <w:tc>
          <w:tcPr>
            <w:tcW w:w="1281" w:type="dxa"/>
            <w:shd w:val="clear" w:color="auto" w:fill="auto"/>
          </w:tcPr>
          <w:p w14:paraId="1D7200AC" w14:textId="77777777" w:rsidR="002D5F3B" w:rsidRPr="009B49C6" w:rsidRDefault="002D5F3B" w:rsidP="00985D26">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tcPr>
          <w:p w14:paraId="39907983" w14:textId="77777777" w:rsidR="002D5F3B" w:rsidRPr="009B49C6" w:rsidRDefault="002D5F3B" w:rsidP="00985D26">
            <w:pPr>
              <w:contextualSpacing/>
              <w:rPr>
                <w:rFonts w:ascii="Times New Roman" w:hAnsi="Times New Roman" w:cs="Times New Roman"/>
                <w:sz w:val="24"/>
                <w:szCs w:val="24"/>
              </w:rPr>
            </w:pPr>
            <w:r w:rsidRPr="009B49C6">
              <w:rPr>
                <w:rFonts w:ascii="Times New Roman" w:hAnsi="Times New Roman" w:cs="Times New Roman"/>
                <w:sz w:val="24"/>
                <w:szCs w:val="24"/>
              </w:rPr>
              <w:t>34.401-90</w:t>
            </w:r>
          </w:p>
          <w:p w14:paraId="769264D0" w14:textId="77777777" w:rsidR="002D5F3B" w:rsidRPr="009B49C6" w:rsidRDefault="002D5F3B" w:rsidP="00985D26">
            <w:pPr>
              <w:contextualSpacing/>
              <w:rPr>
                <w:rFonts w:ascii="Times New Roman" w:hAnsi="Times New Roman" w:cs="Times New Roman"/>
                <w:sz w:val="24"/>
                <w:szCs w:val="24"/>
              </w:rPr>
            </w:pPr>
          </w:p>
        </w:tc>
        <w:tc>
          <w:tcPr>
            <w:tcW w:w="4248" w:type="dxa"/>
            <w:shd w:val="clear" w:color="auto" w:fill="auto"/>
          </w:tcPr>
          <w:p w14:paraId="693271AD" w14:textId="77777777" w:rsidR="002D5F3B" w:rsidRPr="009B49C6" w:rsidRDefault="002D5F3B" w:rsidP="00985D26">
            <w:pPr>
              <w:contextualSpacing/>
              <w:rPr>
                <w:rFonts w:ascii="Times New Roman" w:hAnsi="Times New Roman" w:cs="Times New Roman"/>
                <w:sz w:val="24"/>
                <w:szCs w:val="24"/>
              </w:rPr>
            </w:pPr>
            <w:r w:rsidRPr="009B49C6">
              <w:rPr>
                <w:rFonts w:ascii="Times New Roman" w:hAnsi="Times New Roman" w:cs="Times New Roman"/>
                <w:sz w:val="24"/>
                <w:szCs w:val="24"/>
              </w:rPr>
              <w:t>Информационная технология (ИТ). Комплекс стандартов на автоматизированные системы. Средства технические периферийные автоматизированных систем дорожного движения. Типы и технические требования</w:t>
            </w:r>
          </w:p>
        </w:tc>
        <w:tc>
          <w:tcPr>
            <w:tcW w:w="1560" w:type="dxa"/>
            <w:shd w:val="clear" w:color="auto" w:fill="auto"/>
          </w:tcPr>
          <w:p w14:paraId="4F3FEC43" w14:textId="77777777" w:rsidR="002D5F3B" w:rsidRPr="009B49C6" w:rsidRDefault="002D5F3B" w:rsidP="00985D26">
            <w:pPr>
              <w:contextualSpacing/>
              <w:rPr>
                <w:rFonts w:ascii="Times New Roman" w:hAnsi="Times New Roman" w:cs="Times New Roman"/>
                <w:sz w:val="24"/>
                <w:szCs w:val="24"/>
              </w:rPr>
            </w:pPr>
            <w:r w:rsidRPr="009B49C6">
              <w:rPr>
                <w:rFonts w:ascii="Times New Roman" w:hAnsi="Times New Roman" w:cs="Times New Roman"/>
                <w:sz w:val="24"/>
                <w:szCs w:val="24"/>
              </w:rPr>
              <w:t>01.01.1992</w:t>
            </w:r>
          </w:p>
        </w:tc>
        <w:tc>
          <w:tcPr>
            <w:tcW w:w="1276" w:type="dxa"/>
            <w:shd w:val="clear" w:color="auto" w:fill="auto"/>
          </w:tcPr>
          <w:p w14:paraId="6257AE30" w14:textId="77777777" w:rsidR="002D5F3B" w:rsidRPr="009B49C6" w:rsidRDefault="006D13CF" w:rsidP="00985D26">
            <w:pPr>
              <w:contextualSpacing/>
              <w:jc w:val="center"/>
              <w:rPr>
                <w:rFonts w:ascii="Times New Roman" w:hAnsi="Times New Roman" w:cs="Times New Roman"/>
                <w:sz w:val="24"/>
                <w:szCs w:val="24"/>
              </w:rPr>
            </w:pPr>
            <w:r w:rsidRPr="009B49C6">
              <w:rPr>
                <w:rFonts w:ascii="Times New Roman" w:hAnsi="Times New Roman" w:cs="Times New Roman"/>
                <w:sz w:val="24"/>
                <w:szCs w:val="24"/>
              </w:rPr>
              <w:t>10</w:t>
            </w:r>
          </w:p>
        </w:tc>
        <w:tc>
          <w:tcPr>
            <w:tcW w:w="4395" w:type="dxa"/>
            <w:shd w:val="clear" w:color="auto" w:fill="auto"/>
          </w:tcPr>
          <w:p w14:paraId="58C25E33" w14:textId="394B8D78" w:rsidR="002D5F3B" w:rsidRPr="009B49C6" w:rsidRDefault="002D5F3B" w:rsidP="00985D26">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w:t>
            </w:r>
            <w:r w:rsidR="00287EAB" w:rsidRPr="009B49C6">
              <w:rPr>
                <w:rFonts w:ascii="Times New Roman" w:hAnsi="Times New Roman" w:cs="Times New Roman"/>
                <w:sz w:val="24"/>
                <w:szCs w:val="24"/>
              </w:rPr>
              <w:t>соответствии</w:t>
            </w:r>
            <w:r w:rsidRPr="009B49C6">
              <w:rPr>
                <w:rFonts w:ascii="Times New Roman" w:hAnsi="Times New Roman" w:cs="Times New Roman"/>
                <w:sz w:val="24"/>
                <w:szCs w:val="24"/>
              </w:rPr>
              <w:t xml:space="preserve"> с </w:t>
            </w:r>
            <w:r w:rsidR="009B5BE4" w:rsidRPr="009B49C6">
              <w:rPr>
                <w:rFonts w:ascii="Times New Roman" w:hAnsi="Times New Roman" w:cs="Times New Roman"/>
                <w:sz w:val="24"/>
                <w:szCs w:val="24"/>
              </w:rPr>
              <w:t>р</w:t>
            </w:r>
            <w:r w:rsidRPr="009B49C6">
              <w:rPr>
                <w:rFonts w:ascii="Times New Roman" w:hAnsi="Times New Roman" w:cs="Times New Roman"/>
                <w:sz w:val="24"/>
                <w:szCs w:val="24"/>
              </w:rPr>
              <w:t xml:space="preserve">аспоряжением Правительства РФ от 04.11.2017 </w:t>
            </w:r>
            <w:r w:rsidR="00721EB0" w:rsidRPr="009B49C6">
              <w:rPr>
                <w:rFonts w:ascii="Times New Roman" w:hAnsi="Times New Roman" w:cs="Times New Roman"/>
                <w:sz w:val="24"/>
                <w:szCs w:val="24"/>
              </w:rPr>
              <w:br/>
            </w:r>
            <w:r w:rsidRPr="009B49C6">
              <w:rPr>
                <w:rFonts w:ascii="Times New Roman" w:hAnsi="Times New Roman" w:cs="Times New Roman"/>
                <w:sz w:val="24"/>
                <w:szCs w:val="24"/>
              </w:rPr>
              <w:t>№ 2438-р</w:t>
            </w:r>
            <w:r w:rsidR="009B5BE4" w:rsidRPr="009B49C6">
              <w:rPr>
                <w:rFonts w:ascii="Times New Roman" w:hAnsi="Times New Roman" w:cs="Times New Roman"/>
                <w:sz w:val="24"/>
                <w:szCs w:val="24"/>
              </w:rPr>
              <w:t xml:space="preserve"> </w:t>
            </w:r>
            <w:r w:rsidRPr="009B49C6">
              <w:rPr>
                <w:rFonts w:ascii="Times New Roman" w:hAnsi="Times New Roman" w:cs="Times New Roman"/>
                <w:sz w:val="24"/>
                <w:szCs w:val="24"/>
              </w:rPr>
              <w:t xml:space="preserve">применяются: </w:t>
            </w:r>
          </w:p>
          <w:p w14:paraId="33A4A08C" w14:textId="77777777" w:rsidR="002D5F3B" w:rsidRPr="009B49C6" w:rsidRDefault="002D5F3B" w:rsidP="00985D26">
            <w:pPr>
              <w:contextualSpacing/>
              <w:rPr>
                <w:rFonts w:ascii="Times New Roman" w:hAnsi="Times New Roman" w:cs="Times New Roman"/>
                <w:sz w:val="24"/>
                <w:szCs w:val="24"/>
              </w:rPr>
            </w:pPr>
            <w:r w:rsidRPr="009B49C6">
              <w:rPr>
                <w:rFonts w:ascii="Times New Roman" w:hAnsi="Times New Roman" w:cs="Times New Roman"/>
                <w:sz w:val="24"/>
                <w:szCs w:val="24"/>
              </w:rPr>
              <w:t xml:space="preserve">- </w:t>
            </w:r>
            <w:hyperlink r:id="rId8" w:history="1">
              <w:r w:rsidRPr="009B49C6">
                <w:rPr>
                  <w:rFonts w:ascii="Times New Roman" w:hAnsi="Times New Roman" w:cs="Times New Roman"/>
                  <w:sz w:val="24"/>
                  <w:szCs w:val="24"/>
                </w:rPr>
                <w:t>Раздел 1</w:t>
              </w:r>
            </w:hyperlink>
            <w:r w:rsidRPr="009B49C6">
              <w:rPr>
                <w:rFonts w:ascii="Times New Roman" w:hAnsi="Times New Roman" w:cs="Times New Roman"/>
                <w:sz w:val="24"/>
                <w:szCs w:val="24"/>
              </w:rPr>
              <w:t xml:space="preserve"> (</w:t>
            </w:r>
            <w:hyperlink r:id="rId9" w:history="1">
              <w:r w:rsidRPr="009B49C6">
                <w:rPr>
                  <w:rFonts w:ascii="Times New Roman" w:hAnsi="Times New Roman" w:cs="Times New Roman"/>
                  <w:sz w:val="24"/>
                  <w:szCs w:val="24"/>
                </w:rPr>
                <w:t>пункты 1.1.3</w:t>
              </w:r>
            </w:hyperlink>
            <w:r w:rsidRPr="009B49C6">
              <w:rPr>
                <w:rFonts w:ascii="Times New Roman" w:hAnsi="Times New Roman" w:cs="Times New Roman"/>
                <w:sz w:val="24"/>
                <w:szCs w:val="24"/>
              </w:rPr>
              <w:t xml:space="preserve">, </w:t>
            </w:r>
            <w:hyperlink r:id="rId10" w:history="1">
              <w:r w:rsidRPr="009B49C6">
                <w:rPr>
                  <w:rFonts w:ascii="Times New Roman" w:hAnsi="Times New Roman" w:cs="Times New Roman"/>
                  <w:sz w:val="24"/>
                  <w:szCs w:val="24"/>
                </w:rPr>
                <w:t>1.1.4</w:t>
              </w:r>
            </w:hyperlink>
            <w:r w:rsidRPr="009B49C6">
              <w:rPr>
                <w:rFonts w:ascii="Times New Roman" w:hAnsi="Times New Roman" w:cs="Times New Roman"/>
                <w:sz w:val="24"/>
                <w:szCs w:val="24"/>
              </w:rPr>
              <w:t xml:space="preserve">, </w:t>
            </w:r>
            <w:hyperlink r:id="rId11" w:history="1">
              <w:r w:rsidRPr="009B49C6">
                <w:rPr>
                  <w:rFonts w:ascii="Times New Roman" w:hAnsi="Times New Roman" w:cs="Times New Roman"/>
                  <w:sz w:val="24"/>
                  <w:szCs w:val="24"/>
                </w:rPr>
                <w:t>1.2.3</w:t>
              </w:r>
            </w:hyperlink>
            <w:r w:rsidRPr="009B49C6">
              <w:rPr>
                <w:rFonts w:ascii="Times New Roman" w:hAnsi="Times New Roman" w:cs="Times New Roman"/>
                <w:sz w:val="24"/>
                <w:szCs w:val="24"/>
              </w:rPr>
              <w:t>),</w:t>
            </w:r>
          </w:p>
          <w:p w14:paraId="4DAFE26A" w14:textId="77777777" w:rsidR="002D5F3B" w:rsidRPr="009B49C6" w:rsidRDefault="002D5F3B" w:rsidP="00985D26">
            <w:pPr>
              <w:contextualSpacing/>
              <w:rPr>
                <w:rFonts w:ascii="Times New Roman" w:hAnsi="Times New Roman" w:cs="Times New Roman"/>
                <w:sz w:val="24"/>
                <w:szCs w:val="24"/>
              </w:rPr>
            </w:pPr>
            <w:r w:rsidRPr="009B49C6">
              <w:rPr>
                <w:rFonts w:ascii="Times New Roman" w:hAnsi="Times New Roman" w:cs="Times New Roman"/>
                <w:sz w:val="24"/>
                <w:szCs w:val="24"/>
              </w:rPr>
              <w:t xml:space="preserve">- Раздел </w:t>
            </w:r>
            <w:hyperlink r:id="rId12" w:history="1">
              <w:r w:rsidRPr="009B49C6">
                <w:rPr>
                  <w:rFonts w:ascii="Times New Roman" w:hAnsi="Times New Roman" w:cs="Times New Roman"/>
                  <w:sz w:val="24"/>
                  <w:szCs w:val="24"/>
                </w:rPr>
                <w:t>2</w:t>
              </w:r>
            </w:hyperlink>
            <w:r w:rsidRPr="009B49C6">
              <w:rPr>
                <w:rFonts w:ascii="Times New Roman" w:hAnsi="Times New Roman" w:cs="Times New Roman"/>
                <w:sz w:val="24"/>
                <w:szCs w:val="24"/>
              </w:rPr>
              <w:t xml:space="preserve"> (</w:t>
            </w:r>
            <w:hyperlink r:id="rId13" w:history="1">
              <w:r w:rsidRPr="009B49C6">
                <w:rPr>
                  <w:rFonts w:ascii="Times New Roman" w:hAnsi="Times New Roman" w:cs="Times New Roman"/>
                  <w:sz w:val="24"/>
                  <w:szCs w:val="24"/>
                </w:rPr>
                <w:t>подпункты 2</w:t>
              </w:r>
            </w:hyperlink>
            <w:r w:rsidRPr="009B49C6">
              <w:rPr>
                <w:rFonts w:ascii="Times New Roman" w:hAnsi="Times New Roman" w:cs="Times New Roman"/>
                <w:sz w:val="24"/>
                <w:szCs w:val="24"/>
              </w:rPr>
              <w:t xml:space="preserve"> - </w:t>
            </w:r>
            <w:hyperlink r:id="rId14" w:history="1">
              <w:r w:rsidRPr="009B49C6">
                <w:rPr>
                  <w:rFonts w:ascii="Times New Roman" w:hAnsi="Times New Roman" w:cs="Times New Roman"/>
                  <w:sz w:val="24"/>
                  <w:szCs w:val="24"/>
                </w:rPr>
                <w:t>8 пункта 2.2</w:t>
              </w:r>
            </w:hyperlink>
            <w:r w:rsidRPr="009B49C6">
              <w:rPr>
                <w:rFonts w:ascii="Times New Roman" w:hAnsi="Times New Roman" w:cs="Times New Roman"/>
                <w:sz w:val="24"/>
                <w:szCs w:val="24"/>
              </w:rPr>
              <w:t xml:space="preserve">, </w:t>
            </w:r>
            <w:hyperlink r:id="rId15" w:history="1">
              <w:r w:rsidRPr="009B49C6">
                <w:rPr>
                  <w:rFonts w:ascii="Times New Roman" w:hAnsi="Times New Roman" w:cs="Times New Roman"/>
                  <w:sz w:val="24"/>
                  <w:szCs w:val="24"/>
                </w:rPr>
                <w:t>пункты 2.4</w:t>
              </w:r>
            </w:hyperlink>
            <w:r w:rsidRPr="009B49C6">
              <w:rPr>
                <w:rFonts w:ascii="Times New Roman" w:hAnsi="Times New Roman" w:cs="Times New Roman"/>
                <w:sz w:val="24"/>
                <w:szCs w:val="24"/>
              </w:rPr>
              <w:t xml:space="preserve"> - </w:t>
            </w:r>
            <w:hyperlink r:id="rId16" w:history="1">
              <w:r w:rsidRPr="009B49C6">
                <w:rPr>
                  <w:rFonts w:ascii="Times New Roman" w:hAnsi="Times New Roman" w:cs="Times New Roman"/>
                  <w:sz w:val="24"/>
                  <w:szCs w:val="24"/>
                </w:rPr>
                <w:t>2.6</w:t>
              </w:r>
            </w:hyperlink>
            <w:r w:rsidRPr="009B49C6">
              <w:rPr>
                <w:rFonts w:ascii="Times New Roman" w:hAnsi="Times New Roman" w:cs="Times New Roman"/>
                <w:sz w:val="24"/>
                <w:szCs w:val="24"/>
              </w:rPr>
              <w:t xml:space="preserve">, </w:t>
            </w:r>
            <w:hyperlink r:id="rId17" w:history="1">
              <w:r w:rsidRPr="009B49C6">
                <w:rPr>
                  <w:rFonts w:ascii="Times New Roman" w:hAnsi="Times New Roman" w:cs="Times New Roman"/>
                  <w:sz w:val="24"/>
                  <w:szCs w:val="24"/>
                </w:rPr>
                <w:t>2.8</w:t>
              </w:r>
            </w:hyperlink>
            <w:r w:rsidRPr="009B49C6">
              <w:rPr>
                <w:rFonts w:ascii="Times New Roman" w:hAnsi="Times New Roman" w:cs="Times New Roman"/>
                <w:sz w:val="24"/>
                <w:szCs w:val="24"/>
              </w:rPr>
              <w:t xml:space="preserve">, </w:t>
            </w:r>
            <w:hyperlink r:id="rId18" w:history="1">
              <w:r w:rsidRPr="009B49C6">
                <w:rPr>
                  <w:rFonts w:ascii="Times New Roman" w:hAnsi="Times New Roman" w:cs="Times New Roman"/>
                  <w:sz w:val="24"/>
                  <w:szCs w:val="24"/>
                </w:rPr>
                <w:t>2.9</w:t>
              </w:r>
            </w:hyperlink>
            <w:r w:rsidRPr="009B49C6">
              <w:rPr>
                <w:rFonts w:ascii="Times New Roman" w:hAnsi="Times New Roman" w:cs="Times New Roman"/>
                <w:sz w:val="24"/>
                <w:szCs w:val="24"/>
              </w:rPr>
              <w:t xml:space="preserve">, </w:t>
            </w:r>
            <w:hyperlink r:id="rId19" w:history="1">
              <w:r w:rsidRPr="009B49C6">
                <w:rPr>
                  <w:rFonts w:ascii="Times New Roman" w:hAnsi="Times New Roman" w:cs="Times New Roman"/>
                  <w:sz w:val="24"/>
                  <w:szCs w:val="24"/>
                </w:rPr>
                <w:t>2.11</w:t>
              </w:r>
            </w:hyperlink>
            <w:r w:rsidRPr="009B49C6">
              <w:rPr>
                <w:rFonts w:ascii="Times New Roman" w:hAnsi="Times New Roman" w:cs="Times New Roman"/>
                <w:sz w:val="24"/>
                <w:szCs w:val="24"/>
              </w:rPr>
              <w:t xml:space="preserve"> - </w:t>
            </w:r>
            <w:hyperlink r:id="rId20" w:history="1">
              <w:r w:rsidRPr="009B49C6">
                <w:rPr>
                  <w:rFonts w:ascii="Times New Roman" w:hAnsi="Times New Roman" w:cs="Times New Roman"/>
                  <w:sz w:val="24"/>
                  <w:szCs w:val="24"/>
                </w:rPr>
                <w:t>2.15</w:t>
              </w:r>
            </w:hyperlink>
            <w:r w:rsidRPr="009B49C6">
              <w:rPr>
                <w:rFonts w:ascii="Times New Roman" w:hAnsi="Times New Roman" w:cs="Times New Roman"/>
                <w:sz w:val="24"/>
                <w:szCs w:val="24"/>
              </w:rPr>
              <w:t xml:space="preserve">, </w:t>
            </w:r>
            <w:hyperlink r:id="rId21" w:history="1">
              <w:r w:rsidRPr="009B49C6">
                <w:rPr>
                  <w:rFonts w:ascii="Times New Roman" w:hAnsi="Times New Roman" w:cs="Times New Roman"/>
                  <w:sz w:val="24"/>
                  <w:szCs w:val="24"/>
                </w:rPr>
                <w:t>2.17</w:t>
              </w:r>
            </w:hyperlink>
            <w:r w:rsidRPr="009B49C6">
              <w:rPr>
                <w:rFonts w:ascii="Times New Roman" w:hAnsi="Times New Roman" w:cs="Times New Roman"/>
                <w:sz w:val="24"/>
                <w:szCs w:val="24"/>
              </w:rPr>
              <w:t xml:space="preserve"> - </w:t>
            </w:r>
            <w:hyperlink r:id="rId22" w:history="1">
              <w:r w:rsidRPr="009B49C6">
                <w:rPr>
                  <w:rFonts w:ascii="Times New Roman" w:hAnsi="Times New Roman" w:cs="Times New Roman"/>
                  <w:sz w:val="24"/>
                  <w:szCs w:val="24"/>
                </w:rPr>
                <w:t>2.22</w:t>
              </w:r>
            </w:hyperlink>
            <w:r w:rsidRPr="009B49C6">
              <w:rPr>
                <w:rFonts w:ascii="Times New Roman" w:hAnsi="Times New Roman" w:cs="Times New Roman"/>
                <w:sz w:val="24"/>
                <w:szCs w:val="24"/>
              </w:rPr>
              <w:t>),</w:t>
            </w:r>
          </w:p>
          <w:p w14:paraId="6F8DE841" w14:textId="77777777" w:rsidR="002D5F3B" w:rsidRPr="009B49C6" w:rsidRDefault="002D5F3B" w:rsidP="00985D26">
            <w:pPr>
              <w:contextualSpacing/>
              <w:rPr>
                <w:rFonts w:ascii="Times New Roman" w:hAnsi="Times New Roman" w:cs="Times New Roman"/>
                <w:sz w:val="24"/>
                <w:szCs w:val="24"/>
              </w:rPr>
            </w:pPr>
            <w:r w:rsidRPr="009B49C6">
              <w:rPr>
                <w:rFonts w:ascii="Times New Roman" w:hAnsi="Times New Roman" w:cs="Times New Roman"/>
                <w:sz w:val="24"/>
                <w:szCs w:val="24"/>
              </w:rPr>
              <w:t>- Раздел 3</w:t>
            </w:r>
          </w:p>
        </w:tc>
      </w:tr>
      <w:tr w:rsidR="002D5F3B" w:rsidRPr="009B49C6" w14:paraId="1F165098" w14:textId="77777777" w:rsidTr="004F356D">
        <w:trPr>
          <w:trHeight w:val="982"/>
        </w:trPr>
        <w:tc>
          <w:tcPr>
            <w:tcW w:w="709" w:type="dxa"/>
            <w:shd w:val="clear" w:color="auto" w:fill="auto"/>
          </w:tcPr>
          <w:p w14:paraId="409569B2" w14:textId="77777777" w:rsidR="002D5F3B" w:rsidRPr="009B49C6" w:rsidRDefault="002D5F3B" w:rsidP="004F356D">
            <w:pPr>
              <w:pStyle w:val="aff3"/>
              <w:numPr>
                <w:ilvl w:val="0"/>
                <w:numId w:val="83"/>
              </w:numPr>
              <w:ind w:left="0" w:firstLine="0"/>
              <w:rPr>
                <w:rFonts w:ascii="Times New Roman" w:hAnsi="Times New Roman" w:cs="Times New Roman"/>
                <w:sz w:val="24"/>
                <w:szCs w:val="24"/>
              </w:rPr>
            </w:pPr>
          </w:p>
        </w:tc>
        <w:tc>
          <w:tcPr>
            <w:tcW w:w="1281" w:type="dxa"/>
            <w:shd w:val="clear" w:color="auto" w:fill="auto"/>
            <w:hideMark/>
          </w:tcPr>
          <w:p w14:paraId="3F04B3AC" w14:textId="77777777" w:rsidR="002D5F3B" w:rsidRPr="009B49C6" w:rsidRDefault="002D5F3B" w:rsidP="00985D26">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26D9771" w14:textId="77777777" w:rsidR="002D5F3B" w:rsidRPr="009B49C6" w:rsidRDefault="002D5F3B" w:rsidP="00985D26">
            <w:pPr>
              <w:contextualSpacing/>
              <w:rPr>
                <w:rFonts w:ascii="Times New Roman" w:hAnsi="Times New Roman" w:cs="Times New Roman"/>
                <w:sz w:val="24"/>
                <w:szCs w:val="24"/>
              </w:rPr>
            </w:pPr>
            <w:r w:rsidRPr="009B49C6">
              <w:rPr>
                <w:rFonts w:ascii="Times New Roman" w:hAnsi="Times New Roman" w:cs="Times New Roman"/>
                <w:sz w:val="24"/>
                <w:szCs w:val="24"/>
              </w:rPr>
              <w:t>32754-2014</w:t>
            </w:r>
          </w:p>
        </w:tc>
        <w:tc>
          <w:tcPr>
            <w:tcW w:w="4248" w:type="dxa"/>
            <w:shd w:val="clear" w:color="auto" w:fill="auto"/>
            <w:hideMark/>
          </w:tcPr>
          <w:p w14:paraId="3157883E" w14:textId="77777777" w:rsidR="002D5F3B" w:rsidRPr="009B49C6" w:rsidRDefault="002D5F3B" w:rsidP="00985D26">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Покрытия противоскольжения цветные. Методы контроля</w:t>
            </w:r>
          </w:p>
        </w:tc>
        <w:tc>
          <w:tcPr>
            <w:tcW w:w="1560" w:type="dxa"/>
            <w:shd w:val="clear" w:color="auto" w:fill="auto"/>
            <w:hideMark/>
          </w:tcPr>
          <w:p w14:paraId="0612833A" w14:textId="77777777" w:rsidR="002D5F3B" w:rsidRPr="009B49C6" w:rsidRDefault="002D5F3B" w:rsidP="00985D26">
            <w:pPr>
              <w:contextualSpacing/>
              <w:rPr>
                <w:rFonts w:ascii="Times New Roman" w:hAnsi="Times New Roman" w:cs="Times New Roman"/>
                <w:sz w:val="24"/>
                <w:szCs w:val="24"/>
              </w:rPr>
            </w:pPr>
            <w:r w:rsidRPr="009B49C6">
              <w:rPr>
                <w:rFonts w:ascii="Times New Roman" w:hAnsi="Times New Roman" w:cs="Times New Roman"/>
                <w:sz w:val="24"/>
                <w:szCs w:val="24"/>
              </w:rPr>
              <w:t>01.06.2015</w:t>
            </w:r>
          </w:p>
        </w:tc>
        <w:tc>
          <w:tcPr>
            <w:tcW w:w="1276" w:type="dxa"/>
            <w:shd w:val="clear" w:color="auto" w:fill="auto"/>
            <w:hideMark/>
          </w:tcPr>
          <w:p w14:paraId="0F40ED3D" w14:textId="77777777" w:rsidR="009B5BE4" w:rsidRPr="009B49C6" w:rsidRDefault="009B5BE4" w:rsidP="00985D26">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48D9F43B" w14:textId="77777777" w:rsidR="009B5BE4" w:rsidRPr="009B49C6" w:rsidRDefault="009B5BE4" w:rsidP="00985D26">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p w14:paraId="6C7B68AD" w14:textId="77777777" w:rsidR="002D5F3B" w:rsidRPr="009B49C6" w:rsidRDefault="009B5BE4" w:rsidP="00985D26">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556BAE9B" w14:textId="77777777" w:rsidR="002D5F3B" w:rsidRPr="009B49C6" w:rsidRDefault="009B5BE4" w:rsidP="00985D26">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w:t>
            </w:r>
            <w:r w:rsidR="0038443A" w:rsidRPr="009B49C6">
              <w:rPr>
                <w:rFonts w:ascii="Times New Roman" w:hAnsi="Times New Roman" w:cs="Times New Roman"/>
                <w:sz w:val="24"/>
                <w:szCs w:val="24"/>
              </w:rPr>
              <w:t xml:space="preserve">ни </w:t>
            </w:r>
            <w:r w:rsidRPr="009B49C6">
              <w:rPr>
                <w:rFonts w:ascii="Times New Roman" w:hAnsi="Times New Roman" w:cs="Times New Roman"/>
                <w:sz w:val="24"/>
                <w:szCs w:val="24"/>
              </w:rPr>
              <w:t>стандартов, в результате применения которых обеспечивается соблюдение требований ТР ТС 014/2011</w:t>
            </w:r>
          </w:p>
        </w:tc>
      </w:tr>
      <w:tr w:rsidR="002D5F3B" w:rsidRPr="009B49C6" w14:paraId="5A0AA916" w14:textId="77777777" w:rsidTr="004F356D">
        <w:trPr>
          <w:trHeight w:val="908"/>
        </w:trPr>
        <w:tc>
          <w:tcPr>
            <w:tcW w:w="709" w:type="dxa"/>
            <w:shd w:val="clear" w:color="auto" w:fill="auto"/>
          </w:tcPr>
          <w:p w14:paraId="361E9A5B" w14:textId="77777777" w:rsidR="002D5F3B" w:rsidRPr="009B49C6" w:rsidRDefault="002D5F3B" w:rsidP="004F356D">
            <w:pPr>
              <w:pStyle w:val="aff3"/>
              <w:numPr>
                <w:ilvl w:val="0"/>
                <w:numId w:val="83"/>
              </w:numPr>
              <w:ind w:left="0" w:firstLine="0"/>
              <w:rPr>
                <w:rFonts w:ascii="Times New Roman" w:hAnsi="Times New Roman" w:cs="Times New Roman"/>
                <w:sz w:val="24"/>
                <w:szCs w:val="24"/>
              </w:rPr>
            </w:pPr>
          </w:p>
        </w:tc>
        <w:tc>
          <w:tcPr>
            <w:tcW w:w="1281" w:type="dxa"/>
            <w:shd w:val="clear" w:color="auto" w:fill="auto"/>
            <w:hideMark/>
          </w:tcPr>
          <w:p w14:paraId="4F14654E" w14:textId="77777777" w:rsidR="002D5F3B" w:rsidRPr="009B49C6" w:rsidRDefault="002D5F3B" w:rsidP="00985D26">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C7F4FC7" w14:textId="77777777" w:rsidR="002D5F3B" w:rsidRPr="009B49C6" w:rsidRDefault="002D5F3B" w:rsidP="00985D26">
            <w:pPr>
              <w:contextualSpacing/>
              <w:rPr>
                <w:rFonts w:ascii="Times New Roman" w:hAnsi="Times New Roman" w:cs="Times New Roman"/>
                <w:sz w:val="24"/>
                <w:szCs w:val="24"/>
              </w:rPr>
            </w:pPr>
            <w:r w:rsidRPr="009B49C6">
              <w:rPr>
                <w:rFonts w:ascii="Times New Roman" w:hAnsi="Times New Roman" w:cs="Times New Roman"/>
                <w:sz w:val="24"/>
                <w:szCs w:val="24"/>
              </w:rPr>
              <w:t>33175-2014</w:t>
            </w:r>
          </w:p>
        </w:tc>
        <w:tc>
          <w:tcPr>
            <w:tcW w:w="4248" w:type="dxa"/>
            <w:shd w:val="clear" w:color="auto" w:fill="auto"/>
            <w:hideMark/>
          </w:tcPr>
          <w:p w14:paraId="1B247B75" w14:textId="77777777" w:rsidR="002D5F3B" w:rsidRPr="009B49C6" w:rsidRDefault="002D5F3B" w:rsidP="00985D26">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Горизонтальная освещенность от искусственного освещения. Методы контроля</w:t>
            </w:r>
          </w:p>
        </w:tc>
        <w:tc>
          <w:tcPr>
            <w:tcW w:w="1560" w:type="dxa"/>
            <w:shd w:val="clear" w:color="auto" w:fill="auto"/>
            <w:hideMark/>
          </w:tcPr>
          <w:p w14:paraId="61A0FC23" w14:textId="77777777" w:rsidR="002D5F3B" w:rsidRPr="009B49C6" w:rsidRDefault="002D5F3B" w:rsidP="00985D26">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77F5B33D" w14:textId="7477FDCE" w:rsidR="002D5F3B" w:rsidRPr="009B49C6" w:rsidRDefault="00A93A74" w:rsidP="00985D26">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tc>
        <w:tc>
          <w:tcPr>
            <w:tcW w:w="4395" w:type="dxa"/>
            <w:shd w:val="clear" w:color="auto" w:fill="auto"/>
          </w:tcPr>
          <w:p w14:paraId="27EA13E9" w14:textId="77777777" w:rsidR="002D5F3B" w:rsidRPr="009B49C6" w:rsidRDefault="0038443A" w:rsidP="00985D26">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2D5F3B" w:rsidRPr="009B49C6" w14:paraId="7AFF347F" w14:textId="77777777" w:rsidTr="004F356D">
        <w:trPr>
          <w:trHeight w:val="70"/>
        </w:trPr>
        <w:tc>
          <w:tcPr>
            <w:tcW w:w="709" w:type="dxa"/>
            <w:shd w:val="clear" w:color="auto" w:fill="auto"/>
          </w:tcPr>
          <w:p w14:paraId="660589DB" w14:textId="77777777" w:rsidR="002D5F3B" w:rsidRPr="009B49C6" w:rsidRDefault="002D5F3B" w:rsidP="004F356D">
            <w:pPr>
              <w:pStyle w:val="aff3"/>
              <w:numPr>
                <w:ilvl w:val="0"/>
                <w:numId w:val="83"/>
              </w:numPr>
              <w:ind w:left="0" w:firstLine="0"/>
              <w:rPr>
                <w:rFonts w:ascii="Times New Roman" w:hAnsi="Times New Roman" w:cs="Times New Roman"/>
                <w:sz w:val="24"/>
                <w:szCs w:val="24"/>
              </w:rPr>
            </w:pPr>
          </w:p>
        </w:tc>
        <w:tc>
          <w:tcPr>
            <w:tcW w:w="1281" w:type="dxa"/>
            <w:shd w:val="clear" w:color="auto" w:fill="auto"/>
            <w:hideMark/>
          </w:tcPr>
          <w:p w14:paraId="7D8680BB" w14:textId="77777777" w:rsidR="002D5F3B" w:rsidRPr="009B49C6" w:rsidRDefault="002D5F3B" w:rsidP="00985D26">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C056E89" w14:textId="77777777" w:rsidR="002D5F3B" w:rsidRPr="009B49C6" w:rsidRDefault="002D5F3B" w:rsidP="00985D26">
            <w:pPr>
              <w:contextualSpacing/>
              <w:rPr>
                <w:rFonts w:ascii="Times New Roman" w:hAnsi="Times New Roman" w:cs="Times New Roman"/>
                <w:sz w:val="24"/>
                <w:szCs w:val="24"/>
              </w:rPr>
            </w:pPr>
            <w:r w:rsidRPr="009B49C6">
              <w:rPr>
                <w:rFonts w:ascii="Times New Roman" w:hAnsi="Times New Roman" w:cs="Times New Roman"/>
                <w:sz w:val="24"/>
                <w:szCs w:val="24"/>
              </w:rPr>
              <w:t>33176-2014</w:t>
            </w:r>
          </w:p>
        </w:tc>
        <w:tc>
          <w:tcPr>
            <w:tcW w:w="4248" w:type="dxa"/>
            <w:shd w:val="clear" w:color="auto" w:fill="auto"/>
            <w:hideMark/>
          </w:tcPr>
          <w:p w14:paraId="676E471F" w14:textId="77777777" w:rsidR="002D5F3B" w:rsidRPr="009B49C6" w:rsidRDefault="002D5F3B" w:rsidP="00985D26">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Горизонтальная освещенность от искусственного освещения. Технические требования</w:t>
            </w:r>
          </w:p>
        </w:tc>
        <w:tc>
          <w:tcPr>
            <w:tcW w:w="1560" w:type="dxa"/>
            <w:shd w:val="clear" w:color="auto" w:fill="auto"/>
            <w:hideMark/>
          </w:tcPr>
          <w:p w14:paraId="0CAB69CD" w14:textId="77777777" w:rsidR="002D5F3B" w:rsidRPr="009B49C6" w:rsidRDefault="002D5F3B" w:rsidP="00985D26">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2706826A" w14:textId="486775C2" w:rsidR="002D5F3B" w:rsidRPr="009B49C6" w:rsidRDefault="00A93A74" w:rsidP="00985D26">
            <w:pPr>
              <w:jc w:val="center"/>
              <w:rPr>
                <w:rFonts w:ascii="Times New Roman" w:hAnsi="Times New Roman" w:cs="Times New Roman"/>
                <w:sz w:val="24"/>
                <w:szCs w:val="24"/>
              </w:rPr>
            </w:pPr>
            <w:r w:rsidRPr="009B49C6">
              <w:rPr>
                <w:rFonts w:ascii="Times New Roman" w:hAnsi="Times New Roman" w:cs="Times New Roman"/>
                <w:sz w:val="24"/>
                <w:szCs w:val="24"/>
              </w:rPr>
              <w:t>7.1</w:t>
            </w:r>
          </w:p>
        </w:tc>
        <w:tc>
          <w:tcPr>
            <w:tcW w:w="4395" w:type="dxa"/>
            <w:shd w:val="clear" w:color="auto" w:fill="auto"/>
          </w:tcPr>
          <w:p w14:paraId="3FC5E50A" w14:textId="77777777" w:rsidR="002D5F3B" w:rsidRPr="009B49C6" w:rsidRDefault="00AD2DAC" w:rsidP="00985D26">
            <w:pPr>
              <w:contextualSpacing/>
              <w:rPr>
                <w:rFonts w:ascii="Times New Roman" w:hAnsi="Times New Roman" w:cs="Times New Roman"/>
                <w:sz w:val="24"/>
                <w:szCs w:val="24"/>
              </w:rPr>
            </w:pPr>
            <w:r w:rsidRPr="009B49C6">
              <w:rPr>
                <w:rFonts w:ascii="Times New Roman" w:hAnsi="Times New Roman" w:cs="Times New Roman"/>
                <w:sz w:val="24"/>
                <w:szCs w:val="24"/>
              </w:rPr>
              <w:t xml:space="preserve">1) </w:t>
            </w:r>
            <w:r w:rsidR="0038443A"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r w:rsidRPr="009B49C6">
              <w:rPr>
                <w:rFonts w:ascii="Times New Roman" w:hAnsi="Times New Roman" w:cs="Times New Roman"/>
                <w:sz w:val="24"/>
                <w:szCs w:val="24"/>
              </w:rPr>
              <w:t>;</w:t>
            </w:r>
          </w:p>
          <w:p w14:paraId="25F083E1" w14:textId="67FD45E3" w:rsidR="009B5BE4" w:rsidRPr="009B49C6" w:rsidRDefault="00AD2DAC" w:rsidP="00985D26">
            <w:pPr>
              <w:contextualSpacing/>
              <w:rPr>
                <w:rFonts w:ascii="Times New Roman" w:hAnsi="Times New Roman" w:cs="Times New Roman"/>
                <w:sz w:val="24"/>
                <w:szCs w:val="24"/>
              </w:rPr>
            </w:pPr>
            <w:r w:rsidRPr="009B49C6">
              <w:rPr>
                <w:rFonts w:ascii="Times New Roman" w:hAnsi="Times New Roman" w:cs="Times New Roman"/>
                <w:sz w:val="24"/>
                <w:szCs w:val="24"/>
              </w:rPr>
              <w:t xml:space="preserve">2) Применяется в </w:t>
            </w:r>
            <w:r w:rsidR="00287EAB" w:rsidRPr="009B49C6">
              <w:rPr>
                <w:rFonts w:ascii="Times New Roman" w:hAnsi="Times New Roman" w:cs="Times New Roman"/>
                <w:sz w:val="24"/>
                <w:szCs w:val="24"/>
              </w:rPr>
              <w:t>соответствии</w:t>
            </w:r>
            <w:r w:rsidRPr="009B49C6">
              <w:rPr>
                <w:rFonts w:ascii="Times New Roman" w:hAnsi="Times New Roman" w:cs="Times New Roman"/>
                <w:sz w:val="24"/>
                <w:szCs w:val="24"/>
              </w:rPr>
              <w:t xml:space="preserve"> с </w:t>
            </w:r>
            <w:r w:rsidR="009B5BE4" w:rsidRPr="009B49C6">
              <w:rPr>
                <w:rFonts w:ascii="Times New Roman" w:hAnsi="Times New Roman" w:cs="Times New Roman"/>
                <w:sz w:val="24"/>
                <w:szCs w:val="24"/>
              </w:rPr>
              <w:t>р</w:t>
            </w:r>
            <w:r w:rsidRPr="009B49C6">
              <w:rPr>
                <w:rFonts w:ascii="Times New Roman" w:hAnsi="Times New Roman" w:cs="Times New Roman"/>
                <w:sz w:val="24"/>
                <w:szCs w:val="24"/>
              </w:rPr>
              <w:t xml:space="preserve">аспоряжением Правительства РФ </w:t>
            </w:r>
          </w:p>
          <w:p w14:paraId="17002103" w14:textId="77777777" w:rsidR="00AD2DAC" w:rsidRPr="009B49C6" w:rsidRDefault="00AD2DAC" w:rsidP="00985D26">
            <w:pPr>
              <w:contextualSpacing/>
              <w:rPr>
                <w:rFonts w:ascii="Times New Roman" w:hAnsi="Times New Roman" w:cs="Times New Roman"/>
                <w:sz w:val="24"/>
                <w:szCs w:val="24"/>
              </w:rPr>
            </w:pPr>
            <w:r w:rsidRPr="009B49C6">
              <w:rPr>
                <w:rFonts w:ascii="Times New Roman" w:hAnsi="Times New Roman" w:cs="Times New Roman"/>
                <w:sz w:val="24"/>
                <w:szCs w:val="24"/>
              </w:rPr>
              <w:t>от 04.11.2017 № 2438-р</w:t>
            </w:r>
          </w:p>
        </w:tc>
      </w:tr>
      <w:tr w:rsidR="002D5F3B" w:rsidRPr="009B49C6" w14:paraId="0A30132B" w14:textId="77777777" w:rsidTr="004F356D">
        <w:trPr>
          <w:trHeight w:val="762"/>
        </w:trPr>
        <w:tc>
          <w:tcPr>
            <w:tcW w:w="709" w:type="dxa"/>
            <w:shd w:val="clear" w:color="auto" w:fill="auto"/>
          </w:tcPr>
          <w:p w14:paraId="2B8DE61F" w14:textId="77777777" w:rsidR="002D5F3B" w:rsidRPr="009B49C6" w:rsidRDefault="002D5F3B" w:rsidP="004F356D">
            <w:pPr>
              <w:pStyle w:val="aff3"/>
              <w:numPr>
                <w:ilvl w:val="0"/>
                <w:numId w:val="83"/>
              </w:numPr>
              <w:ind w:left="0" w:firstLine="0"/>
              <w:rPr>
                <w:rFonts w:ascii="Times New Roman" w:hAnsi="Times New Roman" w:cs="Times New Roman"/>
                <w:sz w:val="24"/>
                <w:szCs w:val="24"/>
              </w:rPr>
            </w:pPr>
          </w:p>
        </w:tc>
        <w:tc>
          <w:tcPr>
            <w:tcW w:w="1281" w:type="dxa"/>
            <w:shd w:val="clear" w:color="auto" w:fill="auto"/>
            <w:hideMark/>
          </w:tcPr>
          <w:p w14:paraId="7DC20202" w14:textId="77777777" w:rsidR="002D5F3B" w:rsidRPr="009B49C6" w:rsidRDefault="002D5F3B" w:rsidP="00985D26">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6D40343" w14:textId="77777777" w:rsidR="002D5F3B" w:rsidRPr="009B49C6" w:rsidRDefault="002D5F3B" w:rsidP="00985D26">
            <w:pPr>
              <w:contextualSpacing/>
              <w:rPr>
                <w:rFonts w:ascii="Times New Roman" w:hAnsi="Times New Roman" w:cs="Times New Roman"/>
                <w:sz w:val="24"/>
                <w:szCs w:val="24"/>
              </w:rPr>
            </w:pPr>
            <w:r w:rsidRPr="009B49C6">
              <w:rPr>
                <w:rFonts w:ascii="Times New Roman" w:hAnsi="Times New Roman" w:cs="Times New Roman"/>
                <w:sz w:val="24"/>
                <w:szCs w:val="24"/>
              </w:rPr>
              <w:t>32757-2014</w:t>
            </w:r>
          </w:p>
        </w:tc>
        <w:tc>
          <w:tcPr>
            <w:tcW w:w="4248" w:type="dxa"/>
            <w:shd w:val="clear" w:color="auto" w:fill="auto"/>
            <w:hideMark/>
          </w:tcPr>
          <w:p w14:paraId="5E8DD09E" w14:textId="77777777" w:rsidR="002D5F3B" w:rsidRPr="009B49C6" w:rsidRDefault="002D5F3B" w:rsidP="00985D26">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Временные технические средства организации дорожного движения. Классификация</w:t>
            </w:r>
          </w:p>
        </w:tc>
        <w:tc>
          <w:tcPr>
            <w:tcW w:w="1560" w:type="dxa"/>
            <w:shd w:val="clear" w:color="auto" w:fill="auto"/>
            <w:hideMark/>
          </w:tcPr>
          <w:p w14:paraId="01892ED8" w14:textId="77777777" w:rsidR="002D5F3B" w:rsidRPr="009B49C6" w:rsidRDefault="002D5F3B" w:rsidP="00985D26">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06D6C819" w14:textId="77777777" w:rsidR="002D5F3B" w:rsidRPr="009B49C6" w:rsidRDefault="002D5F3B" w:rsidP="00985D26">
            <w:pPr>
              <w:contextualSpacing/>
              <w:jc w:val="center"/>
              <w:rPr>
                <w:rFonts w:ascii="Times New Roman" w:hAnsi="Times New Roman" w:cs="Times New Roman"/>
                <w:sz w:val="24"/>
                <w:szCs w:val="24"/>
              </w:rPr>
            </w:pPr>
          </w:p>
        </w:tc>
        <w:tc>
          <w:tcPr>
            <w:tcW w:w="4395" w:type="dxa"/>
            <w:shd w:val="clear" w:color="auto" w:fill="auto"/>
          </w:tcPr>
          <w:p w14:paraId="78C72053" w14:textId="77777777" w:rsidR="002D5F3B" w:rsidRPr="009B49C6" w:rsidRDefault="0038443A" w:rsidP="00985D26">
            <w:pPr>
              <w:tabs>
                <w:tab w:val="left" w:pos="990"/>
              </w:tabs>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2D5F3B" w:rsidRPr="009B49C6" w14:paraId="3AF548AC" w14:textId="77777777" w:rsidTr="004F356D">
        <w:trPr>
          <w:trHeight w:val="2724"/>
        </w:trPr>
        <w:tc>
          <w:tcPr>
            <w:tcW w:w="709" w:type="dxa"/>
            <w:shd w:val="clear" w:color="auto" w:fill="auto"/>
          </w:tcPr>
          <w:p w14:paraId="715C0FFE" w14:textId="77777777" w:rsidR="002D5F3B" w:rsidRPr="009B49C6" w:rsidRDefault="002D5F3B" w:rsidP="004F356D">
            <w:pPr>
              <w:pStyle w:val="aff3"/>
              <w:numPr>
                <w:ilvl w:val="0"/>
                <w:numId w:val="83"/>
              </w:numPr>
              <w:ind w:left="0" w:firstLine="0"/>
              <w:rPr>
                <w:rFonts w:ascii="Times New Roman" w:hAnsi="Times New Roman" w:cs="Times New Roman"/>
                <w:sz w:val="24"/>
                <w:szCs w:val="24"/>
              </w:rPr>
            </w:pPr>
          </w:p>
        </w:tc>
        <w:tc>
          <w:tcPr>
            <w:tcW w:w="1281" w:type="dxa"/>
            <w:shd w:val="clear" w:color="auto" w:fill="auto"/>
            <w:hideMark/>
          </w:tcPr>
          <w:p w14:paraId="73DE6607" w14:textId="77777777" w:rsidR="002D5F3B" w:rsidRPr="009B49C6" w:rsidRDefault="002D5F3B" w:rsidP="00985D26">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5FD03F8" w14:textId="77777777" w:rsidR="002D5F3B" w:rsidRPr="009B49C6" w:rsidRDefault="002D5F3B" w:rsidP="00985D26">
            <w:pPr>
              <w:contextualSpacing/>
              <w:rPr>
                <w:rFonts w:ascii="Times New Roman" w:hAnsi="Times New Roman" w:cs="Times New Roman"/>
                <w:sz w:val="24"/>
                <w:szCs w:val="24"/>
              </w:rPr>
            </w:pPr>
            <w:r w:rsidRPr="009B49C6">
              <w:rPr>
                <w:rFonts w:ascii="Times New Roman" w:hAnsi="Times New Roman" w:cs="Times New Roman"/>
                <w:sz w:val="24"/>
                <w:szCs w:val="24"/>
              </w:rPr>
              <w:t>32758-2014</w:t>
            </w:r>
          </w:p>
        </w:tc>
        <w:tc>
          <w:tcPr>
            <w:tcW w:w="4248" w:type="dxa"/>
            <w:shd w:val="clear" w:color="auto" w:fill="auto"/>
            <w:hideMark/>
          </w:tcPr>
          <w:p w14:paraId="468E0A73" w14:textId="77777777" w:rsidR="002D5F3B" w:rsidRPr="009B49C6" w:rsidRDefault="002D5F3B" w:rsidP="00985D26">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Временные технические средства организации дорожного движения. Технические требования и правила применения</w:t>
            </w:r>
          </w:p>
        </w:tc>
        <w:tc>
          <w:tcPr>
            <w:tcW w:w="1560" w:type="dxa"/>
            <w:shd w:val="clear" w:color="auto" w:fill="auto"/>
            <w:hideMark/>
          </w:tcPr>
          <w:p w14:paraId="5233B0F2" w14:textId="77777777" w:rsidR="002D5F3B" w:rsidRPr="009B49C6" w:rsidRDefault="002D5F3B" w:rsidP="00985D26">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24182595" w14:textId="77777777" w:rsidR="002D5F3B" w:rsidRPr="009B49C6" w:rsidRDefault="002D5F3B" w:rsidP="00985D26">
            <w:pPr>
              <w:contextualSpacing/>
              <w:jc w:val="center"/>
              <w:rPr>
                <w:rFonts w:ascii="Times New Roman" w:hAnsi="Times New Roman" w:cs="Times New Roman"/>
                <w:sz w:val="24"/>
                <w:szCs w:val="24"/>
              </w:rPr>
            </w:pPr>
          </w:p>
        </w:tc>
        <w:tc>
          <w:tcPr>
            <w:tcW w:w="4395" w:type="dxa"/>
            <w:shd w:val="clear" w:color="auto" w:fill="auto"/>
          </w:tcPr>
          <w:p w14:paraId="4D668DA9" w14:textId="77777777" w:rsidR="00BC6E65" w:rsidRPr="009B49C6" w:rsidRDefault="00BC6E65" w:rsidP="00985D26">
            <w:pPr>
              <w:contextualSpacing/>
              <w:rPr>
                <w:rFonts w:ascii="Times New Roman" w:hAnsi="Times New Roman" w:cs="Times New Roman"/>
                <w:sz w:val="24"/>
                <w:szCs w:val="24"/>
              </w:rPr>
            </w:pPr>
            <w:r w:rsidRPr="009B49C6">
              <w:rPr>
                <w:rFonts w:ascii="Times New Roman" w:hAnsi="Times New Roman" w:cs="Times New Roman"/>
                <w:sz w:val="24"/>
                <w:szCs w:val="24"/>
              </w:rPr>
              <w:t xml:space="preserve">1) </w:t>
            </w:r>
            <w:r w:rsidR="0038443A"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r w:rsidRPr="009B49C6">
              <w:rPr>
                <w:rFonts w:ascii="Times New Roman" w:hAnsi="Times New Roman" w:cs="Times New Roman"/>
                <w:sz w:val="24"/>
                <w:szCs w:val="24"/>
              </w:rPr>
              <w:t>;</w:t>
            </w:r>
          </w:p>
          <w:p w14:paraId="72555FA3" w14:textId="06BE30AF" w:rsidR="002D5F3B" w:rsidRPr="009B49C6" w:rsidRDefault="00BC6E65" w:rsidP="00985D26">
            <w:pPr>
              <w:contextualSpacing/>
              <w:rPr>
                <w:rFonts w:ascii="Times New Roman" w:hAnsi="Times New Roman" w:cs="Times New Roman"/>
                <w:sz w:val="24"/>
                <w:szCs w:val="24"/>
              </w:rPr>
            </w:pPr>
            <w:r w:rsidRPr="009B49C6">
              <w:rPr>
                <w:rFonts w:ascii="Times New Roman" w:hAnsi="Times New Roman" w:cs="Times New Roman"/>
                <w:sz w:val="24"/>
                <w:szCs w:val="24"/>
              </w:rPr>
              <w:t>2)</w:t>
            </w:r>
            <w:r w:rsidR="00287EAB" w:rsidRPr="009B49C6">
              <w:rPr>
                <w:rFonts w:ascii="Times New Roman" w:hAnsi="Times New Roman" w:cs="Times New Roman"/>
                <w:sz w:val="24"/>
                <w:szCs w:val="24"/>
              </w:rPr>
              <w:t xml:space="preserve"> </w:t>
            </w:r>
            <w:r w:rsidR="002D5F3B" w:rsidRPr="009B49C6">
              <w:rPr>
                <w:rFonts w:ascii="Times New Roman" w:hAnsi="Times New Roman" w:cs="Times New Roman"/>
                <w:sz w:val="24"/>
                <w:szCs w:val="24"/>
              </w:rPr>
              <w:t xml:space="preserve">В </w:t>
            </w:r>
            <w:r w:rsidR="00287EAB" w:rsidRPr="009B49C6">
              <w:rPr>
                <w:rFonts w:ascii="Times New Roman" w:hAnsi="Times New Roman" w:cs="Times New Roman"/>
                <w:sz w:val="24"/>
                <w:szCs w:val="24"/>
              </w:rPr>
              <w:t>соответствии</w:t>
            </w:r>
            <w:r w:rsidR="002D5F3B" w:rsidRPr="009B49C6">
              <w:rPr>
                <w:rFonts w:ascii="Times New Roman" w:hAnsi="Times New Roman" w:cs="Times New Roman"/>
                <w:sz w:val="24"/>
                <w:szCs w:val="24"/>
              </w:rPr>
              <w:t xml:space="preserve"> с </w:t>
            </w:r>
            <w:r w:rsidR="00DA332B" w:rsidRPr="009B49C6">
              <w:rPr>
                <w:rFonts w:ascii="Times New Roman" w:hAnsi="Times New Roman" w:cs="Times New Roman"/>
                <w:sz w:val="24"/>
                <w:szCs w:val="24"/>
              </w:rPr>
              <w:t>р</w:t>
            </w:r>
            <w:r w:rsidR="002D5F3B" w:rsidRPr="009B49C6">
              <w:rPr>
                <w:rFonts w:ascii="Times New Roman" w:hAnsi="Times New Roman" w:cs="Times New Roman"/>
                <w:sz w:val="24"/>
                <w:szCs w:val="24"/>
              </w:rPr>
              <w:t xml:space="preserve">аспоряжением Правительства РФ от 04.11.2017 </w:t>
            </w:r>
            <w:r w:rsidR="00721EB0" w:rsidRPr="009B49C6">
              <w:rPr>
                <w:rFonts w:ascii="Times New Roman" w:hAnsi="Times New Roman" w:cs="Times New Roman"/>
                <w:sz w:val="24"/>
                <w:szCs w:val="24"/>
              </w:rPr>
              <w:br/>
            </w:r>
            <w:r w:rsidR="002D5F3B" w:rsidRPr="009B49C6">
              <w:rPr>
                <w:rFonts w:ascii="Times New Roman" w:hAnsi="Times New Roman" w:cs="Times New Roman"/>
                <w:sz w:val="24"/>
                <w:szCs w:val="24"/>
              </w:rPr>
              <w:t>№ 2438-р применяются:</w:t>
            </w:r>
          </w:p>
          <w:p w14:paraId="5042E8D9" w14:textId="77777777" w:rsidR="002D5F3B" w:rsidRPr="009B49C6" w:rsidRDefault="002D5F3B" w:rsidP="00985D26">
            <w:pPr>
              <w:contextualSpacing/>
              <w:rPr>
                <w:rFonts w:ascii="Times New Roman" w:hAnsi="Times New Roman" w:cs="Times New Roman"/>
                <w:sz w:val="24"/>
                <w:szCs w:val="24"/>
              </w:rPr>
            </w:pPr>
            <w:r w:rsidRPr="009B49C6">
              <w:rPr>
                <w:rFonts w:ascii="Times New Roman" w:hAnsi="Times New Roman" w:cs="Times New Roman"/>
                <w:sz w:val="24"/>
                <w:szCs w:val="24"/>
              </w:rPr>
              <w:t>- Разделы 4 (</w:t>
            </w:r>
            <w:hyperlink r:id="rId23" w:history="1">
              <w:r w:rsidRPr="009B49C6">
                <w:rPr>
                  <w:rFonts w:ascii="Times New Roman" w:hAnsi="Times New Roman" w:cs="Times New Roman"/>
                  <w:sz w:val="24"/>
                  <w:szCs w:val="24"/>
                </w:rPr>
                <w:t>пункты 4.1.4.1</w:t>
              </w:r>
            </w:hyperlink>
            <w:r w:rsidRPr="009B49C6">
              <w:rPr>
                <w:rFonts w:ascii="Times New Roman" w:hAnsi="Times New Roman" w:cs="Times New Roman"/>
                <w:sz w:val="24"/>
                <w:szCs w:val="24"/>
              </w:rPr>
              <w:t xml:space="preserve">, </w:t>
            </w:r>
            <w:hyperlink r:id="rId24" w:history="1">
              <w:r w:rsidRPr="009B49C6">
                <w:rPr>
                  <w:rFonts w:ascii="Times New Roman" w:hAnsi="Times New Roman" w:cs="Times New Roman"/>
                  <w:sz w:val="24"/>
                  <w:szCs w:val="24"/>
                </w:rPr>
                <w:t>4.1.4.2</w:t>
              </w:r>
            </w:hyperlink>
            <w:r w:rsidRPr="009B49C6">
              <w:rPr>
                <w:rFonts w:ascii="Times New Roman" w:hAnsi="Times New Roman" w:cs="Times New Roman"/>
                <w:sz w:val="24"/>
                <w:szCs w:val="24"/>
              </w:rPr>
              <w:t xml:space="preserve">, </w:t>
            </w:r>
            <w:hyperlink r:id="rId25" w:history="1">
              <w:r w:rsidRPr="009B49C6">
                <w:rPr>
                  <w:rFonts w:ascii="Times New Roman" w:hAnsi="Times New Roman" w:cs="Times New Roman"/>
                  <w:sz w:val="24"/>
                  <w:szCs w:val="24"/>
                </w:rPr>
                <w:t>4.1.4.7</w:t>
              </w:r>
            </w:hyperlink>
            <w:r w:rsidRPr="009B49C6">
              <w:rPr>
                <w:rFonts w:ascii="Times New Roman" w:hAnsi="Times New Roman" w:cs="Times New Roman"/>
                <w:sz w:val="24"/>
                <w:szCs w:val="24"/>
              </w:rPr>
              <w:t xml:space="preserve">, </w:t>
            </w:r>
            <w:hyperlink r:id="rId26" w:history="1">
              <w:r w:rsidRPr="009B49C6">
                <w:rPr>
                  <w:rFonts w:ascii="Times New Roman" w:hAnsi="Times New Roman" w:cs="Times New Roman"/>
                  <w:sz w:val="24"/>
                  <w:szCs w:val="24"/>
                </w:rPr>
                <w:t>4.2.1.1</w:t>
              </w:r>
            </w:hyperlink>
            <w:r w:rsidRPr="009B49C6">
              <w:rPr>
                <w:rFonts w:ascii="Times New Roman" w:hAnsi="Times New Roman" w:cs="Times New Roman"/>
                <w:sz w:val="24"/>
                <w:szCs w:val="24"/>
              </w:rPr>
              <w:t xml:space="preserve"> - </w:t>
            </w:r>
            <w:hyperlink r:id="rId27" w:history="1">
              <w:r w:rsidRPr="009B49C6">
                <w:rPr>
                  <w:rFonts w:ascii="Times New Roman" w:hAnsi="Times New Roman" w:cs="Times New Roman"/>
                  <w:sz w:val="24"/>
                  <w:szCs w:val="24"/>
                </w:rPr>
                <w:t>4.2.1.3</w:t>
              </w:r>
            </w:hyperlink>
            <w:r w:rsidRPr="009B49C6">
              <w:rPr>
                <w:rFonts w:ascii="Times New Roman" w:hAnsi="Times New Roman" w:cs="Times New Roman"/>
                <w:sz w:val="24"/>
                <w:szCs w:val="24"/>
              </w:rPr>
              <w:t xml:space="preserve">, </w:t>
            </w:r>
            <w:hyperlink r:id="rId28" w:history="1">
              <w:r w:rsidRPr="009B49C6">
                <w:rPr>
                  <w:rFonts w:ascii="Times New Roman" w:hAnsi="Times New Roman" w:cs="Times New Roman"/>
                  <w:sz w:val="24"/>
                  <w:szCs w:val="24"/>
                </w:rPr>
                <w:t>4.2.1.4</w:t>
              </w:r>
            </w:hyperlink>
            <w:r w:rsidRPr="009B49C6">
              <w:rPr>
                <w:rFonts w:ascii="Times New Roman" w:hAnsi="Times New Roman" w:cs="Times New Roman"/>
                <w:sz w:val="24"/>
                <w:szCs w:val="24"/>
              </w:rPr>
              <w:t xml:space="preserve"> - </w:t>
            </w:r>
            <w:hyperlink r:id="rId29" w:history="1">
              <w:r w:rsidRPr="009B49C6">
                <w:rPr>
                  <w:rFonts w:ascii="Times New Roman" w:hAnsi="Times New Roman" w:cs="Times New Roman"/>
                  <w:sz w:val="24"/>
                  <w:szCs w:val="24"/>
                </w:rPr>
                <w:t>4.2.1.6</w:t>
              </w:r>
            </w:hyperlink>
            <w:r w:rsidRPr="009B49C6">
              <w:rPr>
                <w:rFonts w:ascii="Times New Roman" w:hAnsi="Times New Roman" w:cs="Times New Roman"/>
                <w:sz w:val="24"/>
                <w:szCs w:val="24"/>
              </w:rPr>
              <w:t xml:space="preserve">, </w:t>
            </w:r>
            <w:hyperlink r:id="rId30" w:history="1">
              <w:r w:rsidRPr="009B49C6">
                <w:rPr>
                  <w:rFonts w:ascii="Times New Roman" w:hAnsi="Times New Roman" w:cs="Times New Roman"/>
                  <w:sz w:val="24"/>
                  <w:szCs w:val="24"/>
                </w:rPr>
                <w:t>4.2.1.8</w:t>
              </w:r>
            </w:hyperlink>
            <w:r w:rsidRPr="009B49C6">
              <w:rPr>
                <w:rFonts w:ascii="Times New Roman" w:hAnsi="Times New Roman" w:cs="Times New Roman"/>
                <w:sz w:val="24"/>
                <w:szCs w:val="24"/>
              </w:rPr>
              <w:t xml:space="preserve">, </w:t>
            </w:r>
            <w:hyperlink r:id="rId31" w:history="1">
              <w:r w:rsidRPr="009B49C6">
                <w:rPr>
                  <w:rFonts w:ascii="Times New Roman" w:hAnsi="Times New Roman" w:cs="Times New Roman"/>
                  <w:sz w:val="24"/>
                  <w:szCs w:val="24"/>
                </w:rPr>
                <w:t>4.2.2.1</w:t>
              </w:r>
            </w:hyperlink>
            <w:r w:rsidRPr="009B49C6">
              <w:rPr>
                <w:rFonts w:ascii="Times New Roman" w:hAnsi="Times New Roman" w:cs="Times New Roman"/>
                <w:sz w:val="24"/>
                <w:szCs w:val="24"/>
              </w:rPr>
              <w:t xml:space="preserve">, </w:t>
            </w:r>
            <w:hyperlink r:id="rId32" w:history="1">
              <w:r w:rsidRPr="009B49C6">
                <w:rPr>
                  <w:rFonts w:ascii="Times New Roman" w:hAnsi="Times New Roman" w:cs="Times New Roman"/>
                  <w:sz w:val="24"/>
                  <w:szCs w:val="24"/>
                </w:rPr>
                <w:t>4.2.2.3</w:t>
              </w:r>
            </w:hyperlink>
            <w:r w:rsidRPr="009B49C6">
              <w:rPr>
                <w:rFonts w:ascii="Times New Roman" w:hAnsi="Times New Roman" w:cs="Times New Roman"/>
                <w:sz w:val="24"/>
                <w:szCs w:val="24"/>
              </w:rPr>
              <w:t xml:space="preserve">, </w:t>
            </w:r>
            <w:hyperlink r:id="rId33" w:history="1">
              <w:r w:rsidRPr="009B49C6">
                <w:rPr>
                  <w:rFonts w:ascii="Times New Roman" w:hAnsi="Times New Roman" w:cs="Times New Roman"/>
                  <w:sz w:val="24"/>
                  <w:szCs w:val="24"/>
                </w:rPr>
                <w:t>4.2.2.4</w:t>
              </w:r>
            </w:hyperlink>
            <w:r w:rsidRPr="009B49C6">
              <w:rPr>
                <w:rFonts w:ascii="Times New Roman" w:hAnsi="Times New Roman" w:cs="Times New Roman"/>
                <w:sz w:val="24"/>
                <w:szCs w:val="24"/>
              </w:rPr>
              <w:t xml:space="preserve">, </w:t>
            </w:r>
            <w:hyperlink r:id="rId34" w:history="1">
              <w:r w:rsidRPr="009B49C6">
                <w:rPr>
                  <w:rFonts w:ascii="Times New Roman" w:hAnsi="Times New Roman" w:cs="Times New Roman"/>
                  <w:sz w:val="24"/>
                  <w:szCs w:val="24"/>
                </w:rPr>
                <w:t>4.2.2.6</w:t>
              </w:r>
            </w:hyperlink>
            <w:r w:rsidRPr="009B49C6">
              <w:rPr>
                <w:rFonts w:ascii="Times New Roman" w:hAnsi="Times New Roman" w:cs="Times New Roman"/>
                <w:sz w:val="24"/>
                <w:szCs w:val="24"/>
              </w:rPr>
              <w:t xml:space="preserve">, </w:t>
            </w:r>
            <w:hyperlink r:id="rId35" w:history="1">
              <w:r w:rsidRPr="009B49C6">
                <w:rPr>
                  <w:rFonts w:ascii="Times New Roman" w:hAnsi="Times New Roman" w:cs="Times New Roman"/>
                  <w:sz w:val="24"/>
                  <w:szCs w:val="24"/>
                </w:rPr>
                <w:t>4.2.3</w:t>
              </w:r>
            </w:hyperlink>
            <w:r w:rsidRPr="009B49C6">
              <w:rPr>
                <w:rFonts w:ascii="Times New Roman" w:hAnsi="Times New Roman" w:cs="Times New Roman"/>
                <w:sz w:val="24"/>
                <w:szCs w:val="24"/>
              </w:rPr>
              <w:t xml:space="preserve">, </w:t>
            </w:r>
            <w:hyperlink r:id="rId36" w:history="1">
              <w:r w:rsidRPr="009B49C6">
                <w:rPr>
                  <w:rFonts w:ascii="Times New Roman" w:hAnsi="Times New Roman" w:cs="Times New Roman"/>
                  <w:sz w:val="24"/>
                  <w:szCs w:val="24"/>
                </w:rPr>
                <w:t>4.3.1.2</w:t>
              </w:r>
            </w:hyperlink>
            <w:r w:rsidRPr="009B49C6">
              <w:rPr>
                <w:rFonts w:ascii="Times New Roman" w:hAnsi="Times New Roman" w:cs="Times New Roman"/>
                <w:sz w:val="24"/>
                <w:szCs w:val="24"/>
              </w:rPr>
              <w:t xml:space="preserve">, </w:t>
            </w:r>
            <w:hyperlink r:id="rId37" w:history="1">
              <w:r w:rsidRPr="009B49C6">
                <w:rPr>
                  <w:rFonts w:ascii="Times New Roman" w:hAnsi="Times New Roman" w:cs="Times New Roman"/>
                  <w:sz w:val="24"/>
                  <w:szCs w:val="24"/>
                </w:rPr>
                <w:t>4.3.1.3</w:t>
              </w:r>
            </w:hyperlink>
            <w:r w:rsidRPr="009B49C6">
              <w:rPr>
                <w:rFonts w:ascii="Times New Roman" w:hAnsi="Times New Roman" w:cs="Times New Roman"/>
                <w:sz w:val="24"/>
                <w:szCs w:val="24"/>
              </w:rPr>
              <w:t xml:space="preserve">, </w:t>
            </w:r>
            <w:hyperlink r:id="rId38" w:history="1">
              <w:r w:rsidRPr="009B49C6">
                <w:rPr>
                  <w:rFonts w:ascii="Times New Roman" w:hAnsi="Times New Roman" w:cs="Times New Roman"/>
                  <w:sz w:val="24"/>
                  <w:szCs w:val="24"/>
                </w:rPr>
                <w:t>4.3.1.5</w:t>
              </w:r>
            </w:hyperlink>
            <w:r w:rsidRPr="009B49C6">
              <w:rPr>
                <w:rFonts w:ascii="Times New Roman" w:hAnsi="Times New Roman" w:cs="Times New Roman"/>
                <w:sz w:val="24"/>
                <w:szCs w:val="24"/>
              </w:rPr>
              <w:t xml:space="preserve"> - </w:t>
            </w:r>
            <w:hyperlink r:id="rId39" w:history="1">
              <w:r w:rsidRPr="009B49C6">
                <w:rPr>
                  <w:rFonts w:ascii="Times New Roman" w:hAnsi="Times New Roman" w:cs="Times New Roman"/>
                  <w:sz w:val="24"/>
                  <w:szCs w:val="24"/>
                </w:rPr>
                <w:t>4.3.1.9</w:t>
              </w:r>
            </w:hyperlink>
            <w:r w:rsidRPr="009B49C6">
              <w:rPr>
                <w:rFonts w:ascii="Times New Roman" w:hAnsi="Times New Roman" w:cs="Times New Roman"/>
                <w:sz w:val="24"/>
                <w:szCs w:val="24"/>
              </w:rPr>
              <w:t xml:space="preserve">, </w:t>
            </w:r>
            <w:hyperlink r:id="rId40" w:history="1">
              <w:r w:rsidRPr="009B49C6">
                <w:rPr>
                  <w:rFonts w:ascii="Times New Roman" w:hAnsi="Times New Roman" w:cs="Times New Roman"/>
                  <w:sz w:val="24"/>
                  <w:szCs w:val="24"/>
                </w:rPr>
                <w:t>4.3.1.11</w:t>
              </w:r>
            </w:hyperlink>
            <w:r w:rsidRPr="009B49C6">
              <w:rPr>
                <w:rFonts w:ascii="Times New Roman" w:hAnsi="Times New Roman" w:cs="Times New Roman"/>
                <w:sz w:val="24"/>
                <w:szCs w:val="24"/>
              </w:rPr>
              <w:t xml:space="preserve">, </w:t>
            </w:r>
            <w:hyperlink r:id="rId41" w:history="1">
              <w:r w:rsidRPr="009B49C6">
                <w:rPr>
                  <w:rFonts w:ascii="Times New Roman" w:hAnsi="Times New Roman" w:cs="Times New Roman"/>
                  <w:sz w:val="24"/>
                  <w:szCs w:val="24"/>
                </w:rPr>
                <w:t>4.3.2.2</w:t>
              </w:r>
            </w:hyperlink>
            <w:r w:rsidRPr="009B49C6">
              <w:rPr>
                <w:rFonts w:ascii="Times New Roman" w:hAnsi="Times New Roman" w:cs="Times New Roman"/>
                <w:sz w:val="24"/>
                <w:szCs w:val="24"/>
              </w:rPr>
              <w:t xml:space="preserve"> - </w:t>
            </w:r>
            <w:hyperlink r:id="rId42" w:history="1">
              <w:r w:rsidRPr="009B49C6">
                <w:rPr>
                  <w:rFonts w:ascii="Times New Roman" w:hAnsi="Times New Roman" w:cs="Times New Roman"/>
                  <w:sz w:val="24"/>
                  <w:szCs w:val="24"/>
                </w:rPr>
                <w:t>4.3.2.8</w:t>
              </w:r>
            </w:hyperlink>
            <w:r w:rsidRPr="009B49C6">
              <w:rPr>
                <w:rFonts w:ascii="Times New Roman" w:hAnsi="Times New Roman" w:cs="Times New Roman"/>
                <w:sz w:val="24"/>
                <w:szCs w:val="24"/>
              </w:rPr>
              <w:t xml:space="preserve">, </w:t>
            </w:r>
            <w:hyperlink r:id="rId43" w:history="1">
              <w:r w:rsidRPr="009B49C6">
                <w:rPr>
                  <w:rFonts w:ascii="Times New Roman" w:hAnsi="Times New Roman" w:cs="Times New Roman"/>
                  <w:sz w:val="24"/>
                  <w:szCs w:val="24"/>
                </w:rPr>
                <w:t>4.3.2.10</w:t>
              </w:r>
            </w:hyperlink>
            <w:r w:rsidRPr="009B49C6">
              <w:rPr>
                <w:rFonts w:ascii="Times New Roman" w:hAnsi="Times New Roman" w:cs="Times New Roman"/>
                <w:sz w:val="24"/>
                <w:szCs w:val="24"/>
              </w:rPr>
              <w:t xml:space="preserve">, </w:t>
            </w:r>
            <w:hyperlink r:id="rId44" w:history="1">
              <w:r w:rsidRPr="009B49C6">
                <w:rPr>
                  <w:rFonts w:ascii="Times New Roman" w:hAnsi="Times New Roman" w:cs="Times New Roman"/>
                  <w:sz w:val="24"/>
                  <w:szCs w:val="24"/>
                </w:rPr>
                <w:t>4.3.3.2</w:t>
              </w:r>
            </w:hyperlink>
            <w:r w:rsidRPr="009B49C6">
              <w:rPr>
                <w:rFonts w:ascii="Times New Roman" w:hAnsi="Times New Roman" w:cs="Times New Roman"/>
                <w:sz w:val="24"/>
                <w:szCs w:val="24"/>
              </w:rPr>
              <w:t xml:space="preserve">, </w:t>
            </w:r>
            <w:hyperlink r:id="rId45" w:history="1">
              <w:r w:rsidRPr="009B49C6">
                <w:rPr>
                  <w:rFonts w:ascii="Times New Roman" w:hAnsi="Times New Roman" w:cs="Times New Roman"/>
                  <w:sz w:val="24"/>
                  <w:szCs w:val="24"/>
                </w:rPr>
                <w:t>4.3.3.4</w:t>
              </w:r>
            </w:hyperlink>
            <w:r w:rsidRPr="009B49C6">
              <w:rPr>
                <w:rFonts w:ascii="Times New Roman" w:hAnsi="Times New Roman" w:cs="Times New Roman"/>
                <w:sz w:val="24"/>
                <w:szCs w:val="24"/>
              </w:rPr>
              <w:t xml:space="preserve"> - </w:t>
            </w:r>
            <w:hyperlink r:id="rId46" w:history="1">
              <w:r w:rsidRPr="009B49C6">
                <w:rPr>
                  <w:rFonts w:ascii="Times New Roman" w:hAnsi="Times New Roman" w:cs="Times New Roman"/>
                  <w:sz w:val="24"/>
                  <w:szCs w:val="24"/>
                </w:rPr>
                <w:t>4.3.3.8</w:t>
              </w:r>
            </w:hyperlink>
            <w:r w:rsidRPr="009B49C6">
              <w:rPr>
                <w:rFonts w:ascii="Times New Roman" w:hAnsi="Times New Roman" w:cs="Times New Roman"/>
                <w:sz w:val="24"/>
                <w:szCs w:val="24"/>
              </w:rPr>
              <w:t xml:space="preserve">, </w:t>
            </w:r>
            <w:hyperlink r:id="rId47" w:history="1">
              <w:r w:rsidRPr="009B49C6">
                <w:rPr>
                  <w:rFonts w:ascii="Times New Roman" w:hAnsi="Times New Roman" w:cs="Times New Roman"/>
                  <w:sz w:val="24"/>
                  <w:szCs w:val="24"/>
                </w:rPr>
                <w:t>4.3.5.1</w:t>
              </w:r>
            </w:hyperlink>
            <w:r w:rsidRPr="009B49C6">
              <w:rPr>
                <w:rFonts w:ascii="Times New Roman" w:hAnsi="Times New Roman" w:cs="Times New Roman"/>
                <w:sz w:val="24"/>
                <w:szCs w:val="24"/>
              </w:rPr>
              <w:t xml:space="preserve">, </w:t>
            </w:r>
            <w:hyperlink r:id="rId48" w:history="1">
              <w:r w:rsidRPr="009B49C6">
                <w:rPr>
                  <w:rFonts w:ascii="Times New Roman" w:hAnsi="Times New Roman" w:cs="Times New Roman"/>
                  <w:sz w:val="24"/>
                  <w:szCs w:val="24"/>
                </w:rPr>
                <w:t>4.3.5.4</w:t>
              </w:r>
            </w:hyperlink>
            <w:r w:rsidRPr="009B49C6">
              <w:rPr>
                <w:rFonts w:ascii="Times New Roman" w:hAnsi="Times New Roman" w:cs="Times New Roman"/>
                <w:sz w:val="24"/>
                <w:szCs w:val="24"/>
              </w:rPr>
              <w:t xml:space="preserve">, </w:t>
            </w:r>
            <w:hyperlink r:id="rId49" w:history="1">
              <w:r w:rsidRPr="009B49C6">
                <w:rPr>
                  <w:rFonts w:ascii="Times New Roman" w:hAnsi="Times New Roman" w:cs="Times New Roman"/>
                  <w:sz w:val="24"/>
                  <w:szCs w:val="24"/>
                </w:rPr>
                <w:t>4.3.5.5</w:t>
              </w:r>
            </w:hyperlink>
            <w:r w:rsidRPr="009B49C6">
              <w:rPr>
                <w:rFonts w:ascii="Times New Roman" w:hAnsi="Times New Roman" w:cs="Times New Roman"/>
                <w:sz w:val="24"/>
                <w:szCs w:val="24"/>
              </w:rPr>
              <w:t xml:space="preserve">), </w:t>
            </w:r>
          </w:p>
          <w:p w14:paraId="31EBB7C2" w14:textId="77777777" w:rsidR="002D5F3B" w:rsidRPr="009B49C6" w:rsidRDefault="002D5F3B" w:rsidP="00985D26">
            <w:pPr>
              <w:contextualSpacing/>
              <w:rPr>
                <w:rFonts w:ascii="Times New Roman" w:hAnsi="Times New Roman" w:cs="Times New Roman"/>
                <w:sz w:val="24"/>
                <w:szCs w:val="24"/>
              </w:rPr>
            </w:pPr>
            <w:r w:rsidRPr="009B49C6">
              <w:rPr>
                <w:rFonts w:ascii="Times New Roman" w:hAnsi="Times New Roman" w:cs="Times New Roman"/>
                <w:sz w:val="24"/>
                <w:szCs w:val="24"/>
              </w:rPr>
              <w:t xml:space="preserve">- Раздел </w:t>
            </w:r>
            <w:hyperlink r:id="rId50" w:history="1">
              <w:r w:rsidRPr="009B49C6">
                <w:rPr>
                  <w:rFonts w:ascii="Times New Roman" w:hAnsi="Times New Roman" w:cs="Times New Roman"/>
                  <w:sz w:val="24"/>
                  <w:szCs w:val="24"/>
                </w:rPr>
                <w:t>5</w:t>
              </w:r>
            </w:hyperlink>
          </w:p>
        </w:tc>
      </w:tr>
      <w:tr w:rsidR="00027511" w:rsidRPr="009B49C6" w14:paraId="254D971A" w14:textId="77777777" w:rsidTr="00027511">
        <w:trPr>
          <w:trHeight w:val="1449"/>
        </w:trPr>
        <w:tc>
          <w:tcPr>
            <w:tcW w:w="709" w:type="dxa"/>
            <w:shd w:val="clear" w:color="auto" w:fill="auto"/>
          </w:tcPr>
          <w:p w14:paraId="67F2C113" w14:textId="77777777" w:rsidR="00027511" w:rsidRPr="009B49C6" w:rsidRDefault="00027511" w:rsidP="00027511">
            <w:pPr>
              <w:pStyle w:val="aff3"/>
              <w:numPr>
                <w:ilvl w:val="0"/>
                <w:numId w:val="83"/>
              </w:numPr>
              <w:ind w:left="0" w:firstLine="0"/>
              <w:rPr>
                <w:rFonts w:ascii="Times New Roman" w:hAnsi="Times New Roman" w:cs="Times New Roman"/>
                <w:sz w:val="24"/>
                <w:szCs w:val="24"/>
              </w:rPr>
            </w:pP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E5E1CC" w14:textId="6AB5CFA6" w:rsidR="00027511" w:rsidRPr="009B49C6" w:rsidRDefault="00027511" w:rsidP="0002751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143E88" w14:textId="5BEC0558" w:rsidR="00027511" w:rsidRPr="009B49C6" w:rsidRDefault="00027511" w:rsidP="00027511">
            <w:pPr>
              <w:contextualSpacing/>
              <w:rPr>
                <w:rFonts w:ascii="Times New Roman" w:hAnsi="Times New Roman" w:cs="Times New Roman"/>
                <w:sz w:val="24"/>
                <w:szCs w:val="24"/>
              </w:rPr>
            </w:pPr>
            <w:r w:rsidRPr="009B49C6">
              <w:rPr>
                <w:rFonts w:ascii="Times New Roman" w:hAnsi="Times New Roman" w:cs="Times New Roman"/>
                <w:sz w:val="24"/>
                <w:szCs w:val="24"/>
              </w:rPr>
              <w:t>32865-2014</w:t>
            </w:r>
          </w:p>
        </w:tc>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AF9EB4" w14:textId="0895EC58" w:rsidR="00027511" w:rsidRPr="009B49C6" w:rsidRDefault="00027511" w:rsidP="0002751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Знаки переменной информации. Технические требования</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683B2E" w14:textId="7A98AA9B" w:rsidR="00027511" w:rsidRPr="009B49C6" w:rsidRDefault="00027511" w:rsidP="00027511">
            <w:pPr>
              <w:contextualSpacing/>
              <w:rPr>
                <w:rFonts w:ascii="Times New Roman" w:hAnsi="Times New Roman" w:cs="Times New Roman"/>
                <w:sz w:val="24"/>
                <w:szCs w:val="24"/>
              </w:rPr>
            </w:pPr>
            <w:r w:rsidRPr="009B49C6">
              <w:rPr>
                <w:rFonts w:ascii="Times New Roman" w:hAnsi="Times New Roman" w:cs="Times New Roman"/>
                <w:sz w:val="24"/>
                <w:szCs w:val="24"/>
              </w:rPr>
              <w:t>01.06.2016</w:t>
            </w:r>
          </w:p>
        </w:tc>
        <w:tc>
          <w:tcPr>
            <w:tcW w:w="1276" w:type="dxa"/>
            <w:shd w:val="clear" w:color="auto" w:fill="auto"/>
          </w:tcPr>
          <w:p w14:paraId="7CB31ABD" w14:textId="2C2C5BF1" w:rsidR="00027511" w:rsidRPr="009B49C6" w:rsidRDefault="004948A1" w:rsidP="0002751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42076E2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 Входит в Перечень стандартов, в результате применения которых на добровольной основе обеспечивается соблюдение требований ТР ТС 014/2011;</w:t>
            </w:r>
          </w:p>
          <w:p w14:paraId="321ABE3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 xml:space="preserve">2) В соответствии с Распоряжением Правительства РФ от 04.11.2017 </w:t>
            </w:r>
          </w:p>
          <w:p w14:paraId="4700263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2438-р применяются:</w:t>
            </w:r>
          </w:p>
          <w:p w14:paraId="6BC6C47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 Раздел 5 (пункты 5.1 - 5 5); </w:t>
            </w:r>
          </w:p>
          <w:p w14:paraId="7E15CC5A" w14:textId="26BA2A12" w:rsidR="0002751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7 (пункты 7.2.1 - 7.2.8).</w:t>
            </w:r>
          </w:p>
        </w:tc>
      </w:tr>
      <w:tr w:rsidR="004948A1" w:rsidRPr="009B49C6" w14:paraId="7CEE41AC" w14:textId="77777777" w:rsidTr="004948A1">
        <w:trPr>
          <w:trHeight w:val="1449"/>
        </w:trPr>
        <w:tc>
          <w:tcPr>
            <w:tcW w:w="709" w:type="dxa"/>
            <w:shd w:val="clear" w:color="auto" w:fill="auto"/>
          </w:tcPr>
          <w:p w14:paraId="52DB0D7A"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A0F1CA" w14:textId="4C5B9F0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689E83" w14:textId="71F0B9DD"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32953-2014</w:t>
            </w:r>
          </w:p>
        </w:tc>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95D00B" w14:textId="3B1749D3"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Разметка дорожная. Технические требования</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B28A4" w14:textId="0777E4EB"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01.10.2015</w:t>
            </w:r>
          </w:p>
        </w:tc>
        <w:tc>
          <w:tcPr>
            <w:tcW w:w="1276" w:type="dxa"/>
            <w:shd w:val="clear" w:color="auto" w:fill="auto"/>
          </w:tcPr>
          <w:p w14:paraId="3732CBC2" w14:textId="7C2597DD"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8.6</w:t>
            </w:r>
          </w:p>
        </w:tc>
        <w:tc>
          <w:tcPr>
            <w:tcW w:w="4395" w:type="dxa"/>
            <w:shd w:val="clear" w:color="auto" w:fill="auto"/>
          </w:tcPr>
          <w:p w14:paraId="32BFA373" w14:textId="7430815A"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027511" w:rsidRPr="009B49C6" w14:paraId="5F4AF30D" w14:textId="77777777" w:rsidTr="004F356D">
        <w:trPr>
          <w:trHeight w:val="708"/>
        </w:trPr>
        <w:tc>
          <w:tcPr>
            <w:tcW w:w="709" w:type="dxa"/>
            <w:shd w:val="clear" w:color="auto" w:fill="auto"/>
          </w:tcPr>
          <w:p w14:paraId="6EF1B4FD" w14:textId="77777777" w:rsidR="00027511" w:rsidRPr="009B49C6" w:rsidRDefault="00027511" w:rsidP="00027511">
            <w:pPr>
              <w:pStyle w:val="aff3"/>
              <w:numPr>
                <w:ilvl w:val="0"/>
                <w:numId w:val="83"/>
              </w:numPr>
              <w:ind w:left="0" w:firstLine="0"/>
              <w:rPr>
                <w:rFonts w:ascii="Times New Roman" w:hAnsi="Times New Roman" w:cs="Times New Roman"/>
                <w:sz w:val="24"/>
                <w:szCs w:val="24"/>
              </w:rPr>
            </w:pPr>
          </w:p>
        </w:tc>
        <w:tc>
          <w:tcPr>
            <w:tcW w:w="1281" w:type="dxa"/>
            <w:shd w:val="clear" w:color="auto" w:fill="auto"/>
            <w:hideMark/>
          </w:tcPr>
          <w:p w14:paraId="49B94B31" w14:textId="77777777" w:rsidR="00027511" w:rsidRPr="009B49C6" w:rsidRDefault="00027511" w:rsidP="0002751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4866540" w14:textId="77777777" w:rsidR="00027511" w:rsidRPr="009B49C6" w:rsidRDefault="00027511" w:rsidP="00027511">
            <w:pPr>
              <w:contextualSpacing/>
              <w:rPr>
                <w:rFonts w:ascii="Times New Roman" w:hAnsi="Times New Roman" w:cs="Times New Roman"/>
                <w:sz w:val="24"/>
                <w:szCs w:val="24"/>
              </w:rPr>
            </w:pPr>
            <w:r w:rsidRPr="009B49C6">
              <w:rPr>
                <w:rFonts w:ascii="Times New Roman" w:hAnsi="Times New Roman" w:cs="Times New Roman"/>
                <w:sz w:val="24"/>
                <w:szCs w:val="24"/>
              </w:rPr>
              <w:t>32963-2014</w:t>
            </w:r>
          </w:p>
        </w:tc>
        <w:tc>
          <w:tcPr>
            <w:tcW w:w="4248" w:type="dxa"/>
            <w:shd w:val="clear" w:color="auto" w:fill="auto"/>
            <w:hideMark/>
          </w:tcPr>
          <w:p w14:paraId="12E728E9" w14:textId="77777777" w:rsidR="00027511" w:rsidRPr="009B49C6" w:rsidRDefault="00027511" w:rsidP="0002751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Расстояние видимости. Методы измерений</w:t>
            </w:r>
          </w:p>
        </w:tc>
        <w:tc>
          <w:tcPr>
            <w:tcW w:w="1560" w:type="dxa"/>
            <w:shd w:val="clear" w:color="auto" w:fill="auto"/>
            <w:hideMark/>
          </w:tcPr>
          <w:p w14:paraId="49193242" w14:textId="77777777" w:rsidR="00027511" w:rsidRPr="009B49C6" w:rsidRDefault="00027511" w:rsidP="00027511">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66A9EFFB" w14:textId="77777777" w:rsidR="00027511" w:rsidRPr="009B49C6" w:rsidRDefault="00027511" w:rsidP="0002751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tc>
        <w:tc>
          <w:tcPr>
            <w:tcW w:w="4395" w:type="dxa"/>
            <w:shd w:val="clear" w:color="auto" w:fill="auto"/>
          </w:tcPr>
          <w:p w14:paraId="20686081" w14:textId="77777777" w:rsidR="00027511" w:rsidRPr="009B49C6" w:rsidRDefault="00027511" w:rsidP="0002751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2137F5B2" w14:textId="77777777" w:rsidTr="004948A1">
        <w:trPr>
          <w:trHeight w:val="579"/>
        </w:trPr>
        <w:tc>
          <w:tcPr>
            <w:tcW w:w="709" w:type="dxa"/>
            <w:shd w:val="clear" w:color="auto" w:fill="auto"/>
          </w:tcPr>
          <w:p w14:paraId="4315F288"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0614C4" w14:textId="3430B6F6"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576703" w14:textId="4BE7CDB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32945-2014</w:t>
            </w:r>
          </w:p>
        </w:tc>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7C6B1" w14:textId="16CBB0DC"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Знаки дорожные. Технические требования</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2E3DA7" w14:textId="1F4CB76C"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tcPr>
          <w:p w14:paraId="0C002935" w14:textId="30C71E3F"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267511C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 Входит в Перечень стандартов, в результате применения которых на добровольной основе обеспечивается соблюдение требований ТР ТС 014/2011;</w:t>
            </w:r>
          </w:p>
          <w:p w14:paraId="7438FD6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2) В соответствии с Распоряжением Правительства РФ от 04.11.2017 </w:t>
            </w:r>
          </w:p>
          <w:p w14:paraId="7D397B31" w14:textId="4EC185CC"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2438-р применяется Раздел 6 (пункты 6.2.1 - 6.2.8, 6.2.10, 6.2.11, 6.2.13, 6.3.12 - 6.3.16)</w:t>
            </w:r>
          </w:p>
        </w:tc>
      </w:tr>
      <w:tr w:rsidR="004948A1" w:rsidRPr="009B49C6" w14:paraId="7B53A83A" w14:textId="77777777" w:rsidTr="004F356D">
        <w:trPr>
          <w:trHeight w:val="579"/>
        </w:trPr>
        <w:tc>
          <w:tcPr>
            <w:tcW w:w="709" w:type="dxa"/>
            <w:shd w:val="clear" w:color="auto" w:fill="auto"/>
          </w:tcPr>
          <w:p w14:paraId="595B30C8"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hideMark/>
          </w:tcPr>
          <w:p w14:paraId="1A6B5A8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37D8A4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33078-2014</w:t>
            </w:r>
          </w:p>
        </w:tc>
        <w:tc>
          <w:tcPr>
            <w:tcW w:w="4248" w:type="dxa"/>
            <w:shd w:val="clear" w:color="auto" w:fill="auto"/>
            <w:hideMark/>
          </w:tcPr>
          <w:p w14:paraId="222F4C7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Методы измерения сцепления колеса автомобиля с покрытием</w:t>
            </w:r>
          </w:p>
        </w:tc>
        <w:tc>
          <w:tcPr>
            <w:tcW w:w="1560" w:type="dxa"/>
            <w:shd w:val="clear" w:color="auto" w:fill="auto"/>
            <w:hideMark/>
          </w:tcPr>
          <w:p w14:paraId="0B96512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20B4BED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tc>
        <w:tc>
          <w:tcPr>
            <w:tcW w:w="4395" w:type="dxa"/>
            <w:shd w:val="clear" w:color="auto" w:fill="auto"/>
          </w:tcPr>
          <w:p w14:paraId="5109AD8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3E6FCB4C" w14:textId="77777777" w:rsidTr="004F356D">
        <w:trPr>
          <w:trHeight w:val="70"/>
        </w:trPr>
        <w:tc>
          <w:tcPr>
            <w:tcW w:w="709" w:type="dxa"/>
            <w:shd w:val="clear" w:color="auto" w:fill="auto"/>
          </w:tcPr>
          <w:p w14:paraId="5369A724"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hideMark/>
          </w:tcPr>
          <w:p w14:paraId="173DE37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C4C792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33220-2015</w:t>
            </w:r>
          </w:p>
        </w:tc>
        <w:tc>
          <w:tcPr>
            <w:tcW w:w="4248" w:type="dxa"/>
            <w:shd w:val="clear" w:color="auto" w:fill="auto"/>
            <w:hideMark/>
          </w:tcPr>
          <w:p w14:paraId="5CD122C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эксплуатационному состоянию</w:t>
            </w:r>
          </w:p>
        </w:tc>
        <w:tc>
          <w:tcPr>
            <w:tcW w:w="1560" w:type="dxa"/>
            <w:shd w:val="clear" w:color="auto" w:fill="auto"/>
            <w:hideMark/>
          </w:tcPr>
          <w:p w14:paraId="5E3073C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03D57AD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p w14:paraId="2FD59D9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310C42E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253CCC1E" w14:textId="77777777" w:rsidTr="004F356D">
        <w:trPr>
          <w:trHeight w:val="2146"/>
        </w:trPr>
        <w:tc>
          <w:tcPr>
            <w:tcW w:w="709" w:type="dxa"/>
            <w:shd w:val="clear" w:color="auto" w:fill="auto"/>
          </w:tcPr>
          <w:p w14:paraId="61D6F69A"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hideMark/>
          </w:tcPr>
          <w:p w14:paraId="0EBF638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F5A66B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33150-2014</w:t>
            </w:r>
          </w:p>
        </w:tc>
        <w:tc>
          <w:tcPr>
            <w:tcW w:w="4248" w:type="dxa"/>
            <w:shd w:val="clear" w:color="auto" w:fill="auto"/>
            <w:hideMark/>
          </w:tcPr>
          <w:p w14:paraId="2A22920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Проектирование пешеходных и велосипедных дорожек. Общие требования</w:t>
            </w:r>
          </w:p>
        </w:tc>
        <w:tc>
          <w:tcPr>
            <w:tcW w:w="1560" w:type="dxa"/>
            <w:shd w:val="clear" w:color="auto" w:fill="auto"/>
            <w:hideMark/>
          </w:tcPr>
          <w:p w14:paraId="0B490EC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01.02.2016</w:t>
            </w:r>
          </w:p>
        </w:tc>
        <w:tc>
          <w:tcPr>
            <w:tcW w:w="1276" w:type="dxa"/>
            <w:shd w:val="clear" w:color="auto" w:fill="auto"/>
            <w:hideMark/>
          </w:tcPr>
          <w:p w14:paraId="0CC9BCC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tc>
        <w:tc>
          <w:tcPr>
            <w:tcW w:w="4395" w:type="dxa"/>
            <w:shd w:val="clear" w:color="auto" w:fill="auto"/>
          </w:tcPr>
          <w:p w14:paraId="325B936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 Входит в Перечень стандартов, в результате применения которых на добровольной основе обеспечивается соблюдение требований ТР ТС 014/2011;</w:t>
            </w:r>
          </w:p>
          <w:p w14:paraId="7E33AFD5" w14:textId="4B9570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2) В соответствии с Распоряжением Правительства РФ от 04.11.2017 </w:t>
            </w:r>
            <w:r w:rsidRPr="009B49C6">
              <w:rPr>
                <w:rFonts w:ascii="Times New Roman" w:hAnsi="Times New Roman" w:cs="Times New Roman"/>
                <w:sz w:val="24"/>
                <w:szCs w:val="24"/>
              </w:rPr>
              <w:br/>
              <w:t>№ 2438-р применяются</w:t>
            </w:r>
          </w:p>
          <w:p w14:paraId="1FED8C8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 Раздел </w:t>
            </w:r>
            <w:hyperlink r:id="rId51" w:history="1">
              <w:r w:rsidRPr="009B49C6">
                <w:rPr>
                  <w:rFonts w:ascii="Times New Roman" w:hAnsi="Times New Roman" w:cs="Times New Roman"/>
                  <w:sz w:val="24"/>
                  <w:szCs w:val="24"/>
                </w:rPr>
                <w:t>4</w:t>
              </w:r>
            </w:hyperlink>
            <w:r w:rsidRPr="009B49C6">
              <w:rPr>
                <w:rFonts w:ascii="Times New Roman" w:hAnsi="Times New Roman" w:cs="Times New Roman"/>
                <w:sz w:val="24"/>
                <w:szCs w:val="24"/>
              </w:rPr>
              <w:t xml:space="preserve"> (</w:t>
            </w:r>
            <w:hyperlink r:id="rId52" w:history="1">
              <w:r w:rsidRPr="009B49C6">
                <w:rPr>
                  <w:rFonts w:ascii="Times New Roman" w:hAnsi="Times New Roman" w:cs="Times New Roman"/>
                  <w:sz w:val="24"/>
                  <w:szCs w:val="24"/>
                </w:rPr>
                <w:t>пункт 4.3</w:t>
              </w:r>
            </w:hyperlink>
            <w:r w:rsidRPr="009B49C6">
              <w:rPr>
                <w:rFonts w:ascii="Times New Roman" w:hAnsi="Times New Roman" w:cs="Times New Roman"/>
                <w:sz w:val="24"/>
                <w:szCs w:val="24"/>
              </w:rPr>
              <w:t>),</w:t>
            </w:r>
          </w:p>
          <w:p w14:paraId="773493D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5 (</w:t>
            </w:r>
            <w:hyperlink r:id="rId53" w:history="1">
              <w:r w:rsidRPr="009B49C6">
                <w:rPr>
                  <w:rFonts w:ascii="Times New Roman" w:hAnsi="Times New Roman" w:cs="Times New Roman"/>
                  <w:sz w:val="24"/>
                  <w:szCs w:val="24"/>
                </w:rPr>
                <w:t>пункты 5.1</w:t>
              </w:r>
            </w:hyperlink>
            <w:r w:rsidRPr="009B49C6">
              <w:rPr>
                <w:rFonts w:ascii="Times New Roman" w:hAnsi="Times New Roman" w:cs="Times New Roman"/>
                <w:sz w:val="24"/>
                <w:szCs w:val="24"/>
              </w:rPr>
              <w:t xml:space="preserve">, </w:t>
            </w:r>
            <w:hyperlink r:id="rId54" w:history="1">
              <w:r w:rsidRPr="009B49C6">
                <w:rPr>
                  <w:rFonts w:ascii="Times New Roman" w:hAnsi="Times New Roman" w:cs="Times New Roman"/>
                  <w:sz w:val="24"/>
                  <w:szCs w:val="24"/>
                </w:rPr>
                <w:t>5.3</w:t>
              </w:r>
            </w:hyperlink>
            <w:r w:rsidRPr="009B49C6">
              <w:rPr>
                <w:rFonts w:ascii="Times New Roman" w:hAnsi="Times New Roman" w:cs="Times New Roman"/>
                <w:sz w:val="24"/>
                <w:szCs w:val="24"/>
              </w:rPr>
              <w:t xml:space="preserve"> - </w:t>
            </w:r>
            <w:hyperlink r:id="rId55" w:history="1">
              <w:r w:rsidRPr="009B49C6">
                <w:rPr>
                  <w:rFonts w:ascii="Times New Roman" w:hAnsi="Times New Roman" w:cs="Times New Roman"/>
                  <w:sz w:val="24"/>
                  <w:szCs w:val="24"/>
                </w:rPr>
                <w:t>5.6</w:t>
              </w:r>
            </w:hyperlink>
            <w:r w:rsidRPr="009B49C6">
              <w:rPr>
                <w:rFonts w:ascii="Times New Roman" w:hAnsi="Times New Roman" w:cs="Times New Roman"/>
                <w:sz w:val="24"/>
                <w:szCs w:val="24"/>
              </w:rPr>
              <w:t xml:space="preserve">, </w:t>
            </w:r>
            <w:hyperlink r:id="rId56" w:history="1">
              <w:r w:rsidRPr="009B49C6">
                <w:rPr>
                  <w:rFonts w:ascii="Times New Roman" w:hAnsi="Times New Roman" w:cs="Times New Roman"/>
                  <w:sz w:val="24"/>
                  <w:szCs w:val="24"/>
                </w:rPr>
                <w:t>5.8</w:t>
              </w:r>
            </w:hyperlink>
            <w:r w:rsidRPr="009B49C6">
              <w:rPr>
                <w:rFonts w:ascii="Times New Roman" w:hAnsi="Times New Roman" w:cs="Times New Roman"/>
                <w:sz w:val="24"/>
                <w:szCs w:val="24"/>
              </w:rPr>
              <w:t xml:space="preserve">, </w:t>
            </w:r>
            <w:hyperlink r:id="rId57" w:history="1">
              <w:r w:rsidRPr="009B49C6">
                <w:rPr>
                  <w:rFonts w:ascii="Times New Roman" w:hAnsi="Times New Roman" w:cs="Times New Roman"/>
                  <w:sz w:val="24"/>
                  <w:szCs w:val="24"/>
                </w:rPr>
                <w:t>5.9</w:t>
              </w:r>
            </w:hyperlink>
            <w:r w:rsidRPr="009B49C6">
              <w:rPr>
                <w:rFonts w:ascii="Times New Roman" w:hAnsi="Times New Roman" w:cs="Times New Roman"/>
                <w:sz w:val="24"/>
                <w:szCs w:val="24"/>
              </w:rPr>
              <w:t xml:space="preserve">, </w:t>
            </w:r>
            <w:hyperlink r:id="rId58" w:history="1">
              <w:r w:rsidRPr="009B49C6">
                <w:rPr>
                  <w:rFonts w:ascii="Times New Roman" w:hAnsi="Times New Roman" w:cs="Times New Roman"/>
                  <w:sz w:val="24"/>
                  <w:szCs w:val="24"/>
                </w:rPr>
                <w:t>5.11</w:t>
              </w:r>
            </w:hyperlink>
            <w:r w:rsidRPr="009B49C6">
              <w:rPr>
                <w:rFonts w:ascii="Times New Roman" w:hAnsi="Times New Roman" w:cs="Times New Roman"/>
                <w:sz w:val="24"/>
                <w:szCs w:val="24"/>
              </w:rPr>
              <w:t xml:space="preserve">, </w:t>
            </w:r>
            <w:hyperlink r:id="rId59" w:history="1">
              <w:r w:rsidRPr="009B49C6">
                <w:rPr>
                  <w:rFonts w:ascii="Times New Roman" w:hAnsi="Times New Roman" w:cs="Times New Roman"/>
                  <w:sz w:val="24"/>
                  <w:szCs w:val="24"/>
                </w:rPr>
                <w:t>5.12</w:t>
              </w:r>
            </w:hyperlink>
            <w:r w:rsidRPr="009B49C6">
              <w:rPr>
                <w:rFonts w:ascii="Times New Roman" w:hAnsi="Times New Roman" w:cs="Times New Roman"/>
                <w:sz w:val="24"/>
                <w:szCs w:val="24"/>
              </w:rPr>
              <w:t xml:space="preserve">), </w:t>
            </w:r>
          </w:p>
          <w:p w14:paraId="3717C06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Раздел </w:t>
            </w:r>
            <w:hyperlink r:id="rId60" w:history="1">
              <w:r w:rsidRPr="009B49C6">
                <w:rPr>
                  <w:rFonts w:ascii="Times New Roman" w:hAnsi="Times New Roman" w:cs="Times New Roman"/>
                  <w:sz w:val="24"/>
                  <w:szCs w:val="24"/>
                </w:rPr>
                <w:t>6</w:t>
              </w:r>
            </w:hyperlink>
          </w:p>
        </w:tc>
      </w:tr>
      <w:tr w:rsidR="004948A1" w:rsidRPr="009B49C6" w14:paraId="58A865F1" w14:textId="77777777" w:rsidTr="004F356D">
        <w:trPr>
          <w:trHeight w:val="495"/>
        </w:trPr>
        <w:tc>
          <w:tcPr>
            <w:tcW w:w="709" w:type="dxa"/>
            <w:shd w:val="clear" w:color="auto" w:fill="auto"/>
          </w:tcPr>
          <w:p w14:paraId="286F642E"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hideMark/>
          </w:tcPr>
          <w:p w14:paraId="546304E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75C0546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33101-2014</w:t>
            </w:r>
          </w:p>
        </w:tc>
        <w:tc>
          <w:tcPr>
            <w:tcW w:w="4248" w:type="dxa"/>
            <w:shd w:val="clear" w:color="auto" w:fill="auto"/>
            <w:hideMark/>
          </w:tcPr>
          <w:p w14:paraId="6E73EE7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Дорожные покрытия. Методы измерения ровности</w:t>
            </w:r>
          </w:p>
        </w:tc>
        <w:tc>
          <w:tcPr>
            <w:tcW w:w="1560" w:type="dxa"/>
            <w:shd w:val="clear" w:color="auto" w:fill="auto"/>
            <w:hideMark/>
          </w:tcPr>
          <w:p w14:paraId="7090BB8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01.08.2016</w:t>
            </w:r>
          </w:p>
        </w:tc>
        <w:tc>
          <w:tcPr>
            <w:tcW w:w="1276" w:type="dxa"/>
            <w:shd w:val="clear" w:color="auto" w:fill="auto"/>
            <w:hideMark/>
          </w:tcPr>
          <w:p w14:paraId="7B76F19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tc>
        <w:tc>
          <w:tcPr>
            <w:tcW w:w="4395" w:type="dxa"/>
            <w:shd w:val="clear" w:color="auto" w:fill="auto"/>
          </w:tcPr>
          <w:p w14:paraId="1D1F666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349B454F" w14:textId="77777777" w:rsidTr="004F356D">
        <w:trPr>
          <w:trHeight w:val="366"/>
        </w:trPr>
        <w:tc>
          <w:tcPr>
            <w:tcW w:w="709" w:type="dxa"/>
            <w:shd w:val="clear" w:color="auto" w:fill="auto"/>
          </w:tcPr>
          <w:p w14:paraId="4F5BB74D"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hideMark/>
          </w:tcPr>
          <w:p w14:paraId="0C93DC4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F75E7A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33027-2014</w:t>
            </w:r>
          </w:p>
        </w:tc>
        <w:tc>
          <w:tcPr>
            <w:tcW w:w="4248" w:type="dxa"/>
            <w:shd w:val="clear" w:color="auto" w:fill="auto"/>
            <w:hideMark/>
          </w:tcPr>
          <w:p w14:paraId="0943FDE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размещению средств наружной рекламы</w:t>
            </w:r>
          </w:p>
        </w:tc>
        <w:tc>
          <w:tcPr>
            <w:tcW w:w="1560" w:type="dxa"/>
            <w:shd w:val="clear" w:color="auto" w:fill="auto"/>
            <w:hideMark/>
          </w:tcPr>
          <w:p w14:paraId="10706EC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01.09.2016</w:t>
            </w:r>
          </w:p>
        </w:tc>
        <w:tc>
          <w:tcPr>
            <w:tcW w:w="1276" w:type="dxa"/>
            <w:shd w:val="clear" w:color="auto" w:fill="auto"/>
            <w:hideMark/>
          </w:tcPr>
          <w:p w14:paraId="44564BF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3DAD18C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7A35B745" w14:textId="77777777" w:rsidTr="004F356D">
        <w:trPr>
          <w:trHeight w:val="122"/>
        </w:trPr>
        <w:tc>
          <w:tcPr>
            <w:tcW w:w="709" w:type="dxa"/>
            <w:shd w:val="clear" w:color="auto" w:fill="auto"/>
          </w:tcPr>
          <w:p w14:paraId="43BEAD15"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hideMark/>
          </w:tcPr>
          <w:p w14:paraId="0502E01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A5C781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32753-2014</w:t>
            </w:r>
          </w:p>
        </w:tc>
        <w:tc>
          <w:tcPr>
            <w:tcW w:w="4248" w:type="dxa"/>
            <w:shd w:val="clear" w:color="auto" w:fill="auto"/>
            <w:hideMark/>
          </w:tcPr>
          <w:p w14:paraId="28774BF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Покрытия противоскольжения цветные. Технические требования</w:t>
            </w:r>
          </w:p>
        </w:tc>
        <w:tc>
          <w:tcPr>
            <w:tcW w:w="1560" w:type="dxa"/>
            <w:shd w:val="clear" w:color="auto" w:fill="auto"/>
            <w:hideMark/>
          </w:tcPr>
          <w:p w14:paraId="03A92AA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0BD5204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0A45248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tc>
        <w:tc>
          <w:tcPr>
            <w:tcW w:w="4395" w:type="dxa"/>
            <w:shd w:val="clear" w:color="auto" w:fill="auto"/>
          </w:tcPr>
          <w:p w14:paraId="19983BB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 Входит в Перечень стандартов, в результате применения которых на добровольной основе обеспечивается соблюдение требований ТР ТС 014/2011;</w:t>
            </w:r>
          </w:p>
          <w:p w14:paraId="0037DD69" w14:textId="2A6017EB"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2) В соответствии с Распоряжением Правительства РФ от 04.11.2017 </w:t>
            </w:r>
            <w:r w:rsidRPr="009B49C6">
              <w:rPr>
                <w:rFonts w:ascii="Times New Roman" w:hAnsi="Times New Roman" w:cs="Times New Roman"/>
                <w:sz w:val="24"/>
                <w:szCs w:val="24"/>
              </w:rPr>
              <w:br/>
            </w:r>
            <w:r w:rsidRPr="009B49C6">
              <w:rPr>
                <w:rFonts w:ascii="Times New Roman" w:hAnsi="Times New Roman" w:cs="Times New Roman"/>
                <w:sz w:val="24"/>
                <w:szCs w:val="24"/>
              </w:rPr>
              <w:lastRenderedPageBreak/>
              <w:t xml:space="preserve">№ 2438-р применяется </w:t>
            </w:r>
            <w:hyperlink r:id="rId61" w:history="1">
              <w:r w:rsidRPr="009B49C6">
                <w:rPr>
                  <w:rFonts w:ascii="Times New Roman" w:hAnsi="Times New Roman" w:cs="Times New Roman"/>
                  <w:sz w:val="24"/>
                  <w:szCs w:val="24"/>
                </w:rPr>
                <w:t>Раздел 5</w:t>
              </w:r>
            </w:hyperlink>
            <w:r w:rsidRPr="009B49C6">
              <w:rPr>
                <w:rFonts w:ascii="Times New Roman" w:hAnsi="Times New Roman" w:cs="Times New Roman"/>
                <w:sz w:val="24"/>
                <w:szCs w:val="24"/>
              </w:rPr>
              <w:t xml:space="preserve"> (</w:t>
            </w:r>
            <w:hyperlink r:id="rId62" w:history="1">
              <w:r w:rsidRPr="009B49C6">
                <w:rPr>
                  <w:rFonts w:ascii="Times New Roman" w:hAnsi="Times New Roman" w:cs="Times New Roman"/>
                  <w:sz w:val="24"/>
                  <w:szCs w:val="24"/>
                </w:rPr>
                <w:t>пункты 5.2.12</w:t>
              </w:r>
            </w:hyperlink>
            <w:r w:rsidRPr="009B49C6">
              <w:rPr>
                <w:rFonts w:ascii="Times New Roman" w:hAnsi="Times New Roman" w:cs="Times New Roman"/>
                <w:sz w:val="24"/>
                <w:szCs w:val="24"/>
              </w:rPr>
              <w:t xml:space="preserve">, </w:t>
            </w:r>
            <w:hyperlink r:id="rId63" w:history="1">
              <w:r w:rsidRPr="009B49C6">
                <w:rPr>
                  <w:rFonts w:ascii="Times New Roman" w:hAnsi="Times New Roman" w:cs="Times New Roman"/>
                  <w:sz w:val="24"/>
                  <w:szCs w:val="24"/>
                </w:rPr>
                <w:t>5.2.13</w:t>
              </w:r>
            </w:hyperlink>
            <w:r w:rsidRPr="009B49C6">
              <w:rPr>
                <w:rFonts w:ascii="Times New Roman" w:hAnsi="Times New Roman" w:cs="Times New Roman"/>
                <w:sz w:val="24"/>
                <w:szCs w:val="24"/>
              </w:rPr>
              <w:t>)</w:t>
            </w:r>
          </w:p>
        </w:tc>
      </w:tr>
      <w:tr w:rsidR="004948A1" w:rsidRPr="009B49C6" w14:paraId="783BC880" w14:textId="77777777" w:rsidTr="004F356D">
        <w:trPr>
          <w:trHeight w:val="162"/>
        </w:trPr>
        <w:tc>
          <w:tcPr>
            <w:tcW w:w="709" w:type="dxa"/>
            <w:shd w:val="clear" w:color="auto" w:fill="auto"/>
          </w:tcPr>
          <w:p w14:paraId="79C4BFC2"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hideMark/>
          </w:tcPr>
          <w:p w14:paraId="0BFD811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74D524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32944-2014</w:t>
            </w:r>
          </w:p>
        </w:tc>
        <w:tc>
          <w:tcPr>
            <w:tcW w:w="4248" w:type="dxa"/>
            <w:shd w:val="clear" w:color="auto" w:fill="auto"/>
            <w:hideMark/>
          </w:tcPr>
          <w:p w14:paraId="0C5B27B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Пешеходные переходы. Классификация. Общие требования</w:t>
            </w:r>
          </w:p>
        </w:tc>
        <w:tc>
          <w:tcPr>
            <w:tcW w:w="1560" w:type="dxa"/>
            <w:shd w:val="clear" w:color="auto" w:fill="auto"/>
            <w:hideMark/>
          </w:tcPr>
          <w:p w14:paraId="201080B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hideMark/>
          </w:tcPr>
          <w:p w14:paraId="3426940B"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470A403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 Входит в Перечень стандартов, в результате применения которых на добровольной основе обеспечивается соблюдение требований ТР ТС 014/2011;</w:t>
            </w:r>
          </w:p>
          <w:p w14:paraId="6F4F409E" w14:textId="713C7C6E"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2) В соответствии с Распоряжением Правительства РФ от 04.11.2017 </w:t>
            </w:r>
            <w:r w:rsidRPr="009B49C6">
              <w:rPr>
                <w:rFonts w:ascii="Times New Roman" w:hAnsi="Times New Roman" w:cs="Times New Roman"/>
                <w:sz w:val="24"/>
                <w:szCs w:val="24"/>
              </w:rPr>
              <w:br/>
              <w:t>№ 2438-р применяются:</w:t>
            </w:r>
          </w:p>
          <w:p w14:paraId="4E6EF32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4 (</w:t>
            </w:r>
            <w:hyperlink r:id="rId64" w:history="1">
              <w:r w:rsidRPr="009B49C6">
                <w:rPr>
                  <w:rFonts w:ascii="Times New Roman" w:hAnsi="Times New Roman" w:cs="Times New Roman"/>
                  <w:sz w:val="24"/>
                  <w:szCs w:val="24"/>
                </w:rPr>
                <w:t>пункты 4.3</w:t>
              </w:r>
            </w:hyperlink>
            <w:r w:rsidRPr="009B49C6">
              <w:rPr>
                <w:rFonts w:ascii="Times New Roman" w:hAnsi="Times New Roman" w:cs="Times New Roman"/>
                <w:sz w:val="24"/>
                <w:szCs w:val="24"/>
              </w:rPr>
              <w:t xml:space="preserve">, </w:t>
            </w:r>
            <w:hyperlink r:id="rId65" w:history="1">
              <w:r w:rsidRPr="009B49C6">
                <w:rPr>
                  <w:rFonts w:ascii="Times New Roman" w:hAnsi="Times New Roman" w:cs="Times New Roman"/>
                  <w:sz w:val="24"/>
                  <w:szCs w:val="24"/>
                </w:rPr>
                <w:t>4.5</w:t>
              </w:r>
            </w:hyperlink>
            <w:r w:rsidRPr="009B49C6">
              <w:rPr>
                <w:rFonts w:ascii="Times New Roman" w:hAnsi="Times New Roman" w:cs="Times New Roman"/>
                <w:sz w:val="24"/>
                <w:szCs w:val="24"/>
              </w:rPr>
              <w:t xml:space="preserve">, </w:t>
            </w:r>
            <w:hyperlink r:id="rId66" w:history="1">
              <w:r w:rsidRPr="009B49C6">
                <w:rPr>
                  <w:rFonts w:ascii="Times New Roman" w:hAnsi="Times New Roman" w:cs="Times New Roman"/>
                  <w:sz w:val="24"/>
                  <w:szCs w:val="24"/>
                </w:rPr>
                <w:t>4.9</w:t>
              </w:r>
            </w:hyperlink>
            <w:r w:rsidRPr="009B49C6">
              <w:rPr>
                <w:rFonts w:ascii="Times New Roman" w:hAnsi="Times New Roman" w:cs="Times New Roman"/>
                <w:sz w:val="24"/>
                <w:szCs w:val="24"/>
              </w:rPr>
              <w:t xml:space="preserve">), </w:t>
            </w:r>
          </w:p>
          <w:p w14:paraId="1172B52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6 (</w:t>
            </w:r>
            <w:hyperlink r:id="rId67" w:history="1">
              <w:r w:rsidRPr="009B49C6">
                <w:rPr>
                  <w:rFonts w:ascii="Times New Roman" w:hAnsi="Times New Roman" w:cs="Times New Roman"/>
                  <w:sz w:val="24"/>
                  <w:szCs w:val="24"/>
                </w:rPr>
                <w:t>пункты 6.1.2</w:t>
              </w:r>
            </w:hyperlink>
            <w:r w:rsidRPr="009B49C6">
              <w:rPr>
                <w:rFonts w:ascii="Times New Roman" w:hAnsi="Times New Roman" w:cs="Times New Roman"/>
                <w:sz w:val="24"/>
                <w:szCs w:val="24"/>
              </w:rPr>
              <w:t xml:space="preserve"> - </w:t>
            </w:r>
            <w:hyperlink r:id="rId68" w:history="1">
              <w:r w:rsidRPr="009B49C6">
                <w:rPr>
                  <w:rFonts w:ascii="Times New Roman" w:hAnsi="Times New Roman" w:cs="Times New Roman"/>
                  <w:sz w:val="24"/>
                  <w:szCs w:val="24"/>
                </w:rPr>
                <w:t>6.1.4</w:t>
              </w:r>
            </w:hyperlink>
            <w:r w:rsidRPr="009B49C6">
              <w:rPr>
                <w:rFonts w:ascii="Times New Roman" w:hAnsi="Times New Roman" w:cs="Times New Roman"/>
                <w:sz w:val="24"/>
                <w:szCs w:val="24"/>
              </w:rPr>
              <w:t xml:space="preserve">, </w:t>
            </w:r>
            <w:hyperlink r:id="rId69" w:history="1">
              <w:r w:rsidRPr="009B49C6">
                <w:rPr>
                  <w:rFonts w:ascii="Times New Roman" w:hAnsi="Times New Roman" w:cs="Times New Roman"/>
                  <w:sz w:val="24"/>
                  <w:szCs w:val="24"/>
                </w:rPr>
                <w:t>6.1.7</w:t>
              </w:r>
            </w:hyperlink>
            <w:r w:rsidRPr="009B49C6">
              <w:rPr>
                <w:rFonts w:ascii="Times New Roman" w:hAnsi="Times New Roman" w:cs="Times New Roman"/>
                <w:sz w:val="24"/>
                <w:szCs w:val="24"/>
              </w:rPr>
              <w:t xml:space="preserve"> - </w:t>
            </w:r>
            <w:hyperlink r:id="rId70" w:history="1">
              <w:r w:rsidRPr="009B49C6">
                <w:rPr>
                  <w:rFonts w:ascii="Times New Roman" w:hAnsi="Times New Roman" w:cs="Times New Roman"/>
                  <w:sz w:val="24"/>
                  <w:szCs w:val="24"/>
                </w:rPr>
                <w:t>6.1.24</w:t>
              </w:r>
            </w:hyperlink>
            <w:r w:rsidRPr="009B49C6">
              <w:rPr>
                <w:rFonts w:ascii="Times New Roman" w:hAnsi="Times New Roman" w:cs="Times New Roman"/>
                <w:sz w:val="24"/>
                <w:szCs w:val="24"/>
              </w:rPr>
              <w:t xml:space="preserve">, </w:t>
            </w:r>
            <w:hyperlink r:id="rId71" w:history="1">
              <w:r w:rsidRPr="009B49C6">
                <w:rPr>
                  <w:rFonts w:ascii="Times New Roman" w:hAnsi="Times New Roman" w:cs="Times New Roman"/>
                  <w:sz w:val="24"/>
                  <w:szCs w:val="24"/>
                </w:rPr>
                <w:t>6.2.1</w:t>
              </w:r>
            </w:hyperlink>
            <w:r w:rsidRPr="009B49C6">
              <w:rPr>
                <w:rFonts w:ascii="Times New Roman" w:hAnsi="Times New Roman" w:cs="Times New Roman"/>
                <w:sz w:val="24"/>
                <w:szCs w:val="24"/>
              </w:rPr>
              <w:t xml:space="preserve">, </w:t>
            </w:r>
            <w:hyperlink r:id="rId72" w:history="1">
              <w:r w:rsidRPr="009B49C6">
                <w:rPr>
                  <w:rFonts w:ascii="Times New Roman" w:hAnsi="Times New Roman" w:cs="Times New Roman"/>
                  <w:sz w:val="24"/>
                  <w:szCs w:val="24"/>
                </w:rPr>
                <w:t>6.2.4</w:t>
              </w:r>
            </w:hyperlink>
            <w:r w:rsidRPr="009B49C6">
              <w:rPr>
                <w:rFonts w:ascii="Times New Roman" w:hAnsi="Times New Roman" w:cs="Times New Roman"/>
                <w:sz w:val="24"/>
                <w:szCs w:val="24"/>
              </w:rPr>
              <w:t xml:space="preserve">, </w:t>
            </w:r>
            <w:hyperlink r:id="rId73" w:history="1">
              <w:r w:rsidRPr="009B49C6">
                <w:rPr>
                  <w:rFonts w:ascii="Times New Roman" w:hAnsi="Times New Roman" w:cs="Times New Roman"/>
                  <w:sz w:val="24"/>
                  <w:szCs w:val="24"/>
                </w:rPr>
                <w:t>6.2.8</w:t>
              </w:r>
            </w:hyperlink>
            <w:r w:rsidRPr="009B49C6">
              <w:rPr>
                <w:rFonts w:ascii="Times New Roman" w:hAnsi="Times New Roman" w:cs="Times New Roman"/>
                <w:sz w:val="24"/>
                <w:szCs w:val="24"/>
              </w:rPr>
              <w:t xml:space="preserve"> - </w:t>
            </w:r>
            <w:hyperlink r:id="rId74" w:history="1">
              <w:r w:rsidRPr="009B49C6">
                <w:rPr>
                  <w:rFonts w:ascii="Times New Roman" w:hAnsi="Times New Roman" w:cs="Times New Roman"/>
                  <w:sz w:val="24"/>
                  <w:szCs w:val="24"/>
                </w:rPr>
                <w:t>6.2.10</w:t>
              </w:r>
            </w:hyperlink>
            <w:r w:rsidRPr="009B49C6">
              <w:rPr>
                <w:rFonts w:ascii="Times New Roman" w:hAnsi="Times New Roman" w:cs="Times New Roman"/>
                <w:sz w:val="24"/>
                <w:szCs w:val="24"/>
              </w:rPr>
              <w:t xml:space="preserve">, </w:t>
            </w:r>
            <w:hyperlink r:id="rId75" w:history="1">
              <w:r w:rsidRPr="009B49C6">
                <w:rPr>
                  <w:rFonts w:ascii="Times New Roman" w:hAnsi="Times New Roman" w:cs="Times New Roman"/>
                  <w:sz w:val="24"/>
                  <w:szCs w:val="24"/>
                </w:rPr>
                <w:t>6.2.12</w:t>
              </w:r>
            </w:hyperlink>
            <w:r w:rsidRPr="009B49C6">
              <w:rPr>
                <w:rFonts w:ascii="Times New Roman" w:hAnsi="Times New Roman" w:cs="Times New Roman"/>
                <w:sz w:val="24"/>
                <w:szCs w:val="24"/>
              </w:rPr>
              <w:t xml:space="preserve">, </w:t>
            </w:r>
            <w:hyperlink r:id="rId76" w:history="1">
              <w:r w:rsidRPr="009B49C6">
                <w:rPr>
                  <w:rFonts w:ascii="Times New Roman" w:hAnsi="Times New Roman" w:cs="Times New Roman"/>
                  <w:sz w:val="24"/>
                  <w:szCs w:val="24"/>
                </w:rPr>
                <w:t>6.2.15</w:t>
              </w:r>
            </w:hyperlink>
            <w:r w:rsidRPr="009B49C6">
              <w:rPr>
                <w:rFonts w:ascii="Times New Roman" w:hAnsi="Times New Roman" w:cs="Times New Roman"/>
                <w:sz w:val="24"/>
                <w:szCs w:val="24"/>
              </w:rPr>
              <w:t xml:space="preserve">, </w:t>
            </w:r>
            <w:hyperlink r:id="rId77" w:history="1">
              <w:r w:rsidRPr="009B49C6">
                <w:rPr>
                  <w:rFonts w:ascii="Times New Roman" w:hAnsi="Times New Roman" w:cs="Times New Roman"/>
                  <w:sz w:val="24"/>
                  <w:szCs w:val="24"/>
                </w:rPr>
                <w:t>6.2.16</w:t>
              </w:r>
            </w:hyperlink>
            <w:r w:rsidRPr="009B49C6">
              <w:rPr>
                <w:rFonts w:ascii="Times New Roman" w:hAnsi="Times New Roman" w:cs="Times New Roman"/>
                <w:sz w:val="24"/>
                <w:szCs w:val="24"/>
              </w:rPr>
              <w:t>),</w:t>
            </w:r>
          </w:p>
          <w:p w14:paraId="789B489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 </w:t>
            </w:r>
            <w:hyperlink r:id="rId78" w:history="1">
              <w:r w:rsidRPr="009B49C6">
                <w:rPr>
                  <w:rFonts w:ascii="Times New Roman" w:hAnsi="Times New Roman" w:cs="Times New Roman"/>
                  <w:sz w:val="24"/>
                  <w:szCs w:val="24"/>
                </w:rPr>
                <w:t>Приложение А</w:t>
              </w:r>
            </w:hyperlink>
          </w:p>
        </w:tc>
      </w:tr>
      <w:tr w:rsidR="004948A1" w:rsidRPr="009B49C6" w14:paraId="06084EC8" w14:textId="77777777" w:rsidTr="004F356D">
        <w:trPr>
          <w:trHeight w:val="779"/>
        </w:trPr>
        <w:tc>
          <w:tcPr>
            <w:tcW w:w="709" w:type="dxa"/>
            <w:shd w:val="clear" w:color="auto" w:fill="auto"/>
          </w:tcPr>
          <w:p w14:paraId="2887D102"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hideMark/>
          </w:tcPr>
          <w:p w14:paraId="7D6A12F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966746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33385-2015</w:t>
            </w:r>
          </w:p>
        </w:tc>
        <w:tc>
          <w:tcPr>
            <w:tcW w:w="4248" w:type="dxa"/>
            <w:shd w:val="clear" w:color="auto" w:fill="auto"/>
            <w:hideMark/>
          </w:tcPr>
          <w:p w14:paraId="1A8BA7C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Дорожные светофоры. Технические требования</w:t>
            </w:r>
          </w:p>
        </w:tc>
        <w:tc>
          <w:tcPr>
            <w:tcW w:w="1560" w:type="dxa"/>
            <w:shd w:val="clear" w:color="auto" w:fill="auto"/>
            <w:hideMark/>
          </w:tcPr>
          <w:p w14:paraId="7AAF238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hideMark/>
          </w:tcPr>
          <w:p w14:paraId="2BF3B7E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3FE3177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15105BDA" w14:textId="77777777" w:rsidTr="004F356D">
        <w:trPr>
          <w:trHeight w:val="547"/>
        </w:trPr>
        <w:tc>
          <w:tcPr>
            <w:tcW w:w="709" w:type="dxa"/>
            <w:shd w:val="clear" w:color="auto" w:fill="auto"/>
          </w:tcPr>
          <w:p w14:paraId="07C30F9F"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tcPr>
          <w:p w14:paraId="613B0CB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tcPr>
          <w:p w14:paraId="3164C7E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33151-2014</w:t>
            </w:r>
          </w:p>
        </w:tc>
        <w:tc>
          <w:tcPr>
            <w:tcW w:w="4248" w:type="dxa"/>
            <w:shd w:val="clear" w:color="auto" w:fill="auto"/>
          </w:tcPr>
          <w:p w14:paraId="02553AC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Элементы обустройства. Технические требования. Правила применения</w:t>
            </w:r>
          </w:p>
        </w:tc>
        <w:tc>
          <w:tcPr>
            <w:tcW w:w="1560" w:type="dxa"/>
            <w:shd w:val="clear" w:color="auto" w:fill="auto"/>
          </w:tcPr>
          <w:p w14:paraId="1ABC28E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tcPr>
          <w:p w14:paraId="3F78F1A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1DDB106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1) Входит в Перечень стандартов, в результате применения которых на добровольной основе обеспечивается соблюдение требований ТР ТС 014/2011; </w:t>
            </w:r>
          </w:p>
          <w:p w14:paraId="780FE6A6" w14:textId="1EBFD569"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2) В соответствии с Распоряжением Правительства РФ от 04.11.2017 </w:t>
            </w:r>
            <w:r w:rsidRPr="009B49C6">
              <w:rPr>
                <w:rFonts w:ascii="Times New Roman" w:hAnsi="Times New Roman" w:cs="Times New Roman"/>
                <w:sz w:val="24"/>
                <w:szCs w:val="24"/>
              </w:rPr>
              <w:br/>
              <w:t>№ 2438-р применяется Раздел 4 (</w:t>
            </w:r>
            <w:hyperlink r:id="rId79" w:history="1">
              <w:r w:rsidRPr="009B49C6">
                <w:rPr>
                  <w:rFonts w:ascii="Times New Roman" w:hAnsi="Times New Roman" w:cs="Times New Roman"/>
                  <w:sz w:val="24"/>
                  <w:szCs w:val="24"/>
                </w:rPr>
                <w:t>пункты 4.2.1.2</w:t>
              </w:r>
            </w:hyperlink>
            <w:r w:rsidRPr="009B49C6">
              <w:rPr>
                <w:rFonts w:ascii="Times New Roman" w:hAnsi="Times New Roman" w:cs="Times New Roman"/>
                <w:sz w:val="24"/>
                <w:szCs w:val="24"/>
              </w:rPr>
              <w:t xml:space="preserve"> - </w:t>
            </w:r>
            <w:hyperlink r:id="rId80" w:history="1">
              <w:r w:rsidRPr="009B49C6">
                <w:rPr>
                  <w:rFonts w:ascii="Times New Roman" w:hAnsi="Times New Roman" w:cs="Times New Roman"/>
                  <w:sz w:val="24"/>
                  <w:szCs w:val="24"/>
                </w:rPr>
                <w:t>4.2.1.5</w:t>
              </w:r>
            </w:hyperlink>
            <w:r w:rsidRPr="009B49C6">
              <w:rPr>
                <w:rFonts w:ascii="Times New Roman" w:hAnsi="Times New Roman" w:cs="Times New Roman"/>
                <w:sz w:val="24"/>
                <w:szCs w:val="24"/>
              </w:rPr>
              <w:t xml:space="preserve">, </w:t>
            </w:r>
            <w:hyperlink r:id="rId81" w:history="1">
              <w:r w:rsidRPr="009B49C6">
                <w:rPr>
                  <w:rFonts w:ascii="Times New Roman" w:hAnsi="Times New Roman" w:cs="Times New Roman"/>
                  <w:sz w:val="24"/>
                  <w:szCs w:val="24"/>
                </w:rPr>
                <w:t>4.2.2.1</w:t>
              </w:r>
            </w:hyperlink>
            <w:r w:rsidRPr="009B49C6">
              <w:rPr>
                <w:rFonts w:ascii="Times New Roman" w:hAnsi="Times New Roman" w:cs="Times New Roman"/>
                <w:sz w:val="24"/>
                <w:szCs w:val="24"/>
              </w:rPr>
              <w:t xml:space="preserve">, </w:t>
            </w:r>
            <w:hyperlink r:id="rId82" w:history="1">
              <w:r w:rsidRPr="009B49C6">
                <w:rPr>
                  <w:rFonts w:ascii="Times New Roman" w:hAnsi="Times New Roman" w:cs="Times New Roman"/>
                  <w:sz w:val="24"/>
                  <w:szCs w:val="24"/>
                </w:rPr>
                <w:t>4.2.2.3</w:t>
              </w:r>
            </w:hyperlink>
            <w:r w:rsidRPr="009B49C6">
              <w:rPr>
                <w:rFonts w:ascii="Times New Roman" w:hAnsi="Times New Roman" w:cs="Times New Roman"/>
                <w:sz w:val="24"/>
                <w:szCs w:val="24"/>
              </w:rPr>
              <w:t xml:space="preserve"> - </w:t>
            </w:r>
            <w:hyperlink r:id="rId83" w:history="1">
              <w:r w:rsidRPr="009B49C6">
                <w:rPr>
                  <w:rFonts w:ascii="Times New Roman" w:hAnsi="Times New Roman" w:cs="Times New Roman"/>
                  <w:sz w:val="24"/>
                  <w:szCs w:val="24"/>
                </w:rPr>
                <w:t>4.2.2.8</w:t>
              </w:r>
            </w:hyperlink>
            <w:r w:rsidRPr="009B49C6">
              <w:rPr>
                <w:rFonts w:ascii="Times New Roman" w:hAnsi="Times New Roman" w:cs="Times New Roman"/>
                <w:sz w:val="24"/>
                <w:szCs w:val="24"/>
              </w:rPr>
              <w:t xml:space="preserve">, </w:t>
            </w:r>
            <w:hyperlink r:id="rId84" w:history="1">
              <w:r w:rsidRPr="009B49C6">
                <w:rPr>
                  <w:rFonts w:ascii="Times New Roman" w:hAnsi="Times New Roman" w:cs="Times New Roman"/>
                  <w:sz w:val="24"/>
                  <w:szCs w:val="24"/>
                </w:rPr>
                <w:t>4.2.3.2</w:t>
              </w:r>
            </w:hyperlink>
            <w:r w:rsidRPr="009B49C6">
              <w:rPr>
                <w:rFonts w:ascii="Times New Roman" w:hAnsi="Times New Roman" w:cs="Times New Roman"/>
                <w:sz w:val="24"/>
                <w:szCs w:val="24"/>
              </w:rPr>
              <w:t xml:space="preserve"> - </w:t>
            </w:r>
            <w:hyperlink r:id="rId85" w:history="1">
              <w:r w:rsidRPr="009B49C6">
                <w:rPr>
                  <w:rFonts w:ascii="Times New Roman" w:hAnsi="Times New Roman" w:cs="Times New Roman"/>
                  <w:sz w:val="24"/>
                  <w:szCs w:val="24"/>
                </w:rPr>
                <w:t>4.2.3.5</w:t>
              </w:r>
            </w:hyperlink>
            <w:r w:rsidRPr="009B49C6">
              <w:rPr>
                <w:rFonts w:ascii="Times New Roman" w:hAnsi="Times New Roman" w:cs="Times New Roman"/>
                <w:sz w:val="24"/>
                <w:szCs w:val="24"/>
              </w:rPr>
              <w:t xml:space="preserve">, </w:t>
            </w:r>
            <w:hyperlink r:id="rId86" w:history="1">
              <w:r w:rsidRPr="009B49C6">
                <w:rPr>
                  <w:rFonts w:ascii="Times New Roman" w:hAnsi="Times New Roman" w:cs="Times New Roman"/>
                  <w:sz w:val="24"/>
                  <w:szCs w:val="24"/>
                </w:rPr>
                <w:t>4.2.3.7</w:t>
              </w:r>
            </w:hyperlink>
            <w:r w:rsidRPr="009B49C6">
              <w:rPr>
                <w:rFonts w:ascii="Times New Roman" w:hAnsi="Times New Roman" w:cs="Times New Roman"/>
                <w:sz w:val="24"/>
                <w:szCs w:val="24"/>
              </w:rPr>
              <w:t xml:space="preserve"> - </w:t>
            </w:r>
            <w:hyperlink r:id="rId87" w:history="1">
              <w:r w:rsidRPr="009B49C6">
                <w:rPr>
                  <w:rFonts w:ascii="Times New Roman" w:hAnsi="Times New Roman" w:cs="Times New Roman"/>
                  <w:sz w:val="24"/>
                  <w:szCs w:val="24"/>
                </w:rPr>
                <w:t>4.2.3.18</w:t>
              </w:r>
            </w:hyperlink>
            <w:r w:rsidRPr="009B49C6">
              <w:rPr>
                <w:rFonts w:ascii="Times New Roman" w:hAnsi="Times New Roman" w:cs="Times New Roman"/>
                <w:sz w:val="24"/>
                <w:szCs w:val="24"/>
              </w:rPr>
              <w:t xml:space="preserve">, </w:t>
            </w:r>
            <w:hyperlink r:id="rId88" w:history="1">
              <w:r w:rsidRPr="009B49C6">
                <w:rPr>
                  <w:rFonts w:ascii="Times New Roman" w:hAnsi="Times New Roman" w:cs="Times New Roman"/>
                  <w:sz w:val="24"/>
                  <w:szCs w:val="24"/>
                </w:rPr>
                <w:t>4.2.4.2</w:t>
              </w:r>
            </w:hyperlink>
            <w:r w:rsidRPr="009B49C6">
              <w:rPr>
                <w:rFonts w:ascii="Times New Roman" w:hAnsi="Times New Roman" w:cs="Times New Roman"/>
                <w:sz w:val="24"/>
                <w:szCs w:val="24"/>
              </w:rPr>
              <w:t xml:space="preserve"> - </w:t>
            </w:r>
            <w:hyperlink r:id="rId89" w:history="1">
              <w:r w:rsidRPr="009B49C6">
                <w:rPr>
                  <w:rFonts w:ascii="Times New Roman" w:hAnsi="Times New Roman" w:cs="Times New Roman"/>
                  <w:sz w:val="24"/>
                  <w:szCs w:val="24"/>
                </w:rPr>
                <w:t>4.2.4.9</w:t>
              </w:r>
            </w:hyperlink>
            <w:r w:rsidRPr="009B49C6">
              <w:rPr>
                <w:rFonts w:ascii="Times New Roman" w:hAnsi="Times New Roman" w:cs="Times New Roman"/>
                <w:sz w:val="24"/>
                <w:szCs w:val="24"/>
              </w:rPr>
              <w:t xml:space="preserve">, </w:t>
            </w:r>
            <w:hyperlink r:id="rId90" w:history="1">
              <w:r w:rsidRPr="009B49C6">
                <w:rPr>
                  <w:rFonts w:ascii="Times New Roman" w:hAnsi="Times New Roman" w:cs="Times New Roman"/>
                  <w:sz w:val="24"/>
                  <w:szCs w:val="24"/>
                </w:rPr>
                <w:t>4.2.5.2</w:t>
              </w:r>
            </w:hyperlink>
            <w:r w:rsidRPr="009B49C6">
              <w:rPr>
                <w:rFonts w:ascii="Times New Roman" w:hAnsi="Times New Roman" w:cs="Times New Roman"/>
                <w:sz w:val="24"/>
                <w:szCs w:val="24"/>
              </w:rPr>
              <w:t xml:space="preserve"> - </w:t>
            </w:r>
            <w:hyperlink r:id="rId91" w:history="1">
              <w:r w:rsidRPr="009B49C6">
                <w:rPr>
                  <w:rFonts w:ascii="Times New Roman" w:hAnsi="Times New Roman" w:cs="Times New Roman"/>
                  <w:sz w:val="24"/>
                  <w:szCs w:val="24"/>
                </w:rPr>
                <w:t>4.2.5.5</w:t>
              </w:r>
            </w:hyperlink>
            <w:r w:rsidRPr="009B49C6">
              <w:rPr>
                <w:rFonts w:ascii="Times New Roman" w:hAnsi="Times New Roman" w:cs="Times New Roman"/>
                <w:sz w:val="24"/>
                <w:szCs w:val="24"/>
              </w:rPr>
              <w:t xml:space="preserve">, </w:t>
            </w:r>
            <w:hyperlink r:id="rId92" w:history="1">
              <w:r w:rsidRPr="009B49C6">
                <w:rPr>
                  <w:rFonts w:ascii="Times New Roman" w:hAnsi="Times New Roman" w:cs="Times New Roman"/>
                  <w:sz w:val="24"/>
                  <w:szCs w:val="24"/>
                </w:rPr>
                <w:t>4.3.2.2</w:t>
              </w:r>
            </w:hyperlink>
            <w:r w:rsidRPr="009B49C6">
              <w:rPr>
                <w:rFonts w:ascii="Times New Roman" w:hAnsi="Times New Roman" w:cs="Times New Roman"/>
                <w:sz w:val="24"/>
                <w:szCs w:val="24"/>
              </w:rPr>
              <w:t xml:space="preserve"> - </w:t>
            </w:r>
            <w:hyperlink r:id="rId93" w:history="1">
              <w:r w:rsidRPr="009B49C6">
                <w:rPr>
                  <w:rFonts w:ascii="Times New Roman" w:hAnsi="Times New Roman" w:cs="Times New Roman"/>
                  <w:sz w:val="24"/>
                  <w:szCs w:val="24"/>
                </w:rPr>
                <w:t>4.3.2.6</w:t>
              </w:r>
            </w:hyperlink>
            <w:r w:rsidRPr="009B49C6">
              <w:rPr>
                <w:rFonts w:ascii="Times New Roman" w:hAnsi="Times New Roman" w:cs="Times New Roman"/>
                <w:sz w:val="24"/>
                <w:szCs w:val="24"/>
              </w:rPr>
              <w:t>)</w:t>
            </w:r>
          </w:p>
        </w:tc>
      </w:tr>
      <w:tr w:rsidR="004948A1" w:rsidRPr="009B49C6" w14:paraId="39827478" w14:textId="77777777" w:rsidTr="004F356D">
        <w:trPr>
          <w:trHeight w:val="166"/>
        </w:trPr>
        <w:tc>
          <w:tcPr>
            <w:tcW w:w="709" w:type="dxa"/>
            <w:shd w:val="clear" w:color="auto" w:fill="auto"/>
          </w:tcPr>
          <w:p w14:paraId="2FA08340"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tcPr>
          <w:p w14:paraId="3BD80BE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6A4DC56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52282-2004</w:t>
            </w:r>
          </w:p>
        </w:tc>
        <w:tc>
          <w:tcPr>
            <w:tcW w:w="4248" w:type="dxa"/>
            <w:shd w:val="clear" w:color="auto" w:fill="auto"/>
          </w:tcPr>
          <w:p w14:paraId="449BFA5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Технические средства организации дорожного движения. Светофоры дорожные. Типы и основные параметры. Общие технические требования. Методы испытаний</w:t>
            </w:r>
          </w:p>
        </w:tc>
        <w:tc>
          <w:tcPr>
            <w:tcW w:w="1560" w:type="dxa"/>
            <w:shd w:val="clear" w:color="auto" w:fill="auto"/>
          </w:tcPr>
          <w:p w14:paraId="2EE0566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01.01.2006</w:t>
            </w:r>
          </w:p>
        </w:tc>
        <w:tc>
          <w:tcPr>
            <w:tcW w:w="1276" w:type="dxa"/>
            <w:shd w:val="clear" w:color="auto" w:fill="auto"/>
          </w:tcPr>
          <w:p w14:paraId="6F5F124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2D4DAA87" w14:textId="1EE61C20"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2438-р применяются:</w:t>
            </w:r>
          </w:p>
          <w:p w14:paraId="1793CA7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 </w:t>
            </w:r>
            <w:hyperlink r:id="rId94" w:history="1">
              <w:r w:rsidRPr="009B49C6">
                <w:rPr>
                  <w:rFonts w:ascii="Times New Roman" w:hAnsi="Times New Roman" w:cs="Times New Roman"/>
                  <w:sz w:val="24"/>
                  <w:szCs w:val="24"/>
                </w:rPr>
                <w:t>Раздел 4</w:t>
              </w:r>
            </w:hyperlink>
            <w:r w:rsidRPr="009B49C6">
              <w:rPr>
                <w:rFonts w:ascii="Times New Roman" w:hAnsi="Times New Roman" w:cs="Times New Roman"/>
                <w:sz w:val="24"/>
                <w:szCs w:val="24"/>
              </w:rPr>
              <w:t xml:space="preserve"> (</w:t>
            </w:r>
            <w:hyperlink r:id="rId95" w:history="1">
              <w:r w:rsidRPr="009B49C6">
                <w:rPr>
                  <w:rFonts w:ascii="Times New Roman" w:hAnsi="Times New Roman" w:cs="Times New Roman"/>
                  <w:sz w:val="24"/>
                  <w:szCs w:val="24"/>
                </w:rPr>
                <w:t>пункты 4.1</w:t>
              </w:r>
            </w:hyperlink>
            <w:r w:rsidRPr="009B49C6">
              <w:rPr>
                <w:rFonts w:ascii="Times New Roman" w:hAnsi="Times New Roman" w:cs="Times New Roman"/>
                <w:sz w:val="24"/>
                <w:szCs w:val="24"/>
              </w:rPr>
              <w:t xml:space="preserve"> - </w:t>
            </w:r>
            <w:hyperlink r:id="rId96" w:history="1">
              <w:r w:rsidRPr="009B49C6">
                <w:rPr>
                  <w:rFonts w:ascii="Times New Roman" w:hAnsi="Times New Roman" w:cs="Times New Roman"/>
                  <w:sz w:val="24"/>
                  <w:szCs w:val="24"/>
                </w:rPr>
                <w:t>4.4</w:t>
              </w:r>
            </w:hyperlink>
            <w:r w:rsidRPr="009B49C6">
              <w:rPr>
                <w:rFonts w:ascii="Times New Roman" w:hAnsi="Times New Roman" w:cs="Times New Roman"/>
                <w:sz w:val="24"/>
                <w:szCs w:val="24"/>
              </w:rPr>
              <w:t xml:space="preserve">, </w:t>
            </w:r>
            <w:hyperlink r:id="rId97" w:history="1">
              <w:r w:rsidRPr="009B49C6">
                <w:rPr>
                  <w:rFonts w:ascii="Times New Roman" w:hAnsi="Times New Roman" w:cs="Times New Roman"/>
                  <w:sz w:val="24"/>
                  <w:szCs w:val="24"/>
                </w:rPr>
                <w:t>4.5.3</w:t>
              </w:r>
            </w:hyperlink>
            <w:r w:rsidRPr="009B49C6">
              <w:rPr>
                <w:rFonts w:ascii="Times New Roman" w:hAnsi="Times New Roman" w:cs="Times New Roman"/>
                <w:sz w:val="24"/>
                <w:szCs w:val="24"/>
              </w:rPr>
              <w:t xml:space="preserve"> - </w:t>
            </w:r>
            <w:hyperlink r:id="rId98" w:history="1">
              <w:r w:rsidRPr="009B49C6">
                <w:rPr>
                  <w:rFonts w:ascii="Times New Roman" w:hAnsi="Times New Roman" w:cs="Times New Roman"/>
                  <w:sz w:val="24"/>
                  <w:szCs w:val="24"/>
                </w:rPr>
                <w:t>4.5.5</w:t>
              </w:r>
            </w:hyperlink>
            <w:r w:rsidRPr="009B49C6">
              <w:rPr>
                <w:rFonts w:ascii="Times New Roman" w:hAnsi="Times New Roman" w:cs="Times New Roman"/>
                <w:sz w:val="24"/>
                <w:szCs w:val="24"/>
              </w:rPr>
              <w:t>),</w:t>
            </w:r>
          </w:p>
          <w:p w14:paraId="1BCA433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 </w:t>
            </w:r>
            <w:hyperlink r:id="rId99" w:history="1">
              <w:r w:rsidRPr="009B49C6">
                <w:rPr>
                  <w:rFonts w:ascii="Times New Roman" w:hAnsi="Times New Roman" w:cs="Times New Roman"/>
                  <w:sz w:val="24"/>
                  <w:szCs w:val="24"/>
                </w:rPr>
                <w:t>Приложения А</w:t>
              </w:r>
            </w:hyperlink>
            <w:r w:rsidRPr="009B49C6">
              <w:rPr>
                <w:rFonts w:ascii="Times New Roman" w:hAnsi="Times New Roman" w:cs="Times New Roman"/>
                <w:sz w:val="24"/>
                <w:szCs w:val="24"/>
              </w:rPr>
              <w:t xml:space="preserve"> - </w:t>
            </w:r>
            <w:hyperlink r:id="rId100" w:history="1">
              <w:r w:rsidRPr="009B49C6">
                <w:rPr>
                  <w:rFonts w:ascii="Times New Roman" w:hAnsi="Times New Roman" w:cs="Times New Roman"/>
                  <w:sz w:val="24"/>
                  <w:szCs w:val="24"/>
                </w:rPr>
                <w:t>Г</w:t>
              </w:r>
            </w:hyperlink>
          </w:p>
        </w:tc>
      </w:tr>
      <w:tr w:rsidR="004948A1" w:rsidRPr="009B49C6" w14:paraId="60D54D6C" w14:textId="77777777" w:rsidTr="004F356D">
        <w:trPr>
          <w:trHeight w:val="450"/>
        </w:trPr>
        <w:tc>
          <w:tcPr>
            <w:tcW w:w="709" w:type="dxa"/>
            <w:shd w:val="clear" w:color="auto" w:fill="auto"/>
          </w:tcPr>
          <w:p w14:paraId="5CBAFC5B"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tcPr>
          <w:p w14:paraId="0C7003F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405479C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52605-2006</w:t>
            </w:r>
          </w:p>
        </w:tc>
        <w:tc>
          <w:tcPr>
            <w:tcW w:w="4248" w:type="dxa"/>
            <w:shd w:val="clear" w:color="auto" w:fill="auto"/>
          </w:tcPr>
          <w:p w14:paraId="03D00AA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Технические средства организации дорожного движения. Искусственные неровности. Общие технические требования. Правила применения</w:t>
            </w:r>
          </w:p>
        </w:tc>
        <w:tc>
          <w:tcPr>
            <w:tcW w:w="1560" w:type="dxa"/>
            <w:shd w:val="clear" w:color="auto" w:fill="auto"/>
          </w:tcPr>
          <w:p w14:paraId="5F366AB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01.01.2008</w:t>
            </w:r>
          </w:p>
        </w:tc>
        <w:tc>
          <w:tcPr>
            <w:tcW w:w="1276" w:type="dxa"/>
            <w:shd w:val="clear" w:color="auto" w:fill="auto"/>
          </w:tcPr>
          <w:p w14:paraId="45A8961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6F93DA1B" w14:textId="7D4CD659"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Применяется в соответствии с распоряжением Правительства РФ </w:t>
            </w:r>
          </w:p>
          <w:p w14:paraId="16233C8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от 04.11.2017 № 2438-р</w:t>
            </w:r>
          </w:p>
        </w:tc>
      </w:tr>
      <w:tr w:rsidR="004948A1" w:rsidRPr="009B49C6" w14:paraId="1A3ABF6E" w14:textId="77777777" w:rsidTr="004F356D">
        <w:trPr>
          <w:trHeight w:val="450"/>
        </w:trPr>
        <w:tc>
          <w:tcPr>
            <w:tcW w:w="709" w:type="dxa"/>
            <w:shd w:val="clear" w:color="auto" w:fill="auto"/>
          </w:tcPr>
          <w:p w14:paraId="72080E49"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tcPr>
          <w:p w14:paraId="3A18EF7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69A8A10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52607-2006</w:t>
            </w:r>
          </w:p>
        </w:tc>
        <w:tc>
          <w:tcPr>
            <w:tcW w:w="4248" w:type="dxa"/>
            <w:shd w:val="clear" w:color="auto" w:fill="auto"/>
          </w:tcPr>
          <w:p w14:paraId="05370EE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Технические средства организации дорожного движения. </w:t>
            </w:r>
            <w:proofErr w:type="gramStart"/>
            <w:r w:rsidRPr="009B49C6">
              <w:rPr>
                <w:rFonts w:ascii="Times New Roman" w:hAnsi="Times New Roman" w:cs="Times New Roman"/>
                <w:sz w:val="24"/>
                <w:szCs w:val="24"/>
              </w:rPr>
              <w:t>Ограждения дорожные</w:t>
            </w:r>
            <w:proofErr w:type="gramEnd"/>
            <w:r w:rsidRPr="009B49C6">
              <w:rPr>
                <w:rFonts w:ascii="Times New Roman" w:hAnsi="Times New Roman" w:cs="Times New Roman"/>
                <w:sz w:val="24"/>
                <w:szCs w:val="24"/>
              </w:rPr>
              <w:t xml:space="preserve"> удерживающие боковые для автомобилей. Общие технические требования</w:t>
            </w:r>
          </w:p>
        </w:tc>
        <w:tc>
          <w:tcPr>
            <w:tcW w:w="1560" w:type="dxa"/>
            <w:shd w:val="clear" w:color="auto" w:fill="auto"/>
          </w:tcPr>
          <w:p w14:paraId="2C43303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01.01.2008</w:t>
            </w:r>
          </w:p>
        </w:tc>
        <w:tc>
          <w:tcPr>
            <w:tcW w:w="1276" w:type="dxa"/>
            <w:shd w:val="clear" w:color="auto" w:fill="auto"/>
          </w:tcPr>
          <w:p w14:paraId="289EBE8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6D00DCA5" w14:textId="5C0F2421"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2438-р применяются:</w:t>
            </w:r>
          </w:p>
          <w:p w14:paraId="551D935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5 (</w:t>
            </w:r>
            <w:hyperlink r:id="rId101" w:history="1">
              <w:r w:rsidRPr="009B49C6">
                <w:rPr>
                  <w:rFonts w:ascii="Times New Roman" w:hAnsi="Times New Roman" w:cs="Times New Roman"/>
                  <w:sz w:val="24"/>
                  <w:szCs w:val="24"/>
                </w:rPr>
                <w:t>пункты 5.1</w:t>
              </w:r>
            </w:hyperlink>
            <w:r w:rsidRPr="009B49C6">
              <w:rPr>
                <w:rFonts w:ascii="Times New Roman" w:hAnsi="Times New Roman" w:cs="Times New Roman"/>
                <w:sz w:val="24"/>
                <w:szCs w:val="24"/>
              </w:rPr>
              <w:t xml:space="preserve">, </w:t>
            </w:r>
            <w:hyperlink r:id="rId102" w:history="1">
              <w:r w:rsidRPr="009B49C6">
                <w:rPr>
                  <w:rFonts w:ascii="Times New Roman" w:hAnsi="Times New Roman" w:cs="Times New Roman"/>
                  <w:sz w:val="24"/>
                  <w:szCs w:val="24"/>
                </w:rPr>
                <w:t>5.2</w:t>
              </w:r>
            </w:hyperlink>
            <w:r w:rsidRPr="009B49C6">
              <w:rPr>
                <w:rFonts w:ascii="Times New Roman" w:hAnsi="Times New Roman" w:cs="Times New Roman"/>
                <w:sz w:val="24"/>
                <w:szCs w:val="24"/>
              </w:rPr>
              <w:t>),</w:t>
            </w:r>
          </w:p>
          <w:p w14:paraId="6AAA2B9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6 (</w:t>
            </w:r>
            <w:hyperlink r:id="rId103" w:history="1">
              <w:r w:rsidRPr="009B49C6">
                <w:rPr>
                  <w:rFonts w:ascii="Times New Roman" w:hAnsi="Times New Roman" w:cs="Times New Roman"/>
                  <w:sz w:val="24"/>
                  <w:szCs w:val="24"/>
                </w:rPr>
                <w:t>пункты 6.1</w:t>
              </w:r>
            </w:hyperlink>
            <w:r w:rsidRPr="009B49C6">
              <w:rPr>
                <w:rFonts w:ascii="Times New Roman" w:hAnsi="Times New Roman" w:cs="Times New Roman"/>
                <w:sz w:val="24"/>
                <w:szCs w:val="24"/>
              </w:rPr>
              <w:t xml:space="preserve">, </w:t>
            </w:r>
            <w:hyperlink r:id="rId104" w:history="1">
              <w:r w:rsidRPr="009B49C6">
                <w:rPr>
                  <w:rFonts w:ascii="Times New Roman" w:hAnsi="Times New Roman" w:cs="Times New Roman"/>
                  <w:sz w:val="24"/>
                  <w:szCs w:val="24"/>
                </w:rPr>
                <w:t>6.2</w:t>
              </w:r>
            </w:hyperlink>
            <w:r w:rsidRPr="009B49C6">
              <w:rPr>
                <w:rFonts w:ascii="Times New Roman" w:hAnsi="Times New Roman" w:cs="Times New Roman"/>
                <w:sz w:val="24"/>
                <w:szCs w:val="24"/>
              </w:rPr>
              <w:t xml:space="preserve">, </w:t>
            </w:r>
            <w:hyperlink r:id="rId105" w:history="1">
              <w:r w:rsidRPr="009B49C6">
                <w:rPr>
                  <w:rFonts w:ascii="Times New Roman" w:hAnsi="Times New Roman" w:cs="Times New Roman"/>
                  <w:sz w:val="24"/>
                  <w:szCs w:val="24"/>
                </w:rPr>
                <w:t>6.4</w:t>
              </w:r>
            </w:hyperlink>
            <w:r w:rsidRPr="009B49C6">
              <w:rPr>
                <w:rFonts w:ascii="Times New Roman" w:hAnsi="Times New Roman" w:cs="Times New Roman"/>
                <w:sz w:val="24"/>
                <w:szCs w:val="24"/>
              </w:rPr>
              <w:t xml:space="preserve"> - </w:t>
            </w:r>
            <w:hyperlink r:id="rId106" w:history="1">
              <w:r w:rsidRPr="009B49C6">
                <w:rPr>
                  <w:rFonts w:ascii="Times New Roman" w:hAnsi="Times New Roman" w:cs="Times New Roman"/>
                  <w:sz w:val="24"/>
                  <w:szCs w:val="24"/>
                </w:rPr>
                <w:t>6.7</w:t>
              </w:r>
            </w:hyperlink>
            <w:r w:rsidRPr="009B49C6">
              <w:rPr>
                <w:rFonts w:ascii="Times New Roman" w:hAnsi="Times New Roman" w:cs="Times New Roman"/>
                <w:sz w:val="24"/>
                <w:szCs w:val="24"/>
              </w:rPr>
              <w:t>),</w:t>
            </w:r>
          </w:p>
          <w:p w14:paraId="1D567E5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7 (</w:t>
            </w:r>
            <w:hyperlink r:id="rId107" w:history="1">
              <w:r w:rsidRPr="009B49C6">
                <w:rPr>
                  <w:rFonts w:ascii="Times New Roman" w:hAnsi="Times New Roman" w:cs="Times New Roman"/>
                  <w:sz w:val="24"/>
                  <w:szCs w:val="24"/>
                </w:rPr>
                <w:t>пункты 7.1</w:t>
              </w:r>
            </w:hyperlink>
            <w:r w:rsidRPr="009B49C6">
              <w:rPr>
                <w:rFonts w:ascii="Times New Roman" w:hAnsi="Times New Roman" w:cs="Times New Roman"/>
                <w:sz w:val="24"/>
                <w:szCs w:val="24"/>
              </w:rPr>
              <w:t xml:space="preserve">, </w:t>
            </w:r>
            <w:hyperlink r:id="rId108" w:history="1">
              <w:r w:rsidRPr="009B49C6">
                <w:rPr>
                  <w:rFonts w:ascii="Times New Roman" w:hAnsi="Times New Roman" w:cs="Times New Roman"/>
                  <w:sz w:val="24"/>
                  <w:szCs w:val="24"/>
                </w:rPr>
                <w:t>7.3</w:t>
              </w:r>
            </w:hyperlink>
            <w:r w:rsidRPr="009B49C6">
              <w:rPr>
                <w:rFonts w:ascii="Times New Roman" w:hAnsi="Times New Roman" w:cs="Times New Roman"/>
                <w:sz w:val="24"/>
                <w:szCs w:val="24"/>
              </w:rPr>
              <w:t xml:space="preserve">, </w:t>
            </w:r>
            <w:hyperlink r:id="rId109" w:history="1">
              <w:r w:rsidRPr="009B49C6">
                <w:rPr>
                  <w:rFonts w:ascii="Times New Roman" w:hAnsi="Times New Roman" w:cs="Times New Roman"/>
                  <w:sz w:val="24"/>
                  <w:szCs w:val="24"/>
                </w:rPr>
                <w:t>7.4</w:t>
              </w:r>
            </w:hyperlink>
            <w:r w:rsidRPr="009B49C6">
              <w:rPr>
                <w:rFonts w:ascii="Times New Roman" w:hAnsi="Times New Roman" w:cs="Times New Roman"/>
                <w:sz w:val="24"/>
                <w:szCs w:val="24"/>
              </w:rPr>
              <w:t xml:space="preserve">, </w:t>
            </w:r>
            <w:hyperlink r:id="rId110" w:history="1">
              <w:r w:rsidRPr="009B49C6">
                <w:rPr>
                  <w:rFonts w:ascii="Times New Roman" w:hAnsi="Times New Roman" w:cs="Times New Roman"/>
                  <w:sz w:val="24"/>
                  <w:szCs w:val="24"/>
                </w:rPr>
                <w:t>7.5</w:t>
              </w:r>
            </w:hyperlink>
            <w:r w:rsidRPr="009B49C6">
              <w:rPr>
                <w:rFonts w:ascii="Times New Roman" w:hAnsi="Times New Roman" w:cs="Times New Roman"/>
                <w:sz w:val="24"/>
                <w:szCs w:val="24"/>
              </w:rPr>
              <w:t xml:space="preserve">, </w:t>
            </w:r>
            <w:hyperlink r:id="rId111" w:history="1">
              <w:r w:rsidRPr="009B49C6">
                <w:rPr>
                  <w:rFonts w:ascii="Times New Roman" w:hAnsi="Times New Roman" w:cs="Times New Roman"/>
                  <w:sz w:val="24"/>
                  <w:szCs w:val="24"/>
                </w:rPr>
                <w:t>7.7</w:t>
              </w:r>
            </w:hyperlink>
            <w:r w:rsidRPr="009B49C6">
              <w:rPr>
                <w:rFonts w:ascii="Times New Roman" w:hAnsi="Times New Roman" w:cs="Times New Roman"/>
                <w:sz w:val="24"/>
                <w:szCs w:val="24"/>
              </w:rPr>
              <w:t>)</w:t>
            </w:r>
          </w:p>
        </w:tc>
      </w:tr>
      <w:tr w:rsidR="004948A1" w:rsidRPr="009B49C6" w14:paraId="5C32CB10" w14:textId="77777777" w:rsidTr="004F356D">
        <w:trPr>
          <w:trHeight w:val="450"/>
        </w:trPr>
        <w:tc>
          <w:tcPr>
            <w:tcW w:w="709" w:type="dxa"/>
            <w:shd w:val="clear" w:color="auto" w:fill="auto"/>
          </w:tcPr>
          <w:p w14:paraId="5ACEAC49"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tcPr>
          <w:p w14:paraId="45B457B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3296EB1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52721-2007</w:t>
            </w:r>
          </w:p>
        </w:tc>
        <w:tc>
          <w:tcPr>
            <w:tcW w:w="4248" w:type="dxa"/>
            <w:shd w:val="clear" w:color="auto" w:fill="auto"/>
          </w:tcPr>
          <w:p w14:paraId="62C5ADB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Технические средства организации дорожного движения. Методы испытаний дорожных ограждений</w:t>
            </w:r>
          </w:p>
        </w:tc>
        <w:tc>
          <w:tcPr>
            <w:tcW w:w="1560" w:type="dxa"/>
            <w:shd w:val="clear" w:color="auto" w:fill="auto"/>
          </w:tcPr>
          <w:p w14:paraId="54A72A7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01.01.2008</w:t>
            </w:r>
          </w:p>
        </w:tc>
        <w:tc>
          <w:tcPr>
            <w:tcW w:w="1276" w:type="dxa"/>
            <w:shd w:val="clear" w:color="auto" w:fill="auto"/>
          </w:tcPr>
          <w:p w14:paraId="2C13F16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14214A79" w14:textId="77777777" w:rsidR="004948A1" w:rsidRPr="009B49C6" w:rsidRDefault="004948A1" w:rsidP="004948A1">
            <w:pPr>
              <w:contextualSpacing/>
              <w:rPr>
                <w:rFonts w:ascii="Times New Roman" w:hAnsi="Times New Roman" w:cs="Times New Roman"/>
                <w:sz w:val="24"/>
                <w:szCs w:val="24"/>
              </w:rPr>
            </w:pPr>
          </w:p>
        </w:tc>
      </w:tr>
      <w:tr w:rsidR="004948A1" w:rsidRPr="009B49C6" w14:paraId="36504C2D" w14:textId="77777777" w:rsidTr="004F356D">
        <w:trPr>
          <w:trHeight w:val="450"/>
        </w:trPr>
        <w:tc>
          <w:tcPr>
            <w:tcW w:w="709" w:type="dxa"/>
            <w:shd w:val="clear" w:color="auto" w:fill="auto"/>
          </w:tcPr>
          <w:p w14:paraId="23A50D1D"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tcPr>
          <w:p w14:paraId="0DF4E56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07109DE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50970-2011</w:t>
            </w:r>
          </w:p>
        </w:tc>
        <w:tc>
          <w:tcPr>
            <w:tcW w:w="4248" w:type="dxa"/>
            <w:shd w:val="clear" w:color="auto" w:fill="auto"/>
          </w:tcPr>
          <w:p w14:paraId="238623F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Технические средства организации дорожного движения. Столбики сигнальные дорожные. Общие технические требования. Правила применения</w:t>
            </w:r>
          </w:p>
        </w:tc>
        <w:tc>
          <w:tcPr>
            <w:tcW w:w="1560" w:type="dxa"/>
            <w:shd w:val="clear" w:color="auto" w:fill="auto"/>
          </w:tcPr>
          <w:p w14:paraId="6C1FC44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01.09.2011</w:t>
            </w:r>
          </w:p>
        </w:tc>
        <w:tc>
          <w:tcPr>
            <w:tcW w:w="1276" w:type="dxa"/>
            <w:shd w:val="clear" w:color="auto" w:fill="auto"/>
          </w:tcPr>
          <w:p w14:paraId="19B8CA8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613F7470" w14:textId="2F596ED0"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2438-р применяются:</w:t>
            </w:r>
          </w:p>
          <w:p w14:paraId="5A62D82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5 (</w:t>
            </w:r>
            <w:hyperlink r:id="rId112" w:history="1">
              <w:r w:rsidRPr="009B49C6">
                <w:rPr>
                  <w:rFonts w:ascii="Times New Roman" w:hAnsi="Times New Roman" w:cs="Times New Roman"/>
                  <w:sz w:val="24"/>
                  <w:szCs w:val="24"/>
                </w:rPr>
                <w:t>пункты 5.1.2.1</w:t>
              </w:r>
            </w:hyperlink>
            <w:r w:rsidRPr="009B49C6">
              <w:rPr>
                <w:rFonts w:ascii="Times New Roman" w:hAnsi="Times New Roman" w:cs="Times New Roman"/>
                <w:sz w:val="24"/>
                <w:szCs w:val="24"/>
              </w:rPr>
              <w:t xml:space="preserve">, </w:t>
            </w:r>
            <w:hyperlink r:id="rId113" w:history="1">
              <w:r w:rsidRPr="009B49C6">
                <w:rPr>
                  <w:rFonts w:ascii="Times New Roman" w:hAnsi="Times New Roman" w:cs="Times New Roman"/>
                  <w:sz w:val="24"/>
                  <w:szCs w:val="24"/>
                </w:rPr>
                <w:t>5.1.2.5</w:t>
              </w:r>
            </w:hyperlink>
            <w:r w:rsidRPr="009B49C6">
              <w:rPr>
                <w:rFonts w:ascii="Times New Roman" w:hAnsi="Times New Roman" w:cs="Times New Roman"/>
                <w:sz w:val="24"/>
                <w:szCs w:val="24"/>
              </w:rPr>
              <w:t xml:space="preserve">, </w:t>
            </w:r>
            <w:hyperlink r:id="rId114" w:history="1">
              <w:r w:rsidRPr="009B49C6">
                <w:rPr>
                  <w:rFonts w:ascii="Times New Roman" w:hAnsi="Times New Roman" w:cs="Times New Roman"/>
                  <w:sz w:val="24"/>
                  <w:szCs w:val="24"/>
                </w:rPr>
                <w:t>5.1.3.1</w:t>
              </w:r>
            </w:hyperlink>
            <w:r w:rsidRPr="009B49C6">
              <w:rPr>
                <w:rFonts w:ascii="Times New Roman" w:hAnsi="Times New Roman" w:cs="Times New Roman"/>
                <w:sz w:val="24"/>
                <w:szCs w:val="24"/>
              </w:rPr>
              <w:t xml:space="preserve">, </w:t>
            </w:r>
            <w:hyperlink r:id="rId115" w:history="1">
              <w:r w:rsidRPr="009B49C6">
                <w:rPr>
                  <w:rFonts w:ascii="Times New Roman" w:hAnsi="Times New Roman" w:cs="Times New Roman"/>
                  <w:sz w:val="24"/>
                  <w:szCs w:val="24"/>
                </w:rPr>
                <w:t>5.1.4.1</w:t>
              </w:r>
            </w:hyperlink>
            <w:r w:rsidRPr="009B49C6">
              <w:rPr>
                <w:rFonts w:ascii="Times New Roman" w:hAnsi="Times New Roman" w:cs="Times New Roman"/>
                <w:sz w:val="24"/>
                <w:szCs w:val="24"/>
              </w:rPr>
              <w:t xml:space="preserve">, </w:t>
            </w:r>
            <w:hyperlink r:id="rId116" w:history="1">
              <w:r w:rsidRPr="009B49C6">
                <w:rPr>
                  <w:rFonts w:ascii="Times New Roman" w:hAnsi="Times New Roman" w:cs="Times New Roman"/>
                  <w:sz w:val="24"/>
                  <w:szCs w:val="24"/>
                </w:rPr>
                <w:t>5.2.1</w:t>
              </w:r>
            </w:hyperlink>
            <w:r w:rsidRPr="009B49C6">
              <w:rPr>
                <w:rFonts w:ascii="Times New Roman" w:hAnsi="Times New Roman" w:cs="Times New Roman"/>
                <w:sz w:val="24"/>
                <w:szCs w:val="24"/>
              </w:rPr>
              <w:t xml:space="preserve">, </w:t>
            </w:r>
            <w:hyperlink r:id="rId117" w:history="1">
              <w:r w:rsidRPr="009B49C6">
                <w:rPr>
                  <w:rFonts w:ascii="Times New Roman" w:hAnsi="Times New Roman" w:cs="Times New Roman"/>
                  <w:sz w:val="24"/>
                  <w:szCs w:val="24"/>
                </w:rPr>
                <w:t>5.2.2</w:t>
              </w:r>
            </w:hyperlink>
            <w:r w:rsidRPr="009B49C6">
              <w:rPr>
                <w:rFonts w:ascii="Times New Roman" w:hAnsi="Times New Roman" w:cs="Times New Roman"/>
                <w:sz w:val="24"/>
                <w:szCs w:val="24"/>
              </w:rPr>
              <w:t xml:space="preserve"> - </w:t>
            </w:r>
            <w:hyperlink r:id="rId118" w:history="1">
              <w:r w:rsidRPr="009B49C6">
                <w:rPr>
                  <w:rFonts w:ascii="Times New Roman" w:hAnsi="Times New Roman" w:cs="Times New Roman"/>
                  <w:sz w:val="24"/>
                  <w:szCs w:val="24"/>
                </w:rPr>
                <w:t>5.2.6</w:t>
              </w:r>
            </w:hyperlink>
            <w:r w:rsidRPr="009B49C6">
              <w:rPr>
                <w:rFonts w:ascii="Times New Roman" w:hAnsi="Times New Roman" w:cs="Times New Roman"/>
                <w:sz w:val="24"/>
                <w:szCs w:val="24"/>
              </w:rPr>
              <w:t xml:space="preserve">, </w:t>
            </w:r>
            <w:hyperlink r:id="rId119" w:history="1">
              <w:r w:rsidRPr="009B49C6">
                <w:rPr>
                  <w:rFonts w:ascii="Times New Roman" w:hAnsi="Times New Roman" w:cs="Times New Roman"/>
                  <w:sz w:val="24"/>
                  <w:szCs w:val="24"/>
                </w:rPr>
                <w:t>5.3.1</w:t>
              </w:r>
            </w:hyperlink>
            <w:r w:rsidRPr="009B49C6">
              <w:rPr>
                <w:rFonts w:ascii="Times New Roman" w:hAnsi="Times New Roman" w:cs="Times New Roman"/>
                <w:sz w:val="24"/>
                <w:szCs w:val="24"/>
              </w:rPr>
              <w:t xml:space="preserve">, </w:t>
            </w:r>
            <w:hyperlink r:id="rId120" w:history="1">
              <w:r w:rsidRPr="009B49C6">
                <w:rPr>
                  <w:rFonts w:ascii="Times New Roman" w:hAnsi="Times New Roman" w:cs="Times New Roman"/>
                  <w:sz w:val="24"/>
                  <w:szCs w:val="24"/>
                </w:rPr>
                <w:t>5.3.2</w:t>
              </w:r>
            </w:hyperlink>
            <w:r w:rsidRPr="009B49C6">
              <w:rPr>
                <w:rFonts w:ascii="Times New Roman" w:hAnsi="Times New Roman" w:cs="Times New Roman"/>
                <w:sz w:val="24"/>
                <w:szCs w:val="24"/>
              </w:rPr>
              <w:t xml:space="preserve">, </w:t>
            </w:r>
            <w:hyperlink r:id="rId121" w:history="1">
              <w:r w:rsidRPr="009B49C6">
                <w:rPr>
                  <w:rFonts w:ascii="Times New Roman" w:hAnsi="Times New Roman" w:cs="Times New Roman"/>
                  <w:sz w:val="24"/>
                  <w:szCs w:val="24"/>
                </w:rPr>
                <w:t>5.4.2</w:t>
              </w:r>
            </w:hyperlink>
            <w:r w:rsidRPr="009B49C6">
              <w:rPr>
                <w:rFonts w:ascii="Times New Roman" w:hAnsi="Times New Roman" w:cs="Times New Roman"/>
                <w:sz w:val="24"/>
                <w:szCs w:val="24"/>
              </w:rPr>
              <w:t xml:space="preserve">, </w:t>
            </w:r>
            <w:hyperlink r:id="rId122" w:history="1">
              <w:r w:rsidRPr="009B49C6">
                <w:rPr>
                  <w:rFonts w:ascii="Times New Roman" w:hAnsi="Times New Roman" w:cs="Times New Roman"/>
                  <w:sz w:val="24"/>
                  <w:szCs w:val="24"/>
                </w:rPr>
                <w:t>5.5.1</w:t>
              </w:r>
            </w:hyperlink>
            <w:r w:rsidRPr="009B49C6">
              <w:rPr>
                <w:rFonts w:ascii="Times New Roman" w:hAnsi="Times New Roman" w:cs="Times New Roman"/>
                <w:sz w:val="24"/>
                <w:szCs w:val="24"/>
              </w:rPr>
              <w:t xml:space="preserve"> - </w:t>
            </w:r>
            <w:hyperlink r:id="rId123" w:history="1">
              <w:r w:rsidRPr="009B49C6">
                <w:rPr>
                  <w:rFonts w:ascii="Times New Roman" w:hAnsi="Times New Roman" w:cs="Times New Roman"/>
                  <w:sz w:val="24"/>
                  <w:szCs w:val="24"/>
                </w:rPr>
                <w:t>5.5.3</w:t>
              </w:r>
            </w:hyperlink>
            <w:r w:rsidRPr="009B49C6">
              <w:rPr>
                <w:rFonts w:ascii="Times New Roman" w:hAnsi="Times New Roman" w:cs="Times New Roman"/>
                <w:sz w:val="24"/>
                <w:szCs w:val="24"/>
              </w:rPr>
              <w:t>),</w:t>
            </w:r>
          </w:p>
          <w:p w14:paraId="1D0A7C5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 Раздел </w:t>
            </w:r>
            <w:hyperlink r:id="rId124" w:history="1">
              <w:r w:rsidRPr="009B49C6">
                <w:rPr>
                  <w:rFonts w:ascii="Times New Roman" w:hAnsi="Times New Roman" w:cs="Times New Roman"/>
                  <w:sz w:val="24"/>
                  <w:szCs w:val="24"/>
                </w:rPr>
                <w:t>7</w:t>
              </w:r>
            </w:hyperlink>
          </w:p>
        </w:tc>
      </w:tr>
      <w:tr w:rsidR="004948A1" w:rsidRPr="009B49C6" w14:paraId="15846906" w14:textId="77777777" w:rsidTr="004F356D">
        <w:trPr>
          <w:trHeight w:val="450"/>
        </w:trPr>
        <w:tc>
          <w:tcPr>
            <w:tcW w:w="709" w:type="dxa"/>
            <w:shd w:val="clear" w:color="auto" w:fill="auto"/>
          </w:tcPr>
          <w:p w14:paraId="418733E3"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tcPr>
          <w:p w14:paraId="7ADE67A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413A4F0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50971-2011</w:t>
            </w:r>
          </w:p>
        </w:tc>
        <w:tc>
          <w:tcPr>
            <w:tcW w:w="4248" w:type="dxa"/>
            <w:shd w:val="clear" w:color="auto" w:fill="auto"/>
          </w:tcPr>
          <w:p w14:paraId="74F57FC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Технические средства организации дорожного движения. Световозвращатели дорожные. Общие технические требования. Правила применения</w:t>
            </w:r>
          </w:p>
        </w:tc>
        <w:tc>
          <w:tcPr>
            <w:tcW w:w="1560" w:type="dxa"/>
            <w:shd w:val="clear" w:color="auto" w:fill="auto"/>
          </w:tcPr>
          <w:p w14:paraId="0934BC4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01.09.2011</w:t>
            </w:r>
          </w:p>
        </w:tc>
        <w:tc>
          <w:tcPr>
            <w:tcW w:w="1276" w:type="dxa"/>
            <w:shd w:val="clear" w:color="auto" w:fill="auto"/>
          </w:tcPr>
          <w:p w14:paraId="4727E3B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60577084" w14:textId="45E12BA3"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2438-р применяется Раздел 5 (</w:t>
            </w:r>
            <w:hyperlink r:id="rId125" w:history="1">
              <w:r w:rsidRPr="009B49C6">
                <w:rPr>
                  <w:rFonts w:ascii="Times New Roman" w:hAnsi="Times New Roman" w:cs="Times New Roman"/>
                  <w:sz w:val="24"/>
                  <w:szCs w:val="24"/>
                </w:rPr>
                <w:t xml:space="preserve">пункты </w:t>
              </w:r>
            </w:hyperlink>
            <w:hyperlink r:id="rId126" w:history="1">
              <w:r w:rsidRPr="009B49C6">
                <w:rPr>
                  <w:rFonts w:ascii="Times New Roman" w:hAnsi="Times New Roman" w:cs="Times New Roman"/>
                  <w:sz w:val="24"/>
                  <w:szCs w:val="24"/>
                </w:rPr>
                <w:t>5.1.1</w:t>
              </w:r>
            </w:hyperlink>
            <w:r w:rsidRPr="009B49C6">
              <w:rPr>
                <w:rFonts w:ascii="Times New Roman" w:hAnsi="Times New Roman" w:cs="Times New Roman"/>
                <w:sz w:val="24"/>
                <w:szCs w:val="24"/>
              </w:rPr>
              <w:t xml:space="preserve">, </w:t>
            </w:r>
            <w:hyperlink r:id="rId127" w:history="1">
              <w:r w:rsidRPr="009B49C6">
                <w:rPr>
                  <w:rFonts w:ascii="Times New Roman" w:hAnsi="Times New Roman" w:cs="Times New Roman"/>
                  <w:sz w:val="24"/>
                  <w:szCs w:val="24"/>
                </w:rPr>
                <w:t>5.1.2</w:t>
              </w:r>
            </w:hyperlink>
            <w:r w:rsidRPr="009B49C6">
              <w:rPr>
                <w:rFonts w:ascii="Times New Roman" w:hAnsi="Times New Roman" w:cs="Times New Roman"/>
                <w:sz w:val="24"/>
                <w:szCs w:val="24"/>
              </w:rPr>
              <w:t xml:space="preserve">, </w:t>
            </w:r>
            <w:hyperlink r:id="rId128" w:history="1">
              <w:r w:rsidRPr="009B49C6">
                <w:rPr>
                  <w:rFonts w:ascii="Times New Roman" w:hAnsi="Times New Roman" w:cs="Times New Roman"/>
                  <w:sz w:val="24"/>
                  <w:szCs w:val="24"/>
                </w:rPr>
                <w:t>5.3.1</w:t>
              </w:r>
            </w:hyperlink>
            <w:r w:rsidRPr="009B49C6">
              <w:rPr>
                <w:rFonts w:ascii="Times New Roman" w:hAnsi="Times New Roman" w:cs="Times New Roman"/>
                <w:sz w:val="24"/>
                <w:szCs w:val="24"/>
              </w:rPr>
              <w:t xml:space="preserve"> - </w:t>
            </w:r>
            <w:hyperlink r:id="rId129" w:history="1">
              <w:r w:rsidRPr="009B49C6">
                <w:rPr>
                  <w:rFonts w:ascii="Times New Roman" w:hAnsi="Times New Roman" w:cs="Times New Roman"/>
                  <w:sz w:val="24"/>
                  <w:szCs w:val="24"/>
                </w:rPr>
                <w:t>5.3.4</w:t>
              </w:r>
            </w:hyperlink>
            <w:r w:rsidRPr="009B49C6">
              <w:rPr>
                <w:rFonts w:ascii="Times New Roman" w:hAnsi="Times New Roman" w:cs="Times New Roman"/>
                <w:sz w:val="24"/>
                <w:szCs w:val="24"/>
              </w:rPr>
              <w:t xml:space="preserve">, </w:t>
            </w:r>
            <w:hyperlink r:id="rId130" w:history="1">
              <w:r w:rsidRPr="009B49C6">
                <w:rPr>
                  <w:rFonts w:ascii="Times New Roman" w:hAnsi="Times New Roman" w:cs="Times New Roman"/>
                  <w:sz w:val="24"/>
                  <w:szCs w:val="24"/>
                </w:rPr>
                <w:t>5.4.1</w:t>
              </w:r>
            </w:hyperlink>
            <w:r w:rsidRPr="009B49C6">
              <w:rPr>
                <w:rFonts w:ascii="Times New Roman" w:hAnsi="Times New Roman" w:cs="Times New Roman"/>
                <w:sz w:val="24"/>
                <w:szCs w:val="24"/>
              </w:rPr>
              <w:t>)</w:t>
            </w:r>
          </w:p>
        </w:tc>
      </w:tr>
      <w:tr w:rsidR="004948A1" w:rsidRPr="009B49C6" w14:paraId="2D987129" w14:textId="77777777" w:rsidTr="004F356D">
        <w:trPr>
          <w:trHeight w:val="122"/>
        </w:trPr>
        <w:tc>
          <w:tcPr>
            <w:tcW w:w="709" w:type="dxa"/>
            <w:shd w:val="clear" w:color="auto" w:fill="auto"/>
          </w:tcPr>
          <w:p w14:paraId="13BDC254"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tcPr>
          <w:p w14:paraId="71D4DE5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0E638B6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ИСО 23600-2013</w:t>
            </w:r>
          </w:p>
        </w:tc>
        <w:tc>
          <w:tcPr>
            <w:tcW w:w="4248" w:type="dxa"/>
            <w:shd w:val="clear" w:color="auto" w:fill="auto"/>
          </w:tcPr>
          <w:p w14:paraId="1BE88EF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Вспомогательные технические средства для лиц с нарушением функций зрения и лиц с нарушением функций зрения и слуха. Звуковые и тактильные сигналы дорожных светофоров</w:t>
            </w:r>
          </w:p>
        </w:tc>
        <w:tc>
          <w:tcPr>
            <w:tcW w:w="1560" w:type="dxa"/>
            <w:shd w:val="clear" w:color="auto" w:fill="auto"/>
          </w:tcPr>
          <w:p w14:paraId="43C186A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01.01.2015</w:t>
            </w:r>
          </w:p>
        </w:tc>
        <w:tc>
          <w:tcPr>
            <w:tcW w:w="1276" w:type="dxa"/>
            <w:shd w:val="clear" w:color="auto" w:fill="auto"/>
          </w:tcPr>
          <w:p w14:paraId="725878B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471C8EA0" w14:textId="74C69450"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2438-р применяется Раздел 4</w:t>
            </w:r>
          </w:p>
        </w:tc>
      </w:tr>
      <w:tr w:rsidR="004948A1" w:rsidRPr="009B49C6" w14:paraId="1A4F4DA3" w14:textId="77777777" w:rsidTr="004F356D">
        <w:trPr>
          <w:trHeight w:val="1332"/>
        </w:trPr>
        <w:tc>
          <w:tcPr>
            <w:tcW w:w="709" w:type="dxa"/>
            <w:shd w:val="clear" w:color="auto" w:fill="auto"/>
          </w:tcPr>
          <w:p w14:paraId="4C39EDFD"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tcPr>
          <w:p w14:paraId="656BD04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742358E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57145-2016</w:t>
            </w:r>
          </w:p>
        </w:tc>
        <w:tc>
          <w:tcPr>
            <w:tcW w:w="4248" w:type="dxa"/>
            <w:shd w:val="clear" w:color="auto" w:fill="auto"/>
          </w:tcPr>
          <w:p w14:paraId="0B15F5C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Специальные технические средства, работающие в автоматическом режиме и имеющие функции фото- и киносъемки, видеозаписи, для обеспечения контроля за дорожным движением. Правила применения</w:t>
            </w:r>
          </w:p>
        </w:tc>
        <w:tc>
          <w:tcPr>
            <w:tcW w:w="1560" w:type="dxa"/>
            <w:shd w:val="clear" w:color="auto" w:fill="auto"/>
          </w:tcPr>
          <w:p w14:paraId="648289C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01.06.2017</w:t>
            </w:r>
          </w:p>
        </w:tc>
        <w:tc>
          <w:tcPr>
            <w:tcW w:w="1276" w:type="dxa"/>
            <w:shd w:val="clear" w:color="auto" w:fill="auto"/>
          </w:tcPr>
          <w:p w14:paraId="7EEC001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3ECB5A2D" w14:textId="77777777" w:rsidR="004948A1" w:rsidRPr="009B49C6" w:rsidRDefault="004948A1" w:rsidP="004948A1">
            <w:pPr>
              <w:contextualSpacing/>
              <w:rPr>
                <w:rFonts w:ascii="Times New Roman" w:hAnsi="Times New Roman" w:cs="Times New Roman"/>
                <w:sz w:val="24"/>
                <w:szCs w:val="24"/>
              </w:rPr>
            </w:pPr>
          </w:p>
        </w:tc>
      </w:tr>
      <w:tr w:rsidR="004948A1" w:rsidRPr="009B49C6" w14:paraId="78DCD49B" w14:textId="77777777" w:rsidTr="004F356D">
        <w:trPr>
          <w:trHeight w:val="263"/>
        </w:trPr>
        <w:tc>
          <w:tcPr>
            <w:tcW w:w="709" w:type="dxa"/>
            <w:shd w:val="clear" w:color="auto" w:fill="auto"/>
          </w:tcPr>
          <w:p w14:paraId="6F621F28"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hideMark/>
          </w:tcPr>
          <w:p w14:paraId="2252438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8F597F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51256-2018</w:t>
            </w:r>
          </w:p>
        </w:tc>
        <w:tc>
          <w:tcPr>
            <w:tcW w:w="4248" w:type="dxa"/>
            <w:shd w:val="clear" w:color="auto" w:fill="auto"/>
            <w:hideMark/>
          </w:tcPr>
          <w:p w14:paraId="10D2C2B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Технические средства организации дорожного движения. Разметка дорожная. Классификация. Технические требования</w:t>
            </w:r>
          </w:p>
        </w:tc>
        <w:tc>
          <w:tcPr>
            <w:tcW w:w="1560" w:type="dxa"/>
            <w:shd w:val="clear" w:color="auto" w:fill="auto"/>
            <w:hideMark/>
          </w:tcPr>
          <w:p w14:paraId="0085530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01.06.2018</w:t>
            </w:r>
          </w:p>
        </w:tc>
        <w:tc>
          <w:tcPr>
            <w:tcW w:w="1276" w:type="dxa"/>
            <w:shd w:val="clear" w:color="auto" w:fill="auto"/>
            <w:hideMark/>
          </w:tcPr>
          <w:p w14:paraId="15CF1E3E" w14:textId="420335A4"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102DB936" w14:textId="787358E3"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p w14:paraId="45C7FD2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8.6</w:t>
            </w:r>
          </w:p>
        </w:tc>
        <w:tc>
          <w:tcPr>
            <w:tcW w:w="4395" w:type="dxa"/>
            <w:shd w:val="clear" w:color="auto" w:fill="auto"/>
          </w:tcPr>
          <w:p w14:paraId="244885B9" w14:textId="7F4F2DAA"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2438-р применяются</w:t>
            </w:r>
          </w:p>
          <w:p w14:paraId="0D3EC84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4 (</w:t>
            </w:r>
            <w:hyperlink r:id="rId131" w:history="1">
              <w:r w:rsidRPr="009B49C6">
                <w:rPr>
                  <w:rFonts w:ascii="Times New Roman" w:hAnsi="Times New Roman" w:cs="Times New Roman"/>
                  <w:sz w:val="24"/>
                  <w:szCs w:val="24"/>
                </w:rPr>
                <w:t>пункты 4.1</w:t>
              </w:r>
            </w:hyperlink>
            <w:r w:rsidRPr="009B49C6">
              <w:rPr>
                <w:rFonts w:ascii="Times New Roman" w:hAnsi="Times New Roman" w:cs="Times New Roman"/>
                <w:sz w:val="24"/>
                <w:szCs w:val="24"/>
              </w:rPr>
              <w:t xml:space="preserve"> - </w:t>
            </w:r>
            <w:hyperlink r:id="rId132" w:history="1">
              <w:r w:rsidRPr="009B49C6">
                <w:rPr>
                  <w:rFonts w:ascii="Times New Roman" w:hAnsi="Times New Roman" w:cs="Times New Roman"/>
                  <w:sz w:val="24"/>
                  <w:szCs w:val="24"/>
                </w:rPr>
                <w:t>4.3</w:t>
              </w:r>
            </w:hyperlink>
            <w:r w:rsidRPr="009B49C6">
              <w:rPr>
                <w:rFonts w:ascii="Times New Roman" w:hAnsi="Times New Roman" w:cs="Times New Roman"/>
                <w:sz w:val="24"/>
                <w:szCs w:val="24"/>
              </w:rPr>
              <w:t xml:space="preserve">, </w:t>
            </w:r>
            <w:hyperlink r:id="rId133" w:history="1">
              <w:r w:rsidRPr="009B49C6">
                <w:rPr>
                  <w:rFonts w:ascii="Times New Roman" w:hAnsi="Times New Roman" w:cs="Times New Roman"/>
                  <w:sz w:val="24"/>
                  <w:szCs w:val="24"/>
                </w:rPr>
                <w:t>4.5</w:t>
              </w:r>
            </w:hyperlink>
            <w:r w:rsidRPr="009B49C6">
              <w:rPr>
                <w:rFonts w:ascii="Times New Roman" w:hAnsi="Times New Roman" w:cs="Times New Roman"/>
                <w:sz w:val="24"/>
                <w:szCs w:val="24"/>
              </w:rPr>
              <w:t xml:space="preserve">), </w:t>
            </w:r>
          </w:p>
          <w:p w14:paraId="3C95020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5 (</w:t>
            </w:r>
            <w:hyperlink r:id="rId134" w:history="1">
              <w:r w:rsidRPr="009B49C6">
                <w:rPr>
                  <w:rFonts w:ascii="Times New Roman" w:hAnsi="Times New Roman" w:cs="Times New Roman"/>
                  <w:sz w:val="24"/>
                  <w:szCs w:val="24"/>
                </w:rPr>
                <w:t>пункты 5.1.1</w:t>
              </w:r>
            </w:hyperlink>
            <w:r w:rsidRPr="009B49C6">
              <w:rPr>
                <w:rFonts w:ascii="Times New Roman" w:hAnsi="Times New Roman" w:cs="Times New Roman"/>
                <w:sz w:val="24"/>
                <w:szCs w:val="24"/>
              </w:rPr>
              <w:t xml:space="preserve"> - </w:t>
            </w:r>
            <w:hyperlink r:id="rId135" w:history="1">
              <w:r w:rsidRPr="009B49C6">
                <w:rPr>
                  <w:rFonts w:ascii="Times New Roman" w:hAnsi="Times New Roman" w:cs="Times New Roman"/>
                  <w:sz w:val="24"/>
                  <w:szCs w:val="24"/>
                </w:rPr>
                <w:t>5.1.4.2</w:t>
              </w:r>
            </w:hyperlink>
            <w:r w:rsidRPr="009B49C6">
              <w:rPr>
                <w:rFonts w:ascii="Times New Roman" w:hAnsi="Times New Roman" w:cs="Times New Roman"/>
                <w:sz w:val="24"/>
                <w:szCs w:val="24"/>
              </w:rPr>
              <w:t xml:space="preserve">, </w:t>
            </w:r>
            <w:hyperlink r:id="rId136" w:history="1">
              <w:r w:rsidRPr="009B49C6">
                <w:rPr>
                  <w:rFonts w:ascii="Times New Roman" w:hAnsi="Times New Roman" w:cs="Times New Roman"/>
                  <w:sz w:val="24"/>
                  <w:szCs w:val="24"/>
                </w:rPr>
                <w:t>5.1.6</w:t>
              </w:r>
            </w:hyperlink>
            <w:r w:rsidRPr="009B49C6">
              <w:rPr>
                <w:rFonts w:ascii="Times New Roman" w:hAnsi="Times New Roman" w:cs="Times New Roman"/>
                <w:sz w:val="24"/>
                <w:szCs w:val="24"/>
              </w:rPr>
              <w:t xml:space="preserve"> - </w:t>
            </w:r>
            <w:hyperlink r:id="rId137" w:history="1">
              <w:r w:rsidRPr="009B49C6">
                <w:rPr>
                  <w:rFonts w:ascii="Times New Roman" w:hAnsi="Times New Roman" w:cs="Times New Roman"/>
                  <w:sz w:val="24"/>
                  <w:szCs w:val="24"/>
                </w:rPr>
                <w:t>5.1.15</w:t>
              </w:r>
            </w:hyperlink>
            <w:r w:rsidRPr="009B49C6">
              <w:rPr>
                <w:rFonts w:ascii="Times New Roman" w:hAnsi="Times New Roman" w:cs="Times New Roman"/>
                <w:sz w:val="24"/>
                <w:szCs w:val="24"/>
              </w:rPr>
              <w:t xml:space="preserve">, </w:t>
            </w:r>
            <w:hyperlink r:id="rId138" w:history="1">
              <w:r w:rsidRPr="009B49C6">
                <w:rPr>
                  <w:rFonts w:ascii="Times New Roman" w:hAnsi="Times New Roman" w:cs="Times New Roman"/>
                  <w:sz w:val="24"/>
                  <w:szCs w:val="24"/>
                </w:rPr>
                <w:t>5.2.1</w:t>
              </w:r>
            </w:hyperlink>
            <w:r w:rsidRPr="009B49C6">
              <w:rPr>
                <w:rFonts w:ascii="Times New Roman" w:hAnsi="Times New Roman" w:cs="Times New Roman"/>
                <w:sz w:val="24"/>
                <w:szCs w:val="24"/>
              </w:rPr>
              <w:t xml:space="preserve">, </w:t>
            </w:r>
            <w:hyperlink r:id="rId139" w:history="1">
              <w:r w:rsidRPr="009B49C6">
                <w:rPr>
                  <w:rFonts w:ascii="Times New Roman" w:hAnsi="Times New Roman" w:cs="Times New Roman"/>
                  <w:sz w:val="24"/>
                  <w:szCs w:val="24"/>
                </w:rPr>
                <w:t>5.2.3</w:t>
              </w:r>
            </w:hyperlink>
            <w:r w:rsidRPr="009B49C6">
              <w:rPr>
                <w:rFonts w:ascii="Times New Roman" w:hAnsi="Times New Roman" w:cs="Times New Roman"/>
                <w:sz w:val="24"/>
                <w:szCs w:val="24"/>
              </w:rPr>
              <w:t xml:space="preserve"> - </w:t>
            </w:r>
            <w:hyperlink r:id="rId140" w:history="1">
              <w:r w:rsidRPr="009B49C6">
                <w:rPr>
                  <w:rFonts w:ascii="Times New Roman" w:hAnsi="Times New Roman" w:cs="Times New Roman"/>
                  <w:sz w:val="24"/>
                  <w:szCs w:val="24"/>
                </w:rPr>
                <w:t>5.2.11</w:t>
              </w:r>
            </w:hyperlink>
            <w:r w:rsidRPr="009B49C6">
              <w:rPr>
                <w:rFonts w:ascii="Times New Roman" w:hAnsi="Times New Roman" w:cs="Times New Roman"/>
                <w:sz w:val="24"/>
                <w:szCs w:val="24"/>
              </w:rPr>
              <w:t>),</w:t>
            </w:r>
          </w:p>
          <w:p w14:paraId="3B7B00D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 </w:t>
            </w:r>
            <w:hyperlink r:id="rId141" w:history="1">
              <w:r w:rsidRPr="009B49C6">
                <w:rPr>
                  <w:rFonts w:ascii="Times New Roman" w:hAnsi="Times New Roman" w:cs="Times New Roman"/>
                  <w:sz w:val="24"/>
                  <w:szCs w:val="24"/>
                </w:rPr>
                <w:t>Приложения А</w:t>
              </w:r>
            </w:hyperlink>
            <w:r w:rsidRPr="009B49C6">
              <w:rPr>
                <w:rFonts w:ascii="Times New Roman" w:hAnsi="Times New Roman" w:cs="Times New Roman"/>
                <w:sz w:val="24"/>
                <w:szCs w:val="24"/>
              </w:rPr>
              <w:t xml:space="preserve"> - </w:t>
            </w:r>
            <w:hyperlink r:id="rId142" w:history="1">
              <w:r w:rsidRPr="009B49C6">
                <w:rPr>
                  <w:rFonts w:ascii="Times New Roman" w:hAnsi="Times New Roman" w:cs="Times New Roman"/>
                  <w:sz w:val="24"/>
                  <w:szCs w:val="24"/>
                </w:rPr>
                <w:t>Г</w:t>
              </w:r>
            </w:hyperlink>
          </w:p>
        </w:tc>
      </w:tr>
      <w:tr w:rsidR="004948A1" w:rsidRPr="009B49C6" w14:paraId="30FB6534" w14:textId="77777777" w:rsidTr="004F356D">
        <w:trPr>
          <w:trHeight w:val="449"/>
        </w:trPr>
        <w:tc>
          <w:tcPr>
            <w:tcW w:w="709" w:type="dxa"/>
            <w:shd w:val="clear" w:color="auto" w:fill="auto"/>
          </w:tcPr>
          <w:p w14:paraId="4AD53299"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tcPr>
          <w:p w14:paraId="7002EDD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3B6A941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58107.1-2018</w:t>
            </w:r>
          </w:p>
        </w:tc>
        <w:tc>
          <w:tcPr>
            <w:tcW w:w="4248" w:type="dxa"/>
            <w:shd w:val="clear" w:color="auto" w:fill="auto"/>
          </w:tcPr>
          <w:p w14:paraId="02C0FC1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Освещение автомобильных дорог общего пользования. Нормы и методы расчета.</w:t>
            </w:r>
          </w:p>
        </w:tc>
        <w:tc>
          <w:tcPr>
            <w:tcW w:w="1560" w:type="dxa"/>
            <w:shd w:val="clear" w:color="auto" w:fill="auto"/>
          </w:tcPr>
          <w:p w14:paraId="409308B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01.03.2019</w:t>
            </w:r>
          </w:p>
        </w:tc>
        <w:tc>
          <w:tcPr>
            <w:tcW w:w="1276" w:type="dxa"/>
            <w:shd w:val="clear" w:color="auto" w:fill="auto"/>
          </w:tcPr>
          <w:p w14:paraId="63C24DF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3034F1E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7A307B69" w14:textId="77777777" w:rsidR="004948A1" w:rsidRPr="009B49C6" w:rsidRDefault="004948A1" w:rsidP="004948A1">
            <w:pPr>
              <w:contextualSpacing/>
              <w:rPr>
                <w:rFonts w:ascii="Times New Roman" w:hAnsi="Times New Roman" w:cs="Times New Roman"/>
                <w:sz w:val="24"/>
                <w:szCs w:val="24"/>
              </w:rPr>
            </w:pPr>
          </w:p>
        </w:tc>
      </w:tr>
      <w:tr w:rsidR="00AC7872" w:rsidRPr="009B49C6" w14:paraId="06FDD79F" w14:textId="77777777" w:rsidTr="004F356D">
        <w:trPr>
          <w:trHeight w:val="70"/>
        </w:trPr>
        <w:tc>
          <w:tcPr>
            <w:tcW w:w="709" w:type="dxa"/>
            <w:shd w:val="clear" w:color="auto" w:fill="auto"/>
          </w:tcPr>
          <w:p w14:paraId="376651AF"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tcPr>
          <w:p w14:paraId="6B587F9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3D23959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52875-2018</w:t>
            </w:r>
          </w:p>
        </w:tc>
        <w:tc>
          <w:tcPr>
            <w:tcW w:w="4248" w:type="dxa"/>
            <w:shd w:val="clear" w:color="auto" w:fill="auto"/>
          </w:tcPr>
          <w:p w14:paraId="192F1561" w14:textId="77777777" w:rsidR="004948A1" w:rsidRPr="009B49C6" w:rsidRDefault="004948A1" w:rsidP="004948A1">
            <w:pPr>
              <w:contextualSpacing/>
              <w:rPr>
                <w:rFonts w:ascii="Times New Roman" w:hAnsi="Times New Roman" w:cs="Times New Roman"/>
                <w:sz w:val="24"/>
                <w:szCs w:val="24"/>
                <w:lang w:val="en-US"/>
              </w:rPr>
            </w:pPr>
            <w:r w:rsidRPr="009B49C6">
              <w:rPr>
                <w:rFonts w:ascii="Times New Roman" w:hAnsi="Times New Roman" w:cs="Times New Roman"/>
                <w:sz w:val="24"/>
                <w:szCs w:val="24"/>
              </w:rPr>
              <w:t>Указатели тактильные наземные для инвалидов по зрению. Технические требования</w:t>
            </w:r>
          </w:p>
        </w:tc>
        <w:tc>
          <w:tcPr>
            <w:tcW w:w="1560" w:type="dxa"/>
            <w:shd w:val="clear" w:color="auto" w:fill="auto"/>
          </w:tcPr>
          <w:p w14:paraId="3E53FB5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01.07.2019</w:t>
            </w:r>
          </w:p>
        </w:tc>
        <w:tc>
          <w:tcPr>
            <w:tcW w:w="1276" w:type="dxa"/>
            <w:shd w:val="clear" w:color="auto" w:fill="auto"/>
          </w:tcPr>
          <w:p w14:paraId="36DCF41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558C1F5E" w14:textId="294E8715"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2438-р применяются:</w:t>
            </w:r>
          </w:p>
          <w:p w14:paraId="7B9C484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4 (</w:t>
            </w:r>
            <w:hyperlink r:id="rId143" w:history="1">
              <w:r w:rsidRPr="009B49C6">
                <w:rPr>
                  <w:rFonts w:ascii="Times New Roman" w:hAnsi="Times New Roman" w:cs="Times New Roman"/>
                  <w:sz w:val="24"/>
                  <w:szCs w:val="24"/>
                </w:rPr>
                <w:t>пункты 4.1.2</w:t>
              </w:r>
            </w:hyperlink>
            <w:r w:rsidRPr="009B49C6">
              <w:rPr>
                <w:rFonts w:ascii="Times New Roman" w:hAnsi="Times New Roman" w:cs="Times New Roman"/>
                <w:sz w:val="24"/>
                <w:szCs w:val="24"/>
              </w:rPr>
              <w:t xml:space="preserve"> - </w:t>
            </w:r>
            <w:hyperlink r:id="rId144" w:history="1">
              <w:r w:rsidRPr="009B49C6">
                <w:rPr>
                  <w:rFonts w:ascii="Times New Roman" w:hAnsi="Times New Roman" w:cs="Times New Roman"/>
                  <w:sz w:val="24"/>
                  <w:szCs w:val="24"/>
                </w:rPr>
                <w:t>4.1.13</w:t>
              </w:r>
            </w:hyperlink>
            <w:r w:rsidRPr="009B49C6">
              <w:rPr>
                <w:rFonts w:ascii="Times New Roman" w:hAnsi="Times New Roman" w:cs="Times New Roman"/>
                <w:sz w:val="24"/>
                <w:szCs w:val="24"/>
              </w:rPr>
              <w:t xml:space="preserve">, </w:t>
            </w:r>
            <w:hyperlink r:id="rId145" w:history="1">
              <w:r w:rsidRPr="009B49C6">
                <w:rPr>
                  <w:rFonts w:ascii="Times New Roman" w:hAnsi="Times New Roman" w:cs="Times New Roman"/>
                  <w:sz w:val="24"/>
                  <w:szCs w:val="24"/>
                </w:rPr>
                <w:t>4.1.15</w:t>
              </w:r>
            </w:hyperlink>
            <w:r w:rsidRPr="009B49C6">
              <w:rPr>
                <w:rFonts w:ascii="Times New Roman" w:hAnsi="Times New Roman" w:cs="Times New Roman"/>
                <w:sz w:val="24"/>
                <w:szCs w:val="24"/>
              </w:rPr>
              <w:t xml:space="preserve">, </w:t>
            </w:r>
            <w:hyperlink r:id="rId146" w:history="1">
              <w:r w:rsidRPr="009B49C6">
                <w:rPr>
                  <w:rFonts w:ascii="Times New Roman" w:hAnsi="Times New Roman" w:cs="Times New Roman"/>
                  <w:sz w:val="24"/>
                  <w:szCs w:val="24"/>
                </w:rPr>
                <w:t>4.2.1</w:t>
              </w:r>
            </w:hyperlink>
            <w:r w:rsidRPr="009B49C6">
              <w:rPr>
                <w:rFonts w:ascii="Times New Roman" w:hAnsi="Times New Roman" w:cs="Times New Roman"/>
                <w:sz w:val="24"/>
                <w:szCs w:val="24"/>
              </w:rPr>
              <w:t xml:space="preserve"> - </w:t>
            </w:r>
            <w:hyperlink r:id="rId147" w:history="1">
              <w:r w:rsidRPr="009B49C6">
                <w:rPr>
                  <w:rFonts w:ascii="Times New Roman" w:hAnsi="Times New Roman" w:cs="Times New Roman"/>
                  <w:sz w:val="24"/>
                  <w:szCs w:val="24"/>
                </w:rPr>
                <w:t>4.2.3</w:t>
              </w:r>
            </w:hyperlink>
            <w:r w:rsidRPr="009B49C6">
              <w:rPr>
                <w:rFonts w:ascii="Times New Roman" w:hAnsi="Times New Roman" w:cs="Times New Roman"/>
                <w:sz w:val="24"/>
                <w:szCs w:val="24"/>
              </w:rPr>
              <w:t xml:space="preserve">, </w:t>
            </w:r>
            <w:hyperlink r:id="rId148" w:history="1">
              <w:r w:rsidRPr="009B49C6">
                <w:rPr>
                  <w:rFonts w:ascii="Times New Roman" w:hAnsi="Times New Roman" w:cs="Times New Roman"/>
                  <w:sz w:val="24"/>
                  <w:szCs w:val="24"/>
                </w:rPr>
                <w:t>4.3.1</w:t>
              </w:r>
            </w:hyperlink>
            <w:r w:rsidRPr="009B49C6">
              <w:rPr>
                <w:rFonts w:ascii="Times New Roman" w:hAnsi="Times New Roman" w:cs="Times New Roman"/>
                <w:sz w:val="24"/>
                <w:szCs w:val="24"/>
              </w:rPr>
              <w:t xml:space="preserve">. - </w:t>
            </w:r>
            <w:hyperlink r:id="rId149" w:history="1">
              <w:r w:rsidRPr="009B49C6">
                <w:rPr>
                  <w:rFonts w:ascii="Times New Roman" w:hAnsi="Times New Roman" w:cs="Times New Roman"/>
                  <w:sz w:val="24"/>
                  <w:szCs w:val="24"/>
                </w:rPr>
                <w:t>4.3.3</w:t>
              </w:r>
            </w:hyperlink>
            <w:r w:rsidRPr="009B49C6">
              <w:rPr>
                <w:rFonts w:ascii="Times New Roman" w:hAnsi="Times New Roman" w:cs="Times New Roman"/>
                <w:sz w:val="24"/>
                <w:szCs w:val="24"/>
              </w:rPr>
              <w:t xml:space="preserve">, </w:t>
            </w:r>
            <w:hyperlink r:id="rId150" w:history="1">
              <w:r w:rsidRPr="009B49C6">
                <w:rPr>
                  <w:rFonts w:ascii="Times New Roman" w:hAnsi="Times New Roman" w:cs="Times New Roman"/>
                  <w:sz w:val="24"/>
                  <w:szCs w:val="24"/>
                </w:rPr>
                <w:t>4.3.6</w:t>
              </w:r>
            </w:hyperlink>
            <w:r w:rsidRPr="009B49C6">
              <w:rPr>
                <w:rFonts w:ascii="Times New Roman" w:hAnsi="Times New Roman" w:cs="Times New Roman"/>
                <w:sz w:val="24"/>
                <w:szCs w:val="24"/>
              </w:rPr>
              <w:t xml:space="preserve">, </w:t>
            </w:r>
            <w:hyperlink r:id="rId151" w:history="1">
              <w:r w:rsidRPr="009B49C6">
                <w:rPr>
                  <w:rFonts w:ascii="Times New Roman" w:hAnsi="Times New Roman" w:cs="Times New Roman"/>
                  <w:sz w:val="24"/>
                  <w:szCs w:val="24"/>
                </w:rPr>
                <w:t>4.3.7</w:t>
              </w:r>
            </w:hyperlink>
            <w:r w:rsidRPr="009B49C6">
              <w:rPr>
                <w:rFonts w:ascii="Times New Roman" w:hAnsi="Times New Roman" w:cs="Times New Roman"/>
                <w:sz w:val="24"/>
                <w:szCs w:val="24"/>
              </w:rPr>
              <w:t>),</w:t>
            </w:r>
          </w:p>
          <w:p w14:paraId="7EAD7CA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5 (</w:t>
            </w:r>
            <w:hyperlink r:id="rId152" w:history="1">
              <w:r w:rsidRPr="009B49C6">
                <w:rPr>
                  <w:rFonts w:ascii="Times New Roman" w:hAnsi="Times New Roman" w:cs="Times New Roman"/>
                  <w:sz w:val="24"/>
                  <w:szCs w:val="24"/>
                </w:rPr>
                <w:t>пункты 5.1</w:t>
              </w:r>
            </w:hyperlink>
            <w:r w:rsidRPr="009B49C6">
              <w:rPr>
                <w:rFonts w:ascii="Times New Roman" w:hAnsi="Times New Roman" w:cs="Times New Roman"/>
                <w:sz w:val="24"/>
                <w:szCs w:val="24"/>
              </w:rPr>
              <w:t xml:space="preserve"> - </w:t>
            </w:r>
            <w:hyperlink r:id="rId153" w:history="1">
              <w:r w:rsidRPr="009B49C6">
                <w:rPr>
                  <w:rFonts w:ascii="Times New Roman" w:hAnsi="Times New Roman" w:cs="Times New Roman"/>
                  <w:sz w:val="24"/>
                  <w:szCs w:val="24"/>
                </w:rPr>
                <w:t>5.3</w:t>
              </w:r>
            </w:hyperlink>
            <w:r w:rsidRPr="009B49C6">
              <w:rPr>
                <w:rFonts w:ascii="Times New Roman" w:hAnsi="Times New Roman" w:cs="Times New Roman"/>
                <w:sz w:val="24"/>
                <w:szCs w:val="24"/>
              </w:rPr>
              <w:t>)</w:t>
            </w:r>
          </w:p>
          <w:p w14:paraId="4185AB29" w14:textId="0B42D7F2" w:rsidR="00AC7872" w:rsidRPr="009B49C6" w:rsidRDefault="00AC7872" w:rsidP="00AC7872">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приказом </w:t>
            </w:r>
            <w:r w:rsidRPr="009B49C6">
              <w:rPr>
                <w:sz w:val="24"/>
                <w:szCs w:val="24"/>
              </w:rPr>
              <w:t xml:space="preserve">Росстандарта от 01.12.2025 № 1587-ст </w:t>
            </w:r>
          </w:p>
          <w:p w14:paraId="358D40DB" w14:textId="27C0D80C" w:rsidR="00AC7872" w:rsidRPr="009B49C6" w:rsidRDefault="00AC7872" w:rsidP="00AC7872">
            <w:pPr>
              <w:contextualSpacing/>
              <w:rPr>
                <w:rFonts w:ascii="Times New Roman" w:hAnsi="Times New Roman" w:cs="Times New Roman"/>
                <w:sz w:val="24"/>
                <w:szCs w:val="24"/>
              </w:rPr>
            </w:pPr>
            <w:r w:rsidRPr="009B49C6">
              <w:rPr>
                <w:sz w:val="24"/>
                <w:szCs w:val="24"/>
              </w:rPr>
              <w:t>введен в действие ГОСТ Р 52875-2025.</w:t>
            </w:r>
          </w:p>
        </w:tc>
      </w:tr>
      <w:tr w:rsidR="004948A1" w:rsidRPr="009B49C6" w14:paraId="2302E4F3" w14:textId="77777777" w:rsidTr="004F356D">
        <w:trPr>
          <w:trHeight w:val="988"/>
        </w:trPr>
        <w:tc>
          <w:tcPr>
            <w:tcW w:w="709" w:type="dxa"/>
            <w:shd w:val="clear" w:color="auto" w:fill="auto"/>
          </w:tcPr>
          <w:p w14:paraId="53459BDE"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hideMark/>
          </w:tcPr>
          <w:p w14:paraId="30797AD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3F69CF1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58350-2019</w:t>
            </w:r>
          </w:p>
        </w:tc>
        <w:tc>
          <w:tcPr>
            <w:tcW w:w="4248" w:type="dxa"/>
            <w:shd w:val="clear" w:color="auto" w:fill="auto"/>
            <w:hideMark/>
          </w:tcPr>
          <w:p w14:paraId="59396D8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Технические средства организации дорожного движения в местах производства работ. Технические требования. Правила применения</w:t>
            </w:r>
          </w:p>
        </w:tc>
        <w:tc>
          <w:tcPr>
            <w:tcW w:w="1560" w:type="dxa"/>
            <w:shd w:val="clear" w:color="auto" w:fill="auto"/>
            <w:hideMark/>
          </w:tcPr>
          <w:p w14:paraId="0B2CCB2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01.07.2019</w:t>
            </w:r>
          </w:p>
        </w:tc>
        <w:tc>
          <w:tcPr>
            <w:tcW w:w="1276" w:type="dxa"/>
            <w:shd w:val="clear" w:color="auto" w:fill="auto"/>
            <w:hideMark/>
          </w:tcPr>
          <w:p w14:paraId="5079BC6E"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693EA312" w14:textId="6FCB1E65"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соответствии с Распоряжением Правительства РФ от 04.11.2017 № 2438-р</w:t>
            </w:r>
          </w:p>
        </w:tc>
      </w:tr>
      <w:tr w:rsidR="004948A1" w:rsidRPr="009B49C6" w14:paraId="1A0A4A84" w14:textId="77777777" w:rsidTr="004F356D">
        <w:trPr>
          <w:trHeight w:val="1625"/>
        </w:trPr>
        <w:tc>
          <w:tcPr>
            <w:tcW w:w="709" w:type="dxa"/>
            <w:shd w:val="clear" w:color="auto" w:fill="auto"/>
          </w:tcPr>
          <w:p w14:paraId="4115F7F9"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hideMark/>
          </w:tcPr>
          <w:p w14:paraId="02D6E00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85E2F5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58351-2019</w:t>
            </w:r>
          </w:p>
        </w:tc>
        <w:tc>
          <w:tcPr>
            <w:tcW w:w="4248" w:type="dxa"/>
            <w:shd w:val="clear" w:color="auto" w:fill="auto"/>
            <w:hideMark/>
          </w:tcPr>
          <w:p w14:paraId="204ABD3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Ограждения дорожные фронтальные, удерживающие боковые комбинированные и удерживающие пешеходные. Общие технические требования. Методы испытаний и контроля. Правила применения</w:t>
            </w:r>
          </w:p>
        </w:tc>
        <w:tc>
          <w:tcPr>
            <w:tcW w:w="1560" w:type="dxa"/>
            <w:shd w:val="clear" w:color="auto" w:fill="auto"/>
            <w:hideMark/>
          </w:tcPr>
          <w:p w14:paraId="6E493EE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01.07.2019</w:t>
            </w:r>
          </w:p>
        </w:tc>
        <w:tc>
          <w:tcPr>
            <w:tcW w:w="1276" w:type="dxa"/>
            <w:shd w:val="clear" w:color="auto" w:fill="auto"/>
            <w:hideMark/>
          </w:tcPr>
          <w:p w14:paraId="0AFE4E3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590C4C35" w14:textId="3C878839"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2438-р применяются:</w:t>
            </w:r>
          </w:p>
          <w:p w14:paraId="47D4631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4 (</w:t>
            </w:r>
            <w:hyperlink r:id="rId154" w:history="1">
              <w:r w:rsidRPr="009B49C6">
                <w:rPr>
                  <w:rFonts w:ascii="Times New Roman" w:hAnsi="Times New Roman" w:cs="Times New Roman"/>
                  <w:sz w:val="24"/>
                  <w:szCs w:val="24"/>
                </w:rPr>
                <w:t>пункты 4.1.5</w:t>
              </w:r>
            </w:hyperlink>
            <w:r w:rsidRPr="009B49C6">
              <w:rPr>
                <w:rFonts w:ascii="Times New Roman" w:hAnsi="Times New Roman" w:cs="Times New Roman"/>
                <w:sz w:val="24"/>
                <w:szCs w:val="24"/>
              </w:rPr>
              <w:t xml:space="preserve">, </w:t>
            </w:r>
            <w:hyperlink r:id="rId155" w:history="1">
              <w:r w:rsidRPr="009B49C6">
                <w:rPr>
                  <w:rFonts w:ascii="Times New Roman" w:hAnsi="Times New Roman" w:cs="Times New Roman"/>
                  <w:sz w:val="24"/>
                  <w:szCs w:val="24"/>
                </w:rPr>
                <w:t>4.1.6</w:t>
              </w:r>
            </w:hyperlink>
            <w:r w:rsidRPr="009B49C6">
              <w:rPr>
                <w:rFonts w:ascii="Times New Roman" w:hAnsi="Times New Roman" w:cs="Times New Roman"/>
                <w:sz w:val="24"/>
                <w:szCs w:val="24"/>
              </w:rPr>
              <w:t xml:space="preserve">, </w:t>
            </w:r>
            <w:hyperlink r:id="rId156" w:history="1">
              <w:r w:rsidRPr="009B49C6">
                <w:rPr>
                  <w:rFonts w:ascii="Times New Roman" w:hAnsi="Times New Roman" w:cs="Times New Roman"/>
                  <w:sz w:val="24"/>
                  <w:szCs w:val="24"/>
                </w:rPr>
                <w:t>4.1.8</w:t>
              </w:r>
            </w:hyperlink>
            <w:r w:rsidRPr="009B49C6">
              <w:rPr>
                <w:rFonts w:ascii="Times New Roman" w:hAnsi="Times New Roman" w:cs="Times New Roman"/>
                <w:sz w:val="24"/>
                <w:szCs w:val="24"/>
              </w:rPr>
              <w:t xml:space="preserve">, </w:t>
            </w:r>
            <w:hyperlink r:id="rId157" w:history="1">
              <w:r w:rsidRPr="009B49C6">
                <w:rPr>
                  <w:rFonts w:ascii="Times New Roman" w:hAnsi="Times New Roman" w:cs="Times New Roman"/>
                  <w:sz w:val="24"/>
                  <w:szCs w:val="24"/>
                </w:rPr>
                <w:t>4.1.9</w:t>
              </w:r>
            </w:hyperlink>
            <w:r w:rsidRPr="009B49C6">
              <w:rPr>
                <w:rFonts w:ascii="Times New Roman" w:hAnsi="Times New Roman" w:cs="Times New Roman"/>
                <w:sz w:val="24"/>
                <w:szCs w:val="24"/>
              </w:rPr>
              <w:t xml:space="preserve">, </w:t>
            </w:r>
            <w:hyperlink r:id="rId158" w:history="1">
              <w:r w:rsidRPr="009B49C6">
                <w:rPr>
                  <w:rFonts w:ascii="Times New Roman" w:hAnsi="Times New Roman" w:cs="Times New Roman"/>
                  <w:sz w:val="24"/>
                  <w:szCs w:val="24"/>
                </w:rPr>
                <w:t>4.2.1</w:t>
              </w:r>
            </w:hyperlink>
            <w:r w:rsidRPr="009B49C6">
              <w:rPr>
                <w:rFonts w:ascii="Times New Roman" w:hAnsi="Times New Roman" w:cs="Times New Roman"/>
                <w:sz w:val="24"/>
                <w:szCs w:val="24"/>
              </w:rPr>
              <w:t xml:space="preserve"> - </w:t>
            </w:r>
            <w:hyperlink r:id="rId159" w:history="1">
              <w:r w:rsidRPr="009B49C6">
                <w:rPr>
                  <w:rFonts w:ascii="Times New Roman" w:hAnsi="Times New Roman" w:cs="Times New Roman"/>
                  <w:sz w:val="24"/>
                  <w:szCs w:val="24"/>
                </w:rPr>
                <w:t>4.2.7</w:t>
              </w:r>
            </w:hyperlink>
            <w:r w:rsidRPr="009B49C6">
              <w:rPr>
                <w:rFonts w:ascii="Times New Roman" w:hAnsi="Times New Roman" w:cs="Times New Roman"/>
                <w:sz w:val="24"/>
                <w:szCs w:val="24"/>
              </w:rPr>
              <w:t>),</w:t>
            </w:r>
          </w:p>
          <w:p w14:paraId="39EB7C3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6 (</w:t>
            </w:r>
            <w:hyperlink r:id="rId160" w:history="1">
              <w:r w:rsidRPr="009B49C6">
                <w:rPr>
                  <w:rFonts w:ascii="Times New Roman" w:hAnsi="Times New Roman" w:cs="Times New Roman"/>
                  <w:sz w:val="24"/>
                  <w:szCs w:val="24"/>
                </w:rPr>
                <w:t>пункты 6.2.1</w:t>
              </w:r>
            </w:hyperlink>
            <w:r w:rsidRPr="009B49C6">
              <w:rPr>
                <w:rFonts w:ascii="Times New Roman" w:hAnsi="Times New Roman" w:cs="Times New Roman"/>
                <w:sz w:val="24"/>
                <w:szCs w:val="24"/>
              </w:rPr>
              <w:t xml:space="preserve"> - </w:t>
            </w:r>
            <w:hyperlink r:id="rId161" w:history="1">
              <w:r w:rsidRPr="009B49C6">
                <w:rPr>
                  <w:rFonts w:ascii="Times New Roman" w:hAnsi="Times New Roman" w:cs="Times New Roman"/>
                  <w:sz w:val="24"/>
                  <w:szCs w:val="24"/>
                </w:rPr>
                <w:t>6.2.11</w:t>
              </w:r>
            </w:hyperlink>
            <w:r w:rsidRPr="009B49C6">
              <w:rPr>
                <w:rFonts w:ascii="Times New Roman" w:hAnsi="Times New Roman" w:cs="Times New Roman"/>
                <w:sz w:val="24"/>
                <w:szCs w:val="24"/>
              </w:rPr>
              <w:t xml:space="preserve">, </w:t>
            </w:r>
            <w:hyperlink r:id="rId162" w:history="1">
              <w:r w:rsidRPr="009B49C6">
                <w:rPr>
                  <w:rFonts w:ascii="Times New Roman" w:hAnsi="Times New Roman" w:cs="Times New Roman"/>
                  <w:sz w:val="24"/>
                  <w:szCs w:val="24"/>
                </w:rPr>
                <w:t>6.2.13</w:t>
              </w:r>
            </w:hyperlink>
            <w:r w:rsidRPr="009B49C6">
              <w:rPr>
                <w:rFonts w:ascii="Times New Roman" w:hAnsi="Times New Roman" w:cs="Times New Roman"/>
                <w:sz w:val="24"/>
                <w:szCs w:val="24"/>
              </w:rPr>
              <w:t>)</w:t>
            </w:r>
          </w:p>
        </w:tc>
      </w:tr>
      <w:tr w:rsidR="004948A1" w:rsidRPr="009B49C6" w14:paraId="1F82583F" w14:textId="77777777" w:rsidTr="004F356D">
        <w:trPr>
          <w:trHeight w:val="450"/>
        </w:trPr>
        <w:tc>
          <w:tcPr>
            <w:tcW w:w="709" w:type="dxa"/>
            <w:shd w:val="clear" w:color="auto" w:fill="auto"/>
          </w:tcPr>
          <w:p w14:paraId="17D96453"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hideMark/>
          </w:tcPr>
          <w:p w14:paraId="09EA8AB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5D92C3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58368-2019</w:t>
            </w:r>
          </w:p>
        </w:tc>
        <w:tc>
          <w:tcPr>
            <w:tcW w:w="4248" w:type="dxa"/>
            <w:shd w:val="clear" w:color="auto" w:fill="auto"/>
            <w:hideMark/>
          </w:tcPr>
          <w:p w14:paraId="7780D16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Демаркировка дорожной разметки. Технические требования. Методы контроля</w:t>
            </w:r>
          </w:p>
        </w:tc>
        <w:tc>
          <w:tcPr>
            <w:tcW w:w="1560" w:type="dxa"/>
            <w:shd w:val="clear" w:color="auto" w:fill="auto"/>
            <w:hideMark/>
          </w:tcPr>
          <w:p w14:paraId="23EE3D7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01.07.2019</w:t>
            </w:r>
          </w:p>
        </w:tc>
        <w:tc>
          <w:tcPr>
            <w:tcW w:w="1276" w:type="dxa"/>
            <w:shd w:val="clear" w:color="auto" w:fill="auto"/>
            <w:hideMark/>
          </w:tcPr>
          <w:p w14:paraId="05B8475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8.6</w:t>
            </w:r>
          </w:p>
        </w:tc>
        <w:tc>
          <w:tcPr>
            <w:tcW w:w="4395" w:type="dxa"/>
            <w:shd w:val="clear" w:color="auto" w:fill="auto"/>
          </w:tcPr>
          <w:p w14:paraId="09947612" w14:textId="77777777" w:rsidR="004948A1" w:rsidRPr="009B49C6" w:rsidRDefault="004948A1" w:rsidP="004948A1">
            <w:pPr>
              <w:contextualSpacing/>
              <w:rPr>
                <w:rFonts w:ascii="Times New Roman" w:hAnsi="Times New Roman" w:cs="Times New Roman"/>
                <w:sz w:val="24"/>
                <w:szCs w:val="24"/>
              </w:rPr>
            </w:pPr>
          </w:p>
        </w:tc>
      </w:tr>
      <w:tr w:rsidR="004948A1" w:rsidRPr="009B49C6" w14:paraId="3CD58915" w14:textId="77777777" w:rsidTr="004F356D">
        <w:trPr>
          <w:trHeight w:val="445"/>
        </w:trPr>
        <w:tc>
          <w:tcPr>
            <w:tcW w:w="709" w:type="dxa"/>
            <w:shd w:val="clear" w:color="auto" w:fill="auto"/>
          </w:tcPr>
          <w:p w14:paraId="66803C34"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tcPr>
          <w:p w14:paraId="6092967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72A4466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52289-2019</w:t>
            </w:r>
          </w:p>
        </w:tc>
        <w:tc>
          <w:tcPr>
            <w:tcW w:w="4248" w:type="dxa"/>
            <w:shd w:val="clear" w:color="auto" w:fill="auto"/>
          </w:tcPr>
          <w:p w14:paraId="232E979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Технические средства организации дорожного движения. Правила применения знаков, разметки, светофоров, дорожных ограждений и направляющих устройств</w:t>
            </w:r>
          </w:p>
        </w:tc>
        <w:tc>
          <w:tcPr>
            <w:tcW w:w="1560" w:type="dxa"/>
            <w:shd w:val="clear" w:color="auto" w:fill="auto"/>
          </w:tcPr>
          <w:p w14:paraId="4D7A6D8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w:t>
            </w:r>
            <w:r w:rsidRPr="009B49C6">
              <w:rPr>
                <w:rFonts w:ascii="Times New Roman" w:hAnsi="Times New Roman" w:cs="Times New Roman"/>
                <w:sz w:val="24"/>
                <w:szCs w:val="24"/>
                <w:lang w:val="en-US"/>
              </w:rPr>
              <w:t>4</w:t>
            </w:r>
            <w:r w:rsidRPr="009B49C6">
              <w:rPr>
                <w:rFonts w:ascii="Times New Roman" w:hAnsi="Times New Roman" w:cs="Times New Roman"/>
                <w:sz w:val="24"/>
                <w:szCs w:val="24"/>
              </w:rPr>
              <w:t>.2020</w:t>
            </w:r>
          </w:p>
        </w:tc>
        <w:tc>
          <w:tcPr>
            <w:tcW w:w="1276" w:type="dxa"/>
            <w:shd w:val="clear" w:color="auto" w:fill="auto"/>
          </w:tcPr>
          <w:p w14:paraId="6CC8763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616BC8D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7F0598A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14BD4A3B" w14:textId="28F6320C"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соответствии с Распоряжением Правительства РФ от 04.11.2017 № 2438-р</w:t>
            </w:r>
          </w:p>
        </w:tc>
      </w:tr>
      <w:tr w:rsidR="004948A1" w:rsidRPr="009B49C6" w14:paraId="209E3ED1" w14:textId="77777777" w:rsidTr="004F356D">
        <w:trPr>
          <w:trHeight w:val="70"/>
        </w:trPr>
        <w:tc>
          <w:tcPr>
            <w:tcW w:w="709" w:type="dxa"/>
            <w:shd w:val="clear" w:color="auto" w:fill="auto"/>
          </w:tcPr>
          <w:p w14:paraId="66F8C7B0"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hideMark/>
          </w:tcPr>
          <w:p w14:paraId="71119BB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B8F306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59291-2021</w:t>
            </w:r>
          </w:p>
        </w:tc>
        <w:tc>
          <w:tcPr>
            <w:tcW w:w="4248" w:type="dxa"/>
            <w:shd w:val="clear" w:color="auto" w:fill="auto"/>
            <w:hideMark/>
          </w:tcPr>
          <w:p w14:paraId="4F404AA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Ограждения мобильные фронтальные. Общие технические условия</w:t>
            </w:r>
          </w:p>
        </w:tc>
        <w:tc>
          <w:tcPr>
            <w:tcW w:w="1560" w:type="dxa"/>
            <w:shd w:val="clear" w:color="auto" w:fill="auto"/>
            <w:hideMark/>
          </w:tcPr>
          <w:p w14:paraId="707D298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01.03.2021</w:t>
            </w:r>
          </w:p>
        </w:tc>
        <w:tc>
          <w:tcPr>
            <w:tcW w:w="1276" w:type="dxa"/>
            <w:shd w:val="clear" w:color="auto" w:fill="auto"/>
            <w:hideMark/>
          </w:tcPr>
          <w:p w14:paraId="0CAF351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3893FEAF" w14:textId="5337093F"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2438-р применяется Раздел 5 (пункты 5.1.18 - 5.1.22)</w:t>
            </w:r>
          </w:p>
        </w:tc>
      </w:tr>
      <w:tr w:rsidR="004948A1" w:rsidRPr="009B49C6" w14:paraId="40E65A0F" w14:textId="77777777" w:rsidTr="004F356D">
        <w:trPr>
          <w:trHeight w:val="517"/>
        </w:trPr>
        <w:tc>
          <w:tcPr>
            <w:tcW w:w="709" w:type="dxa"/>
            <w:shd w:val="clear" w:color="auto" w:fill="auto"/>
          </w:tcPr>
          <w:p w14:paraId="71DC9716"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hideMark/>
          </w:tcPr>
          <w:p w14:paraId="369D2BE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6AA92D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59401-2021</w:t>
            </w:r>
          </w:p>
        </w:tc>
        <w:tc>
          <w:tcPr>
            <w:tcW w:w="4248" w:type="dxa"/>
            <w:shd w:val="clear" w:color="auto" w:fill="auto"/>
            <w:hideMark/>
          </w:tcPr>
          <w:p w14:paraId="18D00BF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Ограничивающие пешеходные и защитные ограждения. Общие технические условия.</w:t>
            </w:r>
          </w:p>
        </w:tc>
        <w:tc>
          <w:tcPr>
            <w:tcW w:w="1560" w:type="dxa"/>
            <w:shd w:val="clear" w:color="auto" w:fill="auto"/>
            <w:hideMark/>
          </w:tcPr>
          <w:p w14:paraId="0068A02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48D40D2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0A0A1C24" w14:textId="77777777" w:rsidR="004948A1" w:rsidRPr="009B49C6" w:rsidRDefault="004948A1" w:rsidP="004948A1">
            <w:pPr>
              <w:contextualSpacing/>
              <w:rPr>
                <w:rFonts w:ascii="Times New Roman" w:hAnsi="Times New Roman" w:cs="Times New Roman"/>
                <w:sz w:val="24"/>
                <w:szCs w:val="24"/>
              </w:rPr>
            </w:pPr>
          </w:p>
        </w:tc>
      </w:tr>
      <w:tr w:rsidR="004948A1" w:rsidRPr="009B49C6" w14:paraId="45465A74" w14:textId="77777777" w:rsidTr="004F356D">
        <w:trPr>
          <w:trHeight w:val="519"/>
        </w:trPr>
        <w:tc>
          <w:tcPr>
            <w:tcW w:w="709" w:type="dxa"/>
            <w:shd w:val="clear" w:color="auto" w:fill="auto"/>
          </w:tcPr>
          <w:p w14:paraId="6019C824"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tcPr>
          <w:p w14:paraId="581FECF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5BD36C9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59610-2021</w:t>
            </w:r>
          </w:p>
        </w:tc>
        <w:tc>
          <w:tcPr>
            <w:tcW w:w="4248" w:type="dxa"/>
            <w:shd w:val="clear" w:color="auto" w:fill="auto"/>
          </w:tcPr>
          <w:p w14:paraId="58F8DB8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Пешеходные переходы в разных уровнях. Общие требования. Правила размещения</w:t>
            </w:r>
          </w:p>
        </w:tc>
        <w:tc>
          <w:tcPr>
            <w:tcW w:w="1560" w:type="dxa"/>
            <w:shd w:val="clear" w:color="auto" w:fill="auto"/>
          </w:tcPr>
          <w:p w14:paraId="5E0AB69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01.09.2021</w:t>
            </w:r>
          </w:p>
        </w:tc>
        <w:tc>
          <w:tcPr>
            <w:tcW w:w="1276" w:type="dxa"/>
            <w:shd w:val="clear" w:color="auto" w:fill="auto"/>
          </w:tcPr>
          <w:p w14:paraId="5C0C867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1.4</w:t>
            </w:r>
          </w:p>
          <w:p w14:paraId="678E7BF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tc>
        <w:tc>
          <w:tcPr>
            <w:tcW w:w="4395" w:type="dxa"/>
            <w:shd w:val="clear" w:color="auto" w:fill="auto"/>
          </w:tcPr>
          <w:p w14:paraId="603751B4" w14:textId="77777777" w:rsidR="004948A1" w:rsidRPr="009B49C6" w:rsidRDefault="004948A1" w:rsidP="004948A1">
            <w:pPr>
              <w:contextualSpacing/>
              <w:rPr>
                <w:rFonts w:ascii="Times New Roman" w:hAnsi="Times New Roman" w:cs="Times New Roman"/>
                <w:sz w:val="24"/>
                <w:szCs w:val="24"/>
              </w:rPr>
            </w:pPr>
          </w:p>
        </w:tc>
      </w:tr>
      <w:tr w:rsidR="004948A1" w:rsidRPr="009B49C6" w14:paraId="60A5CDC4" w14:textId="77777777" w:rsidTr="004F356D">
        <w:trPr>
          <w:trHeight w:val="587"/>
        </w:trPr>
        <w:tc>
          <w:tcPr>
            <w:tcW w:w="709" w:type="dxa"/>
            <w:shd w:val="clear" w:color="auto" w:fill="auto"/>
          </w:tcPr>
          <w:p w14:paraId="3708FBD8"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hideMark/>
          </w:tcPr>
          <w:p w14:paraId="6EB24FE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9B13BB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59980-2022</w:t>
            </w:r>
          </w:p>
        </w:tc>
        <w:tc>
          <w:tcPr>
            <w:tcW w:w="4248" w:type="dxa"/>
            <w:shd w:val="clear" w:color="auto" w:fill="auto"/>
            <w:hideMark/>
          </w:tcPr>
          <w:p w14:paraId="2F4CEF2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Сооружения противоналедные. Общие требования.</w:t>
            </w:r>
          </w:p>
        </w:tc>
        <w:tc>
          <w:tcPr>
            <w:tcW w:w="1560" w:type="dxa"/>
            <w:shd w:val="clear" w:color="auto" w:fill="auto"/>
            <w:hideMark/>
          </w:tcPr>
          <w:p w14:paraId="357FF89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01.03.2022</w:t>
            </w:r>
          </w:p>
        </w:tc>
        <w:tc>
          <w:tcPr>
            <w:tcW w:w="1276" w:type="dxa"/>
            <w:shd w:val="clear" w:color="auto" w:fill="auto"/>
            <w:hideMark/>
          </w:tcPr>
          <w:p w14:paraId="0971C7D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6D0CB2B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9.2</w:t>
            </w:r>
          </w:p>
        </w:tc>
        <w:tc>
          <w:tcPr>
            <w:tcW w:w="4395" w:type="dxa"/>
            <w:shd w:val="clear" w:color="auto" w:fill="auto"/>
          </w:tcPr>
          <w:p w14:paraId="1B31CD83" w14:textId="77777777" w:rsidR="004948A1" w:rsidRPr="009B49C6" w:rsidRDefault="004948A1" w:rsidP="004948A1">
            <w:pPr>
              <w:contextualSpacing/>
              <w:rPr>
                <w:rFonts w:ascii="Times New Roman" w:hAnsi="Times New Roman" w:cs="Times New Roman"/>
                <w:sz w:val="24"/>
                <w:szCs w:val="24"/>
              </w:rPr>
            </w:pPr>
          </w:p>
        </w:tc>
      </w:tr>
      <w:tr w:rsidR="004948A1" w:rsidRPr="009B49C6" w14:paraId="7279F011" w14:textId="77777777" w:rsidTr="004F356D">
        <w:trPr>
          <w:trHeight w:val="845"/>
        </w:trPr>
        <w:tc>
          <w:tcPr>
            <w:tcW w:w="709" w:type="dxa"/>
            <w:shd w:val="clear" w:color="auto" w:fill="auto"/>
          </w:tcPr>
          <w:p w14:paraId="53D3B45D"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hideMark/>
          </w:tcPr>
          <w:p w14:paraId="7BBB3DA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939491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59983-2022</w:t>
            </w:r>
          </w:p>
        </w:tc>
        <w:tc>
          <w:tcPr>
            <w:tcW w:w="4248" w:type="dxa"/>
            <w:shd w:val="clear" w:color="auto" w:fill="auto"/>
            <w:hideMark/>
          </w:tcPr>
          <w:p w14:paraId="05B7041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Сооружения противоналедные. Правила проектирования.</w:t>
            </w:r>
          </w:p>
        </w:tc>
        <w:tc>
          <w:tcPr>
            <w:tcW w:w="1560" w:type="dxa"/>
            <w:shd w:val="clear" w:color="auto" w:fill="auto"/>
            <w:hideMark/>
          </w:tcPr>
          <w:p w14:paraId="59252B1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01.03.2022</w:t>
            </w:r>
          </w:p>
        </w:tc>
        <w:tc>
          <w:tcPr>
            <w:tcW w:w="1276" w:type="dxa"/>
            <w:shd w:val="clear" w:color="auto" w:fill="auto"/>
            <w:hideMark/>
          </w:tcPr>
          <w:p w14:paraId="01F3F74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0762A01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9.2</w:t>
            </w:r>
          </w:p>
        </w:tc>
        <w:tc>
          <w:tcPr>
            <w:tcW w:w="4395" w:type="dxa"/>
            <w:shd w:val="clear" w:color="auto" w:fill="auto"/>
          </w:tcPr>
          <w:p w14:paraId="6DA51DED" w14:textId="77777777" w:rsidR="004948A1" w:rsidRPr="009B49C6" w:rsidRDefault="004948A1" w:rsidP="004948A1">
            <w:pPr>
              <w:contextualSpacing/>
              <w:rPr>
                <w:rFonts w:ascii="Times New Roman" w:hAnsi="Times New Roman" w:cs="Times New Roman"/>
                <w:sz w:val="24"/>
                <w:szCs w:val="24"/>
              </w:rPr>
            </w:pPr>
          </w:p>
        </w:tc>
      </w:tr>
      <w:tr w:rsidR="004948A1" w:rsidRPr="009B49C6" w14:paraId="291D16B6" w14:textId="77777777" w:rsidTr="004F356D">
        <w:trPr>
          <w:trHeight w:val="591"/>
        </w:trPr>
        <w:tc>
          <w:tcPr>
            <w:tcW w:w="709" w:type="dxa"/>
            <w:shd w:val="clear" w:color="auto" w:fill="auto"/>
          </w:tcPr>
          <w:p w14:paraId="4AFBAB25"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tcPr>
          <w:p w14:paraId="33E184B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6DADCF0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70124-2022</w:t>
            </w:r>
          </w:p>
        </w:tc>
        <w:tc>
          <w:tcPr>
            <w:tcW w:w="4248" w:type="dxa"/>
            <w:shd w:val="clear" w:color="auto" w:fill="auto"/>
          </w:tcPr>
          <w:p w14:paraId="3FED0CC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Организация и безопасность дорожного движения на автомагистралях и скоростных автомобильных дорогах. Общие требования</w:t>
            </w:r>
          </w:p>
        </w:tc>
        <w:tc>
          <w:tcPr>
            <w:tcW w:w="1560" w:type="dxa"/>
            <w:shd w:val="clear" w:color="auto" w:fill="auto"/>
          </w:tcPr>
          <w:p w14:paraId="040EF24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01.08.2022</w:t>
            </w:r>
          </w:p>
        </w:tc>
        <w:tc>
          <w:tcPr>
            <w:tcW w:w="1276" w:type="dxa"/>
            <w:shd w:val="clear" w:color="auto" w:fill="auto"/>
          </w:tcPr>
          <w:p w14:paraId="4C72319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tc>
        <w:tc>
          <w:tcPr>
            <w:tcW w:w="4395" w:type="dxa"/>
            <w:shd w:val="clear" w:color="auto" w:fill="auto"/>
          </w:tcPr>
          <w:p w14:paraId="53E446FD" w14:textId="70AB3DA5"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2438-р применяются:</w:t>
            </w:r>
          </w:p>
          <w:p w14:paraId="7784446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4 (пункт 4.5);</w:t>
            </w:r>
          </w:p>
          <w:p w14:paraId="2841243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6 (пункты 6.3, 6.6);</w:t>
            </w:r>
          </w:p>
          <w:p w14:paraId="66175B7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7</w:t>
            </w:r>
          </w:p>
        </w:tc>
      </w:tr>
      <w:tr w:rsidR="004948A1" w:rsidRPr="009B49C6" w14:paraId="40FDB9E0" w14:textId="77777777" w:rsidTr="004F356D">
        <w:trPr>
          <w:trHeight w:val="611"/>
        </w:trPr>
        <w:tc>
          <w:tcPr>
            <w:tcW w:w="709" w:type="dxa"/>
            <w:shd w:val="clear" w:color="auto" w:fill="auto"/>
          </w:tcPr>
          <w:p w14:paraId="5BFD1138"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tcPr>
          <w:p w14:paraId="168A67A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56B7A1D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53172-2022</w:t>
            </w:r>
          </w:p>
        </w:tc>
        <w:tc>
          <w:tcPr>
            <w:tcW w:w="4248" w:type="dxa"/>
            <w:shd w:val="clear" w:color="auto" w:fill="auto"/>
          </w:tcPr>
          <w:p w14:paraId="5DC7F6E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Изделия для дорожной разметки. Микростеклошарики. Технические требования.</w:t>
            </w:r>
          </w:p>
        </w:tc>
        <w:tc>
          <w:tcPr>
            <w:tcW w:w="1560" w:type="dxa"/>
            <w:shd w:val="clear" w:color="auto" w:fill="auto"/>
          </w:tcPr>
          <w:p w14:paraId="5B5851F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01.01.2023</w:t>
            </w:r>
          </w:p>
        </w:tc>
        <w:tc>
          <w:tcPr>
            <w:tcW w:w="1276" w:type="dxa"/>
            <w:shd w:val="clear" w:color="auto" w:fill="auto"/>
          </w:tcPr>
          <w:p w14:paraId="664E2EB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8.6</w:t>
            </w:r>
          </w:p>
          <w:p w14:paraId="60636AE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61096893" w14:textId="77777777" w:rsidR="004948A1" w:rsidRPr="009B49C6" w:rsidRDefault="004948A1" w:rsidP="004948A1">
            <w:pPr>
              <w:contextualSpacing/>
              <w:rPr>
                <w:rFonts w:ascii="Times New Roman" w:hAnsi="Times New Roman" w:cs="Times New Roman"/>
                <w:sz w:val="24"/>
                <w:szCs w:val="24"/>
              </w:rPr>
            </w:pPr>
          </w:p>
        </w:tc>
      </w:tr>
      <w:tr w:rsidR="004948A1" w:rsidRPr="009B49C6" w14:paraId="213C197E" w14:textId="77777777" w:rsidTr="004F356D">
        <w:trPr>
          <w:trHeight w:val="500"/>
        </w:trPr>
        <w:tc>
          <w:tcPr>
            <w:tcW w:w="709" w:type="dxa"/>
            <w:shd w:val="clear" w:color="auto" w:fill="auto"/>
          </w:tcPr>
          <w:p w14:paraId="60D0A47C"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tcPr>
          <w:p w14:paraId="3F43084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09A186D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53173-2022</w:t>
            </w:r>
          </w:p>
        </w:tc>
        <w:tc>
          <w:tcPr>
            <w:tcW w:w="4248" w:type="dxa"/>
            <w:shd w:val="clear" w:color="auto" w:fill="auto"/>
          </w:tcPr>
          <w:p w14:paraId="14BE303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Изделия для дорожной разметки. Микростеклошарики. Методы контроля.</w:t>
            </w:r>
          </w:p>
        </w:tc>
        <w:tc>
          <w:tcPr>
            <w:tcW w:w="1560" w:type="dxa"/>
            <w:shd w:val="clear" w:color="auto" w:fill="auto"/>
          </w:tcPr>
          <w:p w14:paraId="5F4D30A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01.01.2023</w:t>
            </w:r>
          </w:p>
        </w:tc>
        <w:tc>
          <w:tcPr>
            <w:tcW w:w="1276" w:type="dxa"/>
            <w:shd w:val="clear" w:color="auto" w:fill="auto"/>
          </w:tcPr>
          <w:p w14:paraId="2F4F919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8.6</w:t>
            </w:r>
          </w:p>
          <w:p w14:paraId="1A91266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4D7BCB89" w14:textId="77777777" w:rsidR="004948A1" w:rsidRPr="009B49C6" w:rsidRDefault="004948A1" w:rsidP="004948A1">
            <w:pPr>
              <w:contextualSpacing/>
              <w:rPr>
                <w:rFonts w:ascii="Times New Roman" w:hAnsi="Times New Roman" w:cs="Times New Roman"/>
                <w:sz w:val="24"/>
                <w:szCs w:val="24"/>
              </w:rPr>
            </w:pPr>
          </w:p>
        </w:tc>
      </w:tr>
      <w:tr w:rsidR="004948A1" w:rsidRPr="009B49C6" w14:paraId="68464FE2" w14:textId="77777777" w:rsidTr="004F356D">
        <w:trPr>
          <w:trHeight w:val="813"/>
        </w:trPr>
        <w:tc>
          <w:tcPr>
            <w:tcW w:w="709" w:type="dxa"/>
            <w:shd w:val="clear" w:color="auto" w:fill="auto"/>
          </w:tcPr>
          <w:p w14:paraId="19AABEA2"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tcPr>
          <w:p w14:paraId="466007B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6D15FB6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54306-2022</w:t>
            </w:r>
          </w:p>
        </w:tc>
        <w:tc>
          <w:tcPr>
            <w:tcW w:w="4248" w:type="dxa"/>
            <w:shd w:val="clear" w:color="auto" w:fill="auto"/>
          </w:tcPr>
          <w:p w14:paraId="7F59C60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Изделия для дорожной разметки. Полимерные ленты. Технические требования</w:t>
            </w:r>
          </w:p>
        </w:tc>
        <w:tc>
          <w:tcPr>
            <w:tcW w:w="1560" w:type="dxa"/>
            <w:shd w:val="clear" w:color="auto" w:fill="auto"/>
          </w:tcPr>
          <w:p w14:paraId="320DE15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01.01.2023</w:t>
            </w:r>
          </w:p>
        </w:tc>
        <w:tc>
          <w:tcPr>
            <w:tcW w:w="1276" w:type="dxa"/>
            <w:shd w:val="clear" w:color="auto" w:fill="auto"/>
          </w:tcPr>
          <w:p w14:paraId="5989A8E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8.6</w:t>
            </w:r>
          </w:p>
          <w:p w14:paraId="1120B26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2E6809A2" w14:textId="77777777" w:rsidR="004948A1" w:rsidRPr="009B49C6" w:rsidRDefault="004948A1" w:rsidP="004948A1">
            <w:pPr>
              <w:contextualSpacing/>
              <w:rPr>
                <w:rFonts w:ascii="Times New Roman" w:hAnsi="Times New Roman" w:cs="Times New Roman"/>
                <w:sz w:val="24"/>
                <w:szCs w:val="24"/>
              </w:rPr>
            </w:pPr>
          </w:p>
        </w:tc>
      </w:tr>
      <w:tr w:rsidR="004948A1" w:rsidRPr="009B49C6" w14:paraId="248A2611" w14:textId="77777777" w:rsidTr="004F356D">
        <w:trPr>
          <w:trHeight w:val="567"/>
        </w:trPr>
        <w:tc>
          <w:tcPr>
            <w:tcW w:w="709" w:type="dxa"/>
            <w:shd w:val="clear" w:color="auto" w:fill="auto"/>
          </w:tcPr>
          <w:p w14:paraId="6C738E9B"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tcPr>
          <w:p w14:paraId="2832B3A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bottom w:val="single" w:sz="4" w:space="0" w:color="auto"/>
            </w:tcBorders>
            <w:shd w:val="clear" w:color="auto" w:fill="auto"/>
          </w:tcPr>
          <w:p w14:paraId="3C23553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54307-2022</w:t>
            </w:r>
          </w:p>
        </w:tc>
        <w:tc>
          <w:tcPr>
            <w:tcW w:w="4248" w:type="dxa"/>
            <w:tcBorders>
              <w:bottom w:val="single" w:sz="4" w:space="0" w:color="auto"/>
            </w:tcBorders>
            <w:shd w:val="clear" w:color="auto" w:fill="auto"/>
          </w:tcPr>
          <w:p w14:paraId="32887A9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Изделия для дорожной </w:t>
            </w:r>
            <w:r w:rsidRPr="009B49C6">
              <w:rPr>
                <w:rFonts w:ascii="Times New Roman" w:hAnsi="Times New Roman" w:cs="Times New Roman"/>
                <w:sz w:val="24"/>
                <w:szCs w:val="24"/>
              </w:rPr>
              <w:lastRenderedPageBreak/>
              <w:t>разметки. Полимерные ленты. Методы испытаний</w:t>
            </w:r>
          </w:p>
        </w:tc>
        <w:tc>
          <w:tcPr>
            <w:tcW w:w="1560" w:type="dxa"/>
            <w:tcBorders>
              <w:bottom w:val="single" w:sz="4" w:space="0" w:color="auto"/>
            </w:tcBorders>
            <w:shd w:val="clear" w:color="auto" w:fill="auto"/>
          </w:tcPr>
          <w:p w14:paraId="38D2DBE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01.01.2023</w:t>
            </w:r>
          </w:p>
        </w:tc>
        <w:tc>
          <w:tcPr>
            <w:tcW w:w="1276" w:type="dxa"/>
            <w:tcBorders>
              <w:bottom w:val="single" w:sz="4" w:space="0" w:color="auto"/>
            </w:tcBorders>
            <w:shd w:val="clear" w:color="auto" w:fill="auto"/>
          </w:tcPr>
          <w:p w14:paraId="0C49F9F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8.6</w:t>
            </w:r>
          </w:p>
          <w:p w14:paraId="0D08420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tcBorders>
              <w:bottom w:val="single" w:sz="4" w:space="0" w:color="auto"/>
            </w:tcBorders>
            <w:shd w:val="clear" w:color="auto" w:fill="auto"/>
          </w:tcPr>
          <w:p w14:paraId="10DA5F63" w14:textId="77777777" w:rsidR="004948A1" w:rsidRPr="009B49C6" w:rsidRDefault="004948A1" w:rsidP="004948A1">
            <w:pPr>
              <w:contextualSpacing/>
              <w:rPr>
                <w:rFonts w:ascii="Times New Roman" w:hAnsi="Times New Roman" w:cs="Times New Roman"/>
                <w:sz w:val="24"/>
                <w:szCs w:val="24"/>
              </w:rPr>
            </w:pPr>
          </w:p>
        </w:tc>
      </w:tr>
      <w:tr w:rsidR="004948A1" w:rsidRPr="009B49C6" w14:paraId="596E1455" w14:textId="77777777" w:rsidTr="004F356D">
        <w:trPr>
          <w:trHeight w:val="450"/>
        </w:trPr>
        <w:tc>
          <w:tcPr>
            <w:tcW w:w="709" w:type="dxa"/>
            <w:shd w:val="clear" w:color="auto" w:fill="auto"/>
          </w:tcPr>
          <w:p w14:paraId="62E3307E"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tcPr>
          <w:p w14:paraId="40C8353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bottom w:val="single" w:sz="4" w:space="0" w:color="auto"/>
            </w:tcBorders>
            <w:shd w:val="clear" w:color="auto" w:fill="auto"/>
          </w:tcPr>
          <w:p w14:paraId="5BADE72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70702-2023</w:t>
            </w:r>
          </w:p>
        </w:tc>
        <w:tc>
          <w:tcPr>
            <w:tcW w:w="4248" w:type="dxa"/>
            <w:tcBorders>
              <w:bottom w:val="single" w:sz="4" w:space="0" w:color="auto"/>
            </w:tcBorders>
            <w:shd w:val="clear" w:color="auto" w:fill="auto"/>
          </w:tcPr>
          <w:p w14:paraId="3989A626" w14:textId="2EF1E928"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Тоннели. Технические правила содержания системы пожарной безопасности</w:t>
            </w:r>
          </w:p>
        </w:tc>
        <w:tc>
          <w:tcPr>
            <w:tcW w:w="1560" w:type="dxa"/>
            <w:tcBorders>
              <w:bottom w:val="single" w:sz="4" w:space="0" w:color="auto"/>
            </w:tcBorders>
            <w:shd w:val="clear" w:color="auto" w:fill="auto"/>
          </w:tcPr>
          <w:p w14:paraId="70B7D79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01.06.2023</w:t>
            </w:r>
          </w:p>
        </w:tc>
        <w:tc>
          <w:tcPr>
            <w:tcW w:w="1276" w:type="dxa"/>
            <w:tcBorders>
              <w:bottom w:val="single" w:sz="4" w:space="0" w:color="auto"/>
            </w:tcBorders>
            <w:shd w:val="clear" w:color="auto" w:fill="auto"/>
          </w:tcPr>
          <w:p w14:paraId="57D7C41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0B8B157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tcBorders>
              <w:bottom w:val="single" w:sz="4" w:space="0" w:color="auto"/>
            </w:tcBorders>
            <w:shd w:val="clear" w:color="auto" w:fill="auto"/>
          </w:tcPr>
          <w:p w14:paraId="71C2CE37" w14:textId="77777777" w:rsidR="004948A1" w:rsidRPr="009B49C6" w:rsidRDefault="004948A1" w:rsidP="004948A1">
            <w:pPr>
              <w:contextualSpacing/>
              <w:rPr>
                <w:rFonts w:ascii="Times New Roman" w:hAnsi="Times New Roman" w:cs="Times New Roman"/>
                <w:sz w:val="24"/>
                <w:szCs w:val="24"/>
              </w:rPr>
            </w:pPr>
          </w:p>
        </w:tc>
      </w:tr>
      <w:tr w:rsidR="004948A1" w:rsidRPr="009B49C6" w14:paraId="4BA492CF" w14:textId="77777777" w:rsidTr="004F356D">
        <w:trPr>
          <w:trHeight w:val="450"/>
        </w:trPr>
        <w:tc>
          <w:tcPr>
            <w:tcW w:w="709" w:type="dxa"/>
            <w:shd w:val="clear" w:color="auto" w:fill="auto"/>
          </w:tcPr>
          <w:p w14:paraId="6F0EE08F"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tcBorders>
              <w:top w:val="single" w:sz="4" w:space="0" w:color="auto"/>
            </w:tcBorders>
            <w:shd w:val="clear" w:color="auto" w:fill="auto"/>
          </w:tcPr>
          <w:p w14:paraId="28C9CC6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top w:val="single" w:sz="4" w:space="0" w:color="auto"/>
            </w:tcBorders>
            <w:shd w:val="clear" w:color="auto" w:fill="auto"/>
          </w:tcPr>
          <w:p w14:paraId="60B462D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70703-2023</w:t>
            </w:r>
          </w:p>
        </w:tc>
        <w:tc>
          <w:tcPr>
            <w:tcW w:w="4248" w:type="dxa"/>
            <w:tcBorders>
              <w:top w:val="single" w:sz="4" w:space="0" w:color="auto"/>
            </w:tcBorders>
            <w:shd w:val="clear" w:color="auto" w:fill="auto"/>
          </w:tcPr>
          <w:p w14:paraId="033FB10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Тоннели. Технические правила содержания системы вентиляции</w:t>
            </w:r>
          </w:p>
        </w:tc>
        <w:tc>
          <w:tcPr>
            <w:tcW w:w="1560" w:type="dxa"/>
            <w:tcBorders>
              <w:top w:val="single" w:sz="4" w:space="0" w:color="auto"/>
            </w:tcBorders>
            <w:shd w:val="clear" w:color="auto" w:fill="auto"/>
          </w:tcPr>
          <w:p w14:paraId="3D7685B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01.06.2023</w:t>
            </w:r>
          </w:p>
        </w:tc>
        <w:tc>
          <w:tcPr>
            <w:tcW w:w="1276" w:type="dxa"/>
            <w:tcBorders>
              <w:top w:val="single" w:sz="4" w:space="0" w:color="auto"/>
            </w:tcBorders>
            <w:shd w:val="clear" w:color="auto" w:fill="auto"/>
          </w:tcPr>
          <w:p w14:paraId="06F3F40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57E6874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tcBorders>
              <w:top w:val="single" w:sz="4" w:space="0" w:color="auto"/>
            </w:tcBorders>
            <w:shd w:val="clear" w:color="auto" w:fill="auto"/>
          </w:tcPr>
          <w:p w14:paraId="41E00ECC" w14:textId="77777777" w:rsidR="004948A1" w:rsidRPr="009B49C6" w:rsidRDefault="004948A1" w:rsidP="004948A1">
            <w:pPr>
              <w:contextualSpacing/>
              <w:rPr>
                <w:rFonts w:ascii="Times New Roman" w:hAnsi="Times New Roman" w:cs="Times New Roman"/>
                <w:sz w:val="24"/>
                <w:szCs w:val="24"/>
              </w:rPr>
            </w:pPr>
          </w:p>
        </w:tc>
      </w:tr>
      <w:tr w:rsidR="004948A1" w:rsidRPr="009B49C6" w14:paraId="7579C74B" w14:textId="77777777" w:rsidTr="004F356D">
        <w:trPr>
          <w:trHeight w:val="450"/>
        </w:trPr>
        <w:tc>
          <w:tcPr>
            <w:tcW w:w="709" w:type="dxa"/>
            <w:shd w:val="clear" w:color="auto" w:fill="auto"/>
          </w:tcPr>
          <w:p w14:paraId="03A0DBDB"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tcPr>
          <w:p w14:paraId="4D1F0D1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3B451AF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70704-2023</w:t>
            </w:r>
          </w:p>
        </w:tc>
        <w:tc>
          <w:tcPr>
            <w:tcW w:w="4248" w:type="dxa"/>
            <w:shd w:val="clear" w:color="auto" w:fill="auto"/>
          </w:tcPr>
          <w:p w14:paraId="6528751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Тоннели. Технические правила содержания систем связи, громкоговорящего оповещения, часофикации</w:t>
            </w:r>
          </w:p>
        </w:tc>
        <w:tc>
          <w:tcPr>
            <w:tcW w:w="1560" w:type="dxa"/>
            <w:shd w:val="clear" w:color="auto" w:fill="auto"/>
          </w:tcPr>
          <w:p w14:paraId="5C2184E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01.06.2023</w:t>
            </w:r>
          </w:p>
        </w:tc>
        <w:tc>
          <w:tcPr>
            <w:tcW w:w="1276" w:type="dxa"/>
            <w:shd w:val="clear" w:color="auto" w:fill="auto"/>
          </w:tcPr>
          <w:p w14:paraId="0CF50BB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2FCFCF0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shd w:val="clear" w:color="auto" w:fill="auto"/>
          </w:tcPr>
          <w:p w14:paraId="52467EC2" w14:textId="77777777" w:rsidR="004948A1" w:rsidRPr="009B49C6" w:rsidRDefault="004948A1" w:rsidP="004948A1">
            <w:pPr>
              <w:contextualSpacing/>
              <w:rPr>
                <w:rFonts w:ascii="Times New Roman" w:hAnsi="Times New Roman" w:cs="Times New Roman"/>
                <w:sz w:val="24"/>
                <w:szCs w:val="24"/>
              </w:rPr>
            </w:pPr>
          </w:p>
        </w:tc>
      </w:tr>
      <w:tr w:rsidR="004948A1" w:rsidRPr="009B49C6" w14:paraId="7872E713" w14:textId="77777777" w:rsidTr="004F356D">
        <w:trPr>
          <w:trHeight w:val="800"/>
        </w:trPr>
        <w:tc>
          <w:tcPr>
            <w:tcW w:w="709" w:type="dxa"/>
            <w:shd w:val="clear" w:color="auto" w:fill="auto"/>
          </w:tcPr>
          <w:p w14:paraId="5BDF7AE3"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tcPr>
          <w:p w14:paraId="277A2D0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151D77B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70705-2023</w:t>
            </w:r>
          </w:p>
        </w:tc>
        <w:tc>
          <w:tcPr>
            <w:tcW w:w="4248" w:type="dxa"/>
            <w:shd w:val="clear" w:color="auto" w:fill="auto"/>
          </w:tcPr>
          <w:p w14:paraId="2685DCE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Тоннели. Технические правила содержания системы безопасности</w:t>
            </w:r>
          </w:p>
        </w:tc>
        <w:tc>
          <w:tcPr>
            <w:tcW w:w="1560" w:type="dxa"/>
            <w:shd w:val="clear" w:color="auto" w:fill="auto"/>
          </w:tcPr>
          <w:p w14:paraId="7879543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01.06.2023</w:t>
            </w:r>
          </w:p>
        </w:tc>
        <w:tc>
          <w:tcPr>
            <w:tcW w:w="1276" w:type="dxa"/>
            <w:shd w:val="clear" w:color="auto" w:fill="auto"/>
          </w:tcPr>
          <w:p w14:paraId="61A01C2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5664756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shd w:val="clear" w:color="auto" w:fill="auto"/>
          </w:tcPr>
          <w:p w14:paraId="66F8F8EF" w14:textId="77777777" w:rsidR="004948A1" w:rsidRPr="009B49C6" w:rsidRDefault="004948A1" w:rsidP="004948A1">
            <w:pPr>
              <w:contextualSpacing/>
              <w:rPr>
                <w:rFonts w:ascii="Times New Roman" w:hAnsi="Times New Roman" w:cs="Times New Roman"/>
                <w:sz w:val="24"/>
                <w:szCs w:val="24"/>
              </w:rPr>
            </w:pPr>
          </w:p>
        </w:tc>
      </w:tr>
      <w:tr w:rsidR="004948A1" w:rsidRPr="009B49C6" w14:paraId="7DCA6A64" w14:textId="77777777" w:rsidTr="004F356D">
        <w:trPr>
          <w:trHeight w:val="307"/>
        </w:trPr>
        <w:tc>
          <w:tcPr>
            <w:tcW w:w="709" w:type="dxa"/>
            <w:shd w:val="clear" w:color="auto" w:fill="auto"/>
          </w:tcPr>
          <w:p w14:paraId="6B17C693"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tcPr>
          <w:p w14:paraId="0A29ED3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057E1B8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70716-2023</w:t>
            </w:r>
          </w:p>
        </w:tc>
        <w:tc>
          <w:tcPr>
            <w:tcW w:w="4248" w:type="dxa"/>
            <w:shd w:val="clear" w:color="auto" w:fill="auto"/>
          </w:tcPr>
          <w:p w14:paraId="51F35EB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и улицы. Безопасность движения пешеходов. Общие требования</w:t>
            </w:r>
          </w:p>
        </w:tc>
        <w:tc>
          <w:tcPr>
            <w:tcW w:w="1560" w:type="dxa"/>
            <w:shd w:val="clear" w:color="auto" w:fill="auto"/>
          </w:tcPr>
          <w:p w14:paraId="008472D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01.05.2023</w:t>
            </w:r>
          </w:p>
        </w:tc>
        <w:tc>
          <w:tcPr>
            <w:tcW w:w="1276" w:type="dxa"/>
            <w:shd w:val="clear" w:color="auto" w:fill="auto"/>
          </w:tcPr>
          <w:p w14:paraId="7435461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tc>
        <w:tc>
          <w:tcPr>
            <w:tcW w:w="4395" w:type="dxa"/>
            <w:shd w:val="clear" w:color="auto" w:fill="auto"/>
          </w:tcPr>
          <w:p w14:paraId="3ACFBB5A" w14:textId="740D601C"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2438-р применяются:</w:t>
            </w:r>
          </w:p>
          <w:p w14:paraId="4E53319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4 (абзац второй пункта 4.2);</w:t>
            </w:r>
          </w:p>
          <w:p w14:paraId="68A2CCD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5 (пункт 5.3.1, абзац второй пункта 5.4.1.7, пункты 5.4.1.8, 5.4.2.3, 5.4.2.4, 5.4.3.3, 5.4.3.4, 5.5.1.2, 5.5.4.1, 5.6.1, 5.6.2);</w:t>
            </w:r>
          </w:p>
          <w:p w14:paraId="4899438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8 (абзацы первый и третий пункта 8.1.3.3);</w:t>
            </w:r>
          </w:p>
          <w:p w14:paraId="3AC0495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9 (пункты 9.1.2, 9.1.4, 9.1.6, 9.1.7)</w:t>
            </w:r>
          </w:p>
        </w:tc>
      </w:tr>
      <w:tr w:rsidR="004948A1" w:rsidRPr="009B49C6" w14:paraId="20AFC8B4" w14:textId="77777777" w:rsidTr="004F356D">
        <w:trPr>
          <w:trHeight w:val="450"/>
        </w:trPr>
        <w:tc>
          <w:tcPr>
            <w:tcW w:w="709" w:type="dxa"/>
            <w:shd w:val="clear" w:color="auto" w:fill="auto"/>
          </w:tcPr>
          <w:p w14:paraId="59606BB9"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tcPr>
          <w:p w14:paraId="6311798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30707B1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71096-2023</w:t>
            </w:r>
          </w:p>
        </w:tc>
        <w:tc>
          <w:tcPr>
            <w:tcW w:w="4248" w:type="dxa"/>
            <w:shd w:val="clear" w:color="auto" w:fill="auto"/>
          </w:tcPr>
          <w:p w14:paraId="662F515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Интеллектуальные транспортные системы. Подсистема светофорного управления. Общие требования</w:t>
            </w:r>
          </w:p>
        </w:tc>
        <w:tc>
          <w:tcPr>
            <w:tcW w:w="1560" w:type="dxa"/>
            <w:shd w:val="clear" w:color="auto" w:fill="auto"/>
          </w:tcPr>
          <w:p w14:paraId="40512A1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01.06.2024</w:t>
            </w:r>
          </w:p>
        </w:tc>
        <w:tc>
          <w:tcPr>
            <w:tcW w:w="1276" w:type="dxa"/>
            <w:shd w:val="clear" w:color="auto" w:fill="auto"/>
          </w:tcPr>
          <w:p w14:paraId="04C95F6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p w14:paraId="3C5D7CC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10</w:t>
            </w:r>
          </w:p>
        </w:tc>
        <w:tc>
          <w:tcPr>
            <w:tcW w:w="4395" w:type="dxa"/>
            <w:shd w:val="clear" w:color="auto" w:fill="auto"/>
          </w:tcPr>
          <w:p w14:paraId="6987FADC" w14:textId="77777777" w:rsidR="004948A1" w:rsidRPr="009B49C6" w:rsidRDefault="004948A1" w:rsidP="004948A1">
            <w:pPr>
              <w:contextualSpacing/>
              <w:rPr>
                <w:rFonts w:ascii="Times New Roman" w:hAnsi="Times New Roman" w:cs="Times New Roman"/>
                <w:sz w:val="24"/>
                <w:szCs w:val="24"/>
              </w:rPr>
            </w:pPr>
          </w:p>
        </w:tc>
      </w:tr>
      <w:tr w:rsidR="004948A1" w:rsidRPr="009B49C6" w14:paraId="255ED464" w14:textId="77777777" w:rsidTr="004F356D">
        <w:trPr>
          <w:trHeight w:val="450"/>
        </w:trPr>
        <w:tc>
          <w:tcPr>
            <w:tcW w:w="709" w:type="dxa"/>
            <w:shd w:val="clear" w:color="auto" w:fill="auto"/>
          </w:tcPr>
          <w:p w14:paraId="12B361C2"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tcPr>
          <w:p w14:paraId="06BA0414" w14:textId="77777777" w:rsidR="004948A1" w:rsidRPr="009B49C6" w:rsidRDefault="004948A1" w:rsidP="004948A1">
            <w:pPr>
              <w:contextualSpacing/>
            </w:pPr>
            <w:r w:rsidRPr="009B49C6">
              <w:rPr>
                <w:rFonts w:ascii="Times New Roman" w:hAnsi="Times New Roman" w:cs="Times New Roman"/>
                <w:sz w:val="24"/>
                <w:szCs w:val="24"/>
              </w:rPr>
              <w:t>ГОСТ Р</w:t>
            </w:r>
          </w:p>
        </w:tc>
        <w:tc>
          <w:tcPr>
            <w:tcW w:w="2267" w:type="dxa"/>
            <w:shd w:val="clear" w:color="auto" w:fill="auto"/>
          </w:tcPr>
          <w:p w14:paraId="293B3A6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71159-2023</w:t>
            </w:r>
          </w:p>
        </w:tc>
        <w:tc>
          <w:tcPr>
            <w:tcW w:w="4248" w:type="dxa"/>
            <w:shd w:val="clear" w:color="auto" w:fill="auto"/>
          </w:tcPr>
          <w:p w14:paraId="603B36C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Интеллектуальные транспортные системы. Подсистема выявления дорожных инцидентов. Общие требования</w:t>
            </w:r>
          </w:p>
        </w:tc>
        <w:tc>
          <w:tcPr>
            <w:tcW w:w="1560" w:type="dxa"/>
            <w:shd w:val="clear" w:color="auto" w:fill="auto"/>
          </w:tcPr>
          <w:p w14:paraId="5AB29D68" w14:textId="77777777" w:rsidR="004948A1" w:rsidRPr="009B49C6" w:rsidRDefault="004948A1" w:rsidP="004948A1">
            <w:pPr>
              <w:contextualSpacing/>
            </w:pPr>
            <w:r w:rsidRPr="009B49C6">
              <w:rPr>
                <w:rFonts w:ascii="Times New Roman" w:hAnsi="Times New Roman" w:cs="Times New Roman"/>
                <w:sz w:val="24"/>
                <w:szCs w:val="24"/>
              </w:rPr>
              <w:t>01.06.2024</w:t>
            </w:r>
          </w:p>
        </w:tc>
        <w:tc>
          <w:tcPr>
            <w:tcW w:w="1276" w:type="dxa"/>
            <w:shd w:val="clear" w:color="auto" w:fill="auto"/>
          </w:tcPr>
          <w:p w14:paraId="114D827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10</w:t>
            </w:r>
          </w:p>
        </w:tc>
        <w:tc>
          <w:tcPr>
            <w:tcW w:w="4395" w:type="dxa"/>
            <w:shd w:val="clear" w:color="auto" w:fill="auto"/>
          </w:tcPr>
          <w:p w14:paraId="6591CC7D" w14:textId="77777777" w:rsidR="004948A1" w:rsidRPr="009B49C6" w:rsidRDefault="004948A1" w:rsidP="004948A1">
            <w:pPr>
              <w:contextualSpacing/>
              <w:rPr>
                <w:rFonts w:ascii="Times New Roman" w:hAnsi="Times New Roman" w:cs="Times New Roman"/>
                <w:sz w:val="24"/>
                <w:szCs w:val="24"/>
              </w:rPr>
            </w:pPr>
          </w:p>
        </w:tc>
      </w:tr>
      <w:tr w:rsidR="004948A1" w:rsidRPr="009B49C6" w14:paraId="55973CDB" w14:textId="77777777" w:rsidTr="004F356D">
        <w:trPr>
          <w:trHeight w:val="450"/>
        </w:trPr>
        <w:tc>
          <w:tcPr>
            <w:tcW w:w="709" w:type="dxa"/>
            <w:shd w:val="clear" w:color="auto" w:fill="auto"/>
          </w:tcPr>
          <w:p w14:paraId="4206D945"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bookmarkStart w:id="1" w:name="_Hlk164345803"/>
          </w:p>
        </w:tc>
        <w:tc>
          <w:tcPr>
            <w:tcW w:w="1281" w:type="dxa"/>
            <w:shd w:val="clear" w:color="auto" w:fill="auto"/>
          </w:tcPr>
          <w:p w14:paraId="1BC9F6D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E0FA0F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53170-2024</w:t>
            </w:r>
          </w:p>
        </w:tc>
        <w:tc>
          <w:tcPr>
            <w:tcW w:w="4248" w:type="dxa"/>
            <w:shd w:val="clear" w:color="auto" w:fill="auto"/>
          </w:tcPr>
          <w:p w14:paraId="289E540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Изделия для дорожной разметки. Штучные формы. Технические требования</w:t>
            </w:r>
          </w:p>
        </w:tc>
        <w:tc>
          <w:tcPr>
            <w:tcW w:w="1560" w:type="dxa"/>
            <w:shd w:val="clear" w:color="auto" w:fill="auto"/>
          </w:tcPr>
          <w:p w14:paraId="5D09A06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01.05.2024</w:t>
            </w:r>
          </w:p>
        </w:tc>
        <w:tc>
          <w:tcPr>
            <w:tcW w:w="1276" w:type="dxa"/>
            <w:shd w:val="clear" w:color="auto" w:fill="auto"/>
          </w:tcPr>
          <w:p w14:paraId="555A5FE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8.6</w:t>
            </w:r>
          </w:p>
        </w:tc>
        <w:tc>
          <w:tcPr>
            <w:tcW w:w="4395" w:type="dxa"/>
            <w:shd w:val="clear" w:color="auto" w:fill="auto"/>
          </w:tcPr>
          <w:p w14:paraId="071F4498" w14:textId="77777777" w:rsidR="004948A1" w:rsidRPr="009B49C6" w:rsidRDefault="004948A1" w:rsidP="004948A1">
            <w:pPr>
              <w:contextualSpacing/>
              <w:rPr>
                <w:rFonts w:ascii="Times New Roman" w:hAnsi="Times New Roman" w:cs="Times New Roman"/>
                <w:sz w:val="24"/>
                <w:szCs w:val="24"/>
              </w:rPr>
            </w:pPr>
          </w:p>
        </w:tc>
      </w:tr>
      <w:bookmarkEnd w:id="1"/>
      <w:tr w:rsidR="004948A1" w:rsidRPr="009B49C6" w14:paraId="17FD112A" w14:textId="77777777" w:rsidTr="004F356D">
        <w:trPr>
          <w:trHeight w:val="450"/>
        </w:trPr>
        <w:tc>
          <w:tcPr>
            <w:tcW w:w="709" w:type="dxa"/>
            <w:shd w:val="clear" w:color="auto" w:fill="auto"/>
          </w:tcPr>
          <w:p w14:paraId="26067BE5"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tcPr>
          <w:p w14:paraId="61CBCDF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62A96B6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53171-2024</w:t>
            </w:r>
          </w:p>
        </w:tc>
        <w:tc>
          <w:tcPr>
            <w:tcW w:w="4248" w:type="dxa"/>
            <w:shd w:val="clear" w:color="auto" w:fill="auto"/>
          </w:tcPr>
          <w:p w14:paraId="188A0CC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Изделия для дорожной разметки. Штучные формы. Методы контроля</w:t>
            </w:r>
          </w:p>
        </w:tc>
        <w:tc>
          <w:tcPr>
            <w:tcW w:w="1560" w:type="dxa"/>
            <w:shd w:val="clear" w:color="auto" w:fill="auto"/>
          </w:tcPr>
          <w:p w14:paraId="03184D1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01.05.2024</w:t>
            </w:r>
          </w:p>
        </w:tc>
        <w:tc>
          <w:tcPr>
            <w:tcW w:w="1276" w:type="dxa"/>
            <w:shd w:val="clear" w:color="auto" w:fill="auto"/>
          </w:tcPr>
          <w:p w14:paraId="565314D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8.6</w:t>
            </w:r>
          </w:p>
        </w:tc>
        <w:tc>
          <w:tcPr>
            <w:tcW w:w="4395" w:type="dxa"/>
            <w:shd w:val="clear" w:color="auto" w:fill="auto"/>
          </w:tcPr>
          <w:p w14:paraId="4C529A7A" w14:textId="77777777" w:rsidR="004948A1" w:rsidRPr="009B49C6" w:rsidRDefault="004948A1" w:rsidP="004948A1">
            <w:pPr>
              <w:contextualSpacing/>
              <w:rPr>
                <w:rFonts w:ascii="Times New Roman" w:hAnsi="Times New Roman" w:cs="Times New Roman"/>
                <w:sz w:val="24"/>
                <w:szCs w:val="24"/>
              </w:rPr>
            </w:pPr>
          </w:p>
        </w:tc>
      </w:tr>
      <w:tr w:rsidR="004948A1" w:rsidRPr="009B49C6" w14:paraId="22274126" w14:textId="77777777" w:rsidTr="004F356D">
        <w:trPr>
          <w:trHeight w:val="450"/>
        </w:trPr>
        <w:tc>
          <w:tcPr>
            <w:tcW w:w="709" w:type="dxa"/>
            <w:shd w:val="clear" w:color="auto" w:fill="auto"/>
          </w:tcPr>
          <w:p w14:paraId="62883FBD"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tcPr>
          <w:p w14:paraId="20021A7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0BBD204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52766-2007</w:t>
            </w:r>
          </w:p>
        </w:tc>
        <w:tc>
          <w:tcPr>
            <w:tcW w:w="4248" w:type="dxa"/>
            <w:shd w:val="clear" w:color="auto" w:fill="auto"/>
          </w:tcPr>
          <w:p w14:paraId="718C9C6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Элементы обустройства. Общие требования</w:t>
            </w:r>
          </w:p>
        </w:tc>
        <w:tc>
          <w:tcPr>
            <w:tcW w:w="1560" w:type="dxa"/>
            <w:shd w:val="clear" w:color="auto" w:fill="auto"/>
          </w:tcPr>
          <w:p w14:paraId="3A5946B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01.07.2008</w:t>
            </w:r>
          </w:p>
        </w:tc>
        <w:tc>
          <w:tcPr>
            <w:tcW w:w="1276" w:type="dxa"/>
            <w:shd w:val="clear" w:color="auto" w:fill="auto"/>
          </w:tcPr>
          <w:p w14:paraId="75388BE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p w14:paraId="0DFA4A39" w14:textId="2D056739"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tc>
        <w:tc>
          <w:tcPr>
            <w:tcW w:w="4395" w:type="dxa"/>
            <w:shd w:val="clear" w:color="auto" w:fill="auto"/>
          </w:tcPr>
          <w:p w14:paraId="55FE369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xml:space="preserve">№ 2438-р (в редакции Распоряжения Правительства РФ от 23.10.2025 </w:t>
            </w:r>
            <w:r w:rsidRPr="009B49C6">
              <w:rPr>
                <w:rFonts w:ascii="Times New Roman" w:hAnsi="Times New Roman" w:cs="Times New Roman"/>
                <w:sz w:val="24"/>
                <w:szCs w:val="24"/>
              </w:rPr>
              <w:br/>
              <w:t>№ 2982-р) применяются:</w:t>
            </w:r>
          </w:p>
          <w:p w14:paraId="1480F61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 </w:t>
            </w:r>
            <w:hyperlink r:id="rId163" w:history="1">
              <w:r w:rsidRPr="009B49C6">
                <w:rPr>
                  <w:rFonts w:ascii="Times New Roman" w:hAnsi="Times New Roman" w:cs="Times New Roman"/>
                  <w:sz w:val="24"/>
                  <w:szCs w:val="24"/>
                </w:rPr>
                <w:t>Раздел 4</w:t>
              </w:r>
            </w:hyperlink>
            <w:r w:rsidRPr="009B49C6">
              <w:rPr>
                <w:rFonts w:ascii="Times New Roman" w:hAnsi="Times New Roman" w:cs="Times New Roman"/>
                <w:sz w:val="24"/>
                <w:szCs w:val="24"/>
              </w:rPr>
              <w:t xml:space="preserve"> (пункты 4.1, 4.1.1, абзац первый пункта 4.1.2.1, пункты 4.1.2.2, 4.1.2.5, 4.1.3, 4.1.4.1, 4.2.1, 4.2.2, 4.2.2.1, 4.2.3, 4.2.4, 4.2.5.1, 4.2.5.2, 4.2.5.5, 4.2.5.6, 4.3.1, 4.3.2.1, 4.3.2.2, 4.3.3.1 - 4.3.3.6, 4.4.1, 4.4.2.1, 4.4.2.6, 4.4.2.7, 4.4.3.1, 4.4.3.7, 4.4.4.1 - 4.4.4.3, 4.5.1.1 - 4.5.1.5, 4.5.2.1, 4.5.2.2, абзац первый пункта 4.5.2.4, предложение второе абзаца второго пункта 4.5.2.5, пункты 4.5.2.6, 4.5.3.1, 4.5.3.3 - 4.5.3.5, 4.5.3.7 - </w:t>
            </w:r>
            <w:r w:rsidRPr="009B49C6">
              <w:rPr>
                <w:rFonts w:ascii="Times New Roman" w:hAnsi="Times New Roman" w:cs="Times New Roman"/>
                <w:sz w:val="24"/>
                <w:szCs w:val="24"/>
              </w:rPr>
              <w:lastRenderedPageBreak/>
              <w:t xml:space="preserve">4.5.3.10, 4.6.1.1 - 4.6.1.4, абзацы первый и второй пункта 4.6.1.10, пункты 4.6.1.12 - 4.6.1.17, 4.6.2.1, 4.6.2.14), </w:t>
            </w:r>
          </w:p>
          <w:p w14:paraId="326D321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5 (5.1.2.1, 5.3.2.1 - 5.3.2.6, 5.3.3.1 - 5.3.3.4, 5.3.3.6 - 5.3.3.11, 5.3.4.1, 5.4.1.3 - 5.4.1.5, 5.4.2.3, 5.5.5 - 5.5.7, 5.5.9, 5.5.11 - 5.5.13).</w:t>
            </w:r>
          </w:p>
        </w:tc>
      </w:tr>
      <w:tr w:rsidR="004948A1" w:rsidRPr="009B49C6" w14:paraId="628075B3" w14:textId="77777777" w:rsidTr="004F356D">
        <w:trPr>
          <w:trHeight w:val="4803"/>
        </w:trPr>
        <w:tc>
          <w:tcPr>
            <w:tcW w:w="709" w:type="dxa"/>
            <w:shd w:val="clear" w:color="auto" w:fill="auto"/>
          </w:tcPr>
          <w:p w14:paraId="56FB0966"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tcPr>
          <w:p w14:paraId="77A4698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7971CB0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52290-2024</w:t>
            </w:r>
          </w:p>
        </w:tc>
        <w:tc>
          <w:tcPr>
            <w:tcW w:w="4248" w:type="dxa"/>
            <w:shd w:val="clear" w:color="auto" w:fill="auto"/>
          </w:tcPr>
          <w:p w14:paraId="1D864A4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Технические средства организации дорожного движения. Знаки дорожные. Общие технические требования</w:t>
            </w:r>
          </w:p>
        </w:tc>
        <w:tc>
          <w:tcPr>
            <w:tcW w:w="1560" w:type="dxa"/>
            <w:shd w:val="clear" w:color="auto" w:fill="auto"/>
          </w:tcPr>
          <w:p w14:paraId="43DC0F9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01.01.2026</w:t>
            </w:r>
          </w:p>
        </w:tc>
        <w:tc>
          <w:tcPr>
            <w:tcW w:w="1276" w:type="dxa"/>
            <w:shd w:val="clear" w:color="auto" w:fill="auto"/>
          </w:tcPr>
          <w:p w14:paraId="6C4FA5A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469279D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1) В соответствии с Распоряжением Правительства РФ от 04.11.2017 </w:t>
            </w:r>
          </w:p>
          <w:p w14:paraId="7C591148" w14:textId="3CC11860"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2438-р (в редакции Распоряжения Правительства РФ от 23.10.2025 № 2982-р) применяется:</w:t>
            </w:r>
          </w:p>
          <w:p w14:paraId="7FF8F1B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3 (пункты 3.2, 3.4-3.8, абзац второй пункта 3.9, пункты 3.12-3.15);</w:t>
            </w:r>
          </w:p>
          <w:p w14:paraId="0C5EBFC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4 (пункты 4.1-4.5, абзац первый пункта 4.6, пункты 4.7-4.20);</w:t>
            </w:r>
          </w:p>
          <w:p w14:paraId="29F0AA6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5 (пункты 5.2.1 (за исключением абзаца второго), 5.2.3, 5.2.5, 5.2.6, 5.3.1, 5.3.2, 5.3.4, 5.5.1-5.5.3, 5.6.1, 5.6.2);</w:t>
            </w:r>
          </w:p>
          <w:p w14:paraId="10C5511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6 (пункты 6.1, 6.2);</w:t>
            </w:r>
          </w:p>
          <w:p w14:paraId="7CC3960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приложения А-Д.</w:t>
            </w:r>
          </w:p>
          <w:p w14:paraId="765F3B6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2)Взамен ГОСТ Р 52290-2004.</w:t>
            </w:r>
          </w:p>
          <w:p w14:paraId="3E767C0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Утвержден приказом Росстандарта от 25.12.2024 № 2001-ст </w:t>
            </w:r>
          </w:p>
        </w:tc>
      </w:tr>
      <w:tr w:rsidR="004948A1" w:rsidRPr="009B49C6" w14:paraId="3C487761" w14:textId="77777777" w:rsidTr="004F356D">
        <w:trPr>
          <w:trHeight w:val="683"/>
        </w:trPr>
        <w:tc>
          <w:tcPr>
            <w:tcW w:w="709" w:type="dxa"/>
            <w:shd w:val="clear" w:color="auto" w:fill="auto"/>
          </w:tcPr>
          <w:p w14:paraId="75304278"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tcPr>
          <w:p w14:paraId="5772EBC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6ECB362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72245-2025</w:t>
            </w:r>
          </w:p>
        </w:tc>
        <w:tc>
          <w:tcPr>
            <w:tcW w:w="4248" w:type="dxa"/>
            <w:shd w:val="clear" w:color="auto" w:fill="auto"/>
          </w:tcPr>
          <w:p w14:paraId="04EA989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Ворота габаритные. Общие требования</w:t>
            </w:r>
          </w:p>
        </w:tc>
        <w:tc>
          <w:tcPr>
            <w:tcW w:w="1560" w:type="dxa"/>
            <w:shd w:val="clear" w:color="auto" w:fill="auto"/>
          </w:tcPr>
          <w:p w14:paraId="36EBD74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01.11.2025</w:t>
            </w:r>
          </w:p>
        </w:tc>
        <w:tc>
          <w:tcPr>
            <w:tcW w:w="1276" w:type="dxa"/>
            <w:shd w:val="clear" w:color="auto" w:fill="auto"/>
          </w:tcPr>
          <w:p w14:paraId="10AFA30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tc>
        <w:tc>
          <w:tcPr>
            <w:tcW w:w="4395" w:type="dxa"/>
            <w:shd w:val="clear" w:color="auto" w:fill="auto"/>
          </w:tcPr>
          <w:p w14:paraId="3D0D24C5" w14:textId="77777777" w:rsidR="004948A1" w:rsidRPr="009B49C6" w:rsidRDefault="004948A1" w:rsidP="004948A1">
            <w:pPr>
              <w:contextualSpacing/>
              <w:rPr>
                <w:rFonts w:ascii="Times New Roman" w:hAnsi="Times New Roman" w:cs="Times New Roman"/>
                <w:sz w:val="24"/>
                <w:szCs w:val="24"/>
              </w:rPr>
            </w:pPr>
          </w:p>
        </w:tc>
      </w:tr>
      <w:tr w:rsidR="004948A1" w:rsidRPr="009B49C6" w14:paraId="4BA35EFE" w14:textId="77777777" w:rsidTr="004F356D">
        <w:trPr>
          <w:trHeight w:val="683"/>
        </w:trPr>
        <w:tc>
          <w:tcPr>
            <w:tcW w:w="709" w:type="dxa"/>
            <w:shd w:val="clear" w:color="auto" w:fill="auto"/>
          </w:tcPr>
          <w:p w14:paraId="19CD935B"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tcPr>
          <w:p w14:paraId="7E9AC3E6" w14:textId="6684A145"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125A5774" w14:textId="3D3808CB"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57144-2016</w:t>
            </w:r>
          </w:p>
        </w:tc>
        <w:tc>
          <w:tcPr>
            <w:tcW w:w="4248" w:type="dxa"/>
            <w:shd w:val="clear" w:color="auto" w:fill="auto"/>
          </w:tcPr>
          <w:p w14:paraId="2ED9AB39" w14:textId="304F1DE6"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Специальные технические средства, работающие в автоматическом режиме и имеющие функции фото- и </w:t>
            </w:r>
            <w:r w:rsidRPr="009B49C6">
              <w:rPr>
                <w:rFonts w:ascii="Times New Roman" w:hAnsi="Times New Roman" w:cs="Times New Roman"/>
                <w:sz w:val="24"/>
                <w:szCs w:val="24"/>
              </w:rPr>
              <w:lastRenderedPageBreak/>
              <w:t>киносъемки, видеозаписи, для обеспечения контроля за дорожным движением</w:t>
            </w:r>
          </w:p>
        </w:tc>
        <w:tc>
          <w:tcPr>
            <w:tcW w:w="1560" w:type="dxa"/>
            <w:shd w:val="clear" w:color="auto" w:fill="auto"/>
          </w:tcPr>
          <w:p w14:paraId="6F8A7861" w14:textId="67B1C418"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01.06.2017</w:t>
            </w:r>
          </w:p>
        </w:tc>
        <w:tc>
          <w:tcPr>
            <w:tcW w:w="1276" w:type="dxa"/>
            <w:shd w:val="clear" w:color="auto" w:fill="auto"/>
          </w:tcPr>
          <w:p w14:paraId="2E3916CD" w14:textId="778939C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w:t>
            </w:r>
            <w:r w:rsidR="00667C88" w:rsidRPr="009B49C6">
              <w:rPr>
                <w:rFonts w:ascii="Times New Roman" w:hAnsi="Times New Roman" w:cs="Times New Roman"/>
                <w:sz w:val="24"/>
                <w:szCs w:val="24"/>
              </w:rPr>
              <w:t>2</w:t>
            </w:r>
          </w:p>
        </w:tc>
        <w:tc>
          <w:tcPr>
            <w:tcW w:w="4395" w:type="dxa"/>
            <w:shd w:val="clear" w:color="auto" w:fill="auto"/>
          </w:tcPr>
          <w:p w14:paraId="5F2C9029" w14:textId="77777777" w:rsidR="004948A1" w:rsidRPr="009B49C6" w:rsidRDefault="004948A1" w:rsidP="004948A1">
            <w:pPr>
              <w:contextualSpacing/>
              <w:rPr>
                <w:rFonts w:ascii="Times New Roman" w:hAnsi="Times New Roman" w:cs="Times New Roman"/>
                <w:sz w:val="24"/>
                <w:szCs w:val="24"/>
              </w:rPr>
            </w:pPr>
          </w:p>
        </w:tc>
      </w:tr>
      <w:tr w:rsidR="004948A1" w:rsidRPr="009B49C6" w14:paraId="39F2F171" w14:textId="77777777" w:rsidTr="004F356D">
        <w:trPr>
          <w:trHeight w:val="450"/>
        </w:trPr>
        <w:tc>
          <w:tcPr>
            <w:tcW w:w="709" w:type="dxa"/>
            <w:shd w:val="clear" w:color="auto" w:fill="auto"/>
          </w:tcPr>
          <w:p w14:paraId="39FDC3A8"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tcPr>
          <w:p w14:paraId="5747C5D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ПНСТ</w:t>
            </w:r>
          </w:p>
        </w:tc>
        <w:tc>
          <w:tcPr>
            <w:tcW w:w="2267" w:type="dxa"/>
            <w:shd w:val="clear" w:color="auto" w:fill="auto"/>
          </w:tcPr>
          <w:p w14:paraId="777CCF3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893-2023</w:t>
            </w:r>
          </w:p>
        </w:tc>
        <w:tc>
          <w:tcPr>
            <w:tcW w:w="4248" w:type="dxa"/>
            <w:shd w:val="clear" w:color="auto" w:fill="auto"/>
          </w:tcPr>
          <w:p w14:paraId="0A259D10" w14:textId="433531D6"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Интеллектуальные транспортные системы. Подсистема видеонаблюдения и детектирования дорожно-транспортных происшествий и чрезвычайных ситуаций. Общие технические требования</w:t>
            </w:r>
          </w:p>
        </w:tc>
        <w:tc>
          <w:tcPr>
            <w:tcW w:w="1560" w:type="dxa"/>
            <w:shd w:val="clear" w:color="auto" w:fill="auto"/>
          </w:tcPr>
          <w:p w14:paraId="600737D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01.06.2024-01.06.2027</w:t>
            </w:r>
          </w:p>
        </w:tc>
        <w:tc>
          <w:tcPr>
            <w:tcW w:w="1276" w:type="dxa"/>
            <w:shd w:val="clear" w:color="auto" w:fill="auto"/>
          </w:tcPr>
          <w:p w14:paraId="0FF71D5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10</w:t>
            </w:r>
          </w:p>
        </w:tc>
        <w:tc>
          <w:tcPr>
            <w:tcW w:w="4395" w:type="dxa"/>
            <w:shd w:val="clear" w:color="auto" w:fill="auto"/>
          </w:tcPr>
          <w:p w14:paraId="162C3B7D" w14:textId="77777777" w:rsidR="004948A1" w:rsidRPr="009B49C6" w:rsidRDefault="004948A1" w:rsidP="004948A1">
            <w:pPr>
              <w:contextualSpacing/>
              <w:rPr>
                <w:rFonts w:ascii="Times New Roman" w:hAnsi="Times New Roman" w:cs="Times New Roman"/>
                <w:sz w:val="24"/>
                <w:szCs w:val="24"/>
              </w:rPr>
            </w:pPr>
          </w:p>
        </w:tc>
      </w:tr>
      <w:tr w:rsidR="004948A1" w:rsidRPr="009B49C6" w14:paraId="3A8BEC99" w14:textId="77777777" w:rsidTr="004F356D">
        <w:trPr>
          <w:trHeight w:val="450"/>
        </w:trPr>
        <w:tc>
          <w:tcPr>
            <w:tcW w:w="709" w:type="dxa"/>
            <w:shd w:val="clear" w:color="auto" w:fill="auto"/>
          </w:tcPr>
          <w:p w14:paraId="38255D62"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tcPr>
          <w:p w14:paraId="0C7C509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ПНСТ</w:t>
            </w:r>
          </w:p>
        </w:tc>
        <w:tc>
          <w:tcPr>
            <w:tcW w:w="2267" w:type="dxa"/>
            <w:shd w:val="clear" w:color="auto" w:fill="auto"/>
          </w:tcPr>
          <w:p w14:paraId="182BADF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894-2023</w:t>
            </w:r>
          </w:p>
        </w:tc>
        <w:tc>
          <w:tcPr>
            <w:tcW w:w="4248" w:type="dxa"/>
            <w:shd w:val="clear" w:color="auto" w:fill="auto"/>
          </w:tcPr>
          <w:p w14:paraId="5EBD5D5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Интеллектуальные транспортные системы. Средства для обеспечения адаптивного управления светофорными объектами. Общие технические условия.</w:t>
            </w:r>
          </w:p>
        </w:tc>
        <w:tc>
          <w:tcPr>
            <w:tcW w:w="1560" w:type="dxa"/>
            <w:shd w:val="clear" w:color="auto" w:fill="auto"/>
          </w:tcPr>
          <w:p w14:paraId="21B24AB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01.06.2024-01.06.2027</w:t>
            </w:r>
          </w:p>
        </w:tc>
        <w:tc>
          <w:tcPr>
            <w:tcW w:w="1276" w:type="dxa"/>
            <w:shd w:val="clear" w:color="auto" w:fill="auto"/>
          </w:tcPr>
          <w:p w14:paraId="4FEA0BB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p w14:paraId="60D0BAF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10</w:t>
            </w:r>
          </w:p>
        </w:tc>
        <w:tc>
          <w:tcPr>
            <w:tcW w:w="4395" w:type="dxa"/>
            <w:shd w:val="clear" w:color="auto" w:fill="auto"/>
          </w:tcPr>
          <w:p w14:paraId="42A1216B" w14:textId="77777777" w:rsidR="004948A1" w:rsidRPr="009B49C6" w:rsidRDefault="004948A1" w:rsidP="004948A1">
            <w:pPr>
              <w:contextualSpacing/>
              <w:rPr>
                <w:rFonts w:ascii="Times New Roman" w:hAnsi="Times New Roman" w:cs="Times New Roman"/>
                <w:sz w:val="24"/>
                <w:szCs w:val="24"/>
              </w:rPr>
            </w:pPr>
          </w:p>
        </w:tc>
      </w:tr>
      <w:tr w:rsidR="004948A1" w:rsidRPr="009B49C6" w14:paraId="73746B1C" w14:textId="77777777" w:rsidTr="004F356D">
        <w:trPr>
          <w:trHeight w:val="450"/>
        </w:trPr>
        <w:tc>
          <w:tcPr>
            <w:tcW w:w="709" w:type="dxa"/>
            <w:shd w:val="clear" w:color="auto" w:fill="auto"/>
          </w:tcPr>
          <w:p w14:paraId="2500848C"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tcPr>
          <w:p w14:paraId="1FE9B5F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ПНСТ</w:t>
            </w:r>
          </w:p>
        </w:tc>
        <w:tc>
          <w:tcPr>
            <w:tcW w:w="2267" w:type="dxa"/>
            <w:shd w:val="clear" w:color="auto" w:fill="auto"/>
          </w:tcPr>
          <w:p w14:paraId="63F6AD0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shd w:val="clear" w:color="auto" w:fill="FFFFFF"/>
              </w:rPr>
              <w:t>821-2024</w:t>
            </w:r>
          </w:p>
        </w:tc>
        <w:tc>
          <w:tcPr>
            <w:tcW w:w="4248" w:type="dxa"/>
            <w:shd w:val="clear" w:color="auto" w:fill="auto"/>
          </w:tcPr>
          <w:p w14:paraId="0958DFC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Интеллектуальные транспортные системы. Динамическая цифровая карта дорожного движения. Требования к точности данных по ситуационной осведомленности высокоавтоматизированных транспортных средств на аварийно-опасных участках</w:t>
            </w:r>
          </w:p>
        </w:tc>
        <w:tc>
          <w:tcPr>
            <w:tcW w:w="1560" w:type="dxa"/>
            <w:shd w:val="clear" w:color="auto" w:fill="auto"/>
          </w:tcPr>
          <w:p w14:paraId="318CAC6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01.06.2025-01.06.2028</w:t>
            </w:r>
          </w:p>
        </w:tc>
        <w:tc>
          <w:tcPr>
            <w:tcW w:w="1276" w:type="dxa"/>
            <w:shd w:val="clear" w:color="auto" w:fill="auto"/>
          </w:tcPr>
          <w:p w14:paraId="7CBEDB9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10</w:t>
            </w:r>
          </w:p>
        </w:tc>
        <w:tc>
          <w:tcPr>
            <w:tcW w:w="4395" w:type="dxa"/>
            <w:shd w:val="clear" w:color="auto" w:fill="auto"/>
          </w:tcPr>
          <w:p w14:paraId="40FAE01C" w14:textId="77777777" w:rsidR="004948A1" w:rsidRPr="009B49C6" w:rsidRDefault="004948A1" w:rsidP="004948A1">
            <w:pPr>
              <w:contextualSpacing/>
              <w:rPr>
                <w:rFonts w:ascii="Times New Roman" w:hAnsi="Times New Roman" w:cs="Times New Roman"/>
                <w:sz w:val="24"/>
                <w:szCs w:val="24"/>
              </w:rPr>
            </w:pPr>
          </w:p>
        </w:tc>
      </w:tr>
      <w:tr w:rsidR="004948A1" w:rsidRPr="009B49C6" w14:paraId="013EF50D" w14:textId="77777777" w:rsidTr="004F356D">
        <w:trPr>
          <w:trHeight w:val="2018"/>
        </w:trPr>
        <w:tc>
          <w:tcPr>
            <w:tcW w:w="709" w:type="dxa"/>
            <w:shd w:val="clear" w:color="auto" w:fill="auto"/>
          </w:tcPr>
          <w:p w14:paraId="543E0250"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tcPr>
          <w:p w14:paraId="69EB9BB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ПНСТ</w:t>
            </w:r>
          </w:p>
        </w:tc>
        <w:tc>
          <w:tcPr>
            <w:tcW w:w="2267" w:type="dxa"/>
            <w:shd w:val="clear" w:color="auto" w:fill="auto"/>
          </w:tcPr>
          <w:p w14:paraId="0EC0ACF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shd w:val="clear" w:color="auto" w:fill="FFFFFF"/>
              </w:rPr>
              <w:t>822-2024</w:t>
            </w:r>
          </w:p>
        </w:tc>
        <w:tc>
          <w:tcPr>
            <w:tcW w:w="4248" w:type="dxa"/>
            <w:shd w:val="clear" w:color="auto" w:fill="auto"/>
          </w:tcPr>
          <w:p w14:paraId="10B86D8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Интеллектуальные транспортные системы. Динамическая цифровая карта дорожного движения. Требования к обеспечению ситуационной осведомленности высокоавтоматизированных транспортных средств на аварийно-опасных участках</w:t>
            </w:r>
          </w:p>
        </w:tc>
        <w:tc>
          <w:tcPr>
            <w:tcW w:w="1560" w:type="dxa"/>
            <w:shd w:val="clear" w:color="auto" w:fill="auto"/>
          </w:tcPr>
          <w:p w14:paraId="0E4DA55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01.06.2025-01.06.2028</w:t>
            </w:r>
          </w:p>
        </w:tc>
        <w:tc>
          <w:tcPr>
            <w:tcW w:w="1276" w:type="dxa"/>
            <w:shd w:val="clear" w:color="auto" w:fill="auto"/>
          </w:tcPr>
          <w:p w14:paraId="53CBB16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10</w:t>
            </w:r>
          </w:p>
        </w:tc>
        <w:tc>
          <w:tcPr>
            <w:tcW w:w="4395" w:type="dxa"/>
            <w:shd w:val="clear" w:color="auto" w:fill="auto"/>
          </w:tcPr>
          <w:p w14:paraId="48626163" w14:textId="77777777" w:rsidR="004948A1" w:rsidRPr="009B49C6" w:rsidRDefault="004948A1" w:rsidP="004948A1">
            <w:pPr>
              <w:contextualSpacing/>
              <w:rPr>
                <w:rFonts w:ascii="Times New Roman" w:hAnsi="Times New Roman" w:cs="Times New Roman"/>
                <w:sz w:val="24"/>
                <w:szCs w:val="24"/>
              </w:rPr>
            </w:pPr>
          </w:p>
        </w:tc>
      </w:tr>
      <w:tr w:rsidR="004948A1" w:rsidRPr="009B49C6" w14:paraId="5112480A" w14:textId="77777777" w:rsidTr="004F356D">
        <w:trPr>
          <w:trHeight w:val="450"/>
        </w:trPr>
        <w:tc>
          <w:tcPr>
            <w:tcW w:w="709" w:type="dxa"/>
            <w:shd w:val="clear" w:color="auto" w:fill="auto"/>
          </w:tcPr>
          <w:p w14:paraId="674B9E48" w14:textId="77777777" w:rsidR="004948A1" w:rsidRPr="009B49C6" w:rsidRDefault="004948A1" w:rsidP="004948A1">
            <w:pPr>
              <w:pStyle w:val="aff3"/>
              <w:numPr>
                <w:ilvl w:val="0"/>
                <w:numId w:val="83"/>
              </w:numPr>
              <w:ind w:left="0" w:firstLine="0"/>
              <w:rPr>
                <w:rFonts w:ascii="Times New Roman" w:hAnsi="Times New Roman" w:cs="Times New Roman"/>
                <w:sz w:val="24"/>
                <w:szCs w:val="24"/>
              </w:rPr>
            </w:pPr>
          </w:p>
        </w:tc>
        <w:tc>
          <w:tcPr>
            <w:tcW w:w="1281" w:type="dxa"/>
            <w:shd w:val="clear" w:color="auto" w:fill="auto"/>
          </w:tcPr>
          <w:p w14:paraId="5B04109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ОДМ</w:t>
            </w:r>
          </w:p>
        </w:tc>
        <w:tc>
          <w:tcPr>
            <w:tcW w:w="2267" w:type="dxa"/>
            <w:shd w:val="clear" w:color="auto" w:fill="auto"/>
          </w:tcPr>
          <w:p w14:paraId="45FD4D6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218.6.009-2013</w:t>
            </w:r>
          </w:p>
        </w:tc>
        <w:tc>
          <w:tcPr>
            <w:tcW w:w="4248" w:type="dxa"/>
            <w:shd w:val="clear" w:color="auto" w:fill="auto"/>
          </w:tcPr>
          <w:p w14:paraId="218EDBA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Методические рекомендации по оценке безопасности движения при проектировании автомобильных дорог</w:t>
            </w:r>
          </w:p>
        </w:tc>
        <w:tc>
          <w:tcPr>
            <w:tcW w:w="1560" w:type="dxa"/>
            <w:shd w:val="clear" w:color="auto" w:fill="auto"/>
          </w:tcPr>
          <w:p w14:paraId="008E80B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01.06.2013</w:t>
            </w:r>
          </w:p>
        </w:tc>
        <w:tc>
          <w:tcPr>
            <w:tcW w:w="1276" w:type="dxa"/>
            <w:shd w:val="clear" w:color="auto" w:fill="auto"/>
          </w:tcPr>
          <w:p w14:paraId="75EC086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tc>
        <w:tc>
          <w:tcPr>
            <w:tcW w:w="4395" w:type="dxa"/>
            <w:shd w:val="clear" w:color="auto" w:fill="auto"/>
          </w:tcPr>
          <w:p w14:paraId="7B0A314D" w14:textId="7CA325EB"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Включен на основании письма Росавтодора от 20.06.2024 </w:t>
            </w:r>
            <w:r w:rsidRPr="009B49C6">
              <w:rPr>
                <w:rFonts w:ascii="Times New Roman" w:hAnsi="Times New Roman" w:cs="Times New Roman"/>
                <w:sz w:val="24"/>
                <w:szCs w:val="24"/>
              </w:rPr>
              <w:br/>
              <w:t>№ 01-28/25213</w:t>
            </w:r>
          </w:p>
        </w:tc>
      </w:tr>
      <w:tr w:rsidR="004948A1" w:rsidRPr="009B49C6" w14:paraId="6F9D8A29" w14:textId="77777777" w:rsidTr="004F356D">
        <w:trPr>
          <w:trHeight w:val="164"/>
        </w:trPr>
        <w:tc>
          <w:tcPr>
            <w:tcW w:w="15736" w:type="dxa"/>
            <w:gridSpan w:val="7"/>
            <w:shd w:val="clear" w:color="auto" w:fill="auto"/>
          </w:tcPr>
          <w:p w14:paraId="45628538" w14:textId="77777777" w:rsidR="004948A1" w:rsidRPr="009B49C6" w:rsidRDefault="004948A1" w:rsidP="004948A1">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1.4 - Охрана окружающей среды</w:t>
            </w:r>
          </w:p>
        </w:tc>
      </w:tr>
      <w:tr w:rsidR="004948A1" w:rsidRPr="009B49C6" w14:paraId="275964E3" w14:textId="77777777" w:rsidTr="004F356D">
        <w:trPr>
          <w:trHeight w:val="535"/>
        </w:trPr>
        <w:tc>
          <w:tcPr>
            <w:tcW w:w="709" w:type="dxa"/>
            <w:shd w:val="clear" w:color="auto" w:fill="auto"/>
          </w:tcPr>
          <w:p w14:paraId="09CA386A" w14:textId="77777777" w:rsidR="004948A1" w:rsidRPr="009B49C6" w:rsidRDefault="004948A1" w:rsidP="004948A1">
            <w:pPr>
              <w:pStyle w:val="aff3"/>
              <w:numPr>
                <w:ilvl w:val="0"/>
                <w:numId w:val="33"/>
              </w:numPr>
              <w:ind w:left="0" w:firstLine="0"/>
              <w:jc w:val="both"/>
              <w:rPr>
                <w:rFonts w:ascii="Times New Roman" w:hAnsi="Times New Roman" w:cs="Times New Roman"/>
                <w:sz w:val="24"/>
                <w:szCs w:val="24"/>
              </w:rPr>
            </w:pPr>
            <w:r w:rsidRPr="009B49C6">
              <w:rPr>
                <w:rFonts w:ascii="Times New Roman" w:hAnsi="Times New Roman" w:cs="Times New Roman"/>
                <w:sz w:val="24"/>
                <w:szCs w:val="24"/>
              </w:rPr>
              <w:t>1</w:t>
            </w:r>
          </w:p>
        </w:tc>
        <w:tc>
          <w:tcPr>
            <w:tcW w:w="1281" w:type="dxa"/>
            <w:shd w:val="clear" w:color="auto" w:fill="auto"/>
            <w:hideMark/>
          </w:tcPr>
          <w:p w14:paraId="2DE2F52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76E4A1C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30108-94</w:t>
            </w:r>
          </w:p>
        </w:tc>
        <w:tc>
          <w:tcPr>
            <w:tcW w:w="4248" w:type="dxa"/>
            <w:shd w:val="clear" w:color="auto" w:fill="auto"/>
            <w:hideMark/>
          </w:tcPr>
          <w:p w14:paraId="3C20293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Материалы и изделия строительные. Определение удельной эффективной активности естественных радионуклидов</w:t>
            </w:r>
          </w:p>
        </w:tc>
        <w:tc>
          <w:tcPr>
            <w:tcW w:w="1560" w:type="dxa"/>
            <w:shd w:val="clear" w:color="auto" w:fill="auto"/>
            <w:hideMark/>
          </w:tcPr>
          <w:p w14:paraId="38DAD51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01.01.1995</w:t>
            </w:r>
          </w:p>
        </w:tc>
        <w:tc>
          <w:tcPr>
            <w:tcW w:w="1276" w:type="dxa"/>
            <w:shd w:val="clear" w:color="auto" w:fill="auto"/>
            <w:hideMark/>
          </w:tcPr>
          <w:p w14:paraId="3E2CA0BA"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511ED83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2B6BE4B6" w14:textId="77777777" w:rsidTr="004F356D">
        <w:trPr>
          <w:trHeight w:val="591"/>
        </w:trPr>
        <w:tc>
          <w:tcPr>
            <w:tcW w:w="709" w:type="dxa"/>
            <w:shd w:val="clear" w:color="auto" w:fill="auto"/>
          </w:tcPr>
          <w:p w14:paraId="2B802711" w14:textId="77777777" w:rsidR="004948A1" w:rsidRPr="009B49C6" w:rsidRDefault="004948A1" w:rsidP="004948A1">
            <w:pPr>
              <w:pStyle w:val="aff3"/>
              <w:numPr>
                <w:ilvl w:val="0"/>
                <w:numId w:val="33"/>
              </w:numPr>
              <w:ind w:left="0" w:firstLine="0"/>
              <w:jc w:val="both"/>
              <w:rPr>
                <w:rFonts w:ascii="Times New Roman" w:hAnsi="Times New Roman" w:cs="Times New Roman"/>
                <w:sz w:val="24"/>
                <w:szCs w:val="24"/>
              </w:rPr>
            </w:pPr>
            <w:r w:rsidRPr="009B49C6">
              <w:rPr>
                <w:rFonts w:ascii="Times New Roman" w:hAnsi="Times New Roman" w:cs="Times New Roman"/>
                <w:sz w:val="24"/>
                <w:szCs w:val="24"/>
              </w:rPr>
              <w:t>2</w:t>
            </w:r>
          </w:p>
        </w:tc>
        <w:tc>
          <w:tcPr>
            <w:tcW w:w="1281" w:type="dxa"/>
            <w:shd w:val="clear" w:color="auto" w:fill="auto"/>
            <w:hideMark/>
          </w:tcPr>
          <w:p w14:paraId="6E677F6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138F968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58947-2020</w:t>
            </w:r>
          </w:p>
        </w:tc>
        <w:tc>
          <w:tcPr>
            <w:tcW w:w="4248" w:type="dxa"/>
            <w:shd w:val="clear" w:color="auto" w:fill="auto"/>
            <w:hideMark/>
          </w:tcPr>
          <w:p w14:paraId="068E28C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w:t>
            </w:r>
            <w:proofErr w:type="spellStart"/>
            <w:r w:rsidRPr="009B49C6">
              <w:rPr>
                <w:rFonts w:ascii="Times New Roman" w:hAnsi="Times New Roman" w:cs="Times New Roman"/>
                <w:sz w:val="24"/>
                <w:szCs w:val="24"/>
              </w:rPr>
              <w:t>Экодуки</w:t>
            </w:r>
            <w:proofErr w:type="spellEnd"/>
            <w:r w:rsidRPr="009B49C6">
              <w:rPr>
                <w:rFonts w:ascii="Times New Roman" w:hAnsi="Times New Roman" w:cs="Times New Roman"/>
                <w:sz w:val="24"/>
                <w:szCs w:val="24"/>
              </w:rPr>
              <w:t>. Требования к размещению и обустройству</w:t>
            </w:r>
          </w:p>
        </w:tc>
        <w:tc>
          <w:tcPr>
            <w:tcW w:w="1560" w:type="dxa"/>
            <w:shd w:val="clear" w:color="auto" w:fill="auto"/>
            <w:hideMark/>
          </w:tcPr>
          <w:p w14:paraId="16BF70E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01.11.2020</w:t>
            </w:r>
          </w:p>
        </w:tc>
        <w:tc>
          <w:tcPr>
            <w:tcW w:w="1276" w:type="dxa"/>
            <w:shd w:val="clear" w:color="auto" w:fill="auto"/>
            <w:hideMark/>
          </w:tcPr>
          <w:p w14:paraId="495B052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tc>
        <w:tc>
          <w:tcPr>
            <w:tcW w:w="4395" w:type="dxa"/>
            <w:shd w:val="clear" w:color="auto" w:fill="auto"/>
          </w:tcPr>
          <w:p w14:paraId="43E10AE6" w14:textId="77777777" w:rsidR="004948A1" w:rsidRPr="009B49C6" w:rsidRDefault="004948A1" w:rsidP="004948A1">
            <w:pPr>
              <w:contextualSpacing/>
              <w:rPr>
                <w:rFonts w:ascii="Times New Roman" w:hAnsi="Times New Roman" w:cs="Times New Roman"/>
                <w:sz w:val="24"/>
                <w:szCs w:val="24"/>
              </w:rPr>
            </w:pPr>
          </w:p>
        </w:tc>
      </w:tr>
      <w:tr w:rsidR="004948A1" w:rsidRPr="009B49C6" w14:paraId="044BFE72" w14:textId="77777777" w:rsidTr="004F356D">
        <w:trPr>
          <w:trHeight w:val="627"/>
        </w:trPr>
        <w:tc>
          <w:tcPr>
            <w:tcW w:w="709" w:type="dxa"/>
            <w:shd w:val="clear" w:color="auto" w:fill="auto"/>
          </w:tcPr>
          <w:p w14:paraId="6531D4B6" w14:textId="77777777" w:rsidR="004948A1" w:rsidRPr="009B49C6" w:rsidRDefault="004948A1" w:rsidP="004948A1">
            <w:pPr>
              <w:pStyle w:val="aff3"/>
              <w:numPr>
                <w:ilvl w:val="0"/>
                <w:numId w:val="33"/>
              </w:numPr>
              <w:ind w:left="0" w:firstLine="0"/>
              <w:jc w:val="both"/>
              <w:rPr>
                <w:rFonts w:ascii="Times New Roman" w:hAnsi="Times New Roman" w:cs="Times New Roman"/>
                <w:sz w:val="24"/>
                <w:szCs w:val="24"/>
              </w:rPr>
            </w:pPr>
          </w:p>
        </w:tc>
        <w:tc>
          <w:tcPr>
            <w:tcW w:w="1281" w:type="dxa"/>
            <w:shd w:val="clear" w:color="auto" w:fill="auto"/>
            <w:hideMark/>
          </w:tcPr>
          <w:p w14:paraId="43BA259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7417CD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59205-2021</w:t>
            </w:r>
          </w:p>
        </w:tc>
        <w:tc>
          <w:tcPr>
            <w:tcW w:w="4248" w:type="dxa"/>
            <w:shd w:val="clear" w:color="auto" w:fill="auto"/>
            <w:hideMark/>
          </w:tcPr>
          <w:p w14:paraId="065EC2D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Охрана окружающей среды. Технические требования</w:t>
            </w:r>
          </w:p>
        </w:tc>
        <w:tc>
          <w:tcPr>
            <w:tcW w:w="1560" w:type="dxa"/>
            <w:shd w:val="clear" w:color="auto" w:fill="auto"/>
            <w:hideMark/>
          </w:tcPr>
          <w:p w14:paraId="7C653BD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01.07.2021</w:t>
            </w:r>
          </w:p>
        </w:tc>
        <w:tc>
          <w:tcPr>
            <w:tcW w:w="1276" w:type="dxa"/>
            <w:shd w:val="clear" w:color="auto" w:fill="auto"/>
            <w:hideMark/>
          </w:tcPr>
          <w:p w14:paraId="52B5BED6"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2166EAD7" w14:textId="77777777" w:rsidR="004948A1" w:rsidRPr="009B49C6" w:rsidRDefault="004948A1" w:rsidP="004948A1">
            <w:pPr>
              <w:contextualSpacing/>
              <w:rPr>
                <w:rFonts w:ascii="Times New Roman" w:hAnsi="Times New Roman" w:cs="Times New Roman"/>
                <w:sz w:val="24"/>
                <w:szCs w:val="24"/>
              </w:rPr>
            </w:pPr>
          </w:p>
        </w:tc>
      </w:tr>
      <w:tr w:rsidR="004948A1" w:rsidRPr="009B49C6" w14:paraId="794F04A5" w14:textId="77777777" w:rsidTr="004F356D">
        <w:trPr>
          <w:trHeight w:val="1064"/>
        </w:trPr>
        <w:tc>
          <w:tcPr>
            <w:tcW w:w="709" w:type="dxa"/>
            <w:shd w:val="clear" w:color="auto" w:fill="auto"/>
          </w:tcPr>
          <w:p w14:paraId="726D01B3" w14:textId="77777777" w:rsidR="004948A1" w:rsidRPr="009B49C6" w:rsidRDefault="004948A1" w:rsidP="004948A1">
            <w:pPr>
              <w:pStyle w:val="aff3"/>
              <w:numPr>
                <w:ilvl w:val="0"/>
                <w:numId w:val="33"/>
              </w:numPr>
              <w:ind w:left="0" w:firstLine="0"/>
              <w:jc w:val="both"/>
              <w:rPr>
                <w:rFonts w:ascii="Times New Roman" w:hAnsi="Times New Roman" w:cs="Times New Roman"/>
                <w:sz w:val="24"/>
                <w:szCs w:val="24"/>
              </w:rPr>
            </w:pPr>
          </w:p>
        </w:tc>
        <w:tc>
          <w:tcPr>
            <w:tcW w:w="1281" w:type="dxa"/>
            <w:shd w:val="clear" w:color="auto" w:fill="auto"/>
          </w:tcPr>
          <w:p w14:paraId="5AE7294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7126C54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59610-2021</w:t>
            </w:r>
          </w:p>
        </w:tc>
        <w:tc>
          <w:tcPr>
            <w:tcW w:w="4248" w:type="dxa"/>
            <w:shd w:val="clear" w:color="auto" w:fill="auto"/>
          </w:tcPr>
          <w:p w14:paraId="776B421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Пешеходные переходы в разных уровнях. Общие требования. Правила размещения</w:t>
            </w:r>
          </w:p>
        </w:tc>
        <w:tc>
          <w:tcPr>
            <w:tcW w:w="1560" w:type="dxa"/>
            <w:shd w:val="clear" w:color="auto" w:fill="auto"/>
          </w:tcPr>
          <w:p w14:paraId="68D3F5D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01.09.2021</w:t>
            </w:r>
          </w:p>
        </w:tc>
        <w:tc>
          <w:tcPr>
            <w:tcW w:w="1276" w:type="dxa"/>
            <w:shd w:val="clear" w:color="auto" w:fill="auto"/>
          </w:tcPr>
          <w:p w14:paraId="268A8EC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2C9403B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tc>
        <w:tc>
          <w:tcPr>
            <w:tcW w:w="4395" w:type="dxa"/>
            <w:shd w:val="clear" w:color="auto" w:fill="auto"/>
          </w:tcPr>
          <w:p w14:paraId="455F6FC0" w14:textId="77777777" w:rsidR="004948A1" w:rsidRPr="009B49C6" w:rsidRDefault="004948A1" w:rsidP="004948A1">
            <w:pPr>
              <w:contextualSpacing/>
              <w:rPr>
                <w:rFonts w:ascii="Times New Roman" w:hAnsi="Times New Roman" w:cs="Times New Roman"/>
                <w:sz w:val="24"/>
                <w:szCs w:val="24"/>
              </w:rPr>
            </w:pPr>
          </w:p>
        </w:tc>
      </w:tr>
      <w:tr w:rsidR="004948A1" w:rsidRPr="009B49C6" w14:paraId="62C3E284" w14:textId="77777777" w:rsidTr="004F356D">
        <w:trPr>
          <w:trHeight w:val="1353"/>
        </w:trPr>
        <w:tc>
          <w:tcPr>
            <w:tcW w:w="709" w:type="dxa"/>
            <w:shd w:val="clear" w:color="auto" w:fill="auto"/>
          </w:tcPr>
          <w:p w14:paraId="67721D5C" w14:textId="77777777" w:rsidR="004948A1" w:rsidRPr="009B49C6" w:rsidRDefault="004948A1" w:rsidP="004948A1">
            <w:pPr>
              <w:pStyle w:val="aff3"/>
              <w:numPr>
                <w:ilvl w:val="0"/>
                <w:numId w:val="33"/>
              </w:numPr>
              <w:ind w:left="0" w:firstLine="0"/>
              <w:jc w:val="both"/>
              <w:rPr>
                <w:rFonts w:ascii="Times New Roman" w:hAnsi="Times New Roman" w:cs="Times New Roman"/>
                <w:sz w:val="24"/>
                <w:szCs w:val="24"/>
              </w:rPr>
            </w:pPr>
          </w:p>
        </w:tc>
        <w:tc>
          <w:tcPr>
            <w:tcW w:w="1281" w:type="dxa"/>
            <w:shd w:val="clear" w:color="auto" w:fill="auto"/>
            <w:hideMark/>
          </w:tcPr>
          <w:p w14:paraId="1FDD302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038D514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7.13130.2013</w:t>
            </w:r>
          </w:p>
        </w:tc>
        <w:tc>
          <w:tcPr>
            <w:tcW w:w="4248" w:type="dxa"/>
            <w:shd w:val="clear" w:color="auto" w:fill="auto"/>
            <w:hideMark/>
          </w:tcPr>
          <w:p w14:paraId="5F7446C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Отопление, вентиляция и кондиционирование. Требования пожарной безопасности</w:t>
            </w:r>
          </w:p>
        </w:tc>
        <w:tc>
          <w:tcPr>
            <w:tcW w:w="1560" w:type="dxa"/>
            <w:shd w:val="clear" w:color="auto" w:fill="auto"/>
            <w:hideMark/>
          </w:tcPr>
          <w:p w14:paraId="0ACCBB7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21.02.2013</w:t>
            </w:r>
          </w:p>
        </w:tc>
        <w:tc>
          <w:tcPr>
            <w:tcW w:w="1276" w:type="dxa"/>
            <w:shd w:val="clear" w:color="auto" w:fill="auto"/>
            <w:hideMark/>
          </w:tcPr>
          <w:p w14:paraId="6B40259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16EEBA2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5F68D2F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p w14:paraId="53725BA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shd w:val="clear" w:color="auto" w:fill="auto"/>
          </w:tcPr>
          <w:p w14:paraId="6532A3D4" w14:textId="120597EB"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 </w:t>
            </w:r>
          </w:p>
        </w:tc>
      </w:tr>
      <w:tr w:rsidR="004948A1" w:rsidRPr="009B49C6" w14:paraId="53D53B9F" w14:textId="77777777" w:rsidTr="004F356D">
        <w:trPr>
          <w:trHeight w:val="453"/>
        </w:trPr>
        <w:tc>
          <w:tcPr>
            <w:tcW w:w="709" w:type="dxa"/>
            <w:shd w:val="clear" w:color="auto" w:fill="auto"/>
          </w:tcPr>
          <w:p w14:paraId="0FD5CE61" w14:textId="77777777" w:rsidR="004948A1" w:rsidRPr="009B49C6" w:rsidRDefault="004948A1" w:rsidP="004948A1">
            <w:pPr>
              <w:pStyle w:val="aff3"/>
              <w:numPr>
                <w:ilvl w:val="0"/>
                <w:numId w:val="33"/>
              </w:numPr>
              <w:ind w:left="0" w:firstLine="0"/>
              <w:jc w:val="both"/>
              <w:rPr>
                <w:rFonts w:ascii="Times New Roman" w:hAnsi="Times New Roman" w:cs="Times New Roman"/>
                <w:sz w:val="24"/>
                <w:szCs w:val="24"/>
              </w:rPr>
            </w:pPr>
          </w:p>
        </w:tc>
        <w:tc>
          <w:tcPr>
            <w:tcW w:w="1281" w:type="dxa"/>
            <w:shd w:val="clear" w:color="auto" w:fill="auto"/>
            <w:hideMark/>
          </w:tcPr>
          <w:p w14:paraId="185B0C5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77F5732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52.13330.2016</w:t>
            </w:r>
          </w:p>
        </w:tc>
        <w:tc>
          <w:tcPr>
            <w:tcW w:w="4248" w:type="dxa"/>
            <w:shd w:val="clear" w:color="auto" w:fill="auto"/>
            <w:hideMark/>
          </w:tcPr>
          <w:p w14:paraId="1E4F30D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Естественное и искусственное освещение актуализированная редакция СНиП 23-05-95*</w:t>
            </w:r>
          </w:p>
        </w:tc>
        <w:tc>
          <w:tcPr>
            <w:tcW w:w="1560" w:type="dxa"/>
            <w:shd w:val="clear" w:color="auto" w:fill="auto"/>
            <w:hideMark/>
          </w:tcPr>
          <w:p w14:paraId="5F11EFF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08.05.2017</w:t>
            </w:r>
          </w:p>
        </w:tc>
        <w:tc>
          <w:tcPr>
            <w:tcW w:w="1276" w:type="dxa"/>
            <w:shd w:val="clear" w:color="auto" w:fill="auto"/>
            <w:hideMark/>
          </w:tcPr>
          <w:p w14:paraId="4E2EB4B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70D8755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3B1BBEF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tc>
        <w:tc>
          <w:tcPr>
            <w:tcW w:w="4395" w:type="dxa"/>
            <w:shd w:val="clear" w:color="auto" w:fill="auto"/>
          </w:tcPr>
          <w:p w14:paraId="327AC4F4" w14:textId="1BB9838A"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Применяется в соответствии с распоряжением Правительства РФ </w:t>
            </w:r>
          </w:p>
          <w:p w14:paraId="2AE2A4B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от 04.11.2017 № 2438-р</w:t>
            </w:r>
          </w:p>
        </w:tc>
      </w:tr>
      <w:tr w:rsidR="004948A1" w:rsidRPr="009B49C6" w14:paraId="5BAB0A31" w14:textId="77777777" w:rsidTr="004F356D">
        <w:trPr>
          <w:trHeight w:val="733"/>
        </w:trPr>
        <w:tc>
          <w:tcPr>
            <w:tcW w:w="709" w:type="dxa"/>
            <w:shd w:val="clear" w:color="auto" w:fill="auto"/>
          </w:tcPr>
          <w:p w14:paraId="365D1F60" w14:textId="77777777" w:rsidR="004948A1" w:rsidRPr="009B49C6" w:rsidRDefault="004948A1" w:rsidP="004948A1">
            <w:pPr>
              <w:pStyle w:val="aff3"/>
              <w:numPr>
                <w:ilvl w:val="0"/>
                <w:numId w:val="33"/>
              </w:numPr>
              <w:ind w:left="0" w:firstLine="0"/>
              <w:jc w:val="both"/>
              <w:rPr>
                <w:rFonts w:ascii="Times New Roman" w:hAnsi="Times New Roman" w:cs="Times New Roman"/>
                <w:sz w:val="24"/>
                <w:szCs w:val="24"/>
              </w:rPr>
            </w:pPr>
          </w:p>
        </w:tc>
        <w:tc>
          <w:tcPr>
            <w:tcW w:w="1281" w:type="dxa"/>
            <w:shd w:val="clear" w:color="auto" w:fill="auto"/>
            <w:hideMark/>
          </w:tcPr>
          <w:p w14:paraId="2D896CD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0C2101B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276.1325800.2016</w:t>
            </w:r>
          </w:p>
        </w:tc>
        <w:tc>
          <w:tcPr>
            <w:tcW w:w="4248" w:type="dxa"/>
            <w:shd w:val="clear" w:color="auto" w:fill="auto"/>
            <w:hideMark/>
          </w:tcPr>
          <w:p w14:paraId="694CB21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Здания и территории. Правила проектирования защиты от шума транспортных потоков</w:t>
            </w:r>
          </w:p>
        </w:tc>
        <w:tc>
          <w:tcPr>
            <w:tcW w:w="1560" w:type="dxa"/>
            <w:shd w:val="clear" w:color="auto" w:fill="auto"/>
            <w:hideMark/>
          </w:tcPr>
          <w:p w14:paraId="3E59BF1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04.06.2017</w:t>
            </w:r>
          </w:p>
        </w:tc>
        <w:tc>
          <w:tcPr>
            <w:tcW w:w="1276" w:type="dxa"/>
            <w:shd w:val="clear" w:color="auto" w:fill="auto"/>
            <w:hideMark/>
          </w:tcPr>
          <w:p w14:paraId="1404331E"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0707AEB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p w14:paraId="0029B901" w14:textId="1FA7E4F8" w:rsidR="004948A1" w:rsidRPr="009B49C6" w:rsidRDefault="004948A1" w:rsidP="004948A1">
            <w:pPr>
              <w:contextualSpacing/>
              <w:rPr>
                <w:rFonts w:ascii="Times New Roman" w:hAnsi="Times New Roman" w:cs="Times New Roman"/>
                <w:sz w:val="24"/>
                <w:szCs w:val="24"/>
              </w:rPr>
            </w:pPr>
          </w:p>
        </w:tc>
      </w:tr>
      <w:tr w:rsidR="004948A1" w:rsidRPr="009B49C6" w14:paraId="03F6D7B4" w14:textId="77777777" w:rsidTr="004F356D">
        <w:trPr>
          <w:trHeight w:val="716"/>
        </w:trPr>
        <w:tc>
          <w:tcPr>
            <w:tcW w:w="709" w:type="dxa"/>
            <w:shd w:val="clear" w:color="auto" w:fill="auto"/>
          </w:tcPr>
          <w:p w14:paraId="4BB2E7CC" w14:textId="77777777" w:rsidR="004948A1" w:rsidRPr="009B49C6" w:rsidRDefault="004948A1" w:rsidP="004948A1">
            <w:pPr>
              <w:pStyle w:val="aff3"/>
              <w:numPr>
                <w:ilvl w:val="0"/>
                <w:numId w:val="33"/>
              </w:numPr>
              <w:ind w:left="0" w:firstLine="0"/>
              <w:jc w:val="both"/>
              <w:rPr>
                <w:rFonts w:ascii="Times New Roman" w:hAnsi="Times New Roman" w:cs="Times New Roman"/>
                <w:sz w:val="24"/>
                <w:szCs w:val="24"/>
              </w:rPr>
            </w:pPr>
          </w:p>
        </w:tc>
        <w:tc>
          <w:tcPr>
            <w:tcW w:w="1281" w:type="dxa"/>
            <w:shd w:val="clear" w:color="auto" w:fill="auto"/>
            <w:hideMark/>
          </w:tcPr>
          <w:p w14:paraId="297357D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48FDF86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461.1325800.2019</w:t>
            </w:r>
          </w:p>
        </w:tc>
        <w:tc>
          <w:tcPr>
            <w:tcW w:w="4248" w:type="dxa"/>
            <w:shd w:val="clear" w:color="auto" w:fill="auto"/>
            <w:hideMark/>
          </w:tcPr>
          <w:p w14:paraId="522F2F5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Биопереходы на объектах транспортной инфраструктуры. Правила проектирования</w:t>
            </w:r>
          </w:p>
        </w:tc>
        <w:tc>
          <w:tcPr>
            <w:tcW w:w="1560" w:type="dxa"/>
            <w:shd w:val="clear" w:color="auto" w:fill="auto"/>
            <w:hideMark/>
          </w:tcPr>
          <w:p w14:paraId="773888C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17.06.2020</w:t>
            </w:r>
          </w:p>
        </w:tc>
        <w:tc>
          <w:tcPr>
            <w:tcW w:w="1276" w:type="dxa"/>
            <w:shd w:val="clear" w:color="auto" w:fill="auto"/>
            <w:hideMark/>
          </w:tcPr>
          <w:p w14:paraId="4EE42883"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0B5DBCD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p w14:paraId="28BE17E8" w14:textId="77777777" w:rsidR="004948A1" w:rsidRPr="009B49C6" w:rsidRDefault="004948A1" w:rsidP="004948A1">
            <w:pPr>
              <w:contextualSpacing/>
              <w:rPr>
                <w:rFonts w:ascii="Times New Roman" w:hAnsi="Times New Roman" w:cs="Times New Roman"/>
                <w:sz w:val="24"/>
                <w:szCs w:val="24"/>
              </w:rPr>
            </w:pPr>
          </w:p>
          <w:p w14:paraId="21F30AED" w14:textId="32EF7DE9" w:rsidR="004948A1" w:rsidRPr="009B49C6" w:rsidRDefault="004948A1" w:rsidP="004948A1">
            <w:pPr>
              <w:contextualSpacing/>
              <w:rPr>
                <w:rFonts w:ascii="Times New Roman" w:hAnsi="Times New Roman" w:cs="Times New Roman"/>
                <w:sz w:val="24"/>
                <w:szCs w:val="24"/>
              </w:rPr>
            </w:pPr>
          </w:p>
        </w:tc>
      </w:tr>
      <w:tr w:rsidR="004948A1" w:rsidRPr="009B49C6" w14:paraId="20139107" w14:textId="77777777" w:rsidTr="004F356D">
        <w:trPr>
          <w:trHeight w:val="315"/>
        </w:trPr>
        <w:tc>
          <w:tcPr>
            <w:tcW w:w="15736" w:type="dxa"/>
            <w:gridSpan w:val="7"/>
            <w:shd w:val="clear" w:color="auto" w:fill="auto"/>
          </w:tcPr>
          <w:p w14:paraId="2FBDD14F" w14:textId="77777777" w:rsidR="004948A1" w:rsidRPr="009B49C6" w:rsidRDefault="004948A1" w:rsidP="004948A1">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1.5 - Общая организация деятельности</w:t>
            </w:r>
          </w:p>
        </w:tc>
      </w:tr>
      <w:tr w:rsidR="004948A1" w:rsidRPr="009B49C6" w14:paraId="3F7DCD27" w14:textId="77777777" w:rsidTr="004F356D">
        <w:trPr>
          <w:trHeight w:val="260"/>
        </w:trPr>
        <w:tc>
          <w:tcPr>
            <w:tcW w:w="709" w:type="dxa"/>
            <w:shd w:val="clear" w:color="auto" w:fill="auto"/>
          </w:tcPr>
          <w:p w14:paraId="29AF7E67" w14:textId="77777777" w:rsidR="004948A1" w:rsidRPr="009B49C6" w:rsidRDefault="004948A1" w:rsidP="004948A1">
            <w:pPr>
              <w:pStyle w:val="aff3"/>
              <w:numPr>
                <w:ilvl w:val="0"/>
                <w:numId w:val="35"/>
              </w:numPr>
              <w:ind w:left="0" w:firstLine="0"/>
              <w:rPr>
                <w:rFonts w:ascii="Times New Roman" w:hAnsi="Times New Roman" w:cs="Times New Roman"/>
                <w:sz w:val="24"/>
                <w:szCs w:val="24"/>
              </w:rPr>
            </w:pPr>
          </w:p>
        </w:tc>
        <w:tc>
          <w:tcPr>
            <w:tcW w:w="1281" w:type="dxa"/>
            <w:shd w:val="clear" w:color="auto" w:fill="auto"/>
            <w:hideMark/>
          </w:tcPr>
          <w:p w14:paraId="4C910C7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7398CD6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32731-2014</w:t>
            </w:r>
          </w:p>
        </w:tc>
        <w:tc>
          <w:tcPr>
            <w:tcW w:w="4248" w:type="dxa"/>
            <w:shd w:val="clear" w:color="auto" w:fill="auto"/>
            <w:hideMark/>
          </w:tcPr>
          <w:p w14:paraId="480DF3B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строительного контроля</w:t>
            </w:r>
          </w:p>
        </w:tc>
        <w:tc>
          <w:tcPr>
            <w:tcW w:w="1560" w:type="dxa"/>
            <w:shd w:val="clear" w:color="auto" w:fill="auto"/>
            <w:hideMark/>
          </w:tcPr>
          <w:p w14:paraId="5A4C806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43E630E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70EFE19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3DAD5FF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3F47CDA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40A9D66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4E936A5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086255A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1330A974" w14:textId="77777777" w:rsidTr="004F356D">
        <w:trPr>
          <w:trHeight w:val="721"/>
        </w:trPr>
        <w:tc>
          <w:tcPr>
            <w:tcW w:w="709" w:type="dxa"/>
            <w:shd w:val="clear" w:color="auto" w:fill="auto"/>
          </w:tcPr>
          <w:p w14:paraId="58341BF2" w14:textId="77777777" w:rsidR="004948A1" w:rsidRPr="009B49C6" w:rsidRDefault="004948A1" w:rsidP="004948A1">
            <w:pPr>
              <w:pStyle w:val="aff3"/>
              <w:numPr>
                <w:ilvl w:val="0"/>
                <w:numId w:val="35"/>
              </w:numPr>
              <w:ind w:left="0" w:firstLine="0"/>
              <w:rPr>
                <w:rFonts w:ascii="Times New Roman" w:hAnsi="Times New Roman" w:cs="Times New Roman"/>
                <w:sz w:val="24"/>
                <w:szCs w:val="24"/>
              </w:rPr>
            </w:pPr>
          </w:p>
        </w:tc>
        <w:tc>
          <w:tcPr>
            <w:tcW w:w="1281" w:type="dxa"/>
            <w:shd w:val="clear" w:color="auto" w:fill="auto"/>
            <w:hideMark/>
          </w:tcPr>
          <w:p w14:paraId="6220F76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5BFA76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32755-2014</w:t>
            </w:r>
          </w:p>
        </w:tc>
        <w:tc>
          <w:tcPr>
            <w:tcW w:w="4248" w:type="dxa"/>
            <w:shd w:val="clear" w:color="auto" w:fill="auto"/>
            <w:hideMark/>
          </w:tcPr>
          <w:p w14:paraId="4486A9E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приемки в эксплуатацию выполненных работ</w:t>
            </w:r>
          </w:p>
        </w:tc>
        <w:tc>
          <w:tcPr>
            <w:tcW w:w="1560" w:type="dxa"/>
            <w:shd w:val="clear" w:color="auto" w:fill="auto"/>
            <w:hideMark/>
          </w:tcPr>
          <w:p w14:paraId="7D30202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3A4EB5A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789BFC7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13316CE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6A2B7D3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216F494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455BC9C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6D593AC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0CF2BC87" w14:textId="77777777" w:rsidTr="004F356D">
        <w:trPr>
          <w:trHeight w:val="1013"/>
        </w:trPr>
        <w:tc>
          <w:tcPr>
            <w:tcW w:w="709" w:type="dxa"/>
            <w:shd w:val="clear" w:color="auto" w:fill="auto"/>
          </w:tcPr>
          <w:p w14:paraId="4CE193CB" w14:textId="77777777" w:rsidR="004948A1" w:rsidRPr="009B49C6" w:rsidRDefault="004948A1" w:rsidP="004948A1">
            <w:pPr>
              <w:pStyle w:val="aff3"/>
              <w:numPr>
                <w:ilvl w:val="0"/>
                <w:numId w:val="35"/>
              </w:numPr>
              <w:ind w:left="0" w:firstLine="0"/>
              <w:rPr>
                <w:rFonts w:ascii="Times New Roman" w:hAnsi="Times New Roman" w:cs="Times New Roman"/>
                <w:sz w:val="24"/>
                <w:szCs w:val="24"/>
              </w:rPr>
            </w:pPr>
          </w:p>
        </w:tc>
        <w:tc>
          <w:tcPr>
            <w:tcW w:w="1281" w:type="dxa"/>
            <w:shd w:val="clear" w:color="auto" w:fill="auto"/>
            <w:hideMark/>
          </w:tcPr>
          <w:p w14:paraId="04EFA59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78B1743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32756-2014</w:t>
            </w:r>
          </w:p>
        </w:tc>
        <w:tc>
          <w:tcPr>
            <w:tcW w:w="4248" w:type="dxa"/>
            <w:shd w:val="clear" w:color="auto" w:fill="auto"/>
            <w:hideMark/>
          </w:tcPr>
          <w:p w14:paraId="4AC354D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промежуточной приемки выполненных работ</w:t>
            </w:r>
          </w:p>
        </w:tc>
        <w:tc>
          <w:tcPr>
            <w:tcW w:w="1560" w:type="dxa"/>
            <w:shd w:val="clear" w:color="auto" w:fill="auto"/>
            <w:hideMark/>
          </w:tcPr>
          <w:p w14:paraId="4299A7A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1BC251D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08CA959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5ED8F48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4429CDD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12CB639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1FB761B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592C20C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58CDCE8D" w14:textId="77777777" w:rsidTr="004F356D">
        <w:trPr>
          <w:trHeight w:val="558"/>
        </w:trPr>
        <w:tc>
          <w:tcPr>
            <w:tcW w:w="709" w:type="dxa"/>
            <w:shd w:val="clear" w:color="auto" w:fill="auto"/>
          </w:tcPr>
          <w:p w14:paraId="57374409" w14:textId="77777777" w:rsidR="004948A1" w:rsidRPr="009B49C6" w:rsidRDefault="004948A1" w:rsidP="004948A1">
            <w:pPr>
              <w:pStyle w:val="aff3"/>
              <w:numPr>
                <w:ilvl w:val="0"/>
                <w:numId w:val="35"/>
              </w:numPr>
              <w:ind w:left="0" w:firstLine="0"/>
              <w:rPr>
                <w:rFonts w:ascii="Times New Roman" w:hAnsi="Times New Roman" w:cs="Times New Roman"/>
                <w:sz w:val="24"/>
                <w:szCs w:val="24"/>
              </w:rPr>
            </w:pPr>
          </w:p>
        </w:tc>
        <w:tc>
          <w:tcPr>
            <w:tcW w:w="1281" w:type="dxa"/>
            <w:shd w:val="clear" w:color="auto" w:fill="auto"/>
            <w:hideMark/>
          </w:tcPr>
          <w:p w14:paraId="7E39E18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0D8F386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32867-2014</w:t>
            </w:r>
          </w:p>
        </w:tc>
        <w:tc>
          <w:tcPr>
            <w:tcW w:w="4248" w:type="dxa"/>
            <w:shd w:val="clear" w:color="auto" w:fill="auto"/>
            <w:hideMark/>
          </w:tcPr>
          <w:p w14:paraId="4A7411F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Организация строительства. Общие требования</w:t>
            </w:r>
          </w:p>
        </w:tc>
        <w:tc>
          <w:tcPr>
            <w:tcW w:w="1560" w:type="dxa"/>
            <w:shd w:val="clear" w:color="auto" w:fill="auto"/>
            <w:hideMark/>
          </w:tcPr>
          <w:p w14:paraId="61E1702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2097FF4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tc>
        <w:tc>
          <w:tcPr>
            <w:tcW w:w="4395" w:type="dxa"/>
            <w:shd w:val="clear" w:color="auto" w:fill="auto"/>
          </w:tcPr>
          <w:p w14:paraId="022822D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176E26DB" w14:textId="77777777" w:rsidTr="004F356D">
        <w:trPr>
          <w:trHeight w:val="591"/>
        </w:trPr>
        <w:tc>
          <w:tcPr>
            <w:tcW w:w="709" w:type="dxa"/>
            <w:shd w:val="clear" w:color="auto" w:fill="auto"/>
          </w:tcPr>
          <w:p w14:paraId="6A79CA65" w14:textId="77777777" w:rsidR="004948A1" w:rsidRPr="009B49C6" w:rsidRDefault="004948A1" w:rsidP="004948A1">
            <w:pPr>
              <w:pStyle w:val="aff3"/>
              <w:numPr>
                <w:ilvl w:val="0"/>
                <w:numId w:val="35"/>
              </w:numPr>
              <w:ind w:left="0" w:firstLine="0"/>
              <w:rPr>
                <w:rFonts w:ascii="Times New Roman" w:hAnsi="Times New Roman" w:cs="Times New Roman"/>
                <w:sz w:val="24"/>
                <w:szCs w:val="24"/>
              </w:rPr>
            </w:pPr>
          </w:p>
        </w:tc>
        <w:tc>
          <w:tcPr>
            <w:tcW w:w="1281" w:type="dxa"/>
            <w:shd w:val="clear" w:color="auto" w:fill="auto"/>
            <w:hideMark/>
          </w:tcPr>
          <w:p w14:paraId="5D5666F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6BA2A7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58397-2019</w:t>
            </w:r>
          </w:p>
        </w:tc>
        <w:tc>
          <w:tcPr>
            <w:tcW w:w="4248" w:type="dxa"/>
            <w:shd w:val="clear" w:color="auto" w:fill="auto"/>
            <w:hideMark/>
          </w:tcPr>
          <w:p w14:paraId="3EFBEB4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Правила производства работ. Оценка соответствия</w:t>
            </w:r>
          </w:p>
        </w:tc>
        <w:tc>
          <w:tcPr>
            <w:tcW w:w="1560" w:type="dxa"/>
            <w:shd w:val="clear" w:color="auto" w:fill="auto"/>
            <w:hideMark/>
          </w:tcPr>
          <w:p w14:paraId="617EBB2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01.07.2019</w:t>
            </w:r>
          </w:p>
        </w:tc>
        <w:tc>
          <w:tcPr>
            <w:tcW w:w="1276" w:type="dxa"/>
            <w:shd w:val="clear" w:color="auto" w:fill="auto"/>
            <w:hideMark/>
          </w:tcPr>
          <w:p w14:paraId="55DF446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7150E15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46E194F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571D3B06" w14:textId="77777777" w:rsidR="004948A1" w:rsidRPr="009B49C6" w:rsidRDefault="004948A1" w:rsidP="004948A1">
            <w:pPr>
              <w:contextualSpacing/>
              <w:rPr>
                <w:rFonts w:ascii="Times New Roman" w:hAnsi="Times New Roman" w:cs="Times New Roman"/>
                <w:sz w:val="24"/>
                <w:szCs w:val="24"/>
              </w:rPr>
            </w:pPr>
          </w:p>
        </w:tc>
      </w:tr>
      <w:tr w:rsidR="004948A1" w:rsidRPr="009B49C6" w14:paraId="63541E54" w14:textId="77777777" w:rsidTr="004F356D">
        <w:trPr>
          <w:trHeight w:val="1154"/>
        </w:trPr>
        <w:tc>
          <w:tcPr>
            <w:tcW w:w="709" w:type="dxa"/>
            <w:shd w:val="clear" w:color="auto" w:fill="auto"/>
          </w:tcPr>
          <w:p w14:paraId="77D55295" w14:textId="77777777" w:rsidR="004948A1" w:rsidRPr="009B49C6" w:rsidRDefault="004948A1" w:rsidP="004948A1">
            <w:pPr>
              <w:pStyle w:val="aff3"/>
              <w:numPr>
                <w:ilvl w:val="0"/>
                <w:numId w:val="35"/>
              </w:numPr>
              <w:ind w:left="0" w:firstLine="0"/>
              <w:rPr>
                <w:rFonts w:ascii="Times New Roman" w:hAnsi="Times New Roman" w:cs="Times New Roman"/>
                <w:sz w:val="24"/>
                <w:szCs w:val="24"/>
              </w:rPr>
            </w:pPr>
          </w:p>
        </w:tc>
        <w:tc>
          <w:tcPr>
            <w:tcW w:w="1281" w:type="dxa"/>
            <w:shd w:val="clear" w:color="auto" w:fill="auto"/>
            <w:hideMark/>
          </w:tcPr>
          <w:p w14:paraId="4DCE12B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5B0E89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58442-2019</w:t>
            </w:r>
          </w:p>
        </w:tc>
        <w:tc>
          <w:tcPr>
            <w:tcW w:w="4248" w:type="dxa"/>
            <w:shd w:val="clear" w:color="auto" w:fill="auto"/>
            <w:hideMark/>
          </w:tcPr>
          <w:p w14:paraId="1ED8019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строительного контроля заказчика и подрядчика</w:t>
            </w:r>
          </w:p>
        </w:tc>
        <w:tc>
          <w:tcPr>
            <w:tcW w:w="1560" w:type="dxa"/>
            <w:shd w:val="clear" w:color="auto" w:fill="auto"/>
            <w:hideMark/>
          </w:tcPr>
          <w:p w14:paraId="5FC0ABF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01.08.2019</w:t>
            </w:r>
          </w:p>
        </w:tc>
        <w:tc>
          <w:tcPr>
            <w:tcW w:w="1276" w:type="dxa"/>
            <w:shd w:val="clear" w:color="auto" w:fill="auto"/>
            <w:hideMark/>
          </w:tcPr>
          <w:p w14:paraId="7D929EA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7CDCC6F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3CCA571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397BC0F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5BA73CC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39D408E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1666082B" w14:textId="77777777" w:rsidR="004948A1" w:rsidRPr="009B49C6" w:rsidRDefault="004948A1" w:rsidP="004948A1">
            <w:pPr>
              <w:contextualSpacing/>
              <w:rPr>
                <w:rFonts w:ascii="Times New Roman" w:hAnsi="Times New Roman" w:cs="Times New Roman"/>
                <w:sz w:val="24"/>
                <w:szCs w:val="24"/>
              </w:rPr>
            </w:pPr>
          </w:p>
        </w:tc>
      </w:tr>
      <w:tr w:rsidR="004948A1" w:rsidRPr="009B49C6" w14:paraId="0239FC9D" w14:textId="77777777" w:rsidTr="004F356D">
        <w:trPr>
          <w:trHeight w:val="70"/>
        </w:trPr>
        <w:tc>
          <w:tcPr>
            <w:tcW w:w="709" w:type="dxa"/>
            <w:shd w:val="clear" w:color="auto" w:fill="auto"/>
          </w:tcPr>
          <w:p w14:paraId="2D1C6C03" w14:textId="77777777" w:rsidR="004948A1" w:rsidRPr="009B49C6" w:rsidRDefault="004948A1" w:rsidP="004948A1">
            <w:pPr>
              <w:pStyle w:val="aff3"/>
              <w:numPr>
                <w:ilvl w:val="0"/>
                <w:numId w:val="35"/>
              </w:numPr>
              <w:ind w:left="0" w:firstLine="0"/>
              <w:rPr>
                <w:rFonts w:ascii="Times New Roman" w:hAnsi="Times New Roman" w:cs="Times New Roman"/>
                <w:sz w:val="24"/>
                <w:szCs w:val="24"/>
              </w:rPr>
            </w:pPr>
          </w:p>
        </w:tc>
        <w:tc>
          <w:tcPr>
            <w:tcW w:w="1281" w:type="dxa"/>
            <w:shd w:val="clear" w:color="auto" w:fill="auto"/>
            <w:hideMark/>
          </w:tcPr>
          <w:p w14:paraId="36686D5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p w14:paraId="5F3813B9" w14:textId="77777777" w:rsidR="004948A1" w:rsidRPr="009B49C6" w:rsidRDefault="004948A1" w:rsidP="004948A1">
            <w:pPr>
              <w:contextualSpacing/>
              <w:rPr>
                <w:rFonts w:ascii="Times New Roman" w:hAnsi="Times New Roman" w:cs="Times New Roman"/>
                <w:sz w:val="24"/>
                <w:szCs w:val="24"/>
              </w:rPr>
            </w:pPr>
          </w:p>
        </w:tc>
        <w:tc>
          <w:tcPr>
            <w:tcW w:w="2267" w:type="dxa"/>
            <w:shd w:val="clear" w:color="auto" w:fill="auto"/>
            <w:hideMark/>
          </w:tcPr>
          <w:p w14:paraId="05598DF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59290-2021</w:t>
            </w:r>
          </w:p>
        </w:tc>
        <w:tc>
          <w:tcPr>
            <w:tcW w:w="4248" w:type="dxa"/>
            <w:shd w:val="clear" w:color="auto" w:fill="auto"/>
            <w:hideMark/>
          </w:tcPr>
          <w:p w14:paraId="57A88DA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входного и операционного контроля</w:t>
            </w:r>
          </w:p>
        </w:tc>
        <w:tc>
          <w:tcPr>
            <w:tcW w:w="1560" w:type="dxa"/>
            <w:shd w:val="clear" w:color="auto" w:fill="auto"/>
            <w:hideMark/>
          </w:tcPr>
          <w:p w14:paraId="784E433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01.02.2021</w:t>
            </w:r>
          </w:p>
        </w:tc>
        <w:tc>
          <w:tcPr>
            <w:tcW w:w="1276" w:type="dxa"/>
            <w:shd w:val="clear" w:color="auto" w:fill="auto"/>
            <w:hideMark/>
          </w:tcPr>
          <w:p w14:paraId="6D7553C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491B8EC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4142070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1D15102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4C199C3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0D8B6B2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3899E02D" w14:textId="77777777" w:rsidR="004948A1" w:rsidRPr="009B49C6" w:rsidRDefault="004948A1" w:rsidP="004948A1">
            <w:pPr>
              <w:contextualSpacing/>
              <w:rPr>
                <w:rFonts w:ascii="Times New Roman" w:hAnsi="Times New Roman" w:cs="Times New Roman"/>
                <w:sz w:val="24"/>
                <w:szCs w:val="24"/>
              </w:rPr>
            </w:pPr>
          </w:p>
        </w:tc>
      </w:tr>
      <w:tr w:rsidR="004948A1" w:rsidRPr="009B49C6" w14:paraId="406AD65F" w14:textId="77777777" w:rsidTr="004F356D">
        <w:trPr>
          <w:trHeight w:val="709"/>
        </w:trPr>
        <w:tc>
          <w:tcPr>
            <w:tcW w:w="709" w:type="dxa"/>
            <w:shd w:val="clear" w:color="auto" w:fill="auto"/>
          </w:tcPr>
          <w:p w14:paraId="059CB37C" w14:textId="77777777" w:rsidR="004948A1" w:rsidRPr="009B49C6" w:rsidRDefault="004948A1" w:rsidP="004948A1">
            <w:pPr>
              <w:pStyle w:val="aff3"/>
              <w:numPr>
                <w:ilvl w:val="0"/>
                <w:numId w:val="35"/>
              </w:numPr>
              <w:ind w:left="0" w:firstLine="0"/>
              <w:rPr>
                <w:rFonts w:ascii="Times New Roman" w:hAnsi="Times New Roman" w:cs="Times New Roman"/>
                <w:sz w:val="24"/>
                <w:szCs w:val="24"/>
              </w:rPr>
            </w:pPr>
          </w:p>
        </w:tc>
        <w:tc>
          <w:tcPr>
            <w:tcW w:w="1281" w:type="dxa"/>
            <w:shd w:val="clear" w:color="auto" w:fill="auto"/>
          </w:tcPr>
          <w:p w14:paraId="679E421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ПНСТ</w:t>
            </w:r>
          </w:p>
        </w:tc>
        <w:tc>
          <w:tcPr>
            <w:tcW w:w="2267" w:type="dxa"/>
            <w:shd w:val="clear" w:color="auto" w:fill="auto"/>
          </w:tcPr>
          <w:p w14:paraId="3D5B277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shd w:val="clear" w:color="auto" w:fill="FFFFFF"/>
              </w:rPr>
              <w:t>997-2025</w:t>
            </w:r>
          </w:p>
        </w:tc>
        <w:tc>
          <w:tcPr>
            <w:tcW w:w="4248" w:type="dxa"/>
            <w:shd w:val="clear" w:color="auto" w:fill="auto"/>
          </w:tcPr>
          <w:p w14:paraId="6D06FCF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Регламенты технологические. Содержание, правил разработки и утверждения.</w:t>
            </w:r>
          </w:p>
          <w:p w14:paraId="4022802B" w14:textId="77777777" w:rsidR="004948A1" w:rsidRPr="009B49C6" w:rsidRDefault="004948A1" w:rsidP="004948A1">
            <w:pPr>
              <w:contextualSpacing/>
              <w:rPr>
                <w:rFonts w:ascii="Times New Roman" w:hAnsi="Times New Roman" w:cs="Times New Roman"/>
                <w:sz w:val="24"/>
                <w:szCs w:val="24"/>
              </w:rPr>
            </w:pPr>
          </w:p>
        </w:tc>
        <w:tc>
          <w:tcPr>
            <w:tcW w:w="1560" w:type="dxa"/>
            <w:shd w:val="clear" w:color="auto" w:fill="auto"/>
          </w:tcPr>
          <w:p w14:paraId="069BCA9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01.05.2025-01.05.2028</w:t>
            </w:r>
          </w:p>
          <w:p w14:paraId="21B6C118" w14:textId="77777777" w:rsidR="004948A1" w:rsidRPr="009B49C6" w:rsidRDefault="004948A1" w:rsidP="004948A1">
            <w:pPr>
              <w:contextualSpacing/>
              <w:rPr>
                <w:rFonts w:ascii="Times New Roman" w:hAnsi="Times New Roman" w:cs="Times New Roman"/>
                <w:sz w:val="24"/>
                <w:szCs w:val="24"/>
              </w:rPr>
            </w:pPr>
          </w:p>
          <w:p w14:paraId="7B1A73D5" w14:textId="77777777" w:rsidR="004948A1" w:rsidRPr="009B49C6" w:rsidRDefault="004948A1" w:rsidP="004948A1">
            <w:pPr>
              <w:contextualSpacing/>
              <w:rPr>
                <w:rFonts w:ascii="Times New Roman" w:hAnsi="Times New Roman" w:cs="Times New Roman"/>
                <w:sz w:val="24"/>
                <w:szCs w:val="24"/>
              </w:rPr>
            </w:pPr>
          </w:p>
        </w:tc>
        <w:tc>
          <w:tcPr>
            <w:tcW w:w="1276" w:type="dxa"/>
            <w:shd w:val="clear" w:color="auto" w:fill="auto"/>
          </w:tcPr>
          <w:p w14:paraId="40DAA279"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1E97CB9C" w14:textId="77777777" w:rsidR="004948A1" w:rsidRPr="009B49C6" w:rsidRDefault="004948A1" w:rsidP="004948A1">
            <w:pPr>
              <w:contextualSpacing/>
              <w:rPr>
                <w:rFonts w:ascii="Times New Roman" w:hAnsi="Times New Roman" w:cs="Times New Roman"/>
                <w:sz w:val="24"/>
                <w:szCs w:val="24"/>
              </w:rPr>
            </w:pPr>
          </w:p>
        </w:tc>
      </w:tr>
      <w:tr w:rsidR="004948A1" w:rsidRPr="009B49C6" w14:paraId="5DDD707F" w14:textId="7B04B18D" w:rsidTr="004F356D">
        <w:trPr>
          <w:trHeight w:val="709"/>
        </w:trPr>
        <w:tc>
          <w:tcPr>
            <w:tcW w:w="709" w:type="dxa"/>
            <w:shd w:val="clear" w:color="auto" w:fill="auto"/>
          </w:tcPr>
          <w:p w14:paraId="5DAEC4EA" w14:textId="77777777" w:rsidR="004948A1" w:rsidRPr="009B49C6" w:rsidRDefault="004948A1" w:rsidP="004948A1">
            <w:pPr>
              <w:pStyle w:val="aff3"/>
              <w:numPr>
                <w:ilvl w:val="0"/>
                <w:numId w:val="35"/>
              </w:numPr>
              <w:ind w:left="0" w:firstLine="0"/>
              <w:rPr>
                <w:rFonts w:ascii="Times New Roman" w:hAnsi="Times New Roman" w:cs="Times New Roman"/>
                <w:sz w:val="24"/>
                <w:szCs w:val="24"/>
              </w:rPr>
            </w:pPr>
          </w:p>
        </w:tc>
        <w:tc>
          <w:tcPr>
            <w:tcW w:w="1281" w:type="dxa"/>
            <w:shd w:val="clear" w:color="auto" w:fill="auto"/>
            <w:hideMark/>
          </w:tcPr>
          <w:p w14:paraId="14C52D0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6B5C840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48.13330.2019</w:t>
            </w:r>
          </w:p>
        </w:tc>
        <w:tc>
          <w:tcPr>
            <w:tcW w:w="4248" w:type="dxa"/>
            <w:shd w:val="clear" w:color="auto" w:fill="auto"/>
            <w:hideMark/>
          </w:tcPr>
          <w:p w14:paraId="5743279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Организация строительства </w:t>
            </w:r>
          </w:p>
          <w:p w14:paraId="4652945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12-01-2004</w:t>
            </w:r>
          </w:p>
        </w:tc>
        <w:tc>
          <w:tcPr>
            <w:tcW w:w="1560" w:type="dxa"/>
            <w:shd w:val="clear" w:color="auto" w:fill="auto"/>
            <w:hideMark/>
          </w:tcPr>
          <w:p w14:paraId="69108D5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25.06.2020</w:t>
            </w:r>
          </w:p>
        </w:tc>
        <w:tc>
          <w:tcPr>
            <w:tcW w:w="1276" w:type="dxa"/>
            <w:shd w:val="clear" w:color="auto" w:fill="auto"/>
            <w:hideMark/>
          </w:tcPr>
          <w:p w14:paraId="3B0B190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tc>
        <w:tc>
          <w:tcPr>
            <w:tcW w:w="4395" w:type="dxa"/>
            <w:shd w:val="clear" w:color="auto" w:fill="auto"/>
          </w:tcPr>
          <w:p w14:paraId="56063CD8" w14:textId="34498C36"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5C65BD8A" w14:textId="3F4162D7" w:rsidTr="004F356D">
        <w:trPr>
          <w:trHeight w:val="595"/>
        </w:trPr>
        <w:tc>
          <w:tcPr>
            <w:tcW w:w="709" w:type="dxa"/>
            <w:shd w:val="clear" w:color="auto" w:fill="auto"/>
          </w:tcPr>
          <w:p w14:paraId="1331B2CC" w14:textId="77777777" w:rsidR="004948A1" w:rsidRPr="009B49C6" w:rsidRDefault="004948A1" w:rsidP="004948A1">
            <w:pPr>
              <w:pStyle w:val="aff3"/>
              <w:numPr>
                <w:ilvl w:val="0"/>
                <w:numId w:val="35"/>
              </w:numPr>
              <w:ind w:left="0" w:firstLine="0"/>
              <w:rPr>
                <w:rFonts w:ascii="Times New Roman" w:hAnsi="Times New Roman" w:cs="Times New Roman"/>
                <w:sz w:val="24"/>
                <w:szCs w:val="24"/>
              </w:rPr>
            </w:pPr>
          </w:p>
        </w:tc>
        <w:tc>
          <w:tcPr>
            <w:tcW w:w="1281" w:type="dxa"/>
            <w:shd w:val="clear" w:color="auto" w:fill="auto"/>
            <w:hideMark/>
          </w:tcPr>
          <w:p w14:paraId="74A4FCD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7884E84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68.13330.2017</w:t>
            </w:r>
          </w:p>
        </w:tc>
        <w:tc>
          <w:tcPr>
            <w:tcW w:w="4248" w:type="dxa"/>
            <w:shd w:val="clear" w:color="auto" w:fill="auto"/>
            <w:hideMark/>
          </w:tcPr>
          <w:p w14:paraId="1DCF9E5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Приемка в эксплуатацию законченных строительством объектов. Основные положения </w:t>
            </w:r>
          </w:p>
          <w:p w14:paraId="40FB6D5E" w14:textId="320FDBBF"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Актуализированная редакция</w:t>
            </w:r>
          </w:p>
          <w:p w14:paraId="089F743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3.01.04-87</w:t>
            </w:r>
          </w:p>
        </w:tc>
        <w:tc>
          <w:tcPr>
            <w:tcW w:w="1560" w:type="dxa"/>
            <w:shd w:val="clear" w:color="auto" w:fill="auto"/>
            <w:hideMark/>
          </w:tcPr>
          <w:p w14:paraId="683AE76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28.01.2018</w:t>
            </w:r>
          </w:p>
        </w:tc>
        <w:tc>
          <w:tcPr>
            <w:tcW w:w="1276" w:type="dxa"/>
            <w:shd w:val="clear" w:color="auto" w:fill="auto"/>
            <w:hideMark/>
          </w:tcPr>
          <w:p w14:paraId="36CC50C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5744C86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04C7E70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tc>
        <w:tc>
          <w:tcPr>
            <w:tcW w:w="4395" w:type="dxa"/>
            <w:shd w:val="clear" w:color="auto" w:fill="auto"/>
          </w:tcPr>
          <w:p w14:paraId="528F142F" w14:textId="59368EB9"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303BFB5F" w14:textId="77777777" w:rsidTr="004F356D">
        <w:trPr>
          <w:trHeight w:val="595"/>
        </w:trPr>
        <w:tc>
          <w:tcPr>
            <w:tcW w:w="709" w:type="dxa"/>
            <w:shd w:val="clear" w:color="auto" w:fill="auto"/>
          </w:tcPr>
          <w:p w14:paraId="46253086" w14:textId="52484BAD" w:rsidR="004948A1" w:rsidRPr="009B49C6" w:rsidRDefault="004948A1" w:rsidP="004948A1">
            <w:pPr>
              <w:pStyle w:val="aff3"/>
              <w:numPr>
                <w:ilvl w:val="0"/>
                <w:numId w:val="35"/>
              </w:numPr>
              <w:ind w:left="0" w:firstLine="0"/>
              <w:rPr>
                <w:rFonts w:ascii="Times New Roman" w:hAnsi="Times New Roman" w:cs="Times New Roman"/>
                <w:sz w:val="24"/>
                <w:szCs w:val="24"/>
              </w:rPr>
            </w:pPr>
          </w:p>
        </w:tc>
        <w:tc>
          <w:tcPr>
            <w:tcW w:w="1281" w:type="dxa"/>
            <w:shd w:val="clear" w:color="auto" w:fill="auto"/>
          </w:tcPr>
          <w:p w14:paraId="1BC352E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F505A09" w14:textId="77777777" w:rsidR="004948A1" w:rsidRPr="009B49C6" w:rsidRDefault="004948A1" w:rsidP="004948A1">
            <w:pPr>
              <w:contextualSpacing/>
              <w:rPr>
                <w:rFonts w:ascii="Times New Roman" w:hAnsi="Times New Roman" w:cs="Times New Roman"/>
                <w:sz w:val="24"/>
                <w:szCs w:val="24"/>
                <w:shd w:val="clear" w:color="auto" w:fill="FFFFFF"/>
              </w:rPr>
            </w:pPr>
            <w:r w:rsidRPr="009B49C6">
              <w:rPr>
                <w:rFonts w:ascii="Times New Roman" w:hAnsi="Times New Roman" w:cs="Times New Roman"/>
                <w:sz w:val="24"/>
                <w:szCs w:val="24"/>
                <w:shd w:val="clear" w:color="auto" w:fill="FFFFFF"/>
              </w:rPr>
              <w:t>58101-2018</w:t>
            </w:r>
          </w:p>
        </w:tc>
        <w:tc>
          <w:tcPr>
            <w:tcW w:w="4248" w:type="dxa"/>
            <w:shd w:val="clear" w:color="auto" w:fill="auto"/>
          </w:tcPr>
          <w:p w14:paraId="389AD73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Оценка соответствия. Порядок подтверждения соответствия продукции требованиям технического регламента «Безопасность автомобильных дорог»</w:t>
            </w:r>
          </w:p>
        </w:tc>
        <w:tc>
          <w:tcPr>
            <w:tcW w:w="1560" w:type="dxa"/>
            <w:shd w:val="clear" w:color="auto" w:fill="auto"/>
          </w:tcPr>
          <w:p w14:paraId="27406CC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01.06.2018</w:t>
            </w:r>
          </w:p>
        </w:tc>
        <w:tc>
          <w:tcPr>
            <w:tcW w:w="1276" w:type="dxa"/>
            <w:shd w:val="clear" w:color="auto" w:fill="auto"/>
          </w:tcPr>
          <w:p w14:paraId="6D999615"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381F9FA3" w14:textId="06CE8DF6"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Включен на основании письма Росавтодора от 13.03.2026 № 05-28/10555</w:t>
            </w:r>
          </w:p>
        </w:tc>
      </w:tr>
      <w:tr w:rsidR="004948A1" w:rsidRPr="009B49C6" w14:paraId="60EDB54B" w14:textId="77777777" w:rsidTr="004F356D">
        <w:trPr>
          <w:trHeight w:val="300"/>
        </w:trPr>
        <w:tc>
          <w:tcPr>
            <w:tcW w:w="15736" w:type="dxa"/>
            <w:gridSpan w:val="7"/>
            <w:shd w:val="clear" w:color="auto" w:fill="auto"/>
          </w:tcPr>
          <w:p w14:paraId="0827261C" w14:textId="77777777" w:rsidR="004948A1" w:rsidRPr="009B49C6" w:rsidRDefault="004948A1" w:rsidP="004948A1">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2. ИЗЫСКАНИЯ</w:t>
            </w:r>
          </w:p>
        </w:tc>
      </w:tr>
      <w:tr w:rsidR="004948A1" w:rsidRPr="009B49C6" w14:paraId="2EFF41CE" w14:textId="77777777" w:rsidTr="004F356D">
        <w:trPr>
          <w:trHeight w:val="300"/>
        </w:trPr>
        <w:tc>
          <w:tcPr>
            <w:tcW w:w="15736" w:type="dxa"/>
            <w:gridSpan w:val="7"/>
            <w:shd w:val="clear" w:color="auto" w:fill="auto"/>
          </w:tcPr>
          <w:p w14:paraId="1A50F622" w14:textId="77777777" w:rsidR="004948A1" w:rsidRPr="009B49C6" w:rsidRDefault="004948A1" w:rsidP="004948A1">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2.1 - Инженерно-экологические изыскания</w:t>
            </w:r>
          </w:p>
        </w:tc>
      </w:tr>
      <w:tr w:rsidR="004948A1" w:rsidRPr="009B49C6" w14:paraId="668479F4" w14:textId="77777777" w:rsidTr="004F356D">
        <w:trPr>
          <w:trHeight w:val="450"/>
        </w:trPr>
        <w:tc>
          <w:tcPr>
            <w:tcW w:w="709" w:type="dxa"/>
            <w:shd w:val="clear" w:color="auto" w:fill="auto"/>
          </w:tcPr>
          <w:p w14:paraId="118C524E" w14:textId="77777777" w:rsidR="004948A1" w:rsidRPr="009B49C6" w:rsidRDefault="004948A1" w:rsidP="004948A1">
            <w:pPr>
              <w:pStyle w:val="aff3"/>
              <w:numPr>
                <w:ilvl w:val="0"/>
                <w:numId w:val="36"/>
              </w:numPr>
              <w:ind w:left="0" w:firstLine="0"/>
              <w:rPr>
                <w:rFonts w:ascii="Times New Roman" w:hAnsi="Times New Roman" w:cs="Times New Roman"/>
                <w:sz w:val="24"/>
                <w:szCs w:val="24"/>
              </w:rPr>
            </w:pPr>
          </w:p>
        </w:tc>
        <w:tc>
          <w:tcPr>
            <w:tcW w:w="1281" w:type="dxa"/>
            <w:shd w:val="clear" w:color="auto" w:fill="auto"/>
            <w:hideMark/>
          </w:tcPr>
          <w:p w14:paraId="4F3E455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2F6EDA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32836-2014</w:t>
            </w:r>
          </w:p>
        </w:tc>
        <w:tc>
          <w:tcPr>
            <w:tcW w:w="4248" w:type="dxa"/>
            <w:shd w:val="clear" w:color="auto" w:fill="auto"/>
            <w:hideMark/>
          </w:tcPr>
          <w:p w14:paraId="7606F6D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Изыскания автомобильных дорог. Общие требования</w:t>
            </w:r>
          </w:p>
        </w:tc>
        <w:tc>
          <w:tcPr>
            <w:tcW w:w="1560" w:type="dxa"/>
            <w:shd w:val="clear" w:color="auto" w:fill="auto"/>
            <w:hideMark/>
          </w:tcPr>
          <w:p w14:paraId="0439005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19CE8F8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2464EEE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4F2F05D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59FFD9B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47509F7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2.6</w:t>
            </w:r>
          </w:p>
          <w:p w14:paraId="7B03865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2.7</w:t>
            </w:r>
          </w:p>
        </w:tc>
        <w:tc>
          <w:tcPr>
            <w:tcW w:w="4395" w:type="dxa"/>
            <w:shd w:val="clear" w:color="auto" w:fill="auto"/>
          </w:tcPr>
          <w:p w14:paraId="5145316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49AA85B4" w14:textId="77777777" w:rsidTr="004F356D">
        <w:trPr>
          <w:trHeight w:val="450"/>
        </w:trPr>
        <w:tc>
          <w:tcPr>
            <w:tcW w:w="709" w:type="dxa"/>
            <w:shd w:val="clear" w:color="auto" w:fill="auto"/>
          </w:tcPr>
          <w:p w14:paraId="0347816D" w14:textId="77777777" w:rsidR="004948A1" w:rsidRPr="009B49C6" w:rsidRDefault="004948A1" w:rsidP="004948A1">
            <w:pPr>
              <w:pStyle w:val="aff3"/>
              <w:numPr>
                <w:ilvl w:val="0"/>
                <w:numId w:val="36"/>
              </w:numPr>
              <w:ind w:left="0" w:firstLine="0"/>
              <w:rPr>
                <w:rFonts w:ascii="Times New Roman" w:hAnsi="Times New Roman" w:cs="Times New Roman"/>
                <w:sz w:val="24"/>
                <w:szCs w:val="24"/>
              </w:rPr>
            </w:pPr>
          </w:p>
        </w:tc>
        <w:tc>
          <w:tcPr>
            <w:tcW w:w="1281" w:type="dxa"/>
            <w:shd w:val="clear" w:color="auto" w:fill="auto"/>
            <w:hideMark/>
          </w:tcPr>
          <w:p w14:paraId="693CE8C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0BAB3E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32847-2014</w:t>
            </w:r>
          </w:p>
        </w:tc>
        <w:tc>
          <w:tcPr>
            <w:tcW w:w="4248" w:type="dxa"/>
            <w:shd w:val="clear" w:color="auto" w:fill="auto"/>
            <w:hideMark/>
          </w:tcPr>
          <w:p w14:paraId="759533D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экологических изысканий</w:t>
            </w:r>
          </w:p>
        </w:tc>
        <w:tc>
          <w:tcPr>
            <w:tcW w:w="1560" w:type="dxa"/>
            <w:shd w:val="clear" w:color="auto" w:fill="auto"/>
            <w:hideMark/>
          </w:tcPr>
          <w:p w14:paraId="77F3519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4C8D0F00"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5A855F6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25A15AB1" w14:textId="77777777" w:rsidTr="004F356D">
        <w:trPr>
          <w:trHeight w:val="450"/>
        </w:trPr>
        <w:tc>
          <w:tcPr>
            <w:tcW w:w="709" w:type="dxa"/>
            <w:shd w:val="clear" w:color="auto" w:fill="auto"/>
          </w:tcPr>
          <w:p w14:paraId="2DD83191" w14:textId="77777777" w:rsidR="004948A1" w:rsidRPr="009B49C6" w:rsidRDefault="004948A1" w:rsidP="004948A1">
            <w:pPr>
              <w:pStyle w:val="aff3"/>
              <w:numPr>
                <w:ilvl w:val="0"/>
                <w:numId w:val="36"/>
              </w:numPr>
              <w:ind w:left="0" w:firstLine="0"/>
              <w:rPr>
                <w:rFonts w:ascii="Times New Roman" w:hAnsi="Times New Roman" w:cs="Times New Roman"/>
                <w:sz w:val="24"/>
                <w:szCs w:val="24"/>
              </w:rPr>
            </w:pPr>
          </w:p>
        </w:tc>
        <w:tc>
          <w:tcPr>
            <w:tcW w:w="1281" w:type="dxa"/>
            <w:shd w:val="clear" w:color="auto" w:fill="auto"/>
            <w:hideMark/>
          </w:tcPr>
          <w:p w14:paraId="59F2661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43432EB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33179-2014</w:t>
            </w:r>
          </w:p>
        </w:tc>
        <w:tc>
          <w:tcPr>
            <w:tcW w:w="4248" w:type="dxa"/>
            <w:shd w:val="clear" w:color="auto" w:fill="auto"/>
            <w:hideMark/>
          </w:tcPr>
          <w:p w14:paraId="0364CCD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Изыскания мостов и путепроводов. Общие требования</w:t>
            </w:r>
          </w:p>
        </w:tc>
        <w:tc>
          <w:tcPr>
            <w:tcW w:w="1560" w:type="dxa"/>
            <w:shd w:val="clear" w:color="auto" w:fill="auto"/>
            <w:hideMark/>
          </w:tcPr>
          <w:p w14:paraId="4D135F8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7B4558F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2E731D8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113F97A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4FA8FD6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210EA40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2.6</w:t>
            </w:r>
          </w:p>
          <w:p w14:paraId="49B65B5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2.7</w:t>
            </w:r>
          </w:p>
        </w:tc>
        <w:tc>
          <w:tcPr>
            <w:tcW w:w="4395" w:type="dxa"/>
            <w:shd w:val="clear" w:color="auto" w:fill="auto"/>
          </w:tcPr>
          <w:p w14:paraId="73DAA2B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22C49CB5" w14:textId="77777777" w:rsidTr="004F356D">
        <w:trPr>
          <w:trHeight w:val="450"/>
        </w:trPr>
        <w:tc>
          <w:tcPr>
            <w:tcW w:w="709" w:type="dxa"/>
            <w:shd w:val="clear" w:color="auto" w:fill="auto"/>
          </w:tcPr>
          <w:p w14:paraId="3A20F6DE" w14:textId="77777777" w:rsidR="004948A1" w:rsidRPr="009B49C6" w:rsidRDefault="004948A1" w:rsidP="004948A1">
            <w:pPr>
              <w:pStyle w:val="aff3"/>
              <w:numPr>
                <w:ilvl w:val="0"/>
                <w:numId w:val="36"/>
              </w:numPr>
              <w:ind w:left="0" w:firstLine="0"/>
              <w:rPr>
                <w:rFonts w:ascii="Times New Roman" w:hAnsi="Times New Roman" w:cs="Times New Roman"/>
                <w:sz w:val="24"/>
                <w:szCs w:val="24"/>
              </w:rPr>
            </w:pPr>
          </w:p>
        </w:tc>
        <w:tc>
          <w:tcPr>
            <w:tcW w:w="1281" w:type="dxa"/>
            <w:shd w:val="clear" w:color="auto" w:fill="auto"/>
            <w:hideMark/>
          </w:tcPr>
          <w:p w14:paraId="1DAB6FD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4EDCEF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33154-2014</w:t>
            </w:r>
          </w:p>
        </w:tc>
        <w:tc>
          <w:tcPr>
            <w:tcW w:w="4248" w:type="dxa"/>
            <w:shd w:val="clear" w:color="auto" w:fill="auto"/>
            <w:hideMark/>
          </w:tcPr>
          <w:p w14:paraId="4228AC7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Изыскания тоннелей. Общие требования</w:t>
            </w:r>
          </w:p>
        </w:tc>
        <w:tc>
          <w:tcPr>
            <w:tcW w:w="1560" w:type="dxa"/>
            <w:shd w:val="clear" w:color="auto" w:fill="auto"/>
            <w:hideMark/>
          </w:tcPr>
          <w:p w14:paraId="2D6E5FC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7E5D0E6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52FDD58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6EF5E66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6A95AE8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0B553D1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2.6</w:t>
            </w:r>
          </w:p>
          <w:p w14:paraId="6015A99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2.7</w:t>
            </w:r>
          </w:p>
        </w:tc>
        <w:tc>
          <w:tcPr>
            <w:tcW w:w="4395" w:type="dxa"/>
            <w:shd w:val="clear" w:color="auto" w:fill="auto"/>
          </w:tcPr>
          <w:p w14:paraId="3A17167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5BB5E5BD" w14:textId="77777777" w:rsidTr="004F356D">
        <w:trPr>
          <w:trHeight w:val="450"/>
        </w:trPr>
        <w:tc>
          <w:tcPr>
            <w:tcW w:w="709" w:type="dxa"/>
            <w:shd w:val="clear" w:color="auto" w:fill="auto"/>
          </w:tcPr>
          <w:p w14:paraId="6BBC934F" w14:textId="77777777" w:rsidR="004948A1" w:rsidRPr="009B49C6" w:rsidRDefault="004948A1" w:rsidP="004948A1">
            <w:pPr>
              <w:pStyle w:val="aff3"/>
              <w:numPr>
                <w:ilvl w:val="0"/>
                <w:numId w:val="36"/>
              </w:numPr>
              <w:ind w:left="0" w:firstLine="0"/>
              <w:rPr>
                <w:rFonts w:ascii="Times New Roman" w:hAnsi="Times New Roman" w:cs="Times New Roman"/>
                <w:sz w:val="24"/>
                <w:szCs w:val="24"/>
              </w:rPr>
            </w:pPr>
          </w:p>
        </w:tc>
        <w:tc>
          <w:tcPr>
            <w:tcW w:w="1281" w:type="dxa"/>
            <w:shd w:val="clear" w:color="auto" w:fill="auto"/>
            <w:hideMark/>
          </w:tcPr>
          <w:p w14:paraId="3C6C297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C7EDC0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33177-2014</w:t>
            </w:r>
          </w:p>
        </w:tc>
        <w:tc>
          <w:tcPr>
            <w:tcW w:w="4248" w:type="dxa"/>
            <w:shd w:val="clear" w:color="auto" w:fill="auto"/>
            <w:hideMark/>
          </w:tcPr>
          <w:p w14:paraId="49CC85D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инженерно-гидрологических изысканий</w:t>
            </w:r>
          </w:p>
        </w:tc>
        <w:tc>
          <w:tcPr>
            <w:tcW w:w="1560" w:type="dxa"/>
            <w:shd w:val="clear" w:color="auto" w:fill="auto"/>
            <w:hideMark/>
          </w:tcPr>
          <w:p w14:paraId="4637358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01.09.2016</w:t>
            </w:r>
          </w:p>
        </w:tc>
        <w:tc>
          <w:tcPr>
            <w:tcW w:w="1276" w:type="dxa"/>
            <w:shd w:val="clear" w:color="auto" w:fill="auto"/>
            <w:hideMark/>
          </w:tcPr>
          <w:p w14:paraId="4F0DBDF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5D3D3D2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115F5F7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tc>
        <w:tc>
          <w:tcPr>
            <w:tcW w:w="4395" w:type="dxa"/>
            <w:shd w:val="clear" w:color="auto" w:fill="auto"/>
          </w:tcPr>
          <w:p w14:paraId="12DDA2A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567CFCA0" w14:textId="77777777" w:rsidTr="004F356D">
        <w:trPr>
          <w:trHeight w:val="733"/>
        </w:trPr>
        <w:tc>
          <w:tcPr>
            <w:tcW w:w="709" w:type="dxa"/>
            <w:shd w:val="clear" w:color="auto" w:fill="auto"/>
          </w:tcPr>
          <w:p w14:paraId="6C3B7446" w14:textId="77777777" w:rsidR="004948A1" w:rsidRPr="009B49C6" w:rsidRDefault="004948A1" w:rsidP="004948A1">
            <w:pPr>
              <w:pStyle w:val="aff3"/>
              <w:numPr>
                <w:ilvl w:val="0"/>
                <w:numId w:val="36"/>
              </w:numPr>
              <w:ind w:left="0" w:firstLine="0"/>
              <w:rPr>
                <w:rFonts w:ascii="Times New Roman" w:hAnsi="Times New Roman" w:cs="Times New Roman"/>
                <w:sz w:val="24"/>
                <w:szCs w:val="24"/>
              </w:rPr>
            </w:pPr>
          </w:p>
        </w:tc>
        <w:tc>
          <w:tcPr>
            <w:tcW w:w="1281" w:type="dxa"/>
            <w:shd w:val="clear" w:color="auto" w:fill="auto"/>
            <w:hideMark/>
          </w:tcPr>
          <w:p w14:paraId="3FE8A1D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A96354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58948-2020</w:t>
            </w:r>
          </w:p>
        </w:tc>
        <w:tc>
          <w:tcPr>
            <w:tcW w:w="4248" w:type="dxa"/>
            <w:shd w:val="clear" w:color="auto" w:fill="auto"/>
            <w:hideMark/>
          </w:tcPr>
          <w:p w14:paraId="4F870C7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Дороги автомобильные зимние и ледовые переправы. Технические правила устройства и содержания</w:t>
            </w:r>
          </w:p>
        </w:tc>
        <w:tc>
          <w:tcPr>
            <w:tcW w:w="1560" w:type="dxa"/>
            <w:shd w:val="clear" w:color="auto" w:fill="auto"/>
            <w:hideMark/>
          </w:tcPr>
          <w:p w14:paraId="0AF6B82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01.11.2020</w:t>
            </w:r>
          </w:p>
        </w:tc>
        <w:tc>
          <w:tcPr>
            <w:tcW w:w="1276" w:type="dxa"/>
            <w:shd w:val="clear" w:color="auto" w:fill="auto"/>
            <w:hideMark/>
          </w:tcPr>
          <w:p w14:paraId="3603987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42FD077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0013375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7C3EF4C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1641268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5C70AF9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6A0CE87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xml:space="preserve">№ 2438-р (в редакции Распоряжения Правительства РФ от 23.10.2025 </w:t>
            </w:r>
            <w:r w:rsidRPr="009B49C6">
              <w:rPr>
                <w:rFonts w:ascii="Times New Roman" w:hAnsi="Times New Roman" w:cs="Times New Roman"/>
                <w:sz w:val="24"/>
                <w:szCs w:val="24"/>
              </w:rPr>
              <w:br/>
              <w:t>№ 2982-р) применяются:</w:t>
            </w:r>
          </w:p>
          <w:p w14:paraId="0C3E979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6 (пункт 6.3);</w:t>
            </w:r>
          </w:p>
          <w:p w14:paraId="584B23F9" w14:textId="77777777" w:rsidR="004948A1" w:rsidRPr="009B49C6" w:rsidRDefault="004948A1" w:rsidP="004948A1">
            <w:pPr>
              <w:autoSpaceDE w:val="0"/>
              <w:autoSpaceDN w:val="0"/>
              <w:adjustRightInd w:val="0"/>
              <w:jc w:val="both"/>
              <w:rPr>
                <w:rFonts w:ascii="Times New Roman" w:hAnsi="Times New Roman" w:cs="Times New Roman"/>
                <w:sz w:val="24"/>
                <w:szCs w:val="24"/>
              </w:rPr>
            </w:pPr>
            <w:r w:rsidRPr="009B49C6">
              <w:rPr>
                <w:rFonts w:ascii="Times New Roman" w:hAnsi="Times New Roman" w:cs="Times New Roman"/>
                <w:sz w:val="24"/>
                <w:szCs w:val="24"/>
              </w:rPr>
              <w:t>- Раздел 9 (</w:t>
            </w:r>
            <w:hyperlink r:id="rId164" w:history="1">
              <w:r w:rsidRPr="009B49C6">
                <w:rPr>
                  <w:rFonts w:ascii="Times New Roman" w:hAnsi="Times New Roman" w:cs="Times New Roman"/>
                  <w:sz w:val="24"/>
                  <w:szCs w:val="24"/>
                </w:rPr>
                <w:t>пункты 9.4.1</w:t>
              </w:r>
            </w:hyperlink>
            <w:r w:rsidRPr="009B49C6">
              <w:rPr>
                <w:rFonts w:ascii="Times New Roman" w:hAnsi="Times New Roman" w:cs="Times New Roman"/>
                <w:sz w:val="24"/>
                <w:szCs w:val="24"/>
              </w:rPr>
              <w:t xml:space="preserve">, </w:t>
            </w:r>
            <w:hyperlink r:id="rId165" w:history="1">
              <w:r w:rsidRPr="009B49C6">
                <w:rPr>
                  <w:rFonts w:ascii="Times New Roman" w:hAnsi="Times New Roman" w:cs="Times New Roman"/>
                  <w:sz w:val="24"/>
                  <w:szCs w:val="24"/>
                </w:rPr>
                <w:t>9.4.2</w:t>
              </w:r>
            </w:hyperlink>
            <w:r w:rsidRPr="009B49C6">
              <w:rPr>
                <w:rFonts w:ascii="Times New Roman" w:hAnsi="Times New Roman" w:cs="Times New Roman"/>
                <w:sz w:val="24"/>
                <w:szCs w:val="24"/>
              </w:rPr>
              <w:t xml:space="preserve">, </w:t>
            </w:r>
            <w:hyperlink r:id="rId166" w:history="1">
              <w:r w:rsidRPr="009B49C6">
                <w:rPr>
                  <w:rFonts w:ascii="Times New Roman" w:hAnsi="Times New Roman" w:cs="Times New Roman"/>
                  <w:sz w:val="24"/>
                  <w:szCs w:val="24"/>
                </w:rPr>
                <w:t>абзацы первый</w:t>
              </w:r>
            </w:hyperlink>
            <w:r w:rsidRPr="009B49C6">
              <w:rPr>
                <w:rFonts w:ascii="Times New Roman" w:hAnsi="Times New Roman" w:cs="Times New Roman"/>
                <w:sz w:val="24"/>
                <w:szCs w:val="24"/>
              </w:rPr>
              <w:t xml:space="preserve"> и </w:t>
            </w:r>
            <w:hyperlink r:id="rId167" w:history="1">
              <w:r w:rsidRPr="009B49C6">
                <w:rPr>
                  <w:rFonts w:ascii="Times New Roman" w:hAnsi="Times New Roman" w:cs="Times New Roman"/>
                  <w:sz w:val="24"/>
                  <w:szCs w:val="24"/>
                </w:rPr>
                <w:t>второй пункта 9.4.10</w:t>
              </w:r>
            </w:hyperlink>
            <w:r w:rsidRPr="009B49C6">
              <w:rPr>
                <w:rFonts w:ascii="Times New Roman" w:hAnsi="Times New Roman" w:cs="Times New Roman"/>
                <w:sz w:val="24"/>
                <w:szCs w:val="24"/>
              </w:rPr>
              <w:t>);</w:t>
            </w:r>
          </w:p>
          <w:p w14:paraId="55AFDB4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10 (абзац первый пункта 10.2.7, пункт 10.2.8)</w:t>
            </w:r>
          </w:p>
        </w:tc>
      </w:tr>
      <w:tr w:rsidR="004948A1" w:rsidRPr="009B49C6" w14:paraId="0185AD21" w14:textId="77777777" w:rsidTr="004F356D">
        <w:trPr>
          <w:trHeight w:val="70"/>
        </w:trPr>
        <w:tc>
          <w:tcPr>
            <w:tcW w:w="709" w:type="dxa"/>
            <w:tcBorders>
              <w:bottom w:val="single" w:sz="4" w:space="0" w:color="auto"/>
            </w:tcBorders>
            <w:shd w:val="clear" w:color="auto" w:fill="auto"/>
          </w:tcPr>
          <w:p w14:paraId="13F4764C" w14:textId="77777777" w:rsidR="004948A1" w:rsidRPr="009B49C6" w:rsidRDefault="004948A1" w:rsidP="004948A1">
            <w:pPr>
              <w:pStyle w:val="aff3"/>
              <w:numPr>
                <w:ilvl w:val="0"/>
                <w:numId w:val="36"/>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246AF1D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tcBorders>
              <w:bottom w:val="single" w:sz="4" w:space="0" w:color="auto"/>
            </w:tcBorders>
            <w:shd w:val="clear" w:color="auto" w:fill="auto"/>
            <w:hideMark/>
          </w:tcPr>
          <w:p w14:paraId="35CD843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47.13330.2016</w:t>
            </w:r>
          </w:p>
        </w:tc>
        <w:tc>
          <w:tcPr>
            <w:tcW w:w="4248" w:type="dxa"/>
            <w:tcBorders>
              <w:bottom w:val="single" w:sz="4" w:space="0" w:color="auto"/>
            </w:tcBorders>
            <w:shd w:val="clear" w:color="auto" w:fill="auto"/>
            <w:hideMark/>
          </w:tcPr>
          <w:p w14:paraId="28566FD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Инженерные изыскания для строительства. Основные положения</w:t>
            </w:r>
          </w:p>
          <w:p w14:paraId="170DBC5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Актуализированная редакция</w:t>
            </w:r>
          </w:p>
          <w:p w14:paraId="04FE12C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11-02-96</w:t>
            </w:r>
          </w:p>
        </w:tc>
        <w:tc>
          <w:tcPr>
            <w:tcW w:w="1560" w:type="dxa"/>
            <w:tcBorders>
              <w:bottom w:val="single" w:sz="4" w:space="0" w:color="auto"/>
            </w:tcBorders>
            <w:shd w:val="clear" w:color="auto" w:fill="auto"/>
            <w:hideMark/>
          </w:tcPr>
          <w:p w14:paraId="2223C56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01.07.2017</w:t>
            </w:r>
          </w:p>
        </w:tc>
        <w:tc>
          <w:tcPr>
            <w:tcW w:w="1276" w:type="dxa"/>
            <w:tcBorders>
              <w:bottom w:val="single" w:sz="4" w:space="0" w:color="auto"/>
            </w:tcBorders>
            <w:shd w:val="clear" w:color="auto" w:fill="auto"/>
            <w:hideMark/>
          </w:tcPr>
          <w:p w14:paraId="515890C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4DB6068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5B24DDF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3063B7F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7C95BF9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2.6</w:t>
            </w:r>
          </w:p>
          <w:p w14:paraId="17E418E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2.7</w:t>
            </w:r>
          </w:p>
        </w:tc>
        <w:tc>
          <w:tcPr>
            <w:tcW w:w="4395" w:type="dxa"/>
            <w:tcBorders>
              <w:bottom w:val="single" w:sz="4" w:space="0" w:color="auto"/>
            </w:tcBorders>
            <w:shd w:val="clear" w:color="auto" w:fill="auto"/>
          </w:tcPr>
          <w:p w14:paraId="249BA13F" w14:textId="4288EBB2"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1DD569FD" w14:textId="77777777" w:rsidTr="004F356D">
        <w:trPr>
          <w:trHeight w:val="171"/>
        </w:trPr>
        <w:tc>
          <w:tcPr>
            <w:tcW w:w="709" w:type="dxa"/>
            <w:tcBorders>
              <w:bottom w:val="single" w:sz="4" w:space="0" w:color="auto"/>
            </w:tcBorders>
            <w:shd w:val="clear" w:color="auto" w:fill="auto"/>
          </w:tcPr>
          <w:p w14:paraId="004F8A28" w14:textId="77777777" w:rsidR="004948A1" w:rsidRPr="009B49C6" w:rsidRDefault="004948A1" w:rsidP="004948A1">
            <w:pPr>
              <w:pStyle w:val="aff3"/>
              <w:numPr>
                <w:ilvl w:val="0"/>
                <w:numId w:val="36"/>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0673D8B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tcBorders>
              <w:bottom w:val="single" w:sz="4" w:space="0" w:color="auto"/>
            </w:tcBorders>
            <w:shd w:val="clear" w:color="auto" w:fill="auto"/>
            <w:hideMark/>
          </w:tcPr>
          <w:p w14:paraId="254E45C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438.1325800.2019</w:t>
            </w:r>
          </w:p>
        </w:tc>
        <w:tc>
          <w:tcPr>
            <w:tcW w:w="4248" w:type="dxa"/>
            <w:tcBorders>
              <w:bottom w:val="single" w:sz="4" w:space="0" w:color="auto"/>
            </w:tcBorders>
            <w:shd w:val="clear" w:color="auto" w:fill="auto"/>
            <w:hideMark/>
          </w:tcPr>
          <w:p w14:paraId="46D6B39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Инженерные изыскания при планировке территорий. Общие требования</w:t>
            </w:r>
          </w:p>
        </w:tc>
        <w:tc>
          <w:tcPr>
            <w:tcW w:w="1560" w:type="dxa"/>
            <w:tcBorders>
              <w:bottom w:val="single" w:sz="4" w:space="0" w:color="auto"/>
            </w:tcBorders>
            <w:shd w:val="clear" w:color="auto" w:fill="auto"/>
            <w:hideMark/>
          </w:tcPr>
          <w:p w14:paraId="35B42F5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26.08.2019</w:t>
            </w:r>
          </w:p>
        </w:tc>
        <w:tc>
          <w:tcPr>
            <w:tcW w:w="1276" w:type="dxa"/>
            <w:tcBorders>
              <w:bottom w:val="single" w:sz="4" w:space="0" w:color="auto"/>
            </w:tcBorders>
            <w:shd w:val="clear" w:color="auto" w:fill="auto"/>
            <w:hideMark/>
          </w:tcPr>
          <w:p w14:paraId="5C89497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19D435C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7D20853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63A43C7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2EB1849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2.6</w:t>
            </w:r>
          </w:p>
          <w:p w14:paraId="6B3968E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lastRenderedPageBreak/>
              <w:t>2.7</w:t>
            </w:r>
          </w:p>
        </w:tc>
        <w:tc>
          <w:tcPr>
            <w:tcW w:w="4395" w:type="dxa"/>
            <w:tcBorders>
              <w:bottom w:val="single" w:sz="4" w:space="0" w:color="auto"/>
            </w:tcBorders>
            <w:shd w:val="clear" w:color="auto" w:fill="auto"/>
          </w:tcPr>
          <w:p w14:paraId="14796485" w14:textId="7F706B3F"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p w14:paraId="101201A2" w14:textId="77777777" w:rsidR="004948A1" w:rsidRPr="009B49C6" w:rsidRDefault="004948A1" w:rsidP="004948A1">
            <w:pPr>
              <w:contextualSpacing/>
              <w:rPr>
                <w:rFonts w:ascii="Times New Roman" w:hAnsi="Times New Roman" w:cs="Times New Roman"/>
                <w:sz w:val="24"/>
                <w:szCs w:val="24"/>
              </w:rPr>
            </w:pPr>
          </w:p>
        </w:tc>
      </w:tr>
      <w:tr w:rsidR="004948A1" w:rsidRPr="009B49C6" w14:paraId="1020D4B6" w14:textId="77777777" w:rsidTr="004F356D">
        <w:trPr>
          <w:trHeight w:val="1272"/>
        </w:trPr>
        <w:tc>
          <w:tcPr>
            <w:tcW w:w="709" w:type="dxa"/>
            <w:tcBorders>
              <w:bottom w:val="single" w:sz="4" w:space="0" w:color="auto"/>
            </w:tcBorders>
            <w:shd w:val="clear" w:color="auto" w:fill="auto"/>
          </w:tcPr>
          <w:p w14:paraId="1F4FC2FD" w14:textId="77777777" w:rsidR="004948A1" w:rsidRPr="009B49C6" w:rsidRDefault="004948A1" w:rsidP="004948A1">
            <w:pPr>
              <w:pStyle w:val="aff3"/>
              <w:numPr>
                <w:ilvl w:val="0"/>
                <w:numId w:val="36"/>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tcPr>
          <w:p w14:paraId="51F8209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tcBorders>
              <w:bottom w:val="single" w:sz="4" w:space="0" w:color="auto"/>
            </w:tcBorders>
            <w:shd w:val="clear" w:color="auto" w:fill="auto"/>
          </w:tcPr>
          <w:p w14:paraId="370792B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493.1325800.2020</w:t>
            </w:r>
          </w:p>
        </w:tc>
        <w:tc>
          <w:tcPr>
            <w:tcW w:w="4248" w:type="dxa"/>
            <w:tcBorders>
              <w:bottom w:val="single" w:sz="4" w:space="0" w:color="auto"/>
            </w:tcBorders>
            <w:shd w:val="clear" w:color="auto" w:fill="auto"/>
          </w:tcPr>
          <w:p w14:paraId="3894E12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Инженерные изыскания для строительства в районах распространения многолетнемерзлых грунтов. Общие требования</w:t>
            </w:r>
          </w:p>
        </w:tc>
        <w:tc>
          <w:tcPr>
            <w:tcW w:w="1560" w:type="dxa"/>
            <w:tcBorders>
              <w:bottom w:val="single" w:sz="4" w:space="0" w:color="auto"/>
            </w:tcBorders>
            <w:shd w:val="clear" w:color="auto" w:fill="auto"/>
          </w:tcPr>
          <w:p w14:paraId="428E917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01.07.2021</w:t>
            </w:r>
          </w:p>
        </w:tc>
        <w:tc>
          <w:tcPr>
            <w:tcW w:w="1276" w:type="dxa"/>
            <w:tcBorders>
              <w:bottom w:val="single" w:sz="4" w:space="0" w:color="auto"/>
            </w:tcBorders>
            <w:shd w:val="clear" w:color="auto" w:fill="auto"/>
          </w:tcPr>
          <w:p w14:paraId="726FB5E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42A2752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6D7513F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tc>
        <w:tc>
          <w:tcPr>
            <w:tcW w:w="4395" w:type="dxa"/>
            <w:tcBorders>
              <w:bottom w:val="single" w:sz="4" w:space="0" w:color="auto"/>
            </w:tcBorders>
            <w:shd w:val="clear" w:color="auto" w:fill="auto"/>
          </w:tcPr>
          <w:p w14:paraId="3F8C9AF1" w14:textId="29014262"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7DAC7690" w14:textId="77777777" w:rsidTr="004F356D">
        <w:trPr>
          <w:trHeight w:val="300"/>
        </w:trPr>
        <w:tc>
          <w:tcPr>
            <w:tcW w:w="15736" w:type="dxa"/>
            <w:gridSpan w:val="7"/>
            <w:tcBorders>
              <w:top w:val="nil"/>
            </w:tcBorders>
            <w:shd w:val="clear" w:color="auto" w:fill="auto"/>
          </w:tcPr>
          <w:p w14:paraId="568D16B1" w14:textId="77777777" w:rsidR="004948A1" w:rsidRPr="009B49C6" w:rsidRDefault="004948A1" w:rsidP="004948A1">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2.2 - Топографо-геодезические изыскания</w:t>
            </w:r>
          </w:p>
        </w:tc>
      </w:tr>
      <w:tr w:rsidR="004948A1" w:rsidRPr="009B49C6" w14:paraId="40A6C7CD" w14:textId="77777777" w:rsidTr="004F356D">
        <w:trPr>
          <w:trHeight w:val="1470"/>
        </w:trPr>
        <w:tc>
          <w:tcPr>
            <w:tcW w:w="709" w:type="dxa"/>
            <w:shd w:val="clear" w:color="auto" w:fill="auto"/>
          </w:tcPr>
          <w:p w14:paraId="5C4D7297" w14:textId="77777777" w:rsidR="004948A1" w:rsidRPr="009B49C6" w:rsidRDefault="004948A1" w:rsidP="004948A1">
            <w:pPr>
              <w:pStyle w:val="aff3"/>
              <w:numPr>
                <w:ilvl w:val="0"/>
                <w:numId w:val="37"/>
              </w:numPr>
              <w:ind w:left="0" w:firstLine="0"/>
              <w:rPr>
                <w:rFonts w:ascii="Times New Roman" w:hAnsi="Times New Roman" w:cs="Times New Roman"/>
                <w:sz w:val="24"/>
                <w:szCs w:val="24"/>
              </w:rPr>
            </w:pPr>
          </w:p>
        </w:tc>
        <w:tc>
          <w:tcPr>
            <w:tcW w:w="1281" w:type="dxa"/>
            <w:shd w:val="clear" w:color="auto" w:fill="auto"/>
            <w:hideMark/>
          </w:tcPr>
          <w:p w14:paraId="2231E37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EF1546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32836-2014</w:t>
            </w:r>
          </w:p>
        </w:tc>
        <w:tc>
          <w:tcPr>
            <w:tcW w:w="4248" w:type="dxa"/>
            <w:shd w:val="clear" w:color="auto" w:fill="auto"/>
            <w:hideMark/>
          </w:tcPr>
          <w:p w14:paraId="3B3FE86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Изыскания автомобильных дорог. Общие требования</w:t>
            </w:r>
          </w:p>
        </w:tc>
        <w:tc>
          <w:tcPr>
            <w:tcW w:w="1560" w:type="dxa"/>
            <w:shd w:val="clear" w:color="auto" w:fill="auto"/>
            <w:hideMark/>
          </w:tcPr>
          <w:p w14:paraId="1DC2BFE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53490BF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345DA12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06FD4B5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3E40E69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5ADBAE8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2.6</w:t>
            </w:r>
          </w:p>
          <w:p w14:paraId="38C2A82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2.7</w:t>
            </w:r>
          </w:p>
        </w:tc>
        <w:tc>
          <w:tcPr>
            <w:tcW w:w="4395" w:type="dxa"/>
            <w:shd w:val="clear" w:color="auto" w:fill="auto"/>
          </w:tcPr>
          <w:p w14:paraId="1EB92AA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715A5E31" w14:textId="77777777" w:rsidTr="004F356D">
        <w:trPr>
          <w:trHeight w:val="273"/>
        </w:trPr>
        <w:tc>
          <w:tcPr>
            <w:tcW w:w="709" w:type="dxa"/>
            <w:shd w:val="clear" w:color="auto" w:fill="auto"/>
          </w:tcPr>
          <w:p w14:paraId="594BC99B" w14:textId="77777777" w:rsidR="004948A1" w:rsidRPr="009B49C6" w:rsidRDefault="004948A1" w:rsidP="004948A1">
            <w:pPr>
              <w:pStyle w:val="aff3"/>
              <w:numPr>
                <w:ilvl w:val="0"/>
                <w:numId w:val="37"/>
              </w:numPr>
              <w:ind w:left="0" w:firstLine="0"/>
              <w:rPr>
                <w:rFonts w:ascii="Times New Roman" w:hAnsi="Times New Roman" w:cs="Times New Roman"/>
                <w:sz w:val="24"/>
                <w:szCs w:val="24"/>
              </w:rPr>
            </w:pPr>
          </w:p>
        </w:tc>
        <w:tc>
          <w:tcPr>
            <w:tcW w:w="1281" w:type="dxa"/>
            <w:shd w:val="clear" w:color="auto" w:fill="auto"/>
            <w:hideMark/>
          </w:tcPr>
          <w:p w14:paraId="4B8219B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922977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32869-2014</w:t>
            </w:r>
          </w:p>
        </w:tc>
        <w:tc>
          <w:tcPr>
            <w:tcW w:w="4248" w:type="dxa"/>
            <w:shd w:val="clear" w:color="auto" w:fill="auto"/>
            <w:hideMark/>
          </w:tcPr>
          <w:p w14:paraId="1F18A8D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топографо-геодезических изысканий</w:t>
            </w:r>
          </w:p>
        </w:tc>
        <w:tc>
          <w:tcPr>
            <w:tcW w:w="1560" w:type="dxa"/>
            <w:shd w:val="clear" w:color="auto" w:fill="auto"/>
            <w:hideMark/>
          </w:tcPr>
          <w:p w14:paraId="1011EAF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1A6FDBAD"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504B3C6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19A43ADA" w14:textId="77777777" w:rsidTr="004F356D">
        <w:trPr>
          <w:trHeight w:val="139"/>
        </w:trPr>
        <w:tc>
          <w:tcPr>
            <w:tcW w:w="709" w:type="dxa"/>
            <w:shd w:val="clear" w:color="auto" w:fill="auto"/>
          </w:tcPr>
          <w:p w14:paraId="32DC5EE9" w14:textId="77777777" w:rsidR="004948A1" w:rsidRPr="009B49C6" w:rsidRDefault="004948A1" w:rsidP="004948A1">
            <w:pPr>
              <w:pStyle w:val="aff3"/>
              <w:numPr>
                <w:ilvl w:val="0"/>
                <w:numId w:val="37"/>
              </w:numPr>
              <w:ind w:left="0" w:firstLine="0"/>
              <w:rPr>
                <w:rFonts w:ascii="Times New Roman" w:hAnsi="Times New Roman" w:cs="Times New Roman"/>
                <w:sz w:val="24"/>
                <w:szCs w:val="24"/>
              </w:rPr>
            </w:pPr>
          </w:p>
        </w:tc>
        <w:tc>
          <w:tcPr>
            <w:tcW w:w="1281" w:type="dxa"/>
            <w:shd w:val="clear" w:color="auto" w:fill="auto"/>
            <w:hideMark/>
          </w:tcPr>
          <w:p w14:paraId="4B31D3B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193900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33179-2014</w:t>
            </w:r>
          </w:p>
        </w:tc>
        <w:tc>
          <w:tcPr>
            <w:tcW w:w="4248" w:type="dxa"/>
            <w:shd w:val="clear" w:color="auto" w:fill="auto"/>
            <w:hideMark/>
          </w:tcPr>
          <w:p w14:paraId="2509757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Изыскания мостов и путепроводов. Общие требования</w:t>
            </w:r>
          </w:p>
        </w:tc>
        <w:tc>
          <w:tcPr>
            <w:tcW w:w="1560" w:type="dxa"/>
            <w:shd w:val="clear" w:color="auto" w:fill="auto"/>
            <w:hideMark/>
          </w:tcPr>
          <w:p w14:paraId="76EC726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67ECE1C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059DA65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0C025F4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520DBED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745F4A1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2.6</w:t>
            </w:r>
          </w:p>
          <w:p w14:paraId="06A97A1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2.7</w:t>
            </w:r>
          </w:p>
        </w:tc>
        <w:tc>
          <w:tcPr>
            <w:tcW w:w="4395" w:type="dxa"/>
            <w:shd w:val="clear" w:color="auto" w:fill="auto"/>
          </w:tcPr>
          <w:p w14:paraId="2EBCBCD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2E4AAC8B" w14:textId="77777777" w:rsidTr="004F356D">
        <w:trPr>
          <w:trHeight w:val="70"/>
        </w:trPr>
        <w:tc>
          <w:tcPr>
            <w:tcW w:w="709" w:type="dxa"/>
            <w:shd w:val="clear" w:color="auto" w:fill="auto"/>
          </w:tcPr>
          <w:p w14:paraId="4C727504" w14:textId="77777777" w:rsidR="004948A1" w:rsidRPr="009B49C6" w:rsidRDefault="004948A1" w:rsidP="004948A1">
            <w:pPr>
              <w:pStyle w:val="aff3"/>
              <w:numPr>
                <w:ilvl w:val="0"/>
                <w:numId w:val="37"/>
              </w:numPr>
              <w:ind w:left="0" w:firstLine="0"/>
              <w:rPr>
                <w:rFonts w:ascii="Times New Roman" w:hAnsi="Times New Roman" w:cs="Times New Roman"/>
                <w:sz w:val="24"/>
                <w:szCs w:val="24"/>
              </w:rPr>
            </w:pPr>
          </w:p>
        </w:tc>
        <w:tc>
          <w:tcPr>
            <w:tcW w:w="1281" w:type="dxa"/>
            <w:shd w:val="clear" w:color="auto" w:fill="auto"/>
            <w:hideMark/>
          </w:tcPr>
          <w:p w14:paraId="5E0000A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4125FD9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33154-2014</w:t>
            </w:r>
          </w:p>
        </w:tc>
        <w:tc>
          <w:tcPr>
            <w:tcW w:w="4248" w:type="dxa"/>
            <w:shd w:val="clear" w:color="auto" w:fill="auto"/>
            <w:hideMark/>
          </w:tcPr>
          <w:p w14:paraId="697DFAB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Изыскания тоннелей. Общие требования</w:t>
            </w:r>
          </w:p>
        </w:tc>
        <w:tc>
          <w:tcPr>
            <w:tcW w:w="1560" w:type="dxa"/>
            <w:shd w:val="clear" w:color="auto" w:fill="auto"/>
            <w:hideMark/>
          </w:tcPr>
          <w:p w14:paraId="21084A8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561FBCD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1A9B520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53A5AD0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15ECD0E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3915CC3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2.6</w:t>
            </w:r>
          </w:p>
          <w:p w14:paraId="1448EFB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2.7</w:t>
            </w:r>
          </w:p>
        </w:tc>
        <w:tc>
          <w:tcPr>
            <w:tcW w:w="4395" w:type="dxa"/>
            <w:shd w:val="clear" w:color="auto" w:fill="auto"/>
          </w:tcPr>
          <w:p w14:paraId="4D220C9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116A8B2F" w14:textId="77777777" w:rsidTr="004F356D">
        <w:trPr>
          <w:trHeight w:val="708"/>
        </w:trPr>
        <w:tc>
          <w:tcPr>
            <w:tcW w:w="709" w:type="dxa"/>
            <w:shd w:val="clear" w:color="auto" w:fill="auto"/>
          </w:tcPr>
          <w:p w14:paraId="01CA0B3E" w14:textId="77777777" w:rsidR="004948A1" w:rsidRPr="009B49C6" w:rsidRDefault="004948A1" w:rsidP="004948A1">
            <w:pPr>
              <w:pStyle w:val="aff3"/>
              <w:numPr>
                <w:ilvl w:val="0"/>
                <w:numId w:val="37"/>
              </w:numPr>
              <w:ind w:left="0" w:firstLine="0"/>
              <w:rPr>
                <w:rFonts w:ascii="Times New Roman" w:hAnsi="Times New Roman" w:cs="Times New Roman"/>
                <w:sz w:val="24"/>
                <w:szCs w:val="24"/>
              </w:rPr>
            </w:pPr>
          </w:p>
        </w:tc>
        <w:tc>
          <w:tcPr>
            <w:tcW w:w="1281" w:type="dxa"/>
            <w:shd w:val="clear" w:color="auto" w:fill="auto"/>
            <w:hideMark/>
          </w:tcPr>
          <w:p w14:paraId="3F1E0C9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ED59FC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58948-2020</w:t>
            </w:r>
          </w:p>
        </w:tc>
        <w:tc>
          <w:tcPr>
            <w:tcW w:w="4248" w:type="dxa"/>
            <w:shd w:val="clear" w:color="auto" w:fill="auto"/>
            <w:hideMark/>
          </w:tcPr>
          <w:p w14:paraId="645F522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Дороги автомобильные зимние и ледовые переправы. Технические правила устройства и содержания</w:t>
            </w:r>
          </w:p>
        </w:tc>
        <w:tc>
          <w:tcPr>
            <w:tcW w:w="1560" w:type="dxa"/>
            <w:shd w:val="clear" w:color="auto" w:fill="auto"/>
            <w:hideMark/>
          </w:tcPr>
          <w:p w14:paraId="37DECF1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01.11.2020</w:t>
            </w:r>
          </w:p>
        </w:tc>
        <w:tc>
          <w:tcPr>
            <w:tcW w:w="1276" w:type="dxa"/>
            <w:shd w:val="clear" w:color="auto" w:fill="auto"/>
            <w:hideMark/>
          </w:tcPr>
          <w:p w14:paraId="79BAD4E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0F85B8C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180F23B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17DA8A9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360270A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16A9B02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06D7CC6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xml:space="preserve">№ 2438-р (в редакции Распоряжения Правительства РФ от 23.10.2025 </w:t>
            </w:r>
            <w:r w:rsidRPr="009B49C6">
              <w:rPr>
                <w:rFonts w:ascii="Times New Roman" w:hAnsi="Times New Roman" w:cs="Times New Roman"/>
                <w:sz w:val="24"/>
                <w:szCs w:val="24"/>
              </w:rPr>
              <w:br/>
              <w:t>№ 2982-р) применяются:</w:t>
            </w:r>
          </w:p>
          <w:p w14:paraId="1FC9EF3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6 (пункт 6.3);</w:t>
            </w:r>
          </w:p>
          <w:p w14:paraId="20EA5890" w14:textId="77777777" w:rsidR="004948A1" w:rsidRPr="009B49C6" w:rsidRDefault="004948A1" w:rsidP="004948A1">
            <w:pPr>
              <w:autoSpaceDE w:val="0"/>
              <w:autoSpaceDN w:val="0"/>
              <w:adjustRightInd w:val="0"/>
              <w:jc w:val="both"/>
              <w:rPr>
                <w:rFonts w:ascii="Times New Roman" w:hAnsi="Times New Roman" w:cs="Times New Roman"/>
                <w:sz w:val="24"/>
                <w:szCs w:val="24"/>
              </w:rPr>
            </w:pPr>
            <w:r w:rsidRPr="009B49C6">
              <w:rPr>
                <w:rFonts w:ascii="Times New Roman" w:hAnsi="Times New Roman" w:cs="Times New Roman"/>
                <w:sz w:val="24"/>
                <w:szCs w:val="24"/>
              </w:rPr>
              <w:t>- Раздел 9 (</w:t>
            </w:r>
            <w:hyperlink r:id="rId168" w:history="1">
              <w:r w:rsidRPr="009B49C6">
                <w:rPr>
                  <w:rFonts w:ascii="Times New Roman" w:hAnsi="Times New Roman" w:cs="Times New Roman"/>
                  <w:sz w:val="24"/>
                  <w:szCs w:val="24"/>
                </w:rPr>
                <w:t>пункты 9.4.1</w:t>
              </w:r>
            </w:hyperlink>
            <w:r w:rsidRPr="009B49C6">
              <w:rPr>
                <w:rFonts w:ascii="Times New Roman" w:hAnsi="Times New Roman" w:cs="Times New Roman"/>
                <w:sz w:val="24"/>
                <w:szCs w:val="24"/>
              </w:rPr>
              <w:t xml:space="preserve">, </w:t>
            </w:r>
            <w:hyperlink r:id="rId169" w:history="1">
              <w:r w:rsidRPr="009B49C6">
                <w:rPr>
                  <w:rFonts w:ascii="Times New Roman" w:hAnsi="Times New Roman" w:cs="Times New Roman"/>
                  <w:sz w:val="24"/>
                  <w:szCs w:val="24"/>
                </w:rPr>
                <w:t>9.4.2</w:t>
              </w:r>
            </w:hyperlink>
            <w:r w:rsidRPr="009B49C6">
              <w:rPr>
                <w:rFonts w:ascii="Times New Roman" w:hAnsi="Times New Roman" w:cs="Times New Roman"/>
                <w:sz w:val="24"/>
                <w:szCs w:val="24"/>
              </w:rPr>
              <w:t xml:space="preserve">, </w:t>
            </w:r>
            <w:hyperlink r:id="rId170" w:history="1">
              <w:r w:rsidRPr="009B49C6">
                <w:rPr>
                  <w:rFonts w:ascii="Times New Roman" w:hAnsi="Times New Roman" w:cs="Times New Roman"/>
                  <w:sz w:val="24"/>
                  <w:szCs w:val="24"/>
                </w:rPr>
                <w:t>абзацы первый</w:t>
              </w:r>
            </w:hyperlink>
            <w:r w:rsidRPr="009B49C6">
              <w:rPr>
                <w:rFonts w:ascii="Times New Roman" w:hAnsi="Times New Roman" w:cs="Times New Roman"/>
                <w:sz w:val="24"/>
                <w:szCs w:val="24"/>
              </w:rPr>
              <w:t xml:space="preserve"> и </w:t>
            </w:r>
            <w:hyperlink r:id="rId171" w:history="1">
              <w:r w:rsidRPr="009B49C6">
                <w:rPr>
                  <w:rFonts w:ascii="Times New Roman" w:hAnsi="Times New Roman" w:cs="Times New Roman"/>
                  <w:sz w:val="24"/>
                  <w:szCs w:val="24"/>
                </w:rPr>
                <w:t>второй пункта 9.4.10</w:t>
              </w:r>
            </w:hyperlink>
            <w:r w:rsidRPr="009B49C6">
              <w:rPr>
                <w:rFonts w:ascii="Times New Roman" w:hAnsi="Times New Roman" w:cs="Times New Roman"/>
                <w:sz w:val="24"/>
                <w:szCs w:val="24"/>
              </w:rPr>
              <w:t>);</w:t>
            </w:r>
          </w:p>
          <w:p w14:paraId="5954486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10 (абзац первый пункта 10.2.7, пункт 10.2.8)</w:t>
            </w:r>
          </w:p>
        </w:tc>
      </w:tr>
      <w:tr w:rsidR="004948A1" w:rsidRPr="009B49C6" w14:paraId="6B8BBFAB" w14:textId="77777777" w:rsidTr="004F356D">
        <w:trPr>
          <w:trHeight w:val="70"/>
        </w:trPr>
        <w:tc>
          <w:tcPr>
            <w:tcW w:w="709" w:type="dxa"/>
            <w:shd w:val="clear" w:color="auto" w:fill="auto"/>
          </w:tcPr>
          <w:p w14:paraId="3F6A55E7" w14:textId="77777777" w:rsidR="004948A1" w:rsidRPr="009B49C6" w:rsidRDefault="004948A1" w:rsidP="004948A1">
            <w:pPr>
              <w:pStyle w:val="aff3"/>
              <w:numPr>
                <w:ilvl w:val="0"/>
                <w:numId w:val="37"/>
              </w:numPr>
              <w:ind w:left="0" w:firstLine="0"/>
              <w:rPr>
                <w:rFonts w:ascii="Times New Roman" w:hAnsi="Times New Roman" w:cs="Times New Roman"/>
                <w:sz w:val="24"/>
                <w:szCs w:val="24"/>
              </w:rPr>
            </w:pPr>
          </w:p>
        </w:tc>
        <w:tc>
          <w:tcPr>
            <w:tcW w:w="1281" w:type="dxa"/>
            <w:shd w:val="clear" w:color="auto" w:fill="auto"/>
            <w:hideMark/>
          </w:tcPr>
          <w:p w14:paraId="6D6E51D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3C47680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59865-2022</w:t>
            </w:r>
          </w:p>
        </w:tc>
        <w:tc>
          <w:tcPr>
            <w:tcW w:w="4248" w:type="dxa"/>
            <w:shd w:val="clear" w:color="auto" w:fill="auto"/>
            <w:hideMark/>
          </w:tcPr>
          <w:p w14:paraId="1A6F696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Сети геодезические для проектирования и строительства. Общие требования</w:t>
            </w:r>
          </w:p>
        </w:tc>
        <w:tc>
          <w:tcPr>
            <w:tcW w:w="1560" w:type="dxa"/>
            <w:shd w:val="clear" w:color="auto" w:fill="auto"/>
            <w:hideMark/>
          </w:tcPr>
          <w:p w14:paraId="3F2B747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01.04.2022</w:t>
            </w:r>
          </w:p>
        </w:tc>
        <w:tc>
          <w:tcPr>
            <w:tcW w:w="1276" w:type="dxa"/>
            <w:shd w:val="clear" w:color="auto" w:fill="auto"/>
            <w:hideMark/>
          </w:tcPr>
          <w:p w14:paraId="012040E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4D672D9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tc>
        <w:tc>
          <w:tcPr>
            <w:tcW w:w="4395" w:type="dxa"/>
            <w:shd w:val="clear" w:color="auto" w:fill="auto"/>
          </w:tcPr>
          <w:p w14:paraId="0A4DF3B9" w14:textId="77777777" w:rsidR="004948A1" w:rsidRPr="009B49C6" w:rsidRDefault="004948A1" w:rsidP="004948A1">
            <w:pPr>
              <w:contextualSpacing/>
              <w:rPr>
                <w:rFonts w:ascii="Times New Roman" w:hAnsi="Times New Roman" w:cs="Times New Roman"/>
                <w:sz w:val="24"/>
                <w:szCs w:val="24"/>
              </w:rPr>
            </w:pPr>
          </w:p>
        </w:tc>
      </w:tr>
      <w:tr w:rsidR="004948A1" w:rsidRPr="009B49C6" w14:paraId="3B79FAAB" w14:textId="77777777" w:rsidTr="004F356D">
        <w:trPr>
          <w:trHeight w:val="453"/>
        </w:trPr>
        <w:tc>
          <w:tcPr>
            <w:tcW w:w="709" w:type="dxa"/>
            <w:shd w:val="clear" w:color="auto" w:fill="auto"/>
          </w:tcPr>
          <w:p w14:paraId="6B44FD8D" w14:textId="77777777" w:rsidR="004948A1" w:rsidRPr="009B49C6" w:rsidRDefault="004948A1" w:rsidP="004948A1">
            <w:pPr>
              <w:pStyle w:val="aff3"/>
              <w:numPr>
                <w:ilvl w:val="0"/>
                <w:numId w:val="37"/>
              </w:numPr>
              <w:ind w:left="0" w:firstLine="0"/>
              <w:rPr>
                <w:rFonts w:ascii="Times New Roman" w:hAnsi="Times New Roman" w:cs="Times New Roman"/>
                <w:sz w:val="24"/>
                <w:szCs w:val="24"/>
              </w:rPr>
            </w:pPr>
          </w:p>
        </w:tc>
        <w:tc>
          <w:tcPr>
            <w:tcW w:w="1281" w:type="dxa"/>
            <w:shd w:val="clear" w:color="auto" w:fill="auto"/>
          </w:tcPr>
          <w:p w14:paraId="50C002E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713D564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70689-2023</w:t>
            </w:r>
          </w:p>
        </w:tc>
        <w:tc>
          <w:tcPr>
            <w:tcW w:w="4248" w:type="dxa"/>
            <w:shd w:val="clear" w:color="auto" w:fill="auto"/>
          </w:tcPr>
          <w:p w14:paraId="5923B84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Лазерное сканирование. Общие требования к проведению работ</w:t>
            </w:r>
          </w:p>
        </w:tc>
        <w:tc>
          <w:tcPr>
            <w:tcW w:w="1560" w:type="dxa"/>
            <w:shd w:val="clear" w:color="auto" w:fill="auto"/>
          </w:tcPr>
          <w:p w14:paraId="4A60AD7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01.09.2023</w:t>
            </w:r>
          </w:p>
        </w:tc>
        <w:tc>
          <w:tcPr>
            <w:tcW w:w="1276" w:type="dxa"/>
            <w:shd w:val="clear" w:color="auto" w:fill="auto"/>
          </w:tcPr>
          <w:p w14:paraId="79EC9BB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051F306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189170D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18E20E3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1EA26DCD" w14:textId="043663D7" w:rsidR="00AB57E0" w:rsidRPr="009B49C6" w:rsidRDefault="00AB57E0"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tc>
        <w:tc>
          <w:tcPr>
            <w:tcW w:w="4395" w:type="dxa"/>
            <w:shd w:val="clear" w:color="auto" w:fill="auto"/>
          </w:tcPr>
          <w:p w14:paraId="585B23D1" w14:textId="77777777" w:rsidR="004948A1" w:rsidRPr="009B49C6" w:rsidRDefault="004948A1" w:rsidP="004948A1">
            <w:pPr>
              <w:contextualSpacing/>
              <w:rPr>
                <w:rFonts w:ascii="Times New Roman" w:hAnsi="Times New Roman" w:cs="Times New Roman"/>
                <w:sz w:val="24"/>
                <w:szCs w:val="24"/>
              </w:rPr>
            </w:pPr>
          </w:p>
        </w:tc>
      </w:tr>
      <w:tr w:rsidR="004948A1" w:rsidRPr="009B49C6" w14:paraId="484566F7" w14:textId="77777777" w:rsidTr="004F356D">
        <w:trPr>
          <w:trHeight w:val="304"/>
        </w:trPr>
        <w:tc>
          <w:tcPr>
            <w:tcW w:w="709" w:type="dxa"/>
            <w:shd w:val="clear" w:color="auto" w:fill="auto"/>
          </w:tcPr>
          <w:p w14:paraId="5192419F" w14:textId="77777777" w:rsidR="004948A1" w:rsidRPr="009B49C6" w:rsidRDefault="004948A1" w:rsidP="004948A1">
            <w:pPr>
              <w:pStyle w:val="aff3"/>
              <w:numPr>
                <w:ilvl w:val="0"/>
                <w:numId w:val="37"/>
              </w:numPr>
              <w:ind w:left="0" w:firstLine="0"/>
              <w:rPr>
                <w:rFonts w:ascii="Times New Roman" w:hAnsi="Times New Roman" w:cs="Times New Roman"/>
                <w:sz w:val="24"/>
                <w:szCs w:val="24"/>
              </w:rPr>
            </w:pPr>
          </w:p>
        </w:tc>
        <w:tc>
          <w:tcPr>
            <w:tcW w:w="1281" w:type="dxa"/>
            <w:shd w:val="clear" w:color="auto" w:fill="auto"/>
          </w:tcPr>
          <w:p w14:paraId="72EC3FE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6C5BBA1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70690-2023</w:t>
            </w:r>
          </w:p>
        </w:tc>
        <w:tc>
          <w:tcPr>
            <w:tcW w:w="4248" w:type="dxa"/>
            <w:shd w:val="clear" w:color="auto" w:fill="auto"/>
          </w:tcPr>
          <w:p w14:paraId="15FFAB8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Лазерное сканирование.  Требования к данным лазерного сканирования на различных этапах жизненного цикла автомобильной дороги</w:t>
            </w:r>
          </w:p>
        </w:tc>
        <w:tc>
          <w:tcPr>
            <w:tcW w:w="1560" w:type="dxa"/>
            <w:shd w:val="clear" w:color="auto" w:fill="auto"/>
          </w:tcPr>
          <w:p w14:paraId="0C63139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01.09.2023</w:t>
            </w:r>
          </w:p>
        </w:tc>
        <w:tc>
          <w:tcPr>
            <w:tcW w:w="1276" w:type="dxa"/>
            <w:shd w:val="clear" w:color="auto" w:fill="auto"/>
          </w:tcPr>
          <w:p w14:paraId="4FF2286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1805780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24DB42C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5E30FC4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0A9D5450" w14:textId="2E8BD489" w:rsidR="00AB57E0" w:rsidRPr="009B49C6" w:rsidRDefault="00AB57E0"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tc>
        <w:tc>
          <w:tcPr>
            <w:tcW w:w="4395" w:type="dxa"/>
            <w:shd w:val="clear" w:color="auto" w:fill="auto"/>
          </w:tcPr>
          <w:p w14:paraId="50B8453F" w14:textId="77777777" w:rsidR="004948A1" w:rsidRPr="009B49C6" w:rsidRDefault="004948A1" w:rsidP="004948A1">
            <w:pPr>
              <w:contextualSpacing/>
              <w:rPr>
                <w:rFonts w:ascii="Times New Roman" w:hAnsi="Times New Roman" w:cs="Times New Roman"/>
                <w:sz w:val="24"/>
                <w:szCs w:val="24"/>
              </w:rPr>
            </w:pPr>
          </w:p>
        </w:tc>
      </w:tr>
      <w:tr w:rsidR="004948A1" w:rsidRPr="009B49C6" w14:paraId="2F2563DE" w14:textId="77777777" w:rsidTr="004F356D">
        <w:trPr>
          <w:trHeight w:val="1843"/>
        </w:trPr>
        <w:tc>
          <w:tcPr>
            <w:tcW w:w="709" w:type="dxa"/>
            <w:shd w:val="clear" w:color="auto" w:fill="auto"/>
          </w:tcPr>
          <w:p w14:paraId="298BECD8" w14:textId="77777777" w:rsidR="004948A1" w:rsidRPr="009B49C6" w:rsidRDefault="004948A1" w:rsidP="004948A1">
            <w:pPr>
              <w:pStyle w:val="aff3"/>
              <w:numPr>
                <w:ilvl w:val="0"/>
                <w:numId w:val="37"/>
              </w:numPr>
              <w:ind w:left="0" w:firstLine="0"/>
              <w:rPr>
                <w:rFonts w:ascii="Times New Roman" w:hAnsi="Times New Roman" w:cs="Times New Roman"/>
                <w:sz w:val="24"/>
                <w:szCs w:val="24"/>
              </w:rPr>
            </w:pPr>
          </w:p>
        </w:tc>
        <w:tc>
          <w:tcPr>
            <w:tcW w:w="1281" w:type="dxa"/>
            <w:shd w:val="clear" w:color="auto" w:fill="auto"/>
            <w:hideMark/>
          </w:tcPr>
          <w:p w14:paraId="7809EF8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303654A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47.13330.2016</w:t>
            </w:r>
          </w:p>
        </w:tc>
        <w:tc>
          <w:tcPr>
            <w:tcW w:w="4248" w:type="dxa"/>
            <w:shd w:val="clear" w:color="auto" w:fill="auto"/>
            <w:hideMark/>
          </w:tcPr>
          <w:p w14:paraId="2F5A390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Инженерные изыскания для строительства. Основные положения</w:t>
            </w:r>
          </w:p>
          <w:p w14:paraId="334B6BE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Актуализированная редакция</w:t>
            </w:r>
          </w:p>
          <w:p w14:paraId="6F77885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11-02-96</w:t>
            </w:r>
          </w:p>
        </w:tc>
        <w:tc>
          <w:tcPr>
            <w:tcW w:w="1560" w:type="dxa"/>
            <w:shd w:val="clear" w:color="auto" w:fill="auto"/>
            <w:hideMark/>
          </w:tcPr>
          <w:p w14:paraId="57B70C8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01.07.2017</w:t>
            </w:r>
          </w:p>
        </w:tc>
        <w:tc>
          <w:tcPr>
            <w:tcW w:w="1276" w:type="dxa"/>
            <w:shd w:val="clear" w:color="auto" w:fill="auto"/>
            <w:hideMark/>
          </w:tcPr>
          <w:p w14:paraId="2468B8D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6086E39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31D71F5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24DAC2A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776B077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2.6</w:t>
            </w:r>
          </w:p>
          <w:p w14:paraId="6009546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2.7</w:t>
            </w:r>
          </w:p>
        </w:tc>
        <w:tc>
          <w:tcPr>
            <w:tcW w:w="4395" w:type="dxa"/>
            <w:shd w:val="clear" w:color="auto" w:fill="auto"/>
          </w:tcPr>
          <w:p w14:paraId="60F842BE" w14:textId="67A9FD8A"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01CD4A8B" w14:textId="77777777" w:rsidTr="004F356D">
        <w:trPr>
          <w:trHeight w:val="1543"/>
        </w:trPr>
        <w:tc>
          <w:tcPr>
            <w:tcW w:w="709" w:type="dxa"/>
            <w:shd w:val="clear" w:color="auto" w:fill="auto"/>
          </w:tcPr>
          <w:p w14:paraId="48750441" w14:textId="77777777" w:rsidR="004948A1" w:rsidRPr="009B49C6" w:rsidRDefault="004948A1" w:rsidP="004948A1">
            <w:pPr>
              <w:pStyle w:val="aff3"/>
              <w:numPr>
                <w:ilvl w:val="0"/>
                <w:numId w:val="37"/>
              </w:numPr>
              <w:ind w:left="0" w:firstLine="0"/>
              <w:rPr>
                <w:rFonts w:ascii="Times New Roman" w:hAnsi="Times New Roman" w:cs="Times New Roman"/>
                <w:sz w:val="24"/>
                <w:szCs w:val="24"/>
              </w:rPr>
            </w:pPr>
          </w:p>
        </w:tc>
        <w:tc>
          <w:tcPr>
            <w:tcW w:w="1281" w:type="dxa"/>
            <w:shd w:val="clear" w:color="auto" w:fill="auto"/>
            <w:hideMark/>
          </w:tcPr>
          <w:p w14:paraId="4C310BD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109F922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126.13330.2017</w:t>
            </w:r>
          </w:p>
        </w:tc>
        <w:tc>
          <w:tcPr>
            <w:tcW w:w="4248" w:type="dxa"/>
            <w:shd w:val="clear" w:color="auto" w:fill="auto"/>
            <w:hideMark/>
          </w:tcPr>
          <w:p w14:paraId="54B7406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Геодезические работы в строительстве</w:t>
            </w:r>
          </w:p>
          <w:p w14:paraId="152EA5E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3.01.03-84</w:t>
            </w:r>
          </w:p>
        </w:tc>
        <w:tc>
          <w:tcPr>
            <w:tcW w:w="1560" w:type="dxa"/>
            <w:shd w:val="clear" w:color="auto" w:fill="auto"/>
            <w:hideMark/>
          </w:tcPr>
          <w:p w14:paraId="399E893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25.04.2018</w:t>
            </w:r>
          </w:p>
        </w:tc>
        <w:tc>
          <w:tcPr>
            <w:tcW w:w="1276" w:type="dxa"/>
            <w:shd w:val="clear" w:color="auto" w:fill="auto"/>
            <w:hideMark/>
          </w:tcPr>
          <w:p w14:paraId="12040DEE"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40972759" w14:textId="1C64FBAF"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0D82F000" w14:textId="77777777" w:rsidTr="004F356D">
        <w:trPr>
          <w:trHeight w:val="1693"/>
        </w:trPr>
        <w:tc>
          <w:tcPr>
            <w:tcW w:w="709" w:type="dxa"/>
            <w:shd w:val="clear" w:color="auto" w:fill="auto"/>
          </w:tcPr>
          <w:p w14:paraId="3BB1555E" w14:textId="77777777" w:rsidR="004948A1" w:rsidRPr="009B49C6" w:rsidRDefault="004948A1" w:rsidP="004948A1">
            <w:pPr>
              <w:pStyle w:val="aff3"/>
              <w:numPr>
                <w:ilvl w:val="0"/>
                <w:numId w:val="37"/>
              </w:numPr>
              <w:ind w:left="0" w:firstLine="0"/>
              <w:rPr>
                <w:rFonts w:ascii="Times New Roman" w:hAnsi="Times New Roman" w:cs="Times New Roman"/>
                <w:sz w:val="24"/>
                <w:szCs w:val="24"/>
              </w:rPr>
            </w:pPr>
          </w:p>
        </w:tc>
        <w:tc>
          <w:tcPr>
            <w:tcW w:w="1281" w:type="dxa"/>
            <w:shd w:val="clear" w:color="auto" w:fill="auto"/>
            <w:hideMark/>
          </w:tcPr>
          <w:p w14:paraId="1D24CAB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2780ED7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317.1325800.2017</w:t>
            </w:r>
          </w:p>
        </w:tc>
        <w:tc>
          <w:tcPr>
            <w:tcW w:w="4248" w:type="dxa"/>
            <w:shd w:val="clear" w:color="auto" w:fill="auto"/>
            <w:hideMark/>
          </w:tcPr>
          <w:p w14:paraId="1822260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Инженерно-геодезические изыскания для строительства. Общие правила производства работ</w:t>
            </w:r>
          </w:p>
        </w:tc>
        <w:tc>
          <w:tcPr>
            <w:tcW w:w="1560" w:type="dxa"/>
            <w:shd w:val="clear" w:color="auto" w:fill="auto"/>
            <w:hideMark/>
          </w:tcPr>
          <w:p w14:paraId="7118A3F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23.06.2018</w:t>
            </w:r>
          </w:p>
        </w:tc>
        <w:tc>
          <w:tcPr>
            <w:tcW w:w="1276" w:type="dxa"/>
            <w:shd w:val="clear" w:color="auto" w:fill="auto"/>
            <w:hideMark/>
          </w:tcPr>
          <w:p w14:paraId="59563B80"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5C358D84" w14:textId="615FBDB2"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4897790C" w14:textId="77777777" w:rsidTr="004F356D">
        <w:trPr>
          <w:trHeight w:val="1831"/>
        </w:trPr>
        <w:tc>
          <w:tcPr>
            <w:tcW w:w="709" w:type="dxa"/>
            <w:shd w:val="clear" w:color="auto" w:fill="auto"/>
          </w:tcPr>
          <w:p w14:paraId="733DEAD1" w14:textId="77777777" w:rsidR="004948A1" w:rsidRPr="009B49C6" w:rsidRDefault="004948A1" w:rsidP="004948A1">
            <w:pPr>
              <w:pStyle w:val="aff3"/>
              <w:numPr>
                <w:ilvl w:val="0"/>
                <w:numId w:val="37"/>
              </w:numPr>
              <w:ind w:left="0" w:firstLine="0"/>
              <w:rPr>
                <w:rFonts w:ascii="Times New Roman" w:hAnsi="Times New Roman" w:cs="Times New Roman"/>
                <w:sz w:val="24"/>
                <w:szCs w:val="24"/>
              </w:rPr>
            </w:pPr>
          </w:p>
        </w:tc>
        <w:tc>
          <w:tcPr>
            <w:tcW w:w="1281" w:type="dxa"/>
            <w:shd w:val="clear" w:color="auto" w:fill="auto"/>
            <w:hideMark/>
          </w:tcPr>
          <w:p w14:paraId="2966445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5357C2F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438.1325800.2019</w:t>
            </w:r>
          </w:p>
        </w:tc>
        <w:tc>
          <w:tcPr>
            <w:tcW w:w="4248" w:type="dxa"/>
            <w:shd w:val="clear" w:color="auto" w:fill="auto"/>
            <w:hideMark/>
          </w:tcPr>
          <w:p w14:paraId="68DEB0D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Инженерные изыскания при планировке территорий. Общие требования</w:t>
            </w:r>
          </w:p>
        </w:tc>
        <w:tc>
          <w:tcPr>
            <w:tcW w:w="1560" w:type="dxa"/>
            <w:shd w:val="clear" w:color="auto" w:fill="auto"/>
            <w:hideMark/>
          </w:tcPr>
          <w:p w14:paraId="42338D7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26.08.2019</w:t>
            </w:r>
          </w:p>
        </w:tc>
        <w:tc>
          <w:tcPr>
            <w:tcW w:w="1276" w:type="dxa"/>
            <w:shd w:val="clear" w:color="auto" w:fill="auto"/>
            <w:hideMark/>
          </w:tcPr>
          <w:p w14:paraId="4EC6C1C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3A04EE4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6A36AEE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4EDFBC5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78491DD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2.6</w:t>
            </w:r>
          </w:p>
          <w:p w14:paraId="280A787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2.7</w:t>
            </w:r>
          </w:p>
        </w:tc>
        <w:tc>
          <w:tcPr>
            <w:tcW w:w="4395" w:type="dxa"/>
            <w:shd w:val="clear" w:color="auto" w:fill="auto"/>
          </w:tcPr>
          <w:p w14:paraId="34BCC327" w14:textId="0121BF58"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23541418" w14:textId="77777777" w:rsidTr="004F356D">
        <w:trPr>
          <w:trHeight w:val="1559"/>
        </w:trPr>
        <w:tc>
          <w:tcPr>
            <w:tcW w:w="709" w:type="dxa"/>
            <w:shd w:val="clear" w:color="auto" w:fill="auto"/>
          </w:tcPr>
          <w:p w14:paraId="760B9EF1" w14:textId="77777777" w:rsidR="004948A1" w:rsidRPr="009B49C6" w:rsidRDefault="004948A1" w:rsidP="004948A1">
            <w:pPr>
              <w:pStyle w:val="aff3"/>
              <w:numPr>
                <w:ilvl w:val="0"/>
                <w:numId w:val="37"/>
              </w:numPr>
              <w:ind w:left="0" w:firstLine="0"/>
              <w:rPr>
                <w:rFonts w:ascii="Times New Roman" w:hAnsi="Times New Roman" w:cs="Times New Roman"/>
                <w:sz w:val="24"/>
                <w:szCs w:val="24"/>
              </w:rPr>
            </w:pPr>
          </w:p>
        </w:tc>
        <w:tc>
          <w:tcPr>
            <w:tcW w:w="1281" w:type="dxa"/>
            <w:shd w:val="clear" w:color="auto" w:fill="auto"/>
          </w:tcPr>
          <w:p w14:paraId="36DD7EB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tcPr>
          <w:p w14:paraId="6A53BD7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493.1325800.2020</w:t>
            </w:r>
          </w:p>
        </w:tc>
        <w:tc>
          <w:tcPr>
            <w:tcW w:w="4248" w:type="dxa"/>
            <w:shd w:val="clear" w:color="auto" w:fill="auto"/>
          </w:tcPr>
          <w:p w14:paraId="2997C5B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Инженерные изыскания для строительства в районах распространения многолетнемерзлых грунтов. Общие требования</w:t>
            </w:r>
          </w:p>
        </w:tc>
        <w:tc>
          <w:tcPr>
            <w:tcW w:w="1560" w:type="dxa"/>
            <w:shd w:val="clear" w:color="auto" w:fill="auto"/>
          </w:tcPr>
          <w:p w14:paraId="3E8998C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01.07.2021</w:t>
            </w:r>
          </w:p>
        </w:tc>
        <w:tc>
          <w:tcPr>
            <w:tcW w:w="1276" w:type="dxa"/>
            <w:shd w:val="clear" w:color="auto" w:fill="auto"/>
          </w:tcPr>
          <w:p w14:paraId="3FB7288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709B27F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0B586BC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tc>
        <w:tc>
          <w:tcPr>
            <w:tcW w:w="4395" w:type="dxa"/>
            <w:shd w:val="clear" w:color="auto" w:fill="auto"/>
          </w:tcPr>
          <w:p w14:paraId="5A2A498A" w14:textId="17B3EC5E"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174EDCFE" w14:textId="77777777" w:rsidTr="004F356D">
        <w:trPr>
          <w:trHeight w:val="300"/>
        </w:trPr>
        <w:tc>
          <w:tcPr>
            <w:tcW w:w="15736" w:type="dxa"/>
            <w:gridSpan w:val="7"/>
            <w:shd w:val="clear" w:color="auto" w:fill="auto"/>
          </w:tcPr>
          <w:p w14:paraId="6B9391D7" w14:textId="77777777" w:rsidR="004948A1" w:rsidRPr="009B49C6" w:rsidRDefault="004948A1" w:rsidP="004948A1">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lastRenderedPageBreak/>
              <w:t>2.3 - Инженерно-геологические изыскания</w:t>
            </w:r>
          </w:p>
        </w:tc>
      </w:tr>
      <w:tr w:rsidR="004948A1" w:rsidRPr="009B49C6" w14:paraId="50620632" w14:textId="77777777" w:rsidTr="004F356D">
        <w:trPr>
          <w:trHeight w:val="304"/>
        </w:trPr>
        <w:tc>
          <w:tcPr>
            <w:tcW w:w="709" w:type="dxa"/>
            <w:shd w:val="clear" w:color="auto" w:fill="auto"/>
          </w:tcPr>
          <w:p w14:paraId="4780C7BA" w14:textId="77777777" w:rsidR="004948A1" w:rsidRPr="009B49C6" w:rsidRDefault="004948A1" w:rsidP="004948A1">
            <w:pPr>
              <w:pStyle w:val="aff3"/>
              <w:numPr>
                <w:ilvl w:val="0"/>
                <w:numId w:val="38"/>
              </w:numPr>
              <w:ind w:left="0" w:firstLine="0"/>
              <w:rPr>
                <w:rFonts w:ascii="Times New Roman" w:hAnsi="Times New Roman" w:cs="Times New Roman"/>
                <w:sz w:val="24"/>
                <w:szCs w:val="24"/>
              </w:rPr>
            </w:pPr>
          </w:p>
        </w:tc>
        <w:tc>
          <w:tcPr>
            <w:tcW w:w="1281" w:type="dxa"/>
            <w:shd w:val="clear" w:color="auto" w:fill="auto"/>
            <w:hideMark/>
          </w:tcPr>
          <w:p w14:paraId="327B010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3E3A7A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32836-2014</w:t>
            </w:r>
          </w:p>
        </w:tc>
        <w:tc>
          <w:tcPr>
            <w:tcW w:w="4248" w:type="dxa"/>
            <w:shd w:val="clear" w:color="auto" w:fill="auto"/>
            <w:hideMark/>
          </w:tcPr>
          <w:p w14:paraId="3FA2EB3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Изыскания автомобильных дорог. Общие требования</w:t>
            </w:r>
          </w:p>
        </w:tc>
        <w:tc>
          <w:tcPr>
            <w:tcW w:w="1560" w:type="dxa"/>
            <w:shd w:val="clear" w:color="auto" w:fill="auto"/>
            <w:hideMark/>
          </w:tcPr>
          <w:p w14:paraId="6827408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44E34BD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5EE0636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6152FF8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48228B7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704DBD8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2.6</w:t>
            </w:r>
          </w:p>
          <w:p w14:paraId="716DE28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2.7</w:t>
            </w:r>
          </w:p>
        </w:tc>
        <w:tc>
          <w:tcPr>
            <w:tcW w:w="4395" w:type="dxa"/>
            <w:shd w:val="clear" w:color="auto" w:fill="auto"/>
          </w:tcPr>
          <w:p w14:paraId="1F991FB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4D991D88" w14:textId="77777777" w:rsidTr="004F356D">
        <w:trPr>
          <w:trHeight w:val="403"/>
        </w:trPr>
        <w:tc>
          <w:tcPr>
            <w:tcW w:w="709" w:type="dxa"/>
            <w:shd w:val="clear" w:color="auto" w:fill="auto"/>
          </w:tcPr>
          <w:p w14:paraId="5B9482C8" w14:textId="77777777" w:rsidR="004948A1" w:rsidRPr="009B49C6" w:rsidRDefault="004948A1" w:rsidP="004948A1">
            <w:pPr>
              <w:pStyle w:val="aff3"/>
              <w:numPr>
                <w:ilvl w:val="0"/>
                <w:numId w:val="38"/>
              </w:numPr>
              <w:ind w:left="0" w:firstLine="0"/>
              <w:rPr>
                <w:rFonts w:ascii="Times New Roman" w:hAnsi="Times New Roman" w:cs="Times New Roman"/>
                <w:sz w:val="24"/>
                <w:szCs w:val="24"/>
              </w:rPr>
            </w:pPr>
          </w:p>
        </w:tc>
        <w:tc>
          <w:tcPr>
            <w:tcW w:w="1281" w:type="dxa"/>
            <w:shd w:val="clear" w:color="auto" w:fill="auto"/>
            <w:hideMark/>
          </w:tcPr>
          <w:p w14:paraId="6B6A0B9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E4BB75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32868-2014</w:t>
            </w:r>
          </w:p>
        </w:tc>
        <w:tc>
          <w:tcPr>
            <w:tcW w:w="4248" w:type="dxa"/>
            <w:shd w:val="clear" w:color="auto" w:fill="auto"/>
            <w:hideMark/>
          </w:tcPr>
          <w:p w14:paraId="19C6290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инженерно-геологических изысканий</w:t>
            </w:r>
          </w:p>
        </w:tc>
        <w:tc>
          <w:tcPr>
            <w:tcW w:w="1560" w:type="dxa"/>
            <w:shd w:val="clear" w:color="auto" w:fill="auto"/>
            <w:hideMark/>
          </w:tcPr>
          <w:p w14:paraId="6221AF6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415256BC"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0ED6481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7DC94BA4" w14:textId="77777777" w:rsidTr="004F356D">
        <w:trPr>
          <w:trHeight w:val="1305"/>
        </w:trPr>
        <w:tc>
          <w:tcPr>
            <w:tcW w:w="709" w:type="dxa"/>
            <w:shd w:val="clear" w:color="auto" w:fill="auto"/>
          </w:tcPr>
          <w:p w14:paraId="060ECF90" w14:textId="77777777" w:rsidR="004948A1" w:rsidRPr="009B49C6" w:rsidRDefault="004948A1" w:rsidP="004948A1">
            <w:pPr>
              <w:pStyle w:val="aff3"/>
              <w:numPr>
                <w:ilvl w:val="0"/>
                <w:numId w:val="38"/>
              </w:numPr>
              <w:ind w:left="0" w:firstLine="0"/>
              <w:rPr>
                <w:rFonts w:ascii="Times New Roman" w:hAnsi="Times New Roman" w:cs="Times New Roman"/>
                <w:sz w:val="24"/>
                <w:szCs w:val="24"/>
              </w:rPr>
            </w:pPr>
          </w:p>
        </w:tc>
        <w:tc>
          <w:tcPr>
            <w:tcW w:w="1281" w:type="dxa"/>
            <w:shd w:val="clear" w:color="auto" w:fill="auto"/>
            <w:hideMark/>
          </w:tcPr>
          <w:p w14:paraId="013D830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FD89AD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33179-2014</w:t>
            </w:r>
          </w:p>
        </w:tc>
        <w:tc>
          <w:tcPr>
            <w:tcW w:w="4248" w:type="dxa"/>
            <w:shd w:val="clear" w:color="auto" w:fill="auto"/>
            <w:hideMark/>
          </w:tcPr>
          <w:p w14:paraId="23B8977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Изыскания мостов и путепроводов. Общие требования</w:t>
            </w:r>
          </w:p>
        </w:tc>
        <w:tc>
          <w:tcPr>
            <w:tcW w:w="1560" w:type="dxa"/>
            <w:shd w:val="clear" w:color="auto" w:fill="auto"/>
            <w:hideMark/>
          </w:tcPr>
          <w:p w14:paraId="7B96F35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69029A5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23E8380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1EBB1DE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0B76A57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61B7C1A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2.6</w:t>
            </w:r>
          </w:p>
          <w:p w14:paraId="618D905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2.7</w:t>
            </w:r>
          </w:p>
        </w:tc>
        <w:tc>
          <w:tcPr>
            <w:tcW w:w="4395" w:type="dxa"/>
            <w:shd w:val="clear" w:color="auto" w:fill="auto"/>
          </w:tcPr>
          <w:p w14:paraId="0EE8386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084BB4E0" w14:textId="77777777" w:rsidTr="004F356D">
        <w:trPr>
          <w:trHeight w:val="1086"/>
        </w:trPr>
        <w:tc>
          <w:tcPr>
            <w:tcW w:w="709" w:type="dxa"/>
            <w:shd w:val="clear" w:color="auto" w:fill="auto"/>
          </w:tcPr>
          <w:p w14:paraId="2E67CC90" w14:textId="77777777" w:rsidR="004948A1" w:rsidRPr="009B49C6" w:rsidRDefault="004948A1" w:rsidP="004948A1">
            <w:pPr>
              <w:pStyle w:val="aff3"/>
              <w:numPr>
                <w:ilvl w:val="0"/>
                <w:numId w:val="38"/>
              </w:numPr>
              <w:ind w:left="0" w:firstLine="0"/>
              <w:rPr>
                <w:rFonts w:ascii="Times New Roman" w:hAnsi="Times New Roman" w:cs="Times New Roman"/>
                <w:sz w:val="24"/>
                <w:szCs w:val="24"/>
              </w:rPr>
            </w:pPr>
          </w:p>
        </w:tc>
        <w:tc>
          <w:tcPr>
            <w:tcW w:w="1281" w:type="dxa"/>
            <w:shd w:val="clear" w:color="auto" w:fill="auto"/>
            <w:hideMark/>
          </w:tcPr>
          <w:p w14:paraId="5F1F7F1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65A5EF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33063-2014</w:t>
            </w:r>
          </w:p>
        </w:tc>
        <w:tc>
          <w:tcPr>
            <w:tcW w:w="4248" w:type="dxa"/>
            <w:shd w:val="clear" w:color="auto" w:fill="auto"/>
            <w:hideMark/>
          </w:tcPr>
          <w:p w14:paraId="63FA98A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Классификация типов местности и грунтов</w:t>
            </w:r>
          </w:p>
        </w:tc>
        <w:tc>
          <w:tcPr>
            <w:tcW w:w="1560" w:type="dxa"/>
            <w:shd w:val="clear" w:color="auto" w:fill="auto"/>
            <w:hideMark/>
          </w:tcPr>
          <w:p w14:paraId="1FC0085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250D46E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0966D0F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486B1F3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8.1</w:t>
            </w:r>
          </w:p>
        </w:tc>
        <w:tc>
          <w:tcPr>
            <w:tcW w:w="4395" w:type="dxa"/>
            <w:shd w:val="clear" w:color="auto" w:fill="auto"/>
          </w:tcPr>
          <w:p w14:paraId="509892F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0F73B590" w14:textId="77777777" w:rsidTr="004F356D">
        <w:trPr>
          <w:trHeight w:val="450"/>
        </w:trPr>
        <w:tc>
          <w:tcPr>
            <w:tcW w:w="709" w:type="dxa"/>
            <w:shd w:val="clear" w:color="auto" w:fill="auto"/>
          </w:tcPr>
          <w:p w14:paraId="5B66BB5B" w14:textId="77777777" w:rsidR="004948A1" w:rsidRPr="009B49C6" w:rsidRDefault="004948A1" w:rsidP="004948A1">
            <w:pPr>
              <w:pStyle w:val="aff3"/>
              <w:numPr>
                <w:ilvl w:val="0"/>
                <w:numId w:val="38"/>
              </w:numPr>
              <w:ind w:left="0" w:firstLine="0"/>
              <w:rPr>
                <w:rFonts w:ascii="Times New Roman" w:hAnsi="Times New Roman" w:cs="Times New Roman"/>
                <w:sz w:val="24"/>
                <w:szCs w:val="24"/>
              </w:rPr>
            </w:pPr>
          </w:p>
        </w:tc>
        <w:tc>
          <w:tcPr>
            <w:tcW w:w="1281" w:type="dxa"/>
            <w:shd w:val="clear" w:color="auto" w:fill="auto"/>
            <w:hideMark/>
          </w:tcPr>
          <w:p w14:paraId="0F2E84E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06AE3D0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33154-2014</w:t>
            </w:r>
          </w:p>
        </w:tc>
        <w:tc>
          <w:tcPr>
            <w:tcW w:w="4248" w:type="dxa"/>
            <w:shd w:val="clear" w:color="auto" w:fill="auto"/>
            <w:hideMark/>
          </w:tcPr>
          <w:p w14:paraId="656839F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Изыскания тоннелей. Общие требования</w:t>
            </w:r>
          </w:p>
        </w:tc>
        <w:tc>
          <w:tcPr>
            <w:tcW w:w="1560" w:type="dxa"/>
            <w:shd w:val="clear" w:color="auto" w:fill="auto"/>
            <w:hideMark/>
          </w:tcPr>
          <w:p w14:paraId="6A83AAD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583CECB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34520BB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4A97254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237E9D9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4B70808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2.6</w:t>
            </w:r>
          </w:p>
          <w:p w14:paraId="36005AC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2.7</w:t>
            </w:r>
          </w:p>
        </w:tc>
        <w:tc>
          <w:tcPr>
            <w:tcW w:w="4395" w:type="dxa"/>
            <w:shd w:val="clear" w:color="auto" w:fill="auto"/>
          </w:tcPr>
          <w:p w14:paraId="46A6FE3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59BB2568" w14:textId="77777777" w:rsidTr="004F356D">
        <w:trPr>
          <w:trHeight w:val="1020"/>
        </w:trPr>
        <w:tc>
          <w:tcPr>
            <w:tcW w:w="709" w:type="dxa"/>
            <w:shd w:val="clear" w:color="auto" w:fill="auto"/>
          </w:tcPr>
          <w:p w14:paraId="65091B85" w14:textId="77777777" w:rsidR="004948A1" w:rsidRPr="009B49C6" w:rsidRDefault="004948A1" w:rsidP="004948A1">
            <w:pPr>
              <w:pStyle w:val="aff3"/>
              <w:numPr>
                <w:ilvl w:val="0"/>
                <w:numId w:val="38"/>
              </w:numPr>
              <w:ind w:left="0" w:firstLine="0"/>
              <w:rPr>
                <w:rFonts w:ascii="Times New Roman" w:hAnsi="Times New Roman" w:cs="Times New Roman"/>
                <w:sz w:val="24"/>
                <w:szCs w:val="24"/>
              </w:rPr>
            </w:pPr>
          </w:p>
        </w:tc>
        <w:tc>
          <w:tcPr>
            <w:tcW w:w="1281" w:type="dxa"/>
            <w:shd w:val="clear" w:color="auto" w:fill="auto"/>
            <w:hideMark/>
          </w:tcPr>
          <w:p w14:paraId="29719EB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06E2FE2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33177-2014</w:t>
            </w:r>
          </w:p>
        </w:tc>
        <w:tc>
          <w:tcPr>
            <w:tcW w:w="4248" w:type="dxa"/>
            <w:shd w:val="clear" w:color="auto" w:fill="auto"/>
            <w:hideMark/>
          </w:tcPr>
          <w:p w14:paraId="4D3C8A3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инженерно-гидрологических изысканий</w:t>
            </w:r>
          </w:p>
        </w:tc>
        <w:tc>
          <w:tcPr>
            <w:tcW w:w="1560" w:type="dxa"/>
            <w:shd w:val="clear" w:color="auto" w:fill="auto"/>
            <w:hideMark/>
          </w:tcPr>
          <w:p w14:paraId="269013D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01.09.2016</w:t>
            </w:r>
          </w:p>
        </w:tc>
        <w:tc>
          <w:tcPr>
            <w:tcW w:w="1276" w:type="dxa"/>
            <w:shd w:val="clear" w:color="auto" w:fill="auto"/>
            <w:hideMark/>
          </w:tcPr>
          <w:p w14:paraId="0056C6A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1C0EAA9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79B31AC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tc>
        <w:tc>
          <w:tcPr>
            <w:tcW w:w="4395" w:type="dxa"/>
            <w:shd w:val="clear" w:color="auto" w:fill="auto"/>
          </w:tcPr>
          <w:p w14:paraId="6716334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4DCC8BAF" w14:textId="77777777" w:rsidTr="004F356D">
        <w:trPr>
          <w:trHeight w:val="450"/>
        </w:trPr>
        <w:tc>
          <w:tcPr>
            <w:tcW w:w="709" w:type="dxa"/>
            <w:shd w:val="clear" w:color="auto" w:fill="auto"/>
          </w:tcPr>
          <w:p w14:paraId="7B96DA19" w14:textId="77777777" w:rsidR="004948A1" w:rsidRPr="009B49C6" w:rsidRDefault="004948A1" w:rsidP="004948A1">
            <w:pPr>
              <w:pStyle w:val="aff3"/>
              <w:numPr>
                <w:ilvl w:val="0"/>
                <w:numId w:val="38"/>
              </w:numPr>
              <w:ind w:left="0" w:firstLine="0"/>
              <w:rPr>
                <w:rFonts w:ascii="Times New Roman" w:hAnsi="Times New Roman" w:cs="Times New Roman"/>
                <w:sz w:val="24"/>
                <w:szCs w:val="24"/>
              </w:rPr>
            </w:pPr>
          </w:p>
        </w:tc>
        <w:tc>
          <w:tcPr>
            <w:tcW w:w="1281" w:type="dxa"/>
            <w:shd w:val="clear" w:color="auto" w:fill="auto"/>
            <w:hideMark/>
          </w:tcPr>
          <w:p w14:paraId="6539F0A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AD3504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58948-2020</w:t>
            </w:r>
          </w:p>
        </w:tc>
        <w:tc>
          <w:tcPr>
            <w:tcW w:w="4248" w:type="dxa"/>
            <w:shd w:val="clear" w:color="auto" w:fill="auto"/>
            <w:hideMark/>
          </w:tcPr>
          <w:p w14:paraId="17BC74F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Дороги автомобильные зимние и ледовые переправы. Технические правила устройства и содержания</w:t>
            </w:r>
          </w:p>
        </w:tc>
        <w:tc>
          <w:tcPr>
            <w:tcW w:w="1560" w:type="dxa"/>
            <w:shd w:val="clear" w:color="auto" w:fill="auto"/>
            <w:hideMark/>
          </w:tcPr>
          <w:p w14:paraId="33DEE27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01.11.2020</w:t>
            </w:r>
          </w:p>
        </w:tc>
        <w:tc>
          <w:tcPr>
            <w:tcW w:w="1276" w:type="dxa"/>
            <w:shd w:val="clear" w:color="auto" w:fill="auto"/>
            <w:hideMark/>
          </w:tcPr>
          <w:p w14:paraId="08A1FF4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49CB857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1FCCCA7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0E7F86E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4D671FB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08377FA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5427EB0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xml:space="preserve">№ 2438-р (в редакции Распоряжения Правительства РФ от 23.10.2025 </w:t>
            </w:r>
            <w:r w:rsidRPr="009B49C6">
              <w:rPr>
                <w:rFonts w:ascii="Times New Roman" w:hAnsi="Times New Roman" w:cs="Times New Roman"/>
                <w:sz w:val="24"/>
                <w:szCs w:val="24"/>
              </w:rPr>
              <w:br/>
              <w:t>№ 2982-р) применяются:</w:t>
            </w:r>
          </w:p>
          <w:p w14:paraId="1A7127F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6 (пункт 6.3);</w:t>
            </w:r>
          </w:p>
          <w:p w14:paraId="02170B32" w14:textId="77777777" w:rsidR="004948A1" w:rsidRPr="009B49C6" w:rsidRDefault="004948A1" w:rsidP="004948A1">
            <w:pPr>
              <w:autoSpaceDE w:val="0"/>
              <w:autoSpaceDN w:val="0"/>
              <w:adjustRightInd w:val="0"/>
              <w:jc w:val="both"/>
              <w:rPr>
                <w:rFonts w:ascii="Times New Roman" w:hAnsi="Times New Roman" w:cs="Times New Roman"/>
                <w:sz w:val="24"/>
                <w:szCs w:val="24"/>
              </w:rPr>
            </w:pPr>
            <w:r w:rsidRPr="009B49C6">
              <w:rPr>
                <w:rFonts w:ascii="Times New Roman" w:hAnsi="Times New Roman" w:cs="Times New Roman"/>
                <w:sz w:val="24"/>
                <w:szCs w:val="24"/>
              </w:rPr>
              <w:t>- Раздел 9 (</w:t>
            </w:r>
            <w:hyperlink r:id="rId172" w:history="1">
              <w:r w:rsidRPr="009B49C6">
                <w:rPr>
                  <w:rFonts w:ascii="Times New Roman" w:hAnsi="Times New Roman" w:cs="Times New Roman"/>
                  <w:sz w:val="24"/>
                  <w:szCs w:val="24"/>
                </w:rPr>
                <w:t>пункты 9.4.1</w:t>
              </w:r>
            </w:hyperlink>
            <w:r w:rsidRPr="009B49C6">
              <w:rPr>
                <w:rFonts w:ascii="Times New Roman" w:hAnsi="Times New Roman" w:cs="Times New Roman"/>
                <w:sz w:val="24"/>
                <w:szCs w:val="24"/>
              </w:rPr>
              <w:t xml:space="preserve">, </w:t>
            </w:r>
            <w:hyperlink r:id="rId173" w:history="1">
              <w:r w:rsidRPr="009B49C6">
                <w:rPr>
                  <w:rFonts w:ascii="Times New Roman" w:hAnsi="Times New Roman" w:cs="Times New Roman"/>
                  <w:sz w:val="24"/>
                  <w:szCs w:val="24"/>
                </w:rPr>
                <w:t>9.4.2</w:t>
              </w:r>
            </w:hyperlink>
            <w:r w:rsidRPr="009B49C6">
              <w:rPr>
                <w:rFonts w:ascii="Times New Roman" w:hAnsi="Times New Roman" w:cs="Times New Roman"/>
                <w:sz w:val="24"/>
                <w:szCs w:val="24"/>
              </w:rPr>
              <w:t xml:space="preserve">, </w:t>
            </w:r>
            <w:hyperlink r:id="rId174" w:history="1">
              <w:r w:rsidRPr="009B49C6">
                <w:rPr>
                  <w:rFonts w:ascii="Times New Roman" w:hAnsi="Times New Roman" w:cs="Times New Roman"/>
                  <w:sz w:val="24"/>
                  <w:szCs w:val="24"/>
                </w:rPr>
                <w:t>абзацы первый</w:t>
              </w:r>
            </w:hyperlink>
            <w:r w:rsidRPr="009B49C6">
              <w:rPr>
                <w:rFonts w:ascii="Times New Roman" w:hAnsi="Times New Roman" w:cs="Times New Roman"/>
                <w:sz w:val="24"/>
                <w:szCs w:val="24"/>
              </w:rPr>
              <w:t xml:space="preserve"> и </w:t>
            </w:r>
            <w:hyperlink r:id="rId175" w:history="1">
              <w:r w:rsidRPr="009B49C6">
                <w:rPr>
                  <w:rFonts w:ascii="Times New Roman" w:hAnsi="Times New Roman" w:cs="Times New Roman"/>
                  <w:sz w:val="24"/>
                  <w:szCs w:val="24"/>
                </w:rPr>
                <w:t>второй пункта 9.4.10</w:t>
              </w:r>
            </w:hyperlink>
            <w:r w:rsidRPr="009B49C6">
              <w:rPr>
                <w:rFonts w:ascii="Times New Roman" w:hAnsi="Times New Roman" w:cs="Times New Roman"/>
                <w:sz w:val="24"/>
                <w:szCs w:val="24"/>
              </w:rPr>
              <w:t>);</w:t>
            </w:r>
          </w:p>
          <w:p w14:paraId="4915362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10 (абзац первый пункта 10.2.7, пункт 10.2.8)</w:t>
            </w:r>
          </w:p>
        </w:tc>
      </w:tr>
      <w:tr w:rsidR="004948A1" w:rsidRPr="009B49C6" w14:paraId="04FCC221" w14:textId="77777777" w:rsidTr="004F356D">
        <w:trPr>
          <w:trHeight w:val="161"/>
        </w:trPr>
        <w:tc>
          <w:tcPr>
            <w:tcW w:w="709" w:type="dxa"/>
            <w:shd w:val="clear" w:color="auto" w:fill="auto"/>
          </w:tcPr>
          <w:p w14:paraId="3B17848D" w14:textId="77777777" w:rsidR="004948A1" w:rsidRPr="009B49C6" w:rsidRDefault="004948A1" w:rsidP="004948A1">
            <w:pPr>
              <w:pStyle w:val="aff3"/>
              <w:numPr>
                <w:ilvl w:val="0"/>
                <w:numId w:val="38"/>
              </w:numPr>
              <w:ind w:left="0" w:firstLine="0"/>
              <w:rPr>
                <w:rFonts w:ascii="Times New Roman" w:hAnsi="Times New Roman" w:cs="Times New Roman"/>
                <w:sz w:val="24"/>
                <w:szCs w:val="24"/>
              </w:rPr>
            </w:pPr>
          </w:p>
        </w:tc>
        <w:tc>
          <w:tcPr>
            <w:tcW w:w="1281" w:type="dxa"/>
            <w:shd w:val="clear" w:color="auto" w:fill="auto"/>
            <w:hideMark/>
          </w:tcPr>
          <w:p w14:paraId="1044F61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40A23E5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47.13330.2016</w:t>
            </w:r>
          </w:p>
        </w:tc>
        <w:tc>
          <w:tcPr>
            <w:tcW w:w="4248" w:type="dxa"/>
            <w:shd w:val="clear" w:color="auto" w:fill="auto"/>
            <w:hideMark/>
          </w:tcPr>
          <w:p w14:paraId="2B3DF22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Инженерные изыскания для строительства. Основные положения</w:t>
            </w:r>
          </w:p>
          <w:p w14:paraId="027FD9F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Актуализированная редакция</w:t>
            </w:r>
          </w:p>
          <w:p w14:paraId="7DD9FF7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11-02-96</w:t>
            </w:r>
          </w:p>
        </w:tc>
        <w:tc>
          <w:tcPr>
            <w:tcW w:w="1560" w:type="dxa"/>
            <w:shd w:val="clear" w:color="auto" w:fill="auto"/>
            <w:hideMark/>
          </w:tcPr>
          <w:p w14:paraId="2F29980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01.07.2017</w:t>
            </w:r>
          </w:p>
        </w:tc>
        <w:tc>
          <w:tcPr>
            <w:tcW w:w="1276" w:type="dxa"/>
            <w:shd w:val="clear" w:color="auto" w:fill="auto"/>
            <w:hideMark/>
          </w:tcPr>
          <w:p w14:paraId="69BA066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209490A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7E7E64C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51EE22A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37B354A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2.6</w:t>
            </w:r>
          </w:p>
          <w:p w14:paraId="75C26BA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2.7</w:t>
            </w:r>
          </w:p>
        </w:tc>
        <w:tc>
          <w:tcPr>
            <w:tcW w:w="4395" w:type="dxa"/>
            <w:shd w:val="clear" w:color="auto" w:fill="auto"/>
          </w:tcPr>
          <w:p w14:paraId="3EA96E64" w14:textId="76CC8379"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2E42F5F8" w14:textId="77777777" w:rsidTr="004F356D">
        <w:trPr>
          <w:trHeight w:val="879"/>
        </w:trPr>
        <w:tc>
          <w:tcPr>
            <w:tcW w:w="709" w:type="dxa"/>
            <w:shd w:val="clear" w:color="auto" w:fill="auto"/>
          </w:tcPr>
          <w:p w14:paraId="6FB0309F" w14:textId="77777777" w:rsidR="004948A1" w:rsidRPr="009B49C6" w:rsidRDefault="004948A1" w:rsidP="004948A1">
            <w:pPr>
              <w:pStyle w:val="aff3"/>
              <w:numPr>
                <w:ilvl w:val="0"/>
                <w:numId w:val="38"/>
              </w:numPr>
              <w:ind w:left="0" w:firstLine="0"/>
              <w:rPr>
                <w:rFonts w:ascii="Times New Roman" w:hAnsi="Times New Roman" w:cs="Times New Roman"/>
                <w:sz w:val="24"/>
                <w:szCs w:val="24"/>
              </w:rPr>
            </w:pPr>
          </w:p>
        </w:tc>
        <w:tc>
          <w:tcPr>
            <w:tcW w:w="1281" w:type="dxa"/>
            <w:shd w:val="clear" w:color="auto" w:fill="auto"/>
            <w:hideMark/>
          </w:tcPr>
          <w:p w14:paraId="55462C4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001DD55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269.1325800.2016</w:t>
            </w:r>
          </w:p>
        </w:tc>
        <w:tc>
          <w:tcPr>
            <w:tcW w:w="4248" w:type="dxa"/>
            <w:shd w:val="clear" w:color="auto" w:fill="auto"/>
            <w:hideMark/>
          </w:tcPr>
          <w:p w14:paraId="138E6F3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Транспортные сооружения в сейсмических районах. Правила уточнения исходной сейсмичности и сейсмического микрорайонирования</w:t>
            </w:r>
          </w:p>
        </w:tc>
        <w:tc>
          <w:tcPr>
            <w:tcW w:w="1560" w:type="dxa"/>
            <w:shd w:val="clear" w:color="auto" w:fill="auto"/>
            <w:hideMark/>
          </w:tcPr>
          <w:p w14:paraId="5A4DF13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17.06.2017</w:t>
            </w:r>
          </w:p>
        </w:tc>
        <w:tc>
          <w:tcPr>
            <w:tcW w:w="1276" w:type="dxa"/>
            <w:shd w:val="clear" w:color="auto" w:fill="auto"/>
            <w:hideMark/>
          </w:tcPr>
          <w:p w14:paraId="7B2CB25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tc>
        <w:tc>
          <w:tcPr>
            <w:tcW w:w="4395" w:type="dxa"/>
            <w:shd w:val="clear" w:color="auto" w:fill="auto"/>
          </w:tcPr>
          <w:p w14:paraId="7CC1B4D3" w14:textId="15AF6086"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0A4DC76D" w14:textId="77777777" w:rsidTr="004F356D">
        <w:trPr>
          <w:trHeight w:val="450"/>
        </w:trPr>
        <w:tc>
          <w:tcPr>
            <w:tcW w:w="709" w:type="dxa"/>
            <w:shd w:val="clear" w:color="auto" w:fill="auto"/>
          </w:tcPr>
          <w:p w14:paraId="59E2F38C" w14:textId="77777777" w:rsidR="004948A1" w:rsidRPr="009B49C6" w:rsidRDefault="004948A1" w:rsidP="004948A1">
            <w:pPr>
              <w:pStyle w:val="aff3"/>
              <w:numPr>
                <w:ilvl w:val="0"/>
                <w:numId w:val="38"/>
              </w:numPr>
              <w:ind w:left="0" w:firstLine="0"/>
              <w:rPr>
                <w:rFonts w:ascii="Times New Roman" w:hAnsi="Times New Roman" w:cs="Times New Roman"/>
                <w:sz w:val="24"/>
                <w:szCs w:val="24"/>
              </w:rPr>
            </w:pPr>
          </w:p>
        </w:tc>
        <w:tc>
          <w:tcPr>
            <w:tcW w:w="1281" w:type="dxa"/>
            <w:shd w:val="clear" w:color="auto" w:fill="auto"/>
            <w:hideMark/>
          </w:tcPr>
          <w:p w14:paraId="72A6347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6D38E8E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283.1325800.2016</w:t>
            </w:r>
          </w:p>
        </w:tc>
        <w:tc>
          <w:tcPr>
            <w:tcW w:w="4248" w:type="dxa"/>
            <w:shd w:val="clear" w:color="auto" w:fill="auto"/>
            <w:hideMark/>
          </w:tcPr>
          <w:p w14:paraId="3B4B5D4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Объекты строительные повышенной ответственности. Правила сейсмического микрорайонирования</w:t>
            </w:r>
          </w:p>
        </w:tc>
        <w:tc>
          <w:tcPr>
            <w:tcW w:w="1560" w:type="dxa"/>
            <w:shd w:val="clear" w:color="auto" w:fill="auto"/>
            <w:hideMark/>
          </w:tcPr>
          <w:p w14:paraId="5547312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17.06.2017</w:t>
            </w:r>
          </w:p>
        </w:tc>
        <w:tc>
          <w:tcPr>
            <w:tcW w:w="1276" w:type="dxa"/>
            <w:shd w:val="clear" w:color="auto" w:fill="auto"/>
            <w:hideMark/>
          </w:tcPr>
          <w:p w14:paraId="2735B1BC"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51F049D8" w14:textId="73D93CBA"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7C08806D" w14:textId="77777777" w:rsidTr="004F356D">
        <w:trPr>
          <w:trHeight w:val="753"/>
        </w:trPr>
        <w:tc>
          <w:tcPr>
            <w:tcW w:w="709" w:type="dxa"/>
            <w:shd w:val="clear" w:color="auto" w:fill="auto"/>
          </w:tcPr>
          <w:p w14:paraId="64E85FE9" w14:textId="77777777" w:rsidR="004948A1" w:rsidRPr="009B49C6" w:rsidRDefault="004948A1" w:rsidP="004948A1">
            <w:pPr>
              <w:pStyle w:val="aff3"/>
              <w:numPr>
                <w:ilvl w:val="0"/>
                <w:numId w:val="38"/>
              </w:numPr>
              <w:ind w:left="0" w:firstLine="0"/>
              <w:rPr>
                <w:rFonts w:ascii="Times New Roman" w:hAnsi="Times New Roman" w:cs="Times New Roman"/>
                <w:sz w:val="24"/>
                <w:szCs w:val="24"/>
              </w:rPr>
            </w:pPr>
          </w:p>
        </w:tc>
        <w:tc>
          <w:tcPr>
            <w:tcW w:w="1281" w:type="dxa"/>
            <w:shd w:val="clear" w:color="auto" w:fill="auto"/>
            <w:hideMark/>
          </w:tcPr>
          <w:p w14:paraId="41B45A2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3EF2F18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286.1325800.2016</w:t>
            </w:r>
          </w:p>
        </w:tc>
        <w:tc>
          <w:tcPr>
            <w:tcW w:w="4248" w:type="dxa"/>
            <w:shd w:val="clear" w:color="auto" w:fill="auto"/>
            <w:hideMark/>
          </w:tcPr>
          <w:p w14:paraId="0928380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Объекты строительные повышенной ответственности. Правила детального сейсмического районирования</w:t>
            </w:r>
          </w:p>
        </w:tc>
        <w:tc>
          <w:tcPr>
            <w:tcW w:w="1560" w:type="dxa"/>
            <w:shd w:val="clear" w:color="auto" w:fill="auto"/>
            <w:hideMark/>
          </w:tcPr>
          <w:p w14:paraId="66F9838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17.06.2017</w:t>
            </w:r>
          </w:p>
        </w:tc>
        <w:tc>
          <w:tcPr>
            <w:tcW w:w="1276" w:type="dxa"/>
            <w:shd w:val="clear" w:color="auto" w:fill="auto"/>
            <w:hideMark/>
          </w:tcPr>
          <w:p w14:paraId="0D3709D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1380468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2.7</w:t>
            </w:r>
          </w:p>
        </w:tc>
        <w:tc>
          <w:tcPr>
            <w:tcW w:w="4395" w:type="dxa"/>
            <w:shd w:val="clear" w:color="auto" w:fill="auto"/>
          </w:tcPr>
          <w:p w14:paraId="3B1DA9D1" w14:textId="2386CD70"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1423F657" w14:textId="77777777" w:rsidTr="004F356D">
        <w:trPr>
          <w:trHeight w:val="1493"/>
        </w:trPr>
        <w:tc>
          <w:tcPr>
            <w:tcW w:w="709" w:type="dxa"/>
            <w:shd w:val="clear" w:color="auto" w:fill="auto"/>
          </w:tcPr>
          <w:p w14:paraId="6D33DD11" w14:textId="77777777" w:rsidR="004948A1" w:rsidRPr="009B49C6" w:rsidRDefault="004948A1" w:rsidP="004948A1">
            <w:pPr>
              <w:pStyle w:val="aff3"/>
              <w:numPr>
                <w:ilvl w:val="0"/>
                <w:numId w:val="38"/>
              </w:numPr>
              <w:ind w:left="0" w:firstLine="0"/>
              <w:rPr>
                <w:rFonts w:ascii="Times New Roman" w:hAnsi="Times New Roman" w:cs="Times New Roman"/>
                <w:sz w:val="24"/>
                <w:szCs w:val="24"/>
              </w:rPr>
            </w:pPr>
          </w:p>
        </w:tc>
        <w:tc>
          <w:tcPr>
            <w:tcW w:w="1281" w:type="dxa"/>
            <w:shd w:val="clear" w:color="auto" w:fill="auto"/>
            <w:hideMark/>
          </w:tcPr>
          <w:p w14:paraId="79B4BE9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2600E34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438.1325800.2019</w:t>
            </w:r>
          </w:p>
        </w:tc>
        <w:tc>
          <w:tcPr>
            <w:tcW w:w="4248" w:type="dxa"/>
            <w:shd w:val="clear" w:color="auto" w:fill="auto"/>
            <w:hideMark/>
          </w:tcPr>
          <w:p w14:paraId="0B1CD43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Инженерные изыскания при планировке территорий. Общие требования</w:t>
            </w:r>
          </w:p>
        </w:tc>
        <w:tc>
          <w:tcPr>
            <w:tcW w:w="1560" w:type="dxa"/>
            <w:shd w:val="clear" w:color="auto" w:fill="auto"/>
            <w:hideMark/>
          </w:tcPr>
          <w:p w14:paraId="6C063A9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26.08.2019</w:t>
            </w:r>
          </w:p>
        </w:tc>
        <w:tc>
          <w:tcPr>
            <w:tcW w:w="1276" w:type="dxa"/>
            <w:shd w:val="clear" w:color="auto" w:fill="auto"/>
            <w:hideMark/>
          </w:tcPr>
          <w:p w14:paraId="460383C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0FE46FE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49A579E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6C42B1B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55A7A92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2.6</w:t>
            </w:r>
          </w:p>
          <w:p w14:paraId="1C11B6C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2.7</w:t>
            </w:r>
          </w:p>
        </w:tc>
        <w:tc>
          <w:tcPr>
            <w:tcW w:w="4395" w:type="dxa"/>
            <w:shd w:val="clear" w:color="auto" w:fill="auto"/>
          </w:tcPr>
          <w:p w14:paraId="6E9CE5AC" w14:textId="33978FF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78F62F27" w14:textId="77777777" w:rsidTr="004F356D">
        <w:trPr>
          <w:trHeight w:val="685"/>
        </w:trPr>
        <w:tc>
          <w:tcPr>
            <w:tcW w:w="709" w:type="dxa"/>
            <w:shd w:val="clear" w:color="auto" w:fill="auto"/>
          </w:tcPr>
          <w:p w14:paraId="42AE2F03" w14:textId="77777777" w:rsidR="004948A1" w:rsidRPr="009B49C6" w:rsidRDefault="004948A1" w:rsidP="004948A1">
            <w:pPr>
              <w:pStyle w:val="aff3"/>
              <w:numPr>
                <w:ilvl w:val="0"/>
                <w:numId w:val="38"/>
              </w:numPr>
              <w:ind w:left="0" w:firstLine="0"/>
              <w:rPr>
                <w:rFonts w:ascii="Times New Roman" w:hAnsi="Times New Roman" w:cs="Times New Roman"/>
                <w:sz w:val="24"/>
                <w:szCs w:val="24"/>
              </w:rPr>
            </w:pPr>
          </w:p>
        </w:tc>
        <w:tc>
          <w:tcPr>
            <w:tcW w:w="1281" w:type="dxa"/>
            <w:shd w:val="clear" w:color="auto" w:fill="auto"/>
            <w:hideMark/>
          </w:tcPr>
          <w:p w14:paraId="2F4E63E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6D5B584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446.1325800.2019</w:t>
            </w:r>
          </w:p>
        </w:tc>
        <w:tc>
          <w:tcPr>
            <w:tcW w:w="4248" w:type="dxa"/>
            <w:shd w:val="clear" w:color="auto" w:fill="auto"/>
            <w:hideMark/>
          </w:tcPr>
          <w:p w14:paraId="645680F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Инженерно-геологические изыскания для строительства. Общие правила производства работ</w:t>
            </w:r>
          </w:p>
        </w:tc>
        <w:tc>
          <w:tcPr>
            <w:tcW w:w="1560" w:type="dxa"/>
            <w:shd w:val="clear" w:color="auto" w:fill="auto"/>
            <w:hideMark/>
          </w:tcPr>
          <w:p w14:paraId="659DA62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06.12.2019</w:t>
            </w:r>
          </w:p>
        </w:tc>
        <w:tc>
          <w:tcPr>
            <w:tcW w:w="1276" w:type="dxa"/>
            <w:shd w:val="clear" w:color="auto" w:fill="auto"/>
            <w:hideMark/>
          </w:tcPr>
          <w:p w14:paraId="6BFBB84C"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32DA3A2A" w14:textId="7719AB51"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4624D361" w14:textId="77777777" w:rsidTr="004F356D">
        <w:trPr>
          <w:trHeight w:val="849"/>
        </w:trPr>
        <w:tc>
          <w:tcPr>
            <w:tcW w:w="709" w:type="dxa"/>
            <w:shd w:val="clear" w:color="auto" w:fill="auto"/>
          </w:tcPr>
          <w:p w14:paraId="177BD977" w14:textId="77777777" w:rsidR="004948A1" w:rsidRPr="009B49C6" w:rsidRDefault="004948A1" w:rsidP="004948A1">
            <w:pPr>
              <w:pStyle w:val="aff3"/>
              <w:numPr>
                <w:ilvl w:val="0"/>
                <w:numId w:val="38"/>
              </w:numPr>
              <w:ind w:left="0" w:firstLine="0"/>
              <w:rPr>
                <w:rFonts w:ascii="Times New Roman" w:hAnsi="Times New Roman" w:cs="Times New Roman"/>
                <w:sz w:val="24"/>
                <w:szCs w:val="24"/>
              </w:rPr>
            </w:pPr>
          </w:p>
        </w:tc>
        <w:tc>
          <w:tcPr>
            <w:tcW w:w="1281" w:type="dxa"/>
            <w:shd w:val="clear" w:color="auto" w:fill="auto"/>
            <w:hideMark/>
          </w:tcPr>
          <w:p w14:paraId="05526C1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4609A19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448.1325800.2019</w:t>
            </w:r>
          </w:p>
        </w:tc>
        <w:tc>
          <w:tcPr>
            <w:tcW w:w="4248" w:type="dxa"/>
            <w:shd w:val="clear" w:color="auto" w:fill="auto"/>
            <w:hideMark/>
          </w:tcPr>
          <w:p w14:paraId="7A892BF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Инженерные изыскания для строительства в районах распространения просадочных грунтов. Общие требования</w:t>
            </w:r>
          </w:p>
        </w:tc>
        <w:tc>
          <w:tcPr>
            <w:tcW w:w="1560" w:type="dxa"/>
            <w:shd w:val="clear" w:color="auto" w:fill="auto"/>
            <w:hideMark/>
          </w:tcPr>
          <w:p w14:paraId="7B699F1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25.07.2019</w:t>
            </w:r>
          </w:p>
        </w:tc>
        <w:tc>
          <w:tcPr>
            <w:tcW w:w="1276" w:type="dxa"/>
            <w:shd w:val="clear" w:color="auto" w:fill="auto"/>
            <w:hideMark/>
          </w:tcPr>
          <w:p w14:paraId="1E08295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3A25CFAF"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579D3C72" w14:textId="3840FEDC"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29E1BB69" w14:textId="77777777" w:rsidTr="004F356D">
        <w:trPr>
          <w:trHeight w:val="442"/>
        </w:trPr>
        <w:tc>
          <w:tcPr>
            <w:tcW w:w="709" w:type="dxa"/>
            <w:shd w:val="clear" w:color="auto" w:fill="auto"/>
          </w:tcPr>
          <w:p w14:paraId="0DCE14A5" w14:textId="77777777" w:rsidR="004948A1" w:rsidRPr="009B49C6" w:rsidRDefault="004948A1" w:rsidP="004948A1">
            <w:pPr>
              <w:pStyle w:val="aff3"/>
              <w:numPr>
                <w:ilvl w:val="0"/>
                <w:numId w:val="38"/>
              </w:numPr>
              <w:ind w:left="0" w:firstLine="0"/>
              <w:rPr>
                <w:rFonts w:ascii="Times New Roman" w:hAnsi="Times New Roman" w:cs="Times New Roman"/>
                <w:sz w:val="24"/>
                <w:szCs w:val="24"/>
              </w:rPr>
            </w:pPr>
          </w:p>
        </w:tc>
        <w:tc>
          <w:tcPr>
            <w:tcW w:w="1281" w:type="dxa"/>
            <w:shd w:val="clear" w:color="auto" w:fill="auto"/>
            <w:hideMark/>
          </w:tcPr>
          <w:p w14:paraId="35FAC0B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6FBF8D2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449.1325800.2019</w:t>
            </w:r>
          </w:p>
        </w:tc>
        <w:tc>
          <w:tcPr>
            <w:tcW w:w="4248" w:type="dxa"/>
            <w:shd w:val="clear" w:color="auto" w:fill="auto"/>
            <w:hideMark/>
          </w:tcPr>
          <w:p w14:paraId="22973A9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Инженерные изыскания для строительства в районах распространения набухающих грунтов. Общие требования</w:t>
            </w:r>
          </w:p>
        </w:tc>
        <w:tc>
          <w:tcPr>
            <w:tcW w:w="1560" w:type="dxa"/>
            <w:shd w:val="clear" w:color="auto" w:fill="auto"/>
            <w:hideMark/>
          </w:tcPr>
          <w:p w14:paraId="1EAF342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29.07.2019</w:t>
            </w:r>
          </w:p>
        </w:tc>
        <w:tc>
          <w:tcPr>
            <w:tcW w:w="1276" w:type="dxa"/>
            <w:shd w:val="clear" w:color="auto" w:fill="auto"/>
            <w:hideMark/>
          </w:tcPr>
          <w:p w14:paraId="426FB33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tc>
        <w:tc>
          <w:tcPr>
            <w:tcW w:w="4395" w:type="dxa"/>
            <w:shd w:val="clear" w:color="auto" w:fill="auto"/>
          </w:tcPr>
          <w:p w14:paraId="523A83DE" w14:textId="6E4E9D6F"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7CD7EA78" w14:textId="77777777" w:rsidTr="004F356D">
        <w:trPr>
          <w:trHeight w:val="450"/>
        </w:trPr>
        <w:tc>
          <w:tcPr>
            <w:tcW w:w="709" w:type="dxa"/>
            <w:shd w:val="clear" w:color="auto" w:fill="auto"/>
          </w:tcPr>
          <w:p w14:paraId="53DF63DD" w14:textId="77777777" w:rsidR="004948A1" w:rsidRPr="009B49C6" w:rsidRDefault="004948A1" w:rsidP="004948A1">
            <w:pPr>
              <w:pStyle w:val="aff3"/>
              <w:numPr>
                <w:ilvl w:val="0"/>
                <w:numId w:val="38"/>
              </w:numPr>
              <w:ind w:left="0" w:firstLine="0"/>
              <w:rPr>
                <w:rFonts w:ascii="Times New Roman" w:hAnsi="Times New Roman" w:cs="Times New Roman"/>
                <w:sz w:val="24"/>
                <w:szCs w:val="24"/>
              </w:rPr>
            </w:pPr>
          </w:p>
        </w:tc>
        <w:tc>
          <w:tcPr>
            <w:tcW w:w="1281" w:type="dxa"/>
            <w:shd w:val="clear" w:color="auto" w:fill="auto"/>
            <w:hideMark/>
          </w:tcPr>
          <w:p w14:paraId="3C07026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73F32F0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479.1325800.2019</w:t>
            </w:r>
          </w:p>
        </w:tc>
        <w:tc>
          <w:tcPr>
            <w:tcW w:w="4248" w:type="dxa"/>
            <w:shd w:val="clear" w:color="auto" w:fill="auto"/>
            <w:hideMark/>
          </w:tcPr>
          <w:p w14:paraId="53613AE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Инженерные изыскания для строительства в районах развития селевых процессов. Общие требования</w:t>
            </w:r>
          </w:p>
        </w:tc>
        <w:tc>
          <w:tcPr>
            <w:tcW w:w="1560" w:type="dxa"/>
            <w:shd w:val="clear" w:color="auto" w:fill="auto"/>
            <w:hideMark/>
          </w:tcPr>
          <w:p w14:paraId="541D6B7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05.06.2020</w:t>
            </w:r>
          </w:p>
        </w:tc>
        <w:tc>
          <w:tcPr>
            <w:tcW w:w="1276" w:type="dxa"/>
            <w:shd w:val="clear" w:color="auto" w:fill="auto"/>
            <w:hideMark/>
          </w:tcPr>
          <w:p w14:paraId="07B15D6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tc>
        <w:tc>
          <w:tcPr>
            <w:tcW w:w="4395" w:type="dxa"/>
            <w:shd w:val="clear" w:color="auto" w:fill="auto"/>
          </w:tcPr>
          <w:p w14:paraId="3A58D45E" w14:textId="22C714E6"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06CDB21F" w14:textId="77777777" w:rsidTr="004F356D">
        <w:trPr>
          <w:trHeight w:val="597"/>
        </w:trPr>
        <w:tc>
          <w:tcPr>
            <w:tcW w:w="709" w:type="dxa"/>
            <w:shd w:val="clear" w:color="auto" w:fill="auto"/>
          </w:tcPr>
          <w:p w14:paraId="024AF303" w14:textId="77777777" w:rsidR="004948A1" w:rsidRPr="009B49C6" w:rsidRDefault="004948A1" w:rsidP="004948A1">
            <w:pPr>
              <w:pStyle w:val="aff3"/>
              <w:numPr>
                <w:ilvl w:val="0"/>
                <w:numId w:val="38"/>
              </w:numPr>
              <w:ind w:left="0" w:firstLine="0"/>
              <w:rPr>
                <w:rFonts w:ascii="Times New Roman" w:hAnsi="Times New Roman" w:cs="Times New Roman"/>
                <w:sz w:val="24"/>
                <w:szCs w:val="24"/>
              </w:rPr>
            </w:pPr>
          </w:p>
        </w:tc>
        <w:tc>
          <w:tcPr>
            <w:tcW w:w="1281" w:type="dxa"/>
            <w:shd w:val="clear" w:color="auto" w:fill="auto"/>
            <w:hideMark/>
          </w:tcPr>
          <w:p w14:paraId="10595F7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4FB0BDA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493.1325800.2020</w:t>
            </w:r>
          </w:p>
        </w:tc>
        <w:tc>
          <w:tcPr>
            <w:tcW w:w="4248" w:type="dxa"/>
            <w:shd w:val="clear" w:color="auto" w:fill="auto"/>
            <w:hideMark/>
          </w:tcPr>
          <w:p w14:paraId="4A68F44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Инженерные изыскания для строительства в районах распространения многолетнемерзлых грунтов. Общие требования</w:t>
            </w:r>
          </w:p>
        </w:tc>
        <w:tc>
          <w:tcPr>
            <w:tcW w:w="1560" w:type="dxa"/>
            <w:shd w:val="clear" w:color="auto" w:fill="auto"/>
            <w:hideMark/>
          </w:tcPr>
          <w:p w14:paraId="3770399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01.07.2021</w:t>
            </w:r>
          </w:p>
        </w:tc>
        <w:tc>
          <w:tcPr>
            <w:tcW w:w="1276" w:type="dxa"/>
            <w:shd w:val="clear" w:color="auto" w:fill="auto"/>
            <w:hideMark/>
          </w:tcPr>
          <w:p w14:paraId="675EEC2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3F95EC1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758EB4A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tc>
        <w:tc>
          <w:tcPr>
            <w:tcW w:w="4395" w:type="dxa"/>
            <w:shd w:val="clear" w:color="auto" w:fill="auto"/>
          </w:tcPr>
          <w:p w14:paraId="7EB52808" w14:textId="332ECED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05655EDA" w14:textId="77777777" w:rsidTr="004F356D">
        <w:trPr>
          <w:trHeight w:val="300"/>
        </w:trPr>
        <w:tc>
          <w:tcPr>
            <w:tcW w:w="15736" w:type="dxa"/>
            <w:gridSpan w:val="7"/>
            <w:shd w:val="clear" w:color="auto" w:fill="auto"/>
          </w:tcPr>
          <w:p w14:paraId="1C370271" w14:textId="77777777" w:rsidR="004948A1" w:rsidRPr="009B49C6" w:rsidRDefault="004948A1" w:rsidP="004948A1">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lastRenderedPageBreak/>
              <w:t>2.4 - Инженерно-гидрометеорологические изыскания</w:t>
            </w:r>
          </w:p>
        </w:tc>
      </w:tr>
      <w:tr w:rsidR="004948A1" w:rsidRPr="009B49C6" w14:paraId="5DE17845" w14:textId="77777777" w:rsidTr="004F356D">
        <w:trPr>
          <w:trHeight w:val="271"/>
        </w:trPr>
        <w:tc>
          <w:tcPr>
            <w:tcW w:w="709" w:type="dxa"/>
            <w:shd w:val="clear" w:color="auto" w:fill="auto"/>
          </w:tcPr>
          <w:p w14:paraId="1CF494B5" w14:textId="77777777" w:rsidR="004948A1" w:rsidRPr="009B49C6" w:rsidRDefault="004948A1" w:rsidP="004948A1">
            <w:pPr>
              <w:pStyle w:val="aff3"/>
              <w:numPr>
                <w:ilvl w:val="0"/>
                <w:numId w:val="39"/>
              </w:numPr>
              <w:ind w:left="0" w:firstLine="0"/>
              <w:rPr>
                <w:rFonts w:ascii="Times New Roman" w:hAnsi="Times New Roman" w:cs="Times New Roman"/>
                <w:sz w:val="24"/>
                <w:szCs w:val="24"/>
              </w:rPr>
            </w:pPr>
          </w:p>
        </w:tc>
        <w:tc>
          <w:tcPr>
            <w:tcW w:w="1281" w:type="dxa"/>
            <w:shd w:val="clear" w:color="auto" w:fill="auto"/>
            <w:hideMark/>
          </w:tcPr>
          <w:p w14:paraId="6DF9B07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EF4388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32836-2014</w:t>
            </w:r>
          </w:p>
        </w:tc>
        <w:tc>
          <w:tcPr>
            <w:tcW w:w="4248" w:type="dxa"/>
            <w:shd w:val="clear" w:color="auto" w:fill="auto"/>
            <w:hideMark/>
          </w:tcPr>
          <w:p w14:paraId="1A293E6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Изыскания автомобильных дорог. Общие требования</w:t>
            </w:r>
          </w:p>
        </w:tc>
        <w:tc>
          <w:tcPr>
            <w:tcW w:w="1560" w:type="dxa"/>
            <w:shd w:val="clear" w:color="auto" w:fill="auto"/>
            <w:hideMark/>
          </w:tcPr>
          <w:p w14:paraId="3B4CBBF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09D3701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0F80AE4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56AB886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0D9DB03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757EEA8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2.6</w:t>
            </w:r>
          </w:p>
          <w:p w14:paraId="20F90DA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2.7</w:t>
            </w:r>
          </w:p>
        </w:tc>
        <w:tc>
          <w:tcPr>
            <w:tcW w:w="4395" w:type="dxa"/>
            <w:shd w:val="clear" w:color="auto" w:fill="auto"/>
          </w:tcPr>
          <w:p w14:paraId="0D8C63E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5DD28A3D" w14:textId="77777777" w:rsidTr="004F356D">
        <w:trPr>
          <w:trHeight w:val="450"/>
        </w:trPr>
        <w:tc>
          <w:tcPr>
            <w:tcW w:w="709" w:type="dxa"/>
            <w:shd w:val="clear" w:color="auto" w:fill="auto"/>
          </w:tcPr>
          <w:p w14:paraId="2DCFE9BA" w14:textId="77777777" w:rsidR="004948A1" w:rsidRPr="009B49C6" w:rsidRDefault="004948A1" w:rsidP="004948A1">
            <w:pPr>
              <w:pStyle w:val="aff3"/>
              <w:numPr>
                <w:ilvl w:val="0"/>
                <w:numId w:val="39"/>
              </w:numPr>
              <w:ind w:left="0" w:firstLine="0"/>
              <w:rPr>
                <w:rFonts w:ascii="Times New Roman" w:hAnsi="Times New Roman" w:cs="Times New Roman"/>
                <w:sz w:val="24"/>
                <w:szCs w:val="24"/>
              </w:rPr>
            </w:pPr>
          </w:p>
        </w:tc>
        <w:tc>
          <w:tcPr>
            <w:tcW w:w="1281" w:type="dxa"/>
            <w:shd w:val="clear" w:color="auto" w:fill="auto"/>
            <w:hideMark/>
          </w:tcPr>
          <w:p w14:paraId="1C46455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4EDDBF2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33179-2014</w:t>
            </w:r>
          </w:p>
        </w:tc>
        <w:tc>
          <w:tcPr>
            <w:tcW w:w="4248" w:type="dxa"/>
            <w:shd w:val="clear" w:color="auto" w:fill="auto"/>
            <w:hideMark/>
          </w:tcPr>
          <w:p w14:paraId="2BFAA0F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Изыскания мостов и путепроводов. Общие требования</w:t>
            </w:r>
          </w:p>
        </w:tc>
        <w:tc>
          <w:tcPr>
            <w:tcW w:w="1560" w:type="dxa"/>
            <w:shd w:val="clear" w:color="auto" w:fill="auto"/>
            <w:hideMark/>
          </w:tcPr>
          <w:p w14:paraId="48FD27B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32E9CCC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4E62EA8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43CD1CC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2ED509C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3DE5063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2.6</w:t>
            </w:r>
          </w:p>
          <w:p w14:paraId="162B32B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2.7</w:t>
            </w:r>
          </w:p>
        </w:tc>
        <w:tc>
          <w:tcPr>
            <w:tcW w:w="4395" w:type="dxa"/>
            <w:shd w:val="clear" w:color="auto" w:fill="auto"/>
          </w:tcPr>
          <w:p w14:paraId="124435D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70F13222" w14:textId="77777777" w:rsidTr="004F356D">
        <w:trPr>
          <w:trHeight w:val="587"/>
        </w:trPr>
        <w:tc>
          <w:tcPr>
            <w:tcW w:w="709" w:type="dxa"/>
            <w:shd w:val="clear" w:color="auto" w:fill="auto"/>
          </w:tcPr>
          <w:p w14:paraId="710E4024" w14:textId="77777777" w:rsidR="004948A1" w:rsidRPr="009B49C6" w:rsidRDefault="004948A1" w:rsidP="004948A1">
            <w:pPr>
              <w:pStyle w:val="aff3"/>
              <w:numPr>
                <w:ilvl w:val="0"/>
                <w:numId w:val="39"/>
              </w:numPr>
              <w:ind w:left="0" w:firstLine="0"/>
              <w:rPr>
                <w:rFonts w:ascii="Times New Roman" w:hAnsi="Times New Roman" w:cs="Times New Roman"/>
                <w:sz w:val="24"/>
                <w:szCs w:val="24"/>
              </w:rPr>
            </w:pPr>
          </w:p>
        </w:tc>
        <w:tc>
          <w:tcPr>
            <w:tcW w:w="1281" w:type="dxa"/>
            <w:shd w:val="clear" w:color="auto" w:fill="auto"/>
            <w:hideMark/>
          </w:tcPr>
          <w:p w14:paraId="4ABF9A3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38B200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33154-2014</w:t>
            </w:r>
          </w:p>
        </w:tc>
        <w:tc>
          <w:tcPr>
            <w:tcW w:w="4248" w:type="dxa"/>
            <w:shd w:val="clear" w:color="auto" w:fill="auto"/>
            <w:hideMark/>
          </w:tcPr>
          <w:p w14:paraId="7B59227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Изыскания тоннелей. Общие требования</w:t>
            </w:r>
          </w:p>
        </w:tc>
        <w:tc>
          <w:tcPr>
            <w:tcW w:w="1560" w:type="dxa"/>
            <w:shd w:val="clear" w:color="auto" w:fill="auto"/>
            <w:hideMark/>
          </w:tcPr>
          <w:p w14:paraId="258BC1E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tcPr>
          <w:p w14:paraId="7D9A042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189DE1C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7BEA423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64FB0C0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0E0A211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2.6</w:t>
            </w:r>
          </w:p>
          <w:p w14:paraId="35A37AE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2.7</w:t>
            </w:r>
          </w:p>
        </w:tc>
        <w:tc>
          <w:tcPr>
            <w:tcW w:w="4395" w:type="dxa"/>
            <w:shd w:val="clear" w:color="auto" w:fill="auto"/>
          </w:tcPr>
          <w:p w14:paraId="5BAF58D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2E17B2C4" w14:textId="77777777" w:rsidTr="004F356D">
        <w:trPr>
          <w:trHeight w:val="738"/>
        </w:trPr>
        <w:tc>
          <w:tcPr>
            <w:tcW w:w="709" w:type="dxa"/>
            <w:shd w:val="clear" w:color="auto" w:fill="auto"/>
          </w:tcPr>
          <w:p w14:paraId="701D3B5C" w14:textId="77777777" w:rsidR="004948A1" w:rsidRPr="009B49C6" w:rsidRDefault="004948A1" w:rsidP="004948A1">
            <w:pPr>
              <w:pStyle w:val="aff3"/>
              <w:numPr>
                <w:ilvl w:val="0"/>
                <w:numId w:val="39"/>
              </w:numPr>
              <w:ind w:left="0" w:firstLine="0"/>
              <w:rPr>
                <w:rFonts w:ascii="Times New Roman" w:hAnsi="Times New Roman" w:cs="Times New Roman"/>
                <w:sz w:val="24"/>
                <w:szCs w:val="24"/>
              </w:rPr>
            </w:pPr>
          </w:p>
        </w:tc>
        <w:tc>
          <w:tcPr>
            <w:tcW w:w="1281" w:type="dxa"/>
            <w:shd w:val="clear" w:color="auto" w:fill="auto"/>
            <w:hideMark/>
          </w:tcPr>
          <w:p w14:paraId="2C7B1FC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0A7DCED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33177-2014</w:t>
            </w:r>
          </w:p>
        </w:tc>
        <w:tc>
          <w:tcPr>
            <w:tcW w:w="4248" w:type="dxa"/>
            <w:shd w:val="clear" w:color="auto" w:fill="auto"/>
            <w:hideMark/>
          </w:tcPr>
          <w:p w14:paraId="1773AEA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инженерно-гидрологических изысканий</w:t>
            </w:r>
          </w:p>
        </w:tc>
        <w:tc>
          <w:tcPr>
            <w:tcW w:w="1560" w:type="dxa"/>
            <w:shd w:val="clear" w:color="auto" w:fill="auto"/>
            <w:hideMark/>
          </w:tcPr>
          <w:p w14:paraId="4C00BD4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01.09.2016</w:t>
            </w:r>
          </w:p>
        </w:tc>
        <w:tc>
          <w:tcPr>
            <w:tcW w:w="1276" w:type="dxa"/>
            <w:shd w:val="clear" w:color="auto" w:fill="auto"/>
            <w:hideMark/>
          </w:tcPr>
          <w:p w14:paraId="536AEB0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47C6F38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367A9F8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1945B038"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2186091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63583D56" w14:textId="77777777" w:rsidTr="004F356D">
        <w:trPr>
          <w:trHeight w:val="2835"/>
        </w:trPr>
        <w:tc>
          <w:tcPr>
            <w:tcW w:w="709" w:type="dxa"/>
            <w:shd w:val="clear" w:color="auto" w:fill="auto"/>
          </w:tcPr>
          <w:p w14:paraId="5E31C2E5" w14:textId="77777777" w:rsidR="004948A1" w:rsidRPr="009B49C6" w:rsidRDefault="004948A1" w:rsidP="004948A1">
            <w:pPr>
              <w:pStyle w:val="aff3"/>
              <w:numPr>
                <w:ilvl w:val="0"/>
                <w:numId w:val="39"/>
              </w:numPr>
              <w:ind w:left="0" w:firstLine="0"/>
              <w:rPr>
                <w:rFonts w:ascii="Times New Roman" w:hAnsi="Times New Roman" w:cs="Times New Roman"/>
                <w:sz w:val="24"/>
                <w:szCs w:val="24"/>
              </w:rPr>
            </w:pPr>
          </w:p>
        </w:tc>
        <w:tc>
          <w:tcPr>
            <w:tcW w:w="1281" w:type="dxa"/>
            <w:shd w:val="clear" w:color="auto" w:fill="auto"/>
            <w:hideMark/>
          </w:tcPr>
          <w:p w14:paraId="360EC62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6FD47C6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58948-2020</w:t>
            </w:r>
          </w:p>
        </w:tc>
        <w:tc>
          <w:tcPr>
            <w:tcW w:w="4248" w:type="dxa"/>
            <w:shd w:val="clear" w:color="auto" w:fill="auto"/>
            <w:hideMark/>
          </w:tcPr>
          <w:p w14:paraId="45B5DBD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Дороги автомобильные зимние и ледовые переправы. Технические правила устройства и содержания</w:t>
            </w:r>
          </w:p>
        </w:tc>
        <w:tc>
          <w:tcPr>
            <w:tcW w:w="1560" w:type="dxa"/>
            <w:shd w:val="clear" w:color="auto" w:fill="auto"/>
            <w:hideMark/>
          </w:tcPr>
          <w:p w14:paraId="6CBF2E7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01.11.2020</w:t>
            </w:r>
          </w:p>
        </w:tc>
        <w:tc>
          <w:tcPr>
            <w:tcW w:w="1276" w:type="dxa"/>
            <w:shd w:val="clear" w:color="auto" w:fill="auto"/>
          </w:tcPr>
          <w:p w14:paraId="7D65FB3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4C628C1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7BA57A5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16524A1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6DF15E7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5FC1328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11BD1DD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xml:space="preserve">№ 2438-р (в редакции Распоряжения Правительства РФ от 23.10.2025 </w:t>
            </w:r>
            <w:r w:rsidRPr="009B49C6">
              <w:rPr>
                <w:rFonts w:ascii="Times New Roman" w:hAnsi="Times New Roman" w:cs="Times New Roman"/>
                <w:sz w:val="24"/>
                <w:szCs w:val="24"/>
              </w:rPr>
              <w:br/>
              <w:t>№ 2982-р) применяются:</w:t>
            </w:r>
          </w:p>
          <w:p w14:paraId="1F2FB4E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6 (пункт 6.3);</w:t>
            </w:r>
          </w:p>
          <w:p w14:paraId="043BC0F0" w14:textId="77777777" w:rsidR="004948A1" w:rsidRPr="009B49C6" w:rsidRDefault="004948A1" w:rsidP="004948A1">
            <w:pPr>
              <w:autoSpaceDE w:val="0"/>
              <w:autoSpaceDN w:val="0"/>
              <w:adjustRightInd w:val="0"/>
              <w:jc w:val="both"/>
              <w:rPr>
                <w:rFonts w:ascii="Times New Roman" w:hAnsi="Times New Roman" w:cs="Times New Roman"/>
                <w:sz w:val="24"/>
                <w:szCs w:val="24"/>
              </w:rPr>
            </w:pPr>
            <w:r w:rsidRPr="009B49C6">
              <w:rPr>
                <w:rFonts w:ascii="Times New Roman" w:hAnsi="Times New Roman" w:cs="Times New Roman"/>
                <w:sz w:val="24"/>
                <w:szCs w:val="24"/>
              </w:rPr>
              <w:t>- Раздел 9 (</w:t>
            </w:r>
            <w:hyperlink r:id="rId176" w:history="1">
              <w:r w:rsidRPr="009B49C6">
                <w:rPr>
                  <w:rFonts w:ascii="Times New Roman" w:hAnsi="Times New Roman" w:cs="Times New Roman"/>
                  <w:sz w:val="24"/>
                  <w:szCs w:val="24"/>
                </w:rPr>
                <w:t>пункты 9.4.1</w:t>
              </w:r>
            </w:hyperlink>
            <w:r w:rsidRPr="009B49C6">
              <w:rPr>
                <w:rFonts w:ascii="Times New Roman" w:hAnsi="Times New Roman" w:cs="Times New Roman"/>
                <w:sz w:val="24"/>
                <w:szCs w:val="24"/>
              </w:rPr>
              <w:t xml:space="preserve">, </w:t>
            </w:r>
            <w:hyperlink r:id="rId177" w:history="1">
              <w:r w:rsidRPr="009B49C6">
                <w:rPr>
                  <w:rFonts w:ascii="Times New Roman" w:hAnsi="Times New Roman" w:cs="Times New Roman"/>
                  <w:sz w:val="24"/>
                  <w:szCs w:val="24"/>
                </w:rPr>
                <w:t>9.4.2</w:t>
              </w:r>
            </w:hyperlink>
            <w:r w:rsidRPr="009B49C6">
              <w:rPr>
                <w:rFonts w:ascii="Times New Roman" w:hAnsi="Times New Roman" w:cs="Times New Roman"/>
                <w:sz w:val="24"/>
                <w:szCs w:val="24"/>
              </w:rPr>
              <w:t xml:space="preserve">, </w:t>
            </w:r>
            <w:hyperlink r:id="rId178" w:history="1">
              <w:r w:rsidRPr="009B49C6">
                <w:rPr>
                  <w:rFonts w:ascii="Times New Roman" w:hAnsi="Times New Roman" w:cs="Times New Roman"/>
                  <w:sz w:val="24"/>
                  <w:szCs w:val="24"/>
                </w:rPr>
                <w:t>абзацы первый</w:t>
              </w:r>
            </w:hyperlink>
            <w:r w:rsidRPr="009B49C6">
              <w:rPr>
                <w:rFonts w:ascii="Times New Roman" w:hAnsi="Times New Roman" w:cs="Times New Roman"/>
                <w:sz w:val="24"/>
                <w:szCs w:val="24"/>
              </w:rPr>
              <w:t xml:space="preserve"> и </w:t>
            </w:r>
            <w:hyperlink r:id="rId179" w:history="1">
              <w:r w:rsidRPr="009B49C6">
                <w:rPr>
                  <w:rFonts w:ascii="Times New Roman" w:hAnsi="Times New Roman" w:cs="Times New Roman"/>
                  <w:sz w:val="24"/>
                  <w:szCs w:val="24"/>
                </w:rPr>
                <w:t>второй пункта 9.4.10</w:t>
              </w:r>
            </w:hyperlink>
            <w:r w:rsidRPr="009B49C6">
              <w:rPr>
                <w:rFonts w:ascii="Times New Roman" w:hAnsi="Times New Roman" w:cs="Times New Roman"/>
                <w:sz w:val="24"/>
                <w:szCs w:val="24"/>
              </w:rPr>
              <w:t>);</w:t>
            </w:r>
          </w:p>
          <w:p w14:paraId="0365617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10 (абзац первый пункта 10.2.7, пункт 10.2.8)</w:t>
            </w:r>
          </w:p>
        </w:tc>
      </w:tr>
      <w:tr w:rsidR="004948A1" w:rsidRPr="009B49C6" w14:paraId="54CBEAAD" w14:textId="77777777" w:rsidTr="004F356D">
        <w:trPr>
          <w:trHeight w:val="1827"/>
        </w:trPr>
        <w:tc>
          <w:tcPr>
            <w:tcW w:w="709" w:type="dxa"/>
            <w:shd w:val="clear" w:color="auto" w:fill="auto"/>
          </w:tcPr>
          <w:p w14:paraId="4B35EDCC" w14:textId="77777777" w:rsidR="004948A1" w:rsidRPr="009B49C6" w:rsidRDefault="004948A1" w:rsidP="004948A1">
            <w:pPr>
              <w:pStyle w:val="aff3"/>
              <w:numPr>
                <w:ilvl w:val="0"/>
                <w:numId w:val="39"/>
              </w:numPr>
              <w:ind w:left="0" w:firstLine="0"/>
              <w:rPr>
                <w:rFonts w:ascii="Times New Roman" w:hAnsi="Times New Roman" w:cs="Times New Roman"/>
                <w:sz w:val="24"/>
                <w:szCs w:val="24"/>
              </w:rPr>
            </w:pPr>
          </w:p>
        </w:tc>
        <w:tc>
          <w:tcPr>
            <w:tcW w:w="1281" w:type="dxa"/>
            <w:shd w:val="clear" w:color="auto" w:fill="auto"/>
            <w:hideMark/>
          </w:tcPr>
          <w:p w14:paraId="6EF097F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1F034F1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47.13330.2016</w:t>
            </w:r>
          </w:p>
        </w:tc>
        <w:tc>
          <w:tcPr>
            <w:tcW w:w="4248" w:type="dxa"/>
            <w:shd w:val="clear" w:color="auto" w:fill="auto"/>
            <w:hideMark/>
          </w:tcPr>
          <w:p w14:paraId="5CFE66E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Инженерные изыскания для строительства. Основные положения</w:t>
            </w:r>
          </w:p>
          <w:p w14:paraId="26BE3FD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Актуализированная редакция</w:t>
            </w:r>
          </w:p>
          <w:p w14:paraId="6BA44DC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11-02-96</w:t>
            </w:r>
          </w:p>
        </w:tc>
        <w:tc>
          <w:tcPr>
            <w:tcW w:w="1560" w:type="dxa"/>
            <w:shd w:val="clear" w:color="auto" w:fill="auto"/>
            <w:hideMark/>
          </w:tcPr>
          <w:p w14:paraId="1949E03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01.07.2017</w:t>
            </w:r>
          </w:p>
        </w:tc>
        <w:tc>
          <w:tcPr>
            <w:tcW w:w="1276" w:type="dxa"/>
            <w:shd w:val="clear" w:color="auto" w:fill="auto"/>
            <w:hideMark/>
          </w:tcPr>
          <w:p w14:paraId="422B1B3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0ABFA4D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752269E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4445681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35B6CB1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2.6</w:t>
            </w:r>
          </w:p>
          <w:p w14:paraId="4099120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2.7</w:t>
            </w:r>
          </w:p>
        </w:tc>
        <w:tc>
          <w:tcPr>
            <w:tcW w:w="4395" w:type="dxa"/>
            <w:shd w:val="clear" w:color="auto" w:fill="auto"/>
          </w:tcPr>
          <w:p w14:paraId="4B569CD8" w14:textId="1BC956A1"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715D2FAB" w14:textId="77777777" w:rsidTr="004F356D">
        <w:trPr>
          <w:trHeight w:val="1838"/>
        </w:trPr>
        <w:tc>
          <w:tcPr>
            <w:tcW w:w="709" w:type="dxa"/>
            <w:tcBorders>
              <w:bottom w:val="single" w:sz="4" w:space="0" w:color="auto"/>
            </w:tcBorders>
            <w:shd w:val="clear" w:color="auto" w:fill="auto"/>
          </w:tcPr>
          <w:p w14:paraId="2DF6D161" w14:textId="77777777" w:rsidR="004948A1" w:rsidRPr="009B49C6" w:rsidRDefault="004948A1" w:rsidP="004948A1">
            <w:pPr>
              <w:pStyle w:val="aff3"/>
              <w:numPr>
                <w:ilvl w:val="0"/>
                <w:numId w:val="39"/>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70CB4A9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tcBorders>
              <w:bottom w:val="single" w:sz="4" w:space="0" w:color="auto"/>
            </w:tcBorders>
            <w:shd w:val="clear" w:color="auto" w:fill="auto"/>
            <w:hideMark/>
          </w:tcPr>
          <w:p w14:paraId="41FA0A6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438.1325800.2019</w:t>
            </w:r>
          </w:p>
        </w:tc>
        <w:tc>
          <w:tcPr>
            <w:tcW w:w="4248" w:type="dxa"/>
            <w:tcBorders>
              <w:bottom w:val="single" w:sz="4" w:space="0" w:color="auto"/>
            </w:tcBorders>
            <w:shd w:val="clear" w:color="auto" w:fill="auto"/>
            <w:hideMark/>
          </w:tcPr>
          <w:p w14:paraId="306CFEA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Инженерные изыскания при планировке территорий. Общие требования</w:t>
            </w:r>
          </w:p>
        </w:tc>
        <w:tc>
          <w:tcPr>
            <w:tcW w:w="1560" w:type="dxa"/>
            <w:tcBorders>
              <w:bottom w:val="single" w:sz="4" w:space="0" w:color="auto"/>
            </w:tcBorders>
            <w:shd w:val="clear" w:color="auto" w:fill="auto"/>
            <w:hideMark/>
          </w:tcPr>
          <w:p w14:paraId="60716D0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26.08.2019</w:t>
            </w:r>
          </w:p>
        </w:tc>
        <w:tc>
          <w:tcPr>
            <w:tcW w:w="1276" w:type="dxa"/>
            <w:tcBorders>
              <w:bottom w:val="single" w:sz="4" w:space="0" w:color="auto"/>
            </w:tcBorders>
            <w:shd w:val="clear" w:color="auto" w:fill="auto"/>
            <w:hideMark/>
          </w:tcPr>
          <w:p w14:paraId="7A71BAF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781F038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58D8267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77479E6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1193ED9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2.6</w:t>
            </w:r>
          </w:p>
          <w:p w14:paraId="730DB71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2.7</w:t>
            </w:r>
          </w:p>
        </w:tc>
        <w:tc>
          <w:tcPr>
            <w:tcW w:w="4395" w:type="dxa"/>
            <w:tcBorders>
              <w:bottom w:val="single" w:sz="4" w:space="0" w:color="auto"/>
            </w:tcBorders>
            <w:shd w:val="clear" w:color="auto" w:fill="auto"/>
          </w:tcPr>
          <w:p w14:paraId="70366212" w14:textId="1295F2F1"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7BDE7B6F" w14:textId="77777777" w:rsidTr="004F356D">
        <w:trPr>
          <w:trHeight w:val="1978"/>
        </w:trPr>
        <w:tc>
          <w:tcPr>
            <w:tcW w:w="709" w:type="dxa"/>
            <w:tcBorders>
              <w:bottom w:val="single" w:sz="4" w:space="0" w:color="auto"/>
            </w:tcBorders>
            <w:shd w:val="clear" w:color="auto" w:fill="auto"/>
          </w:tcPr>
          <w:p w14:paraId="1EFA98F3" w14:textId="77777777" w:rsidR="004948A1" w:rsidRPr="009B49C6" w:rsidRDefault="004948A1" w:rsidP="004948A1">
            <w:pPr>
              <w:pStyle w:val="aff3"/>
              <w:numPr>
                <w:ilvl w:val="0"/>
                <w:numId w:val="39"/>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0ECA766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tcBorders>
              <w:bottom w:val="single" w:sz="4" w:space="0" w:color="auto"/>
            </w:tcBorders>
            <w:shd w:val="clear" w:color="auto" w:fill="auto"/>
            <w:hideMark/>
          </w:tcPr>
          <w:p w14:paraId="082DE66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482.1325800.2020</w:t>
            </w:r>
          </w:p>
        </w:tc>
        <w:tc>
          <w:tcPr>
            <w:tcW w:w="4248" w:type="dxa"/>
            <w:tcBorders>
              <w:bottom w:val="single" w:sz="4" w:space="0" w:color="auto"/>
            </w:tcBorders>
            <w:shd w:val="clear" w:color="auto" w:fill="auto"/>
            <w:hideMark/>
          </w:tcPr>
          <w:p w14:paraId="63ECB6B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Инженерно­гидрометеорологические изыскания для строительства. Общие правила производства работ</w:t>
            </w:r>
          </w:p>
        </w:tc>
        <w:tc>
          <w:tcPr>
            <w:tcW w:w="1560" w:type="dxa"/>
            <w:tcBorders>
              <w:bottom w:val="single" w:sz="4" w:space="0" w:color="auto"/>
            </w:tcBorders>
            <w:shd w:val="clear" w:color="auto" w:fill="auto"/>
            <w:hideMark/>
          </w:tcPr>
          <w:p w14:paraId="0B2B48C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30.07.2020</w:t>
            </w:r>
          </w:p>
        </w:tc>
        <w:tc>
          <w:tcPr>
            <w:tcW w:w="1276" w:type="dxa"/>
            <w:tcBorders>
              <w:bottom w:val="single" w:sz="4" w:space="0" w:color="auto"/>
            </w:tcBorders>
            <w:shd w:val="clear" w:color="auto" w:fill="auto"/>
            <w:hideMark/>
          </w:tcPr>
          <w:p w14:paraId="1693C526" w14:textId="77777777" w:rsidR="004948A1" w:rsidRPr="009B49C6" w:rsidRDefault="004948A1" w:rsidP="004948A1">
            <w:pPr>
              <w:contextualSpacing/>
              <w:jc w:val="center"/>
              <w:rPr>
                <w:rFonts w:ascii="Times New Roman" w:hAnsi="Times New Roman" w:cs="Times New Roman"/>
                <w:sz w:val="24"/>
                <w:szCs w:val="24"/>
              </w:rPr>
            </w:pPr>
          </w:p>
        </w:tc>
        <w:tc>
          <w:tcPr>
            <w:tcW w:w="4395" w:type="dxa"/>
            <w:tcBorders>
              <w:bottom w:val="single" w:sz="4" w:space="0" w:color="auto"/>
            </w:tcBorders>
            <w:shd w:val="clear" w:color="auto" w:fill="auto"/>
          </w:tcPr>
          <w:p w14:paraId="3DFF07E4" w14:textId="177387D8"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20F5EAA9" w14:textId="77777777" w:rsidTr="004F356D">
        <w:trPr>
          <w:trHeight w:val="300"/>
        </w:trPr>
        <w:tc>
          <w:tcPr>
            <w:tcW w:w="15736" w:type="dxa"/>
            <w:gridSpan w:val="7"/>
            <w:tcBorders>
              <w:top w:val="nil"/>
            </w:tcBorders>
            <w:shd w:val="clear" w:color="auto" w:fill="auto"/>
          </w:tcPr>
          <w:p w14:paraId="213247B7" w14:textId="77777777" w:rsidR="004948A1" w:rsidRPr="009B49C6" w:rsidRDefault="004948A1" w:rsidP="004948A1">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lastRenderedPageBreak/>
              <w:t>2.5 - Инженерно-геотехнические изыскания</w:t>
            </w:r>
          </w:p>
        </w:tc>
      </w:tr>
      <w:tr w:rsidR="004948A1" w:rsidRPr="009B49C6" w14:paraId="748E1851" w14:textId="77777777" w:rsidTr="004F356D">
        <w:trPr>
          <w:trHeight w:val="450"/>
        </w:trPr>
        <w:tc>
          <w:tcPr>
            <w:tcW w:w="709" w:type="dxa"/>
            <w:shd w:val="clear" w:color="auto" w:fill="auto"/>
          </w:tcPr>
          <w:p w14:paraId="15380B32" w14:textId="77777777" w:rsidR="004948A1" w:rsidRPr="009B49C6" w:rsidRDefault="004948A1" w:rsidP="004948A1">
            <w:pPr>
              <w:pStyle w:val="aff3"/>
              <w:numPr>
                <w:ilvl w:val="0"/>
                <w:numId w:val="40"/>
              </w:numPr>
              <w:ind w:left="0" w:firstLine="0"/>
              <w:rPr>
                <w:rFonts w:ascii="Times New Roman" w:hAnsi="Times New Roman" w:cs="Times New Roman"/>
                <w:sz w:val="24"/>
                <w:szCs w:val="24"/>
              </w:rPr>
            </w:pPr>
          </w:p>
        </w:tc>
        <w:tc>
          <w:tcPr>
            <w:tcW w:w="1281" w:type="dxa"/>
            <w:shd w:val="clear" w:color="auto" w:fill="auto"/>
            <w:hideMark/>
          </w:tcPr>
          <w:p w14:paraId="221240A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147F99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32836-2014</w:t>
            </w:r>
          </w:p>
        </w:tc>
        <w:tc>
          <w:tcPr>
            <w:tcW w:w="4248" w:type="dxa"/>
            <w:shd w:val="clear" w:color="auto" w:fill="auto"/>
            <w:hideMark/>
          </w:tcPr>
          <w:p w14:paraId="313E563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Изыскания автомобильных дорог. Общие требования</w:t>
            </w:r>
          </w:p>
        </w:tc>
        <w:tc>
          <w:tcPr>
            <w:tcW w:w="1560" w:type="dxa"/>
            <w:shd w:val="clear" w:color="auto" w:fill="auto"/>
            <w:hideMark/>
          </w:tcPr>
          <w:p w14:paraId="3F7F5A3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13B4098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7CDF5AC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1FABA95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178B547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5734B42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2.6</w:t>
            </w:r>
          </w:p>
          <w:p w14:paraId="1BF0CC6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2.7</w:t>
            </w:r>
          </w:p>
        </w:tc>
        <w:tc>
          <w:tcPr>
            <w:tcW w:w="4395" w:type="dxa"/>
            <w:shd w:val="clear" w:color="auto" w:fill="auto"/>
          </w:tcPr>
          <w:p w14:paraId="7FDDA19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098057BE" w14:textId="77777777" w:rsidTr="004F356D">
        <w:trPr>
          <w:trHeight w:val="450"/>
        </w:trPr>
        <w:tc>
          <w:tcPr>
            <w:tcW w:w="709" w:type="dxa"/>
            <w:shd w:val="clear" w:color="auto" w:fill="auto"/>
          </w:tcPr>
          <w:p w14:paraId="0A47C740" w14:textId="77777777" w:rsidR="004948A1" w:rsidRPr="009B49C6" w:rsidRDefault="004948A1" w:rsidP="004948A1">
            <w:pPr>
              <w:pStyle w:val="aff3"/>
              <w:numPr>
                <w:ilvl w:val="0"/>
                <w:numId w:val="40"/>
              </w:numPr>
              <w:ind w:left="0" w:firstLine="0"/>
              <w:rPr>
                <w:rFonts w:ascii="Times New Roman" w:hAnsi="Times New Roman" w:cs="Times New Roman"/>
                <w:sz w:val="24"/>
                <w:szCs w:val="24"/>
              </w:rPr>
            </w:pPr>
          </w:p>
        </w:tc>
        <w:tc>
          <w:tcPr>
            <w:tcW w:w="1281" w:type="dxa"/>
            <w:shd w:val="clear" w:color="auto" w:fill="auto"/>
            <w:hideMark/>
          </w:tcPr>
          <w:p w14:paraId="7EB3A46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4CB738E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33179-2014</w:t>
            </w:r>
          </w:p>
        </w:tc>
        <w:tc>
          <w:tcPr>
            <w:tcW w:w="4248" w:type="dxa"/>
            <w:shd w:val="clear" w:color="auto" w:fill="auto"/>
            <w:hideMark/>
          </w:tcPr>
          <w:p w14:paraId="2C0E80A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Изыскания мостов и путепроводов. Общие требования</w:t>
            </w:r>
          </w:p>
        </w:tc>
        <w:tc>
          <w:tcPr>
            <w:tcW w:w="1560" w:type="dxa"/>
            <w:shd w:val="clear" w:color="auto" w:fill="auto"/>
            <w:hideMark/>
          </w:tcPr>
          <w:p w14:paraId="43699FB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462119A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7EE2044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3FCA946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59ACC67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54472EF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2.6</w:t>
            </w:r>
          </w:p>
          <w:p w14:paraId="49E1316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2.7</w:t>
            </w:r>
          </w:p>
        </w:tc>
        <w:tc>
          <w:tcPr>
            <w:tcW w:w="4395" w:type="dxa"/>
            <w:shd w:val="clear" w:color="auto" w:fill="auto"/>
          </w:tcPr>
          <w:p w14:paraId="5F31832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304B9AE2" w14:textId="77777777" w:rsidTr="004F356D">
        <w:trPr>
          <w:trHeight w:val="450"/>
        </w:trPr>
        <w:tc>
          <w:tcPr>
            <w:tcW w:w="709" w:type="dxa"/>
            <w:shd w:val="clear" w:color="auto" w:fill="auto"/>
          </w:tcPr>
          <w:p w14:paraId="1BB2C3D5" w14:textId="77777777" w:rsidR="004948A1" w:rsidRPr="009B49C6" w:rsidRDefault="004948A1" w:rsidP="004948A1">
            <w:pPr>
              <w:pStyle w:val="aff3"/>
              <w:numPr>
                <w:ilvl w:val="0"/>
                <w:numId w:val="40"/>
              </w:numPr>
              <w:ind w:left="0" w:firstLine="0"/>
              <w:rPr>
                <w:rFonts w:ascii="Times New Roman" w:hAnsi="Times New Roman" w:cs="Times New Roman"/>
                <w:sz w:val="24"/>
                <w:szCs w:val="24"/>
              </w:rPr>
            </w:pPr>
          </w:p>
        </w:tc>
        <w:tc>
          <w:tcPr>
            <w:tcW w:w="1281" w:type="dxa"/>
            <w:shd w:val="clear" w:color="auto" w:fill="auto"/>
            <w:hideMark/>
          </w:tcPr>
          <w:p w14:paraId="340F718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4F826BB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33063-2014</w:t>
            </w:r>
          </w:p>
        </w:tc>
        <w:tc>
          <w:tcPr>
            <w:tcW w:w="4248" w:type="dxa"/>
            <w:shd w:val="clear" w:color="auto" w:fill="auto"/>
            <w:hideMark/>
          </w:tcPr>
          <w:p w14:paraId="596BC72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Классификация типов местности и грунтов</w:t>
            </w:r>
          </w:p>
        </w:tc>
        <w:tc>
          <w:tcPr>
            <w:tcW w:w="1560" w:type="dxa"/>
            <w:shd w:val="clear" w:color="auto" w:fill="auto"/>
            <w:hideMark/>
          </w:tcPr>
          <w:p w14:paraId="16C4751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09CDD81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38E7BC2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2D2AF1A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8.1</w:t>
            </w:r>
          </w:p>
        </w:tc>
        <w:tc>
          <w:tcPr>
            <w:tcW w:w="4395" w:type="dxa"/>
            <w:shd w:val="clear" w:color="auto" w:fill="auto"/>
          </w:tcPr>
          <w:p w14:paraId="63863FD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078E192B" w14:textId="77777777" w:rsidTr="004F356D">
        <w:trPr>
          <w:trHeight w:val="70"/>
        </w:trPr>
        <w:tc>
          <w:tcPr>
            <w:tcW w:w="709" w:type="dxa"/>
            <w:shd w:val="clear" w:color="auto" w:fill="auto"/>
          </w:tcPr>
          <w:p w14:paraId="5F819509" w14:textId="77777777" w:rsidR="004948A1" w:rsidRPr="009B49C6" w:rsidRDefault="004948A1" w:rsidP="004948A1">
            <w:pPr>
              <w:pStyle w:val="aff3"/>
              <w:numPr>
                <w:ilvl w:val="0"/>
                <w:numId w:val="40"/>
              </w:numPr>
              <w:ind w:left="0" w:firstLine="0"/>
              <w:rPr>
                <w:rFonts w:ascii="Times New Roman" w:hAnsi="Times New Roman" w:cs="Times New Roman"/>
                <w:sz w:val="24"/>
                <w:szCs w:val="24"/>
              </w:rPr>
            </w:pPr>
          </w:p>
        </w:tc>
        <w:tc>
          <w:tcPr>
            <w:tcW w:w="1281" w:type="dxa"/>
            <w:shd w:val="clear" w:color="auto" w:fill="auto"/>
            <w:hideMark/>
          </w:tcPr>
          <w:p w14:paraId="093F584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E2B809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33154-2014</w:t>
            </w:r>
          </w:p>
        </w:tc>
        <w:tc>
          <w:tcPr>
            <w:tcW w:w="4248" w:type="dxa"/>
            <w:shd w:val="clear" w:color="auto" w:fill="auto"/>
            <w:hideMark/>
          </w:tcPr>
          <w:p w14:paraId="45F16CB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Изыскания тоннелей. Общие требования</w:t>
            </w:r>
          </w:p>
        </w:tc>
        <w:tc>
          <w:tcPr>
            <w:tcW w:w="1560" w:type="dxa"/>
            <w:shd w:val="clear" w:color="auto" w:fill="auto"/>
            <w:hideMark/>
          </w:tcPr>
          <w:p w14:paraId="59E54B8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4C8E5A3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0C2805B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766F07A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1C848B6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23E48EB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2.6</w:t>
            </w:r>
          </w:p>
          <w:p w14:paraId="1243C0F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2.7</w:t>
            </w:r>
          </w:p>
        </w:tc>
        <w:tc>
          <w:tcPr>
            <w:tcW w:w="4395" w:type="dxa"/>
            <w:shd w:val="clear" w:color="auto" w:fill="auto"/>
          </w:tcPr>
          <w:p w14:paraId="4C4ED6A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3581C52B" w14:textId="77777777" w:rsidTr="004F356D">
        <w:trPr>
          <w:trHeight w:val="450"/>
        </w:trPr>
        <w:tc>
          <w:tcPr>
            <w:tcW w:w="709" w:type="dxa"/>
            <w:shd w:val="clear" w:color="auto" w:fill="auto"/>
          </w:tcPr>
          <w:p w14:paraId="71683F30" w14:textId="77777777" w:rsidR="004948A1" w:rsidRPr="009B49C6" w:rsidRDefault="004948A1" w:rsidP="004948A1">
            <w:pPr>
              <w:pStyle w:val="aff3"/>
              <w:numPr>
                <w:ilvl w:val="0"/>
                <w:numId w:val="40"/>
              </w:numPr>
              <w:ind w:left="0" w:firstLine="0"/>
              <w:rPr>
                <w:rFonts w:ascii="Times New Roman" w:hAnsi="Times New Roman" w:cs="Times New Roman"/>
                <w:sz w:val="24"/>
                <w:szCs w:val="24"/>
              </w:rPr>
            </w:pPr>
          </w:p>
        </w:tc>
        <w:tc>
          <w:tcPr>
            <w:tcW w:w="1281" w:type="dxa"/>
            <w:shd w:val="clear" w:color="auto" w:fill="auto"/>
            <w:hideMark/>
          </w:tcPr>
          <w:p w14:paraId="474D19F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73E9C03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33177-2014</w:t>
            </w:r>
          </w:p>
        </w:tc>
        <w:tc>
          <w:tcPr>
            <w:tcW w:w="4248" w:type="dxa"/>
            <w:shd w:val="clear" w:color="auto" w:fill="auto"/>
            <w:hideMark/>
          </w:tcPr>
          <w:p w14:paraId="697FF39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инженерно-гидрологических изысканий</w:t>
            </w:r>
          </w:p>
        </w:tc>
        <w:tc>
          <w:tcPr>
            <w:tcW w:w="1560" w:type="dxa"/>
            <w:shd w:val="clear" w:color="auto" w:fill="auto"/>
            <w:hideMark/>
          </w:tcPr>
          <w:p w14:paraId="6CB1D52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01.09.2016</w:t>
            </w:r>
          </w:p>
        </w:tc>
        <w:tc>
          <w:tcPr>
            <w:tcW w:w="1276" w:type="dxa"/>
            <w:shd w:val="clear" w:color="auto" w:fill="auto"/>
            <w:hideMark/>
          </w:tcPr>
          <w:p w14:paraId="7D4A3FE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248391D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667F7D4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tc>
        <w:tc>
          <w:tcPr>
            <w:tcW w:w="4395" w:type="dxa"/>
            <w:shd w:val="clear" w:color="auto" w:fill="auto"/>
          </w:tcPr>
          <w:p w14:paraId="43F5531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58325D10" w14:textId="77777777" w:rsidTr="004F356D">
        <w:trPr>
          <w:trHeight w:val="963"/>
        </w:trPr>
        <w:tc>
          <w:tcPr>
            <w:tcW w:w="709" w:type="dxa"/>
            <w:shd w:val="clear" w:color="auto" w:fill="auto"/>
          </w:tcPr>
          <w:p w14:paraId="4E75C95A" w14:textId="77777777" w:rsidR="004948A1" w:rsidRPr="009B49C6" w:rsidRDefault="004948A1" w:rsidP="004948A1">
            <w:pPr>
              <w:pStyle w:val="aff3"/>
              <w:numPr>
                <w:ilvl w:val="0"/>
                <w:numId w:val="40"/>
              </w:numPr>
              <w:ind w:left="0" w:firstLine="0"/>
              <w:rPr>
                <w:rFonts w:ascii="Times New Roman" w:hAnsi="Times New Roman" w:cs="Times New Roman"/>
                <w:sz w:val="24"/>
                <w:szCs w:val="24"/>
              </w:rPr>
            </w:pPr>
          </w:p>
        </w:tc>
        <w:tc>
          <w:tcPr>
            <w:tcW w:w="1281" w:type="dxa"/>
            <w:shd w:val="clear" w:color="auto" w:fill="auto"/>
            <w:hideMark/>
          </w:tcPr>
          <w:p w14:paraId="17BA6D8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6608496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116.13330.2012</w:t>
            </w:r>
          </w:p>
        </w:tc>
        <w:tc>
          <w:tcPr>
            <w:tcW w:w="4248" w:type="dxa"/>
            <w:shd w:val="clear" w:color="auto" w:fill="auto"/>
            <w:hideMark/>
          </w:tcPr>
          <w:p w14:paraId="66F4D63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Инженерная защита территорий, зданий и сооружений от опасных геологических процессов. Основные </w:t>
            </w:r>
            <w:r w:rsidRPr="009B49C6">
              <w:rPr>
                <w:rFonts w:ascii="Times New Roman" w:hAnsi="Times New Roman" w:cs="Times New Roman"/>
                <w:sz w:val="24"/>
                <w:szCs w:val="24"/>
              </w:rPr>
              <w:lastRenderedPageBreak/>
              <w:t>положения Актуализированная редакция СНиП 22-02-2003</w:t>
            </w:r>
          </w:p>
        </w:tc>
        <w:tc>
          <w:tcPr>
            <w:tcW w:w="1560" w:type="dxa"/>
            <w:shd w:val="clear" w:color="auto" w:fill="auto"/>
            <w:hideMark/>
          </w:tcPr>
          <w:p w14:paraId="59CA3DF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01.01.2013</w:t>
            </w:r>
          </w:p>
        </w:tc>
        <w:tc>
          <w:tcPr>
            <w:tcW w:w="1276" w:type="dxa"/>
            <w:shd w:val="clear" w:color="auto" w:fill="auto"/>
            <w:hideMark/>
          </w:tcPr>
          <w:p w14:paraId="3EB7111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1018086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05066DB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tc>
        <w:tc>
          <w:tcPr>
            <w:tcW w:w="4395" w:type="dxa"/>
            <w:shd w:val="clear" w:color="auto" w:fill="auto"/>
          </w:tcPr>
          <w:p w14:paraId="62AB1430" w14:textId="1822E55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Применяется в части непротиворечащей требованиям межгосударственных стандартов, входящих в Перечни ТР ТС </w:t>
            </w:r>
            <w:r w:rsidRPr="009B49C6">
              <w:rPr>
                <w:rFonts w:ascii="Times New Roman" w:hAnsi="Times New Roman" w:cs="Times New Roman"/>
                <w:sz w:val="24"/>
                <w:szCs w:val="24"/>
              </w:rPr>
              <w:lastRenderedPageBreak/>
              <w:t>014/2011, и гармонизированных с ними национальных стандартов</w:t>
            </w:r>
          </w:p>
        </w:tc>
      </w:tr>
      <w:tr w:rsidR="004948A1" w:rsidRPr="009B49C6" w14:paraId="0406B2E2" w14:textId="77777777" w:rsidTr="004F356D">
        <w:trPr>
          <w:trHeight w:val="450"/>
        </w:trPr>
        <w:tc>
          <w:tcPr>
            <w:tcW w:w="709" w:type="dxa"/>
            <w:shd w:val="clear" w:color="auto" w:fill="auto"/>
          </w:tcPr>
          <w:p w14:paraId="1F2910AC" w14:textId="77777777" w:rsidR="004948A1" w:rsidRPr="009B49C6" w:rsidRDefault="004948A1" w:rsidP="004948A1">
            <w:pPr>
              <w:pStyle w:val="aff3"/>
              <w:numPr>
                <w:ilvl w:val="0"/>
                <w:numId w:val="40"/>
              </w:numPr>
              <w:ind w:left="0" w:firstLine="0"/>
              <w:rPr>
                <w:rFonts w:ascii="Times New Roman" w:hAnsi="Times New Roman" w:cs="Times New Roman"/>
                <w:sz w:val="24"/>
                <w:szCs w:val="24"/>
              </w:rPr>
            </w:pPr>
          </w:p>
        </w:tc>
        <w:tc>
          <w:tcPr>
            <w:tcW w:w="1281" w:type="dxa"/>
            <w:shd w:val="clear" w:color="auto" w:fill="auto"/>
            <w:hideMark/>
          </w:tcPr>
          <w:p w14:paraId="0571528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6776E54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269.1325800.2016</w:t>
            </w:r>
          </w:p>
        </w:tc>
        <w:tc>
          <w:tcPr>
            <w:tcW w:w="4248" w:type="dxa"/>
            <w:shd w:val="clear" w:color="auto" w:fill="auto"/>
            <w:hideMark/>
          </w:tcPr>
          <w:p w14:paraId="5747648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Транспортные сооружения в сейсмических районах. Правила уточнения исходной сейсмичности и сейсмического микрорайонирования</w:t>
            </w:r>
          </w:p>
        </w:tc>
        <w:tc>
          <w:tcPr>
            <w:tcW w:w="1560" w:type="dxa"/>
            <w:shd w:val="clear" w:color="auto" w:fill="auto"/>
            <w:hideMark/>
          </w:tcPr>
          <w:p w14:paraId="68E9948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17.06.2017</w:t>
            </w:r>
          </w:p>
        </w:tc>
        <w:tc>
          <w:tcPr>
            <w:tcW w:w="1276" w:type="dxa"/>
            <w:shd w:val="clear" w:color="auto" w:fill="auto"/>
            <w:hideMark/>
          </w:tcPr>
          <w:p w14:paraId="63F3929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tc>
        <w:tc>
          <w:tcPr>
            <w:tcW w:w="4395" w:type="dxa"/>
            <w:shd w:val="clear" w:color="auto" w:fill="auto"/>
          </w:tcPr>
          <w:p w14:paraId="124BE116" w14:textId="5786C672"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693235C9" w14:textId="77777777" w:rsidTr="004F356D">
        <w:trPr>
          <w:trHeight w:val="312"/>
        </w:trPr>
        <w:tc>
          <w:tcPr>
            <w:tcW w:w="709" w:type="dxa"/>
            <w:shd w:val="clear" w:color="auto" w:fill="auto"/>
          </w:tcPr>
          <w:p w14:paraId="100929D3" w14:textId="77777777" w:rsidR="004948A1" w:rsidRPr="009B49C6" w:rsidRDefault="004948A1" w:rsidP="004948A1">
            <w:pPr>
              <w:pStyle w:val="aff3"/>
              <w:numPr>
                <w:ilvl w:val="0"/>
                <w:numId w:val="40"/>
              </w:numPr>
              <w:ind w:left="0" w:firstLine="0"/>
              <w:rPr>
                <w:rFonts w:ascii="Times New Roman" w:hAnsi="Times New Roman" w:cs="Times New Roman"/>
                <w:sz w:val="24"/>
                <w:szCs w:val="24"/>
              </w:rPr>
            </w:pPr>
          </w:p>
        </w:tc>
        <w:tc>
          <w:tcPr>
            <w:tcW w:w="1281" w:type="dxa"/>
            <w:shd w:val="clear" w:color="auto" w:fill="auto"/>
            <w:hideMark/>
          </w:tcPr>
          <w:p w14:paraId="4A962D1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7E4C8FF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286.1325800.2016</w:t>
            </w:r>
          </w:p>
        </w:tc>
        <w:tc>
          <w:tcPr>
            <w:tcW w:w="4248" w:type="dxa"/>
            <w:shd w:val="clear" w:color="auto" w:fill="auto"/>
            <w:hideMark/>
          </w:tcPr>
          <w:p w14:paraId="5A3CC56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Объекты строительные повышенной ответственности. Правила детального сейсмического районирования</w:t>
            </w:r>
          </w:p>
        </w:tc>
        <w:tc>
          <w:tcPr>
            <w:tcW w:w="1560" w:type="dxa"/>
            <w:shd w:val="clear" w:color="auto" w:fill="auto"/>
            <w:hideMark/>
          </w:tcPr>
          <w:p w14:paraId="686F1C2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17.06.2017</w:t>
            </w:r>
          </w:p>
        </w:tc>
        <w:tc>
          <w:tcPr>
            <w:tcW w:w="1276" w:type="dxa"/>
            <w:shd w:val="clear" w:color="auto" w:fill="auto"/>
            <w:hideMark/>
          </w:tcPr>
          <w:p w14:paraId="0997BC1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1D169EF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2.7</w:t>
            </w:r>
          </w:p>
        </w:tc>
        <w:tc>
          <w:tcPr>
            <w:tcW w:w="4395" w:type="dxa"/>
            <w:shd w:val="clear" w:color="auto" w:fill="auto"/>
          </w:tcPr>
          <w:p w14:paraId="07DDF5FA" w14:textId="5B21E4C1"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46D90774" w14:textId="77777777" w:rsidTr="004F356D">
        <w:trPr>
          <w:trHeight w:val="178"/>
        </w:trPr>
        <w:tc>
          <w:tcPr>
            <w:tcW w:w="709" w:type="dxa"/>
            <w:shd w:val="clear" w:color="auto" w:fill="auto"/>
          </w:tcPr>
          <w:p w14:paraId="4646422D" w14:textId="77777777" w:rsidR="004948A1" w:rsidRPr="009B49C6" w:rsidRDefault="004948A1" w:rsidP="004948A1">
            <w:pPr>
              <w:pStyle w:val="aff3"/>
              <w:numPr>
                <w:ilvl w:val="0"/>
                <w:numId w:val="40"/>
              </w:numPr>
              <w:ind w:left="0" w:firstLine="0"/>
              <w:rPr>
                <w:rFonts w:ascii="Times New Roman" w:hAnsi="Times New Roman" w:cs="Times New Roman"/>
                <w:sz w:val="24"/>
                <w:szCs w:val="24"/>
              </w:rPr>
            </w:pPr>
          </w:p>
        </w:tc>
        <w:tc>
          <w:tcPr>
            <w:tcW w:w="1281" w:type="dxa"/>
            <w:shd w:val="clear" w:color="auto" w:fill="auto"/>
            <w:hideMark/>
          </w:tcPr>
          <w:p w14:paraId="1065903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235B507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47.13330.2016</w:t>
            </w:r>
          </w:p>
        </w:tc>
        <w:tc>
          <w:tcPr>
            <w:tcW w:w="4248" w:type="dxa"/>
            <w:shd w:val="clear" w:color="auto" w:fill="auto"/>
            <w:hideMark/>
          </w:tcPr>
          <w:p w14:paraId="012B036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Инженерные изыскания для строительства. Основные положения</w:t>
            </w:r>
          </w:p>
          <w:p w14:paraId="6A2E714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Актуализированная редакция</w:t>
            </w:r>
          </w:p>
          <w:p w14:paraId="12BC184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11-02-96</w:t>
            </w:r>
          </w:p>
        </w:tc>
        <w:tc>
          <w:tcPr>
            <w:tcW w:w="1560" w:type="dxa"/>
            <w:shd w:val="clear" w:color="auto" w:fill="auto"/>
            <w:hideMark/>
          </w:tcPr>
          <w:p w14:paraId="54FCCB5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01.07.2017</w:t>
            </w:r>
          </w:p>
        </w:tc>
        <w:tc>
          <w:tcPr>
            <w:tcW w:w="1276" w:type="dxa"/>
            <w:shd w:val="clear" w:color="auto" w:fill="auto"/>
            <w:hideMark/>
          </w:tcPr>
          <w:p w14:paraId="0111972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1ADFB49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1320CCE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6C6134B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682FFF3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2.6</w:t>
            </w:r>
          </w:p>
          <w:p w14:paraId="145E17E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2.7</w:t>
            </w:r>
          </w:p>
        </w:tc>
        <w:tc>
          <w:tcPr>
            <w:tcW w:w="4395" w:type="dxa"/>
            <w:shd w:val="clear" w:color="auto" w:fill="auto"/>
          </w:tcPr>
          <w:p w14:paraId="78C8B51D" w14:textId="5FF5A47C"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1627FFA2" w14:textId="77777777" w:rsidTr="004F356D">
        <w:trPr>
          <w:trHeight w:val="925"/>
        </w:trPr>
        <w:tc>
          <w:tcPr>
            <w:tcW w:w="709" w:type="dxa"/>
            <w:shd w:val="clear" w:color="auto" w:fill="auto"/>
          </w:tcPr>
          <w:p w14:paraId="0EFFD8F7" w14:textId="77777777" w:rsidR="004948A1" w:rsidRPr="009B49C6" w:rsidRDefault="004948A1" w:rsidP="004948A1">
            <w:pPr>
              <w:pStyle w:val="aff3"/>
              <w:numPr>
                <w:ilvl w:val="0"/>
                <w:numId w:val="40"/>
              </w:numPr>
              <w:ind w:left="0" w:firstLine="0"/>
              <w:rPr>
                <w:rFonts w:ascii="Times New Roman" w:hAnsi="Times New Roman" w:cs="Times New Roman"/>
                <w:sz w:val="24"/>
                <w:szCs w:val="24"/>
              </w:rPr>
            </w:pPr>
          </w:p>
        </w:tc>
        <w:tc>
          <w:tcPr>
            <w:tcW w:w="1281" w:type="dxa"/>
            <w:shd w:val="clear" w:color="auto" w:fill="auto"/>
            <w:hideMark/>
          </w:tcPr>
          <w:p w14:paraId="08333DD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30D75CB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305.1325800.2017</w:t>
            </w:r>
          </w:p>
        </w:tc>
        <w:tc>
          <w:tcPr>
            <w:tcW w:w="4248" w:type="dxa"/>
            <w:shd w:val="clear" w:color="auto" w:fill="auto"/>
            <w:hideMark/>
          </w:tcPr>
          <w:p w14:paraId="510C672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Здания и сооружения. Правила проведения геотехнического мониторинга при строительстве</w:t>
            </w:r>
          </w:p>
        </w:tc>
        <w:tc>
          <w:tcPr>
            <w:tcW w:w="1560" w:type="dxa"/>
            <w:shd w:val="clear" w:color="auto" w:fill="auto"/>
            <w:hideMark/>
          </w:tcPr>
          <w:p w14:paraId="63DEA72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18.04.2018</w:t>
            </w:r>
          </w:p>
        </w:tc>
        <w:tc>
          <w:tcPr>
            <w:tcW w:w="1276" w:type="dxa"/>
            <w:shd w:val="clear" w:color="auto" w:fill="auto"/>
            <w:hideMark/>
          </w:tcPr>
          <w:p w14:paraId="6FC038E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3C548BD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tc>
        <w:tc>
          <w:tcPr>
            <w:tcW w:w="4395" w:type="dxa"/>
            <w:shd w:val="clear" w:color="auto" w:fill="auto"/>
          </w:tcPr>
          <w:p w14:paraId="1285129E" w14:textId="324EFD0E"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2FB72160" w14:textId="77777777" w:rsidTr="004F356D">
        <w:trPr>
          <w:trHeight w:val="70"/>
        </w:trPr>
        <w:tc>
          <w:tcPr>
            <w:tcW w:w="709" w:type="dxa"/>
            <w:shd w:val="clear" w:color="auto" w:fill="auto"/>
          </w:tcPr>
          <w:p w14:paraId="1786A13A" w14:textId="77777777" w:rsidR="004948A1" w:rsidRPr="009B49C6" w:rsidRDefault="004948A1" w:rsidP="004948A1">
            <w:pPr>
              <w:pStyle w:val="aff3"/>
              <w:numPr>
                <w:ilvl w:val="0"/>
                <w:numId w:val="40"/>
              </w:numPr>
              <w:ind w:left="0" w:firstLine="0"/>
              <w:rPr>
                <w:rFonts w:ascii="Times New Roman" w:hAnsi="Times New Roman" w:cs="Times New Roman"/>
                <w:sz w:val="24"/>
                <w:szCs w:val="24"/>
              </w:rPr>
            </w:pPr>
          </w:p>
        </w:tc>
        <w:tc>
          <w:tcPr>
            <w:tcW w:w="1281" w:type="dxa"/>
            <w:shd w:val="clear" w:color="auto" w:fill="auto"/>
            <w:hideMark/>
          </w:tcPr>
          <w:p w14:paraId="22E3EA7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1CA69A2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428.1325800.2018</w:t>
            </w:r>
          </w:p>
        </w:tc>
        <w:tc>
          <w:tcPr>
            <w:tcW w:w="4248" w:type="dxa"/>
            <w:shd w:val="clear" w:color="auto" w:fill="auto"/>
            <w:hideMark/>
          </w:tcPr>
          <w:p w14:paraId="3E7438C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Инженерные изыскания для строительства в лавиноопасных районах. Общие требования</w:t>
            </w:r>
          </w:p>
        </w:tc>
        <w:tc>
          <w:tcPr>
            <w:tcW w:w="1560" w:type="dxa"/>
            <w:shd w:val="clear" w:color="auto" w:fill="auto"/>
            <w:hideMark/>
          </w:tcPr>
          <w:p w14:paraId="0BB34B7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20.06.2019</w:t>
            </w:r>
          </w:p>
        </w:tc>
        <w:tc>
          <w:tcPr>
            <w:tcW w:w="1276" w:type="dxa"/>
            <w:shd w:val="clear" w:color="auto" w:fill="auto"/>
            <w:hideMark/>
          </w:tcPr>
          <w:p w14:paraId="7862E2E7"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04A7AD7C" w14:textId="38CE41FF"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255C1E1B" w14:textId="77777777" w:rsidTr="004F356D">
        <w:trPr>
          <w:trHeight w:val="70"/>
        </w:trPr>
        <w:tc>
          <w:tcPr>
            <w:tcW w:w="709" w:type="dxa"/>
            <w:shd w:val="clear" w:color="auto" w:fill="auto"/>
          </w:tcPr>
          <w:p w14:paraId="1F88239D" w14:textId="77777777" w:rsidR="004948A1" w:rsidRPr="009B49C6" w:rsidRDefault="004948A1" w:rsidP="004948A1">
            <w:pPr>
              <w:pStyle w:val="aff3"/>
              <w:numPr>
                <w:ilvl w:val="0"/>
                <w:numId w:val="40"/>
              </w:numPr>
              <w:ind w:left="0" w:firstLine="0"/>
              <w:rPr>
                <w:rFonts w:ascii="Times New Roman" w:hAnsi="Times New Roman" w:cs="Times New Roman"/>
                <w:sz w:val="24"/>
                <w:szCs w:val="24"/>
              </w:rPr>
            </w:pPr>
          </w:p>
        </w:tc>
        <w:tc>
          <w:tcPr>
            <w:tcW w:w="1281" w:type="dxa"/>
            <w:shd w:val="clear" w:color="auto" w:fill="auto"/>
            <w:hideMark/>
          </w:tcPr>
          <w:p w14:paraId="44CAF94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39CAF2D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420.1325800.2018</w:t>
            </w:r>
          </w:p>
        </w:tc>
        <w:tc>
          <w:tcPr>
            <w:tcW w:w="4248" w:type="dxa"/>
            <w:shd w:val="clear" w:color="auto" w:fill="auto"/>
            <w:hideMark/>
          </w:tcPr>
          <w:p w14:paraId="39D1E85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Инженерные изыскания для строительства в районах развития оползневых процессов. Общие требования</w:t>
            </w:r>
          </w:p>
        </w:tc>
        <w:tc>
          <w:tcPr>
            <w:tcW w:w="1560" w:type="dxa"/>
            <w:shd w:val="clear" w:color="auto" w:fill="auto"/>
            <w:hideMark/>
          </w:tcPr>
          <w:p w14:paraId="44CBE03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22.06.2019</w:t>
            </w:r>
          </w:p>
        </w:tc>
        <w:tc>
          <w:tcPr>
            <w:tcW w:w="1276" w:type="dxa"/>
            <w:shd w:val="clear" w:color="auto" w:fill="auto"/>
            <w:hideMark/>
          </w:tcPr>
          <w:p w14:paraId="5C66AE05"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6A2EED8D" w14:textId="7180E16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48112B65" w14:textId="77777777" w:rsidTr="004F356D">
        <w:trPr>
          <w:trHeight w:val="70"/>
        </w:trPr>
        <w:tc>
          <w:tcPr>
            <w:tcW w:w="709" w:type="dxa"/>
            <w:shd w:val="clear" w:color="auto" w:fill="auto"/>
          </w:tcPr>
          <w:p w14:paraId="59FBAA27" w14:textId="77777777" w:rsidR="004948A1" w:rsidRPr="009B49C6" w:rsidRDefault="004948A1" w:rsidP="004948A1">
            <w:pPr>
              <w:pStyle w:val="aff3"/>
              <w:numPr>
                <w:ilvl w:val="0"/>
                <w:numId w:val="40"/>
              </w:numPr>
              <w:ind w:left="0" w:firstLine="0"/>
              <w:rPr>
                <w:rFonts w:ascii="Times New Roman" w:hAnsi="Times New Roman" w:cs="Times New Roman"/>
                <w:sz w:val="24"/>
                <w:szCs w:val="24"/>
              </w:rPr>
            </w:pPr>
          </w:p>
        </w:tc>
        <w:tc>
          <w:tcPr>
            <w:tcW w:w="1281" w:type="dxa"/>
            <w:shd w:val="clear" w:color="auto" w:fill="auto"/>
            <w:hideMark/>
          </w:tcPr>
          <w:p w14:paraId="26BB8AC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03C81B1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448.1325800.2019</w:t>
            </w:r>
          </w:p>
        </w:tc>
        <w:tc>
          <w:tcPr>
            <w:tcW w:w="4248" w:type="dxa"/>
            <w:shd w:val="clear" w:color="auto" w:fill="auto"/>
            <w:hideMark/>
          </w:tcPr>
          <w:p w14:paraId="2EC3DB3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Инженерные изыскания для строительства в районах распространения просадочных грунтов. Общие требования</w:t>
            </w:r>
          </w:p>
        </w:tc>
        <w:tc>
          <w:tcPr>
            <w:tcW w:w="1560" w:type="dxa"/>
            <w:shd w:val="clear" w:color="auto" w:fill="auto"/>
            <w:hideMark/>
          </w:tcPr>
          <w:p w14:paraId="2ABD4D4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25.07.2019</w:t>
            </w:r>
          </w:p>
        </w:tc>
        <w:tc>
          <w:tcPr>
            <w:tcW w:w="1276" w:type="dxa"/>
            <w:shd w:val="clear" w:color="auto" w:fill="auto"/>
            <w:hideMark/>
          </w:tcPr>
          <w:p w14:paraId="3B4A928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tc>
        <w:tc>
          <w:tcPr>
            <w:tcW w:w="4395" w:type="dxa"/>
            <w:shd w:val="clear" w:color="auto" w:fill="auto"/>
          </w:tcPr>
          <w:p w14:paraId="36E3466A" w14:textId="4CAE8AA2"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1ED8BE4F" w14:textId="77777777" w:rsidTr="004F356D">
        <w:trPr>
          <w:trHeight w:val="70"/>
        </w:trPr>
        <w:tc>
          <w:tcPr>
            <w:tcW w:w="709" w:type="dxa"/>
            <w:shd w:val="clear" w:color="auto" w:fill="auto"/>
          </w:tcPr>
          <w:p w14:paraId="55BAA831" w14:textId="77777777" w:rsidR="004948A1" w:rsidRPr="009B49C6" w:rsidRDefault="004948A1" w:rsidP="004948A1">
            <w:pPr>
              <w:pStyle w:val="aff3"/>
              <w:numPr>
                <w:ilvl w:val="0"/>
                <w:numId w:val="40"/>
              </w:numPr>
              <w:ind w:left="0" w:firstLine="0"/>
              <w:rPr>
                <w:rFonts w:ascii="Times New Roman" w:hAnsi="Times New Roman" w:cs="Times New Roman"/>
                <w:sz w:val="24"/>
                <w:szCs w:val="24"/>
              </w:rPr>
            </w:pPr>
          </w:p>
        </w:tc>
        <w:tc>
          <w:tcPr>
            <w:tcW w:w="1281" w:type="dxa"/>
            <w:shd w:val="clear" w:color="auto" w:fill="auto"/>
            <w:hideMark/>
          </w:tcPr>
          <w:p w14:paraId="74D34C3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691FFA2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449.1325800.2019</w:t>
            </w:r>
          </w:p>
        </w:tc>
        <w:tc>
          <w:tcPr>
            <w:tcW w:w="4248" w:type="dxa"/>
            <w:shd w:val="clear" w:color="auto" w:fill="auto"/>
            <w:hideMark/>
          </w:tcPr>
          <w:p w14:paraId="0ACD77A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Инженерные изыскания для строительства в районах распространения набухающих грунтов. Общие требования</w:t>
            </w:r>
          </w:p>
        </w:tc>
        <w:tc>
          <w:tcPr>
            <w:tcW w:w="1560" w:type="dxa"/>
            <w:shd w:val="clear" w:color="auto" w:fill="auto"/>
            <w:hideMark/>
          </w:tcPr>
          <w:p w14:paraId="0774EDD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29.07.2019</w:t>
            </w:r>
          </w:p>
        </w:tc>
        <w:tc>
          <w:tcPr>
            <w:tcW w:w="1276" w:type="dxa"/>
            <w:shd w:val="clear" w:color="auto" w:fill="auto"/>
            <w:hideMark/>
          </w:tcPr>
          <w:p w14:paraId="2BD4D0E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tc>
        <w:tc>
          <w:tcPr>
            <w:tcW w:w="4395" w:type="dxa"/>
            <w:shd w:val="clear" w:color="auto" w:fill="auto"/>
          </w:tcPr>
          <w:p w14:paraId="1E5E330A" w14:textId="0338FBFE"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748A2146" w14:textId="77777777" w:rsidTr="004F356D">
        <w:trPr>
          <w:trHeight w:val="354"/>
        </w:trPr>
        <w:tc>
          <w:tcPr>
            <w:tcW w:w="709" w:type="dxa"/>
            <w:shd w:val="clear" w:color="auto" w:fill="auto"/>
          </w:tcPr>
          <w:p w14:paraId="7C098E99" w14:textId="77777777" w:rsidR="004948A1" w:rsidRPr="009B49C6" w:rsidRDefault="004948A1" w:rsidP="004948A1">
            <w:pPr>
              <w:pStyle w:val="aff3"/>
              <w:numPr>
                <w:ilvl w:val="0"/>
                <w:numId w:val="40"/>
              </w:numPr>
              <w:ind w:left="0" w:firstLine="0"/>
              <w:rPr>
                <w:rFonts w:ascii="Times New Roman" w:hAnsi="Times New Roman" w:cs="Times New Roman"/>
                <w:sz w:val="24"/>
                <w:szCs w:val="24"/>
              </w:rPr>
            </w:pPr>
          </w:p>
        </w:tc>
        <w:tc>
          <w:tcPr>
            <w:tcW w:w="1281" w:type="dxa"/>
            <w:shd w:val="clear" w:color="auto" w:fill="auto"/>
            <w:hideMark/>
          </w:tcPr>
          <w:p w14:paraId="15B082B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2F94499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438.1325800.2019</w:t>
            </w:r>
          </w:p>
        </w:tc>
        <w:tc>
          <w:tcPr>
            <w:tcW w:w="4248" w:type="dxa"/>
            <w:shd w:val="clear" w:color="auto" w:fill="auto"/>
            <w:hideMark/>
          </w:tcPr>
          <w:p w14:paraId="66D7801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Инженерные изыскания при планировке территорий. Общие требования</w:t>
            </w:r>
          </w:p>
        </w:tc>
        <w:tc>
          <w:tcPr>
            <w:tcW w:w="1560" w:type="dxa"/>
            <w:shd w:val="clear" w:color="auto" w:fill="auto"/>
            <w:hideMark/>
          </w:tcPr>
          <w:p w14:paraId="7459DD9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26.08.2019</w:t>
            </w:r>
          </w:p>
        </w:tc>
        <w:tc>
          <w:tcPr>
            <w:tcW w:w="1276" w:type="dxa"/>
            <w:shd w:val="clear" w:color="auto" w:fill="auto"/>
            <w:hideMark/>
          </w:tcPr>
          <w:p w14:paraId="36964DD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3F34C0E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65D9B75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6C5C22E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25B3F9F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2.6</w:t>
            </w:r>
          </w:p>
          <w:p w14:paraId="048A6BB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2.7</w:t>
            </w:r>
          </w:p>
        </w:tc>
        <w:tc>
          <w:tcPr>
            <w:tcW w:w="4395" w:type="dxa"/>
            <w:shd w:val="clear" w:color="auto" w:fill="auto"/>
          </w:tcPr>
          <w:p w14:paraId="4D52977B" w14:textId="6206138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47FD80AB" w14:textId="77777777" w:rsidTr="004F356D">
        <w:trPr>
          <w:trHeight w:val="70"/>
        </w:trPr>
        <w:tc>
          <w:tcPr>
            <w:tcW w:w="709" w:type="dxa"/>
            <w:shd w:val="clear" w:color="auto" w:fill="auto"/>
          </w:tcPr>
          <w:p w14:paraId="722B613B" w14:textId="77777777" w:rsidR="004948A1" w:rsidRPr="009B49C6" w:rsidRDefault="004948A1" w:rsidP="004948A1">
            <w:pPr>
              <w:pStyle w:val="aff3"/>
              <w:numPr>
                <w:ilvl w:val="0"/>
                <w:numId w:val="40"/>
              </w:numPr>
              <w:ind w:left="0" w:firstLine="0"/>
              <w:rPr>
                <w:rFonts w:ascii="Times New Roman" w:hAnsi="Times New Roman" w:cs="Times New Roman"/>
                <w:sz w:val="24"/>
                <w:szCs w:val="24"/>
              </w:rPr>
            </w:pPr>
          </w:p>
        </w:tc>
        <w:tc>
          <w:tcPr>
            <w:tcW w:w="1281" w:type="dxa"/>
            <w:shd w:val="clear" w:color="auto" w:fill="auto"/>
            <w:hideMark/>
          </w:tcPr>
          <w:p w14:paraId="053DF65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3521373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479.1325800.2019</w:t>
            </w:r>
          </w:p>
        </w:tc>
        <w:tc>
          <w:tcPr>
            <w:tcW w:w="4248" w:type="dxa"/>
            <w:shd w:val="clear" w:color="auto" w:fill="auto"/>
            <w:hideMark/>
          </w:tcPr>
          <w:p w14:paraId="564FDBE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Инженерные изыскания для строительства в районах развития селевых процессов. Общие требования</w:t>
            </w:r>
          </w:p>
        </w:tc>
        <w:tc>
          <w:tcPr>
            <w:tcW w:w="1560" w:type="dxa"/>
            <w:shd w:val="clear" w:color="auto" w:fill="auto"/>
            <w:hideMark/>
          </w:tcPr>
          <w:p w14:paraId="50B3D2C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05.06.2020</w:t>
            </w:r>
          </w:p>
        </w:tc>
        <w:tc>
          <w:tcPr>
            <w:tcW w:w="1276" w:type="dxa"/>
            <w:shd w:val="clear" w:color="auto" w:fill="auto"/>
            <w:hideMark/>
          </w:tcPr>
          <w:p w14:paraId="1DA92BE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tc>
        <w:tc>
          <w:tcPr>
            <w:tcW w:w="4395" w:type="dxa"/>
            <w:shd w:val="clear" w:color="auto" w:fill="auto"/>
          </w:tcPr>
          <w:p w14:paraId="7E060512" w14:textId="02919544"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1992A5E0" w14:textId="77777777" w:rsidTr="004F356D">
        <w:trPr>
          <w:trHeight w:val="1138"/>
        </w:trPr>
        <w:tc>
          <w:tcPr>
            <w:tcW w:w="709" w:type="dxa"/>
            <w:shd w:val="clear" w:color="auto" w:fill="auto"/>
          </w:tcPr>
          <w:p w14:paraId="633E0725" w14:textId="77777777" w:rsidR="004948A1" w:rsidRPr="009B49C6" w:rsidRDefault="004948A1" w:rsidP="004948A1">
            <w:pPr>
              <w:pStyle w:val="aff3"/>
              <w:numPr>
                <w:ilvl w:val="0"/>
                <w:numId w:val="40"/>
              </w:numPr>
              <w:ind w:left="0" w:firstLine="0"/>
              <w:rPr>
                <w:rFonts w:ascii="Times New Roman" w:hAnsi="Times New Roman" w:cs="Times New Roman"/>
                <w:sz w:val="24"/>
                <w:szCs w:val="24"/>
              </w:rPr>
            </w:pPr>
          </w:p>
        </w:tc>
        <w:tc>
          <w:tcPr>
            <w:tcW w:w="1281" w:type="dxa"/>
            <w:shd w:val="clear" w:color="auto" w:fill="auto"/>
            <w:hideMark/>
          </w:tcPr>
          <w:p w14:paraId="5DA50D4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1FFB39C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493.1325800.2020</w:t>
            </w:r>
          </w:p>
        </w:tc>
        <w:tc>
          <w:tcPr>
            <w:tcW w:w="4248" w:type="dxa"/>
            <w:shd w:val="clear" w:color="auto" w:fill="auto"/>
            <w:hideMark/>
          </w:tcPr>
          <w:p w14:paraId="03E4711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Инженерные изыскания для строительства в районах распространения многолетнемерзлых грунтов. Общие требования</w:t>
            </w:r>
          </w:p>
        </w:tc>
        <w:tc>
          <w:tcPr>
            <w:tcW w:w="1560" w:type="dxa"/>
            <w:shd w:val="clear" w:color="auto" w:fill="auto"/>
            <w:hideMark/>
          </w:tcPr>
          <w:p w14:paraId="6DD36B7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01.07.2021</w:t>
            </w:r>
          </w:p>
        </w:tc>
        <w:tc>
          <w:tcPr>
            <w:tcW w:w="1276" w:type="dxa"/>
            <w:shd w:val="clear" w:color="auto" w:fill="auto"/>
            <w:hideMark/>
          </w:tcPr>
          <w:p w14:paraId="62CF054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3B0A6C9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19F53AC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tc>
        <w:tc>
          <w:tcPr>
            <w:tcW w:w="4395" w:type="dxa"/>
            <w:shd w:val="clear" w:color="auto" w:fill="auto"/>
          </w:tcPr>
          <w:p w14:paraId="6FDD5855" w14:textId="7FB4481A"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4B8A438F" w14:textId="77777777" w:rsidTr="004F356D">
        <w:trPr>
          <w:trHeight w:val="300"/>
        </w:trPr>
        <w:tc>
          <w:tcPr>
            <w:tcW w:w="15736" w:type="dxa"/>
            <w:gridSpan w:val="7"/>
            <w:shd w:val="clear" w:color="auto" w:fill="auto"/>
          </w:tcPr>
          <w:p w14:paraId="29F2328E" w14:textId="77777777" w:rsidR="004948A1" w:rsidRPr="009B49C6" w:rsidRDefault="004948A1" w:rsidP="004948A1">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lastRenderedPageBreak/>
              <w:t>2.6 - Экономические изыскания</w:t>
            </w:r>
          </w:p>
        </w:tc>
      </w:tr>
      <w:tr w:rsidR="004948A1" w:rsidRPr="009B49C6" w14:paraId="7AE0FA26" w14:textId="77777777" w:rsidTr="004F356D">
        <w:trPr>
          <w:trHeight w:val="1402"/>
        </w:trPr>
        <w:tc>
          <w:tcPr>
            <w:tcW w:w="709" w:type="dxa"/>
            <w:shd w:val="clear" w:color="auto" w:fill="auto"/>
          </w:tcPr>
          <w:p w14:paraId="124E93DA" w14:textId="77777777" w:rsidR="004948A1" w:rsidRPr="009B49C6" w:rsidRDefault="004948A1" w:rsidP="004948A1">
            <w:pPr>
              <w:pStyle w:val="aff3"/>
              <w:numPr>
                <w:ilvl w:val="0"/>
                <w:numId w:val="41"/>
              </w:numPr>
              <w:ind w:left="0" w:firstLine="0"/>
              <w:rPr>
                <w:rFonts w:ascii="Times New Roman" w:hAnsi="Times New Roman" w:cs="Times New Roman"/>
                <w:sz w:val="24"/>
                <w:szCs w:val="24"/>
              </w:rPr>
            </w:pPr>
          </w:p>
        </w:tc>
        <w:tc>
          <w:tcPr>
            <w:tcW w:w="1281" w:type="dxa"/>
            <w:shd w:val="clear" w:color="auto" w:fill="auto"/>
            <w:hideMark/>
          </w:tcPr>
          <w:p w14:paraId="6B8ACFE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4757F77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32836-2014</w:t>
            </w:r>
          </w:p>
        </w:tc>
        <w:tc>
          <w:tcPr>
            <w:tcW w:w="4248" w:type="dxa"/>
            <w:shd w:val="clear" w:color="auto" w:fill="auto"/>
            <w:hideMark/>
          </w:tcPr>
          <w:p w14:paraId="14BC680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Изыскания автомобильных дорог. Общие требования</w:t>
            </w:r>
          </w:p>
        </w:tc>
        <w:tc>
          <w:tcPr>
            <w:tcW w:w="1560" w:type="dxa"/>
            <w:shd w:val="clear" w:color="auto" w:fill="auto"/>
            <w:hideMark/>
          </w:tcPr>
          <w:p w14:paraId="1AEF439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68018F9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1EED63A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1413C29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551C45E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38B1F00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1D5313B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2.7</w:t>
            </w:r>
          </w:p>
        </w:tc>
        <w:tc>
          <w:tcPr>
            <w:tcW w:w="4395" w:type="dxa"/>
            <w:shd w:val="clear" w:color="auto" w:fill="auto"/>
          </w:tcPr>
          <w:p w14:paraId="17282A0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6DDEB68E" w14:textId="77777777" w:rsidTr="004F356D">
        <w:trPr>
          <w:trHeight w:val="450"/>
        </w:trPr>
        <w:tc>
          <w:tcPr>
            <w:tcW w:w="709" w:type="dxa"/>
            <w:shd w:val="clear" w:color="auto" w:fill="auto"/>
          </w:tcPr>
          <w:p w14:paraId="23E97912" w14:textId="77777777" w:rsidR="004948A1" w:rsidRPr="009B49C6" w:rsidRDefault="004948A1" w:rsidP="004948A1">
            <w:pPr>
              <w:pStyle w:val="aff3"/>
              <w:numPr>
                <w:ilvl w:val="0"/>
                <w:numId w:val="41"/>
              </w:numPr>
              <w:ind w:left="0" w:firstLine="0"/>
              <w:rPr>
                <w:rFonts w:ascii="Times New Roman" w:hAnsi="Times New Roman" w:cs="Times New Roman"/>
                <w:sz w:val="24"/>
                <w:szCs w:val="24"/>
              </w:rPr>
            </w:pPr>
          </w:p>
        </w:tc>
        <w:tc>
          <w:tcPr>
            <w:tcW w:w="1281" w:type="dxa"/>
            <w:shd w:val="clear" w:color="auto" w:fill="auto"/>
            <w:hideMark/>
          </w:tcPr>
          <w:p w14:paraId="4ED6655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1FB284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33179-2014</w:t>
            </w:r>
          </w:p>
        </w:tc>
        <w:tc>
          <w:tcPr>
            <w:tcW w:w="4248" w:type="dxa"/>
            <w:shd w:val="clear" w:color="auto" w:fill="auto"/>
            <w:hideMark/>
          </w:tcPr>
          <w:p w14:paraId="6B450BE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Изыскания мостов и путепроводов. Общие требования</w:t>
            </w:r>
          </w:p>
        </w:tc>
        <w:tc>
          <w:tcPr>
            <w:tcW w:w="1560" w:type="dxa"/>
            <w:shd w:val="clear" w:color="auto" w:fill="auto"/>
            <w:hideMark/>
          </w:tcPr>
          <w:p w14:paraId="52E75EA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1127520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2C82F88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378594B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1AA7B88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2F5EF0C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6847E50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2.7</w:t>
            </w:r>
          </w:p>
        </w:tc>
        <w:tc>
          <w:tcPr>
            <w:tcW w:w="4395" w:type="dxa"/>
            <w:shd w:val="clear" w:color="auto" w:fill="auto"/>
          </w:tcPr>
          <w:p w14:paraId="292AE6A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03210836" w14:textId="77777777" w:rsidTr="004F356D">
        <w:trPr>
          <w:trHeight w:val="1180"/>
        </w:trPr>
        <w:tc>
          <w:tcPr>
            <w:tcW w:w="709" w:type="dxa"/>
            <w:shd w:val="clear" w:color="auto" w:fill="auto"/>
          </w:tcPr>
          <w:p w14:paraId="140E6065" w14:textId="77777777" w:rsidR="004948A1" w:rsidRPr="009B49C6" w:rsidRDefault="004948A1" w:rsidP="004948A1">
            <w:pPr>
              <w:pStyle w:val="aff3"/>
              <w:numPr>
                <w:ilvl w:val="0"/>
                <w:numId w:val="41"/>
              </w:numPr>
              <w:ind w:left="0" w:firstLine="0"/>
              <w:rPr>
                <w:rFonts w:ascii="Times New Roman" w:hAnsi="Times New Roman" w:cs="Times New Roman"/>
                <w:sz w:val="24"/>
                <w:szCs w:val="24"/>
              </w:rPr>
            </w:pPr>
          </w:p>
        </w:tc>
        <w:tc>
          <w:tcPr>
            <w:tcW w:w="1281" w:type="dxa"/>
            <w:shd w:val="clear" w:color="auto" w:fill="auto"/>
            <w:hideMark/>
          </w:tcPr>
          <w:p w14:paraId="0694D17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633B23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33154-2014</w:t>
            </w:r>
          </w:p>
        </w:tc>
        <w:tc>
          <w:tcPr>
            <w:tcW w:w="4248" w:type="dxa"/>
            <w:shd w:val="clear" w:color="auto" w:fill="auto"/>
            <w:hideMark/>
          </w:tcPr>
          <w:p w14:paraId="5848E3D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Изыскания тоннелей. Общие требования</w:t>
            </w:r>
          </w:p>
        </w:tc>
        <w:tc>
          <w:tcPr>
            <w:tcW w:w="1560" w:type="dxa"/>
            <w:shd w:val="clear" w:color="auto" w:fill="auto"/>
            <w:hideMark/>
          </w:tcPr>
          <w:p w14:paraId="7F596C3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249A8F1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587150D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0E36DA8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696AADD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3C9BAC1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3B25641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2.7</w:t>
            </w:r>
          </w:p>
        </w:tc>
        <w:tc>
          <w:tcPr>
            <w:tcW w:w="4395" w:type="dxa"/>
            <w:shd w:val="clear" w:color="auto" w:fill="auto"/>
          </w:tcPr>
          <w:p w14:paraId="247DA49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5689593B" w14:textId="77777777" w:rsidTr="004F356D">
        <w:trPr>
          <w:trHeight w:val="588"/>
        </w:trPr>
        <w:tc>
          <w:tcPr>
            <w:tcW w:w="709" w:type="dxa"/>
            <w:shd w:val="clear" w:color="auto" w:fill="auto"/>
          </w:tcPr>
          <w:p w14:paraId="2544A5AF" w14:textId="77777777" w:rsidR="004948A1" w:rsidRPr="009B49C6" w:rsidRDefault="004948A1" w:rsidP="004948A1">
            <w:pPr>
              <w:pStyle w:val="aff3"/>
              <w:numPr>
                <w:ilvl w:val="0"/>
                <w:numId w:val="41"/>
              </w:numPr>
              <w:ind w:left="0" w:firstLine="0"/>
              <w:rPr>
                <w:rFonts w:ascii="Times New Roman" w:hAnsi="Times New Roman" w:cs="Times New Roman"/>
                <w:sz w:val="24"/>
                <w:szCs w:val="24"/>
              </w:rPr>
            </w:pPr>
          </w:p>
        </w:tc>
        <w:tc>
          <w:tcPr>
            <w:tcW w:w="1281" w:type="dxa"/>
            <w:shd w:val="clear" w:color="auto" w:fill="auto"/>
            <w:hideMark/>
          </w:tcPr>
          <w:p w14:paraId="5594E88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CA9EF4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70092-2022</w:t>
            </w:r>
          </w:p>
        </w:tc>
        <w:tc>
          <w:tcPr>
            <w:tcW w:w="4248" w:type="dxa"/>
            <w:shd w:val="clear" w:color="auto" w:fill="auto"/>
            <w:hideMark/>
          </w:tcPr>
          <w:p w14:paraId="2E4DDF1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экономических изысканий</w:t>
            </w:r>
          </w:p>
        </w:tc>
        <w:tc>
          <w:tcPr>
            <w:tcW w:w="1560" w:type="dxa"/>
            <w:shd w:val="clear" w:color="auto" w:fill="auto"/>
            <w:hideMark/>
          </w:tcPr>
          <w:p w14:paraId="7C7392A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01.06.2022</w:t>
            </w:r>
          </w:p>
        </w:tc>
        <w:tc>
          <w:tcPr>
            <w:tcW w:w="1276" w:type="dxa"/>
            <w:shd w:val="clear" w:color="auto" w:fill="auto"/>
            <w:hideMark/>
          </w:tcPr>
          <w:p w14:paraId="78CEC837"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2FE3F060" w14:textId="77777777" w:rsidR="004948A1" w:rsidRPr="009B49C6" w:rsidRDefault="004948A1" w:rsidP="004948A1">
            <w:pPr>
              <w:contextualSpacing/>
              <w:rPr>
                <w:rFonts w:ascii="Times New Roman" w:hAnsi="Times New Roman" w:cs="Times New Roman"/>
                <w:sz w:val="24"/>
                <w:szCs w:val="24"/>
              </w:rPr>
            </w:pPr>
          </w:p>
        </w:tc>
      </w:tr>
      <w:tr w:rsidR="004948A1" w:rsidRPr="009B49C6" w14:paraId="11AE2910" w14:textId="77777777" w:rsidTr="004F356D">
        <w:trPr>
          <w:trHeight w:val="1256"/>
        </w:trPr>
        <w:tc>
          <w:tcPr>
            <w:tcW w:w="709" w:type="dxa"/>
            <w:shd w:val="clear" w:color="auto" w:fill="auto"/>
          </w:tcPr>
          <w:p w14:paraId="6E311BC6" w14:textId="77777777" w:rsidR="004948A1" w:rsidRPr="009B49C6" w:rsidRDefault="004948A1" w:rsidP="004948A1">
            <w:pPr>
              <w:pStyle w:val="aff3"/>
              <w:numPr>
                <w:ilvl w:val="0"/>
                <w:numId w:val="41"/>
              </w:numPr>
              <w:ind w:left="0" w:firstLine="0"/>
              <w:rPr>
                <w:rFonts w:ascii="Times New Roman" w:hAnsi="Times New Roman" w:cs="Times New Roman"/>
                <w:sz w:val="24"/>
                <w:szCs w:val="24"/>
              </w:rPr>
            </w:pPr>
          </w:p>
        </w:tc>
        <w:tc>
          <w:tcPr>
            <w:tcW w:w="1281" w:type="dxa"/>
            <w:shd w:val="clear" w:color="auto" w:fill="auto"/>
            <w:hideMark/>
          </w:tcPr>
          <w:p w14:paraId="6D0377F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391EDE8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47.13330.2016</w:t>
            </w:r>
          </w:p>
        </w:tc>
        <w:tc>
          <w:tcPr>
            <w:tcW w:w="4248" w:type="dxa"/>
            <w:shd w:val="clear" w:color="auto" w:fill="auto"/>
            <w:hideMark/>
          </w:tcPr>
          <w:p w14:paraId="704BD51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Инженерные изыскания для строительства. Основные положения</w:t>
            </w:r>
          </w:p>
          <w:p w14:paraId="283B548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Актуализированная редакция</w:t>
            </w:r>
          </w:p>
          <w:p w14:paraId="0725E80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11-02-96</w:t>
            </w:r>
          </w:p>
        </w:tc>
        <w:tc>
          <w:tcPr>
            <w:tcW w:w="1560" w:type="dxa"/>
            <w:shd w:val="clear" w:color="auto" w:fill="auto"/>
            <w:hideMark/>
          </w:tcPr>
          <w:p w14:paraId="544418F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01.07.2017</w:t>
            </w:r>
          </w:p>
        </w:tc>
        <w:tc>
          <w:tcPr>
            <w:tcW w:w="1276" w:type="dxa"/>
            <w:shd w:val="clear" w:color="auto" w:fill="auto"/>
            <w:hideMark/>
          </w:tcPr>
          <w:p w14:paraId="537F425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5421697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20D89E6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3140AB0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18EE29C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03C6536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2.7</w:t>
            </w:r>
          </w:p>
        </w:tc>
        <w:tc>
          <w:tcPr>
            <w:tcW w:w="4395" w:type="dxa"/>
            <w:shd w:val="clear" w:color="auto" w:fill="auto"/>
          </w:tcPr>
          <w:p w14:paraId="6A7B27AE" w14:textId="06A27A93"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3EC43A87" w14:textId="77777777" w:rsidTr="004F356D">
        <w:trPr>
          <w:trHeight w:val="1294"/>
        </w:trPr>
        <w:tc>
          <w:tcPr>
            <w:tcW w:w="709" w:type="dxa"/>
            <w:shd w:val="clear" w:color="auto" w:fill="auto"/>
          </w:tcPr>
          <w:p w14:paraId="6169FF09" w14:textId="77777777" w:rsidR="004948A1" w:rsidRPr="009B49C6" w:rsidRDefault="004948A1" w:rsidP="004948A1">
            <w:pPr>
              <w:pStyle w:val="aff3"/>
              <w:numPr>
                <w:ilvl w:val="0"/>
                <w:numId w:val="41"/>
              </w:numPr>
              <w:ind w:left="0" w:firstLine="0"/>
              <w:rPr>
                <w:rFonts w:ascii="Times New Roman" w:hAnsi="Times New Roman" w:cs="Times New Roman"/>
                <w:sz w:val="24"/>
                <w:szCs w:val="24"/>
              </w:rPr>
            </w:pPr>
          </w:p>
        </w:tc>
        <w:tc>
          <w:tcPr>
            <w:tcW w:w="1281" w:type="dxa"/>
            <w:shd w:val="clear" w:color="auto" w:fill="auto"/>
            <w:hideMark/>
          </w:tcPr>
          <w:p w14:paraId="3A69ED4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0CBFF9E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438.1325800.2019</w:t>
            </w:r>
          </w:p>
        </w:tc>
        <w:tc>
          <w:tcPr>
            <w:tcW w:w="4248" w:type="dxa"/>
            <w:shd w:val="clear" w:color="auto" w:fill="auto"/>
            <w:hideMark/>
          </w:tcPr>
          <w:p w14:paraId="3BE2251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Инженерные изыскания при планировке территорий. Общие требования</w:t>
            </w:r>
          </w:p>
        </w:tc>
        <w:tc>
          <w:tcPr>
            <w:tcW w:w="1560" w:type="dxa"/>
            <w:shd w:val="clear" w:color="auto" w:fill="auto"/>
            <w:hideMark/>
          </w:tcPr>
          <w:p w14:paraId="6DB518C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26.08.2019</w:t>
            </w:r>
          </w:p>
        </w:tc>
        <w:tc>
          <w:tcPr>
            <w:tcW w:w="1276" w:type="dxa"/>
            <w:shd w:val="clear" w:color="auto" w:fill="auto"/>
            <w:hideMark/>
          </w:tcPr>
          <w:p w14:paraId="5785549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310A7F0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7AB7A0B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719D1AF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331F6BA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57712F3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2.7</w:t>
            </w:r>
          </w:p>
        </w:tc>
        <w:tc>
          <w:tcPr>
            <w:tcW w:w="4395" w:type="dxa"/>
            <w:shd w:val="clear" w:color="auto" w:fill="auto"/>
          </w:tcPr>
          <w:p w14:paraId="2C2C68FB" w14:textId="4E65016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4B6AA525" w14:textId="77777777" w:rsidTr="004F356D">
        <w:trPr>
          <w:trHeight w:val="300"/>
        </w:trPr>
        <w:tc>
          <w:tcPr>
            <w:tcW w:w="15736" w:type="dxa"/>
            <w:gridSpan w:val="7"/>
            <w:shd w:val="clear" w:color="auto" w:fill="auto"/>
          </w:tcPr>
          <w:p w14:paraId="0906229D" w14:textId="77777777" w:rsidR="004948A1" w:rsidRPr="009B49C6" w:rsidRDefault="004948A1" w:rsidP="004948A1">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2.7 - Другое (в части изысканий)</w:t>
            </w:r>
          </w:p>
        </w:tc>
      </w:tr>
      <w:tr w:rsidR="004948A1" w:rsidRPr="009B49C6" w14:paraId="6FD13861" w14:textId="77777777" w:rsidTr="004F356D">
        <w:trPr>
          <w:trHeight w:val="1151"/>
        </w:trPr>
        <w:tc>
          <w:tcPr>
            <w:tcW w:w="709" w:type="dxa"/>
            <w:shd w:val="clear" w:color="auto" w:fill="auto"/>
          </w:tcPr>
          <w:p w14:paraId="554E5A8D" w14:textId="77777777" w:rsidR="004948A1" w:rsidRPr="009B49C6" w:rsidRDefault="004948A1" w:rsidP="004948A1">
            <w:pPr>
              <w:pStyle w:val="aff3"/>
              <w:numPr>
                <w:ilvl w:val="0"/>
                <w:numId w:val="42"/>
              </w:numPr>
              <w:ind w:left="0" w:firstLine="0"/>
              <w:rPr>
                <w:rFonts w:ascii="Times New Roman" w:hAnsi="Times New Roman" w:cs="Times New Roman"/>
                <w:sz w:val="24"/>
                <w:szCs w:val="24"/>
              </w:rPr>
            </w:pPr>
          </w:p>
        </w:tc>
        <w:tc>
          <w:tcPr>
            <w:tcW w:w="1281" w:type="dxa"/>
            <w:shd w:val="clear" w:color="auto" w:fill="auto"/>
            <w:hideMark/>
          </w:tcPr>
          <w:p w14:paraId="39F4B27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7B6F072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32836-2014</w:t>
            </w:r>
          </w:p>
        </w:tc>
        <w:tc>
          <w:tcPr>
            <w:tcW w:w="4248" w:type="dxa"/>
            <w:shd w:val="clear" w:color="auto" w:fill="auto"/>
            <w:hideMark/>
          </w:tcPr>
          <w:p w14:paraId="6D73069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Изыскания автомобильных дорог. Общие требования</w:t>
            </w:r>
          </w:p>
        </w:tc>
        <w:tc>
          <w:tcPr>
            <w:tcW w:w="1560" w:type="dxa"/>
            <w:shd w:val="clear" w:color="auto" w:fill="auto"/>
            <w:hideMark/>
          </w:tcPr>
          <w:p w14:paraId="70CFAB9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69F67B4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2FE407E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5A1093E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490683A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19F5276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6CF5B22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2.6</w:t>
            </w:r>
          </w:p>
        </w:tc>
        <w:tc>
          <w:tcPr>
            <w:tcW w:w="4395" w:type="dxa"/>
            <w:shd w:val="clear" w:color="auto" w:fill="auto"/>
          </w:tcPr>
          <w:p w14:paraId="28C02ED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0E185880" w14:textId="77777777" w:rsidTr="004F356D">
        <w:trPr>
          <w:trHeight w:val="1189"/>
        </w:trPr>
        <w:tc>
          <w:tcPr>
            <w:tcW w:w="709" w:type="dxa"/>
            <w:shd w:val="clear" w:color="auto" w:fill="auto"/>
          </w:tcPr>
          <w:p w14:paraId="486CD860" w14:textId="77777777" w:rsidR="004948A1" w:rsidRPr="009B49C6" w:rsidRDefault="004948A1" w:rsidP="004948A1">
            <w:pPr>
              <w:pStyle w:val="aff3"/>
              <w:numPr>
                <w:ilvl w:val="0"/>
                <w:numId w:val="42"/>
              </w:numPr>
              <w:ind w:left="0" w:firstLine="0"/>
              <w:rPr>
                <w:rFonts w:ascii="Times New Roman" w:hAnsi="Times New Roman" w:cs="Times New Roman"/>
                <w:sz w:val="24"/>
                <w:szCs w:val="24"/>
              </w:rPr>
            </w:pPr>
          </w:p>
        </w:tc>
        <w:tc>
          <w:tcPr>
            <w:tcW w:w="1281" w:type="dxa"/>
            <w:shd w:val="clear" w:color="auto" w:fill="auto"/>
            <w:hideMark/>
          </w:tcPr>
          <w:p w14:paraId="12B5AD8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ECEAE9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33179-2014</w:t>
            </w:r>
          </w:p>
        </w:tc>
        <w:tc>
          <w:tcPr>
            <w:tcW w:w="4248" w:type="dxa"/>
            <w:shd w:val="clear" w:color="auto" w:fill="auto"/>
            <w:hideMark/>
          </w:tcPr>
          <w:p w14:paraId="3A0BD60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Изыскания мостов и путепроводов. Общие требования</w:t>
            </w:r>
          </w:p>
        </w:tc>
        <w:tc>
          <w:tcPr>
            <w:tcW w:w="1560" w:type="dxa"/>
            <w:shd w:val="clear" w:color="auto" w:fill="auto"/>
            <w:hideMark/>
          </w:tcPr>
          <w:p w14:paraId="731FA7B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2071B5A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45538F7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31B42F2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68820AB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5FE0F72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547563C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2.6</w:t>
            </w:r>
          </w:p>
        </w:tc>
        <w:tc>
          <w:tcPr>
            <w:tcW w:w="4395" w:type="dxa"/>
            <w:shd w:val="clear" w:color="auto" w:fill="auto"/>
          </w:tcPr>
          <w:p w14:paraId="3681013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147A5474" w14:textId="77777777" w:rsidTr="004F356D">
        <w:trPr>
          <w:trHeight w:val="70"/>
        </w:trPr>
        <w:tc>
          <w:tcPr>
            <w:tcW w:w="709" w:type="dxa"/>
            <w:shd w:val="clear" w:color="auto" w:fill="auto"/>
          </w:tcPr>
          <w:p w14:paraId="5707DED8" w14:textId="77777777" w:rsidR="004948A1" w:rsidRPr="009B49C6" w:rsidRDefault="004948A1" w:rsidP="004948A1">
            <w:pPr>
              <w:pStyle w:val="aff3"/>
              <w:numPr>
                <w:ilvl w:val="0"/>
                <w:numId w:val="42"/>
              </w:numPr>
              <w:ind w:left="0" w:firstLine="0"/>
              <w:rPr>
                <w:rFonts w:ascii="Times New Roman" w:hAnsi="Times New Roman" w:cs="Times New Roman"/>
                <w:sz w:val="24"/>
                <w:szCs w:val="24"/>
              </w:rPr>
            </w:pPr>
          </w:p>
        </w:tc>
        <w:tc>
          <w:tcPr>
            <w:tcW w:w="1281" w:type="dxa"/>
            <w:shd w:val="clear" w:color="auto" w:fill="auto"/>
            <w:hideMark/>
          </w:tcPr>
          <w:p w14:paraId="63FCF51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7A53270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33154-2014</w:t>
            </w:r>
          </w:p>
        </w:tc>
        <w:tc>
          <w:tcPr>
            <w:tcW w:w="4248" w:type="dxa"/>
            <w:shd w:val="clear" w:color="auto" w:fill="auto"/>
            <w:hideMark/>
          </w:tcPr>
          <w:p w14:paraId="630E2AA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Изыскания тоннелей. Общие требования</w:t>
            </w:r>
          </w:p>
        </w:tc>
        <w:tc>
          <w:tcPr>
            <w:tcW w:w="1560" w:type="dxa"/>
            <w:shd w:val="clear" w:color="auto" w:fill="auto"/>
            <w:hideMark/>
          </w:tcPr>
          <w:p w14:paraId="318788D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379A363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321FA59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03206D1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0E06FAE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3CD3618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145270E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2.6</w:t>
            </w:r>
          </w:p>
        </w:tc>
        <w:tc>
          <w:tcPr>
            <w:tcW w:w="4395" w:type="dxa"/>
            <w:shd w:val="clear" w:color="auto" w:fill="auto"/>
          </w:tcPr>
          <w:p w14:paraId="39C34D5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53796438" w14:textId="77777777" w:rsidTr="004F356D">
        <w:trPr>
          <w:trHeight w:val="70"/>
        </w:trPr>
        <w:tc>
          <w:tcPr>
            <w:tcW w:w="709" w:type="dxa"/>
            <w:shd w:val="clear" w:color="auto" w:fill="auto"/>
          </w:tcPr>
          <w:p w14:paraId="34069DD0" w14:textId="77777777" w:rsidR="004948A1" w:rsidRPr="009B49C6" w:rsidRDefault="004948A1" w:rsidP="004948A1">
            <w:pPr>
              <w:pStyle w:val="aff3"/>
              <w:numPr>
                <w:ilvl w:val="0"/>
                <w:numId w:val="42"/>
              </w:numPr>
              <w:ind w:left="0" w:firstLine="0"/>
              <w:rPr>
                <w:rFonts w:ascii="Times New Roman" w:hAnsi="Times New Roman" w:cs="Times New Roman"/>
                <w:sz w:val="24"/>
                <w:szCs w:val="24"/>
              </w:rPr>
            </w:pPr>
          </w:p>
        </w:tc>
        <w:tc>
          <w:tcPr>
            <w:tcW w:w="1281" w:type="dxa"/>
            <w:shd w:val="clear" w:color="auto" w:fill="auto"/>
            <w:hideMark/>
          </w:tcPr>
          <w:p w14:paraId="7CE10CD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60B5F9C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47.13330.2016</w:t>
            </w:r>
          </w:p>
        </w:tc>
        <w:tc>
          <w:tcPr>
            <w:tcW w:w="4248" w:type="dxa"/>
            <w:shd w:val="clear" w:color="auto" w:fill="auto"/>
            <w:hideMark/>
          </w:tcPr>
          <w:p w14:paraId="403D371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Инженерные изыскания для строительства. Основные положения</w:t>
            </w:r>
          </w:p>
          <w:p w14:paraId="0778473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Актуализированная редакция</w:t>
            </w:r>
          </w:p>
          <w:p w14:paraId="2C5140E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11-02-96</w:t>
            </w:r>
          </w:p>
        </w:tc>
        <w:tc>
          <w:tcPr>
            <w:tcW w:w="1560" w:type="dxa"/>
            <w:shd w:val="clear" w:color="auto" w:fill="auto"/>
            <w:hideMark/>
          </w:tcPr>
          <w:p w14:paraId="4434C18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01.07.2017</w:t>
            </w:r>
          </w:p>
        </w:tc>
        <w:tc>
          <w:tcPr>
            <w:tcW w:w="1276" w:type="dxa"/>
            <w:shd w:val="clear" w:color="auto" w:fill="auto"/>
            <w:hideMark/>
          </w:tcPr>
          <w:p w14:paraId="36F1346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5E75386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5200A19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7D446BE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44EC90C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4279FE2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2.6</w:t>
            </w:r>
          </w:p>
        </w:tc>
        <w:tc>
          <w:tcPr>
            <w:tcW w:w="4395" w:type="dxa"/>
            <w:shd w:val="clear" w:color="auto" w:fill="auto"/>
          </w:tcPr>
          <w:p w14:paraId="5D16EC70" w14:textId="0346FA49"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1D8007E8" w14:textId="77777777" w:rsidTr="004F356D">
        <w:trPr>
          <w:trHeight w:val="1125"/>
        </w:trPr>
        <w:tc>
          <w:tcPr>
            <w:tcW w:w="709" w:type="dxa"/>
            <w:shd w:val="clear" w:color="auto" w:fill="auto"/>
          </w:tcPr>
          <w:p w14:paraId="7306A8E2" w14:textId="77777777" w:rsidR="004948A1" w:rsidRPr="009B49C6" w:rsidRDefault="004948A1" w:rsidP="004948A1">
            <w:pPr>
              <w:pStyle w:val="aff3"/>
              <w:numPr>
                <w:ilvl w:val="0"/>
                <w:numId w:val="42"/>
              </w:numPr>
              <w:ind w:left="0" w:firstLine="0"/>
              <w:rPr>
                <w:rFonts w:ascii="Times New Roman" w:hAnsi="Times New Roman" w:cs="Times New Roman"/>
                <w:sz w:val="24"/>
                <w:szCs w:val="24"/>
              </w:rPr>
            </w:pPr>
          </w:p>
        </w:tc>
        <w:tc>
          <w:tcPr>
            <w:tcW w:w="1281" w:type="dxa"/>
            <w:shd w:val="clear" w:color="auto" w:fill="auto"/>
            <w:hideMark/>
          </w:tcPr>
          <w:p w14:paraId="6189DF8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01525BB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286.1325800.2016</w:t>
            </w:r>
          </w:p>
        </w:tc>
        <w:tc>
          <w:tcPr>
            <w:tcW w:w="4248" w:type="dxa"/>
            <w:shd w:val="clear" w:color="auto" w:fill="auto"/>
            <w:hideMark/>
          </w:tcPr>
          <w:p w14:paraId="4F959BD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Объекты строительные повышенной ответственности. Правила детального сейсмического районирования</w:t>
            </w:r>
          </w:p>
        </w:tc>
        <w:tc>
          <w:tcPr>
            <w:tcW w:w="1560" w:type="dxa"/>
            <w:shd w:val="clear" w:color="auto" w:fill="auto"/>
            <w:hideMark/>
          </w:tcPr>
          <w:p w14:paraId="3987E2C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17.06.2017</w:t>
            </w:r>
          </w:p>
        </w:tc>
        <w:tc>
          <w:tcPr>
            <w:tcW w:w="1276" w:type="dxa"/>
            <w:shd w:val="clear" w:color="auto" w:fill="auto"/>
            <w:hideMark/>
          </w:tcPr>
          <w:p w14:paraId="2D135AD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5A90913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tc>
        <w:tc>
          <w:tcPr>
            <w:tcW w:w="4395" w:type="dxa"/>
            <w:shd w:val="clear" w:color="auto" w:fill="auto"/>
          </w:tcPr>
          <w:p w14:paraId="771FE423" w14:textId="730E3768"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60EC8A0A" w14:textId="77777777" w:rsidTr="004F356D">
        <w:trPr>
          <w:trHeight w:val="1256"/>
        </w:trPr>
        <w:tc>
          <w:tcPr>
            <w:tcW w:w="709" w:type="dxa"/>
            <w:shd w:val="clear" w:color="auto" w:fill="auto"/>
          </w:tcPr>
          <w:p w14:paraId="53BC060E" w14:textId="77777777" w:rsidR="004948A1" w:rsidRPr="009B49C6" w:rsidRDefault="004948A1" w:rsidP="004948A1">
            <w:pPr>
              <w:pStyle w:val="aff3"/>
              <w:numPr>
                <w:ilvl w:val="0"/>
                <w:numId w:val="42"/>
              </w:numPr>
              <w:ind w:left="0" w:firstLine="0"/>
              <w:rPr>
                <w:rFonts w:ascii="Times New Roman" w:hAnsi="Times New Roman" w:cs="Times New Roman"/>
                <w:sz w:val="24"/>
                <w:szCs w:val="24"/>
              </w:rPr>
            </w:pPr>
          </w:p>
        </w:tc>
        <w:tc>
          <w:tcPr>
            <w:tcW w:w="1281" w:type="dxa"/>
            <w:shd w:val="clear" w:color="auto" w:fill="auto"/>
            <w:hideMark/>
          </w:tcPr>
          <w:p w14:paraId="6F41187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2F54246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438.1325800.2019</w:t>
            </w:r>
          </w:p>
        </w:tc>
        <w:tc>
          <w:tcPr>
            <w:tcW w:w="4248" w:type="dxa"/>
            <w:shd w:val="clear" w:color="auto" w:fill="auto"/>
            <w:hideMark/>
          </w:tcPr>
          <w:p w14:paraId="4A04A26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Инженерные изыскания при планировке территорий. Общие требования</w:t>
            </w:r>
          </w:p>
        </w:tc>
        <w:tc>
          <w:tcPr>
            <w:tcW w:w="1560" w:type="dxa"/>
            <w:shd w:val="clear" w:color="auto" w:fill="auto"/>
            <w:hideMark/>
          </w:tcPr>
          <w:p w14:paraId="2ED6813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26.08.2019</w:t>
            </w:r>
          </w:p>
        </w:tc>
        <w:tc>
          <w:tcPr>
            <w:tcW w:w="1276" w:type="dxa"/>
            <w:shd w:val="clear" w:color="auto" w:fill="auto"/>
            <w:hideMark/>
          </w:tcPr>
          <w:p w14:paraId="7626E46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4D14443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1D88D57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2571B23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15CD964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0B0A2C0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2.6</w:t>
            </w:r>
          </w:p>
        </w:tc>
        <w:tc>
          <w:tcPr>
            <w:tcW w:w="4395" w:type="dxa"/>
            <w:shd w:val="clear" w:color="auto" w:fill="auto"/>
          </w:tcPr>
          <w:p w14:paraId="20470DE3" w14:textId="0C6C13DB"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45CEB878" w14:textId="77777777" w:rsidTr="004F356D">
        <w:trPr>
          <w:trHeight w:val="300"/>
        </w:trPr>
        <w:tc>
          <w:tcPr>
            <w:tcW w:w="15736" w:type="dxa"/>
            <w:gridSpan w:val="7"/>
            <w:shd w:val="clear" w:color="auto" w:fill="auto"/>
          </w:tcPr>
          <w:p w14:paraId="6D7893E5" w14:textId="77777777" w:rsidR="004948A1" w:rsidRPr="009B49C6" w:rsidRDefault="004948A1" w:rsidP="004948A1">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3. ПРОЕКТИРОВАНИЕ</w:t>
            </w:r>
          </w:p>
        </w:tc>
      </w:tr>
      <w:tr w:rsidR="004948A1" w:rsidRPr="009B49C6" w14:paraId="3DE74F11" w14:textId="77777777" w:rsidTr="004F356D">
        <w:trPr>
          <w:trHeight w:val="300"/>
        </w:trPr>
        <w:tc>
          <w:tcPr>
            <w:tcW w:w="15736" w:type="dxa"/>
            <w:gridSpan w:val="7"/>
            <w:shd w:val="clear" w:color="auto" w:fill="auto"/>
          </w:tcPr>
          <w:p w14:paraId="2687AC3C" w14:textId="77777777" w:rsidR="004948A1" w:rsidRPr="009B49C6" w:rsidRDefault="004948A1" w:rsidP="004948A1">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3.1 - Проектирование автомобильных дорог</w:t>
            </w:r>
          </w:p>
        </w:tc>
      </w:tr>
      <w:tr w:rsidR="004948A1" w:rsidRPr="009B49C6" w14:paraId="0DA02446" w14:textId="77777777" w:rsidTr="004F356D">
        <w:trPr>
          <w:trHeight w:val="871"/>
        </w:trPr>
        <w:tc>
          <w:tcPr>
            <w:tcW w:w="709" w:type="dxa"/>
            <w:shd w:val="clear" w:color="auto" w:fill="auto"/>
          </w:tcPr>
          <w:p w14:paraId="6DD10DC6"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tcPr>
          <w:p w14:paraId="080A538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tcPr>
          <w:p w14:paraId="0F33196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21.207-2013</w:t>
            </w:r>
          </w:p>
        </w:tc>
        <w:tc>
          <w:tcPr>
            <w:tcW w:w="4248" w:type="dxa"/>
            <w:shd w:val="clear" w:color="auto" w:fill="auto"/>
          </w:tcPr>
          <w:p w14:paraId="3662DA4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Система проектной документации для строительства. Условные графические обозначения на чертежах автомобильных дорог</w:t>
            </w:r>
          </w:p>
        </w:tc>
        <w:tc>
          <w:tcPr>
            <w:tcW w:w="1560" w:type="dxa"/>
            <w:shd w:val="clear" w:color="auto" w:fill="auto"/>
          </w:tcPr>
          <w:p w14:paraId="095C259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01.01.2015</w:t>
            </w:r>
          </w:p>
        </w:tc>
        <w:tc>
          <w:tcPr>
            <w:tcW w:w="1276" w:type="dxa"/>
            <w:shd w:val="clear" w:color="auto" w:fill="auto"/>
          </w:tcPr>
          <w:p w14:paraId="2F1BD9BE"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5A7D2277" w14:textId="4BB81FEB" w:rsidR="004948A1" w:rsidRPr="009B49C6" w:rsidRDefault="004948A1" w:rsidP="004948A1">
            <w:pPr>
              <w:contextualSpacing/>
              <w:rPr>
                <w:rFonts w:ascii="Times New Roman" w:hAnsi="Times New Roman" w:cs="Times New Roman"/>
                <w:sz w:val="24"/>
                <w:szCs w:val="24"/>
              </w:rPr>
            </w:pPr>
          </w:p>
        </w:tc>
      </w:tr>
      <w:tr w:rsidR="004948A1" w:rsidRPr="009B49C6" w14:paraId="41A207E8" w14:textId="77777777" w:rsidTr="004F356D">
        <w:trPr>
          <w:trHeight w:val="118"/>
        </w:trPr>
        <w:tc>
          <w:tcPr>
            <w:tcW w:w="709" w:type="dxa"/>
            <w:shd w:val="clear" w:color="auto" w:fill="auto"/>
          </w:tcPr>
          <w:p w14:paraId="539C3A44"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tcPr>
          <w:p w14:paraId="2B741C5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tcPr>
          <w:p w14:paraId="206F328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27751-2014</w:t>
            </w:r>
          </w:p>
        </w:tc>
        <w:tc>
          <w:tcPr>
            <w:tcW w:w="4248" w:type="dxa"/>
            <w:shd w:val="clear" w:color="auto" w:fill="auto"/>
          </w:tcPr>
          <w:p w14:paraId="64F3575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Надежность строительных конструкций и оснований. Основные положения</w:t>
            </w:r>
          </w:p>
        </w:tc>
        <w:tc>
          <w:tcPr>
            <w:tcW w:w="1560" w:type="dxa"/>
            <w:shd w:val="clear" w:color="auto" w:fill="auto"/>
          </w:tcPr>
          <w:p w14:paraId="666A71B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tcPr>
          <w:p w14:paraId="1C99031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3517ACF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6853815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3.4</w:t>
            </w:r>
          </w:p>
          <w:p w14:paraId="6696630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32624E7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0068672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4048E5D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tc>
        <w:tc>
          <w:tcPr>
            <w:tcW w:w="4395" w:type="dxa"/>
            <w:shd w:val="clear" w:color="auto" w:fill="auto"/>
          </w:tcPr>
          <w:p w14:paraId="47A5E07D" w14:textId="71AD68F6" w:rsidR="004948A1" w:rsidRPr="009B49C6" w:rsidRDefault="004948A1" w:rsidP="004948A1">
            <w:pPr>
              <w:contextualSpacing/>
              <w:rPr>
                <w:rFonts w:ascii="Times New Roman" w:hAnsi="Times New Roman" w:cs="Times New Roman"/>
                <w:sz w:val="24"/>
                <w:szCs w:val="24"/>
              </w:rPr>
            </w:pPr>
          </w:p>
        </w:tc>
      </w:tr>
      <w:tr w:rsidR="004948A1" w:rsidRPr="009B49C6" w14:paraId="22A27656" w14:textId="77777777" w:rsidTr="004F356D">
        <w:trPr>
          <w:trHeight w:val="637"/>
        </w:trPr>
        <w:tc>
          <w:tcPr>
            <w:tcW w:w="709" w:type="dxa"/>
            <w:shd w:val="clear" w:color="auto" w:fill="auto"/>
          </w:tcPr>
          <w:p w14:paraId="001629B9"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hideMark/>
          </w:tcPr>
          <w:p w14:paraId="6D4B5AE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7EEB085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32960-2014</w:t>
            </w:r>
          </w:p>
        </w:tc>
        <w:tc>
          <w:tcPr>
            <w:tcW w:w="4248" w:type="dxa"/>
            <w:shd w:val="clear" w:color="auto" w:fill="auto"/>
            <w:hideMark/>
          </w:tcPr>
          <w:p w14:paraId="19ABD08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Нормативные нагрузки, расчетные схемы нагружения</w:t>
            </w:r>
          </w:p>
        </w:tc>
        <w:tc>
          <w:tcPr>
            <w:tcW w:w="1560" w:type="dxa"/>
            <w:shd w:val="clear" w:color="auto" w:fill="auto"/>
            <w:hideMark/>
          </w:tcPr>
          <w:p w14:paraId="6F6C1D5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21AF73D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62FAFCA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tc>
        <w:tc>
          <w:tcPr>
            <w:tcW w:w="4395" w:type="dxa"/>
            <w:shd w:val="clear" w:color="auto" w:fill="auto"/>
          </w:tcPr>
          <w:p w14:paraId="51BB89C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318EF526" w14:textId="77777777" w:rsidTr="004F356D">
        <w:trPr>
          <w:trHeight w:val="619"/>
        </w:trPr>
        <w:tc>
          <w:tcPr>
            <w:tcW w:w="709" w:type="dxa"/>
            <w:shd w:val="clear" w:color="auto" w:fill="auto"/>
          </w:tcPr>
          <w:p w14:paraId="4DA27431"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hideMark/>
          </w:tcPr>
          <w:p w14:paraId="6C50696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3E9241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32963-2014</w:t>
            </w:r>
          </w:p>
        </w:tc>
        <w:tc>
          <w:tcPr>
            <w:tcW w:w="4248" w:type="dxa"/>
            <w:shd w:val="clear" w:color="auto" w:fill="auto"/>
            <w:hideMark/>
          </w:tcPr>
          <w:p w14:paraId="021B11E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Расстояние видимости. Методы измерений</w:t>
            </w:r>
          </w:p>
        </w:tc>
        <w:tc>
          <w:tcPr>
            <w:tcW w:w="1560" w:type="dxa"/>
            <w:shd w:val="clear" w:color="auto" w:fill="auto"/>
            <w:hideMark/>
          </w:tcPr>
          <w:p w14:paraId="638B7D1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794A22C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shd w:val="clear" w:color="auto" w:fill="auto"/>
          </w:tcPr>
          <w:p w14:paraId="2C25648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61A543F0" w14:textId="77777777" w:rsidTr="004F356D">
        <w:trPr>
          <w:trHeight w:val="427"/>
        </w:trPr>
        <w:tc>
          <w:tcPr>
            <w:tcW w:w="709" w:type="dxa"/>
            <w:shd w:val="clear" w:color="auto" w:fill="auto"/>
          </w:tcPr>
          <w:p w14:paraId="545F85AD"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hideMark/>
          </w:tcPr>
          <w:p w14:paraId="6F9813A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836539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33062-2014</w:t>
            </w:r>
          </w:p>
        </w:tc>
        <w:tc>
          <w:tcPr>
            <w:tcW w:w="4248" w:type="dxa"/>
            <w:shd w:val="clear" w:color="auto" w:fill="auto"/>
            <w:hideMark/>
          </w:tcPr>
          <w:p w14:paraId="1731BFF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размещению объектов дорожного и придорожного сервиса</w:t>
            </w:r>
          </w:p>
        </w:tc>
        <w:tc>
          <w:tcPr>
            <w:tcW w:w="1560" w:type="dxa"/>
            <w:shd w:val="clear" w:color="auto" w:fill="auto"/>
            <w:hideMark/>
          </w:tcPr>
          <w:p w14:paraId="6A9E471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551A077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629D05F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3CFBD01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236AF4F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11</w:t>
            </w:r>
          </w:p>
        </w:tc>
        <w:tc>
          <w:tcPr>
            <w:tcW w:w="4395" w:type="dxa"/>
            <w:shd w:val="clear" w:color="auto" w:fill="auto"/>
          </w:tcPr>
          <w:p w14:paraId="5945B10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0EF5A448" w14:textId="77777777" w:rsidTr="004F356D">
        <w:trPr>
          <w:trHeight w:val="70"/>
        </w:trPr>
        <w:tc>
          <w:tcPr>
            <w:tcW w:w="709" w:type="dxa"/>
            <w:shd w:val="clear" w:color="auto" w:fill="auto"/>
          </w:tcPr>
          <w:p w14:paraId="1C2C4BB2"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hideMark/>
          </w:tcPr>
          <w:p w14:paraId="6A60A8A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933095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33063-2014</w:t>
            </w:r>
          </w:p>
        </w:tc>
        <w:tc>
          <w:tcPr>
            <w:tcW w:w="4248" w:type="dxa"/>
            <w:shd w:val="clear" w:color="auto" w:fill="auto"/>
            <w:hideMark/>
          </w:tcPr>
          <w:p w14:paraId="55F99C4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Классификация типов местности и грунтов</w:t>
            </w:r>
          </w:p>
        </w:tc>
        <w:tc>
          <w:tcPr>
            <w:tcW w:w="1560" w:type="dxa"/>
            <w:shd w:val="clear" w:color="auto" w:fill="auto"/>
            <w:hideMark/>
          </w:tcPr>
          <w:p w14:paraId="63EC410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79888EF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06E0EA7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7D8F267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8.1</w:t>
            </w:r>
          </w:p>
        </w:tc>
        <w:tc>
          <w:tcPr>
            <w:tcW w:w="4395" w:type="dxa"/>
            <w:shd w:val="clear" w:color="auto" w:fill="auto"/>
          </w:tcPr>
          <w:p w14:paraId="77C3007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3A76473C" w14:textId="77777777" w:rsidTr="004F356D">
        <w:trPr>
          <w:trHeight w:val="402"/>
        </w:trPr>
        <w:tc>
          <w:tcPr>
            <w:tcW w:w="709" w:type="dxa"/>
            <w:shd w:val="clear" w:color="auto" w:fill="auto"/>
          </w:tcPr>
          <w:p w14:paraId="00AC29EA"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hideMark/>
          </w:tcPr>
          <w:p w14:paraId="67D09B9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48EF03A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33149-2014</w:t>
            </w:r>
          </w:p>
        </w:tc>
        <w:tc>
          <w:tcPr>
            <w:tcW w:w="4248" w:type="dxa"/>
            <w:shd w:val="clear" w:color="auto" w:fill="auto"/>
            <w:hideMark/>
          </w:tcPr>
          <w:p w14:paraId="146BB0E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Правила проектирования автомобильных дорог в сложных условиях</w:t>
            </w:r>
          </w:p>
        </w:tc>
        <w:tc>
          <w:tcPr>
            <w:tcW w:w="1560" w:type="dxa"/>
            <w:shd w:val="clear" w:color="auto" w:fill="auto"/>
            <w:hideMark/>
          </w:tcPr>
          <w:p w14:paraId="026F41B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013936F2"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0AFD822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17386AF2" w14:textId="77777777" w:rsidTr="004F356D">
        <w:trPr>
          <w:trHeight w:val="644"/>
        </w:trPr>
        <w:tc>
          <w:tcPr>
            <w:tcW w:w="709" w:type="dxa"/>
            <w:shd w:val="clear" w:color="auto" w:fill="auto"/>
          </w:tcPr>
          <w:p w14:paraId="66979D4C"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hideMark/>
          </w:tcPr>
          <w:p w14:paraId="617A4A1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B7A551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32959-2014</w:t>
            </w:r>
          </w:p>
        </w:tc>
        <w:tc>
          <w:tcPr>
            <w:tcW w:w="4248" w:type="dxa"/>
            <w:shd w:val="clear" w:color="auto" w:fill="auto"/>
            <w:hideMark/>
          </w:tcPr>
          <w:p w14:paraId="0F2008D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Габариты приближения</w:t>
            </w:r>
          </w:p>
        </w:tc>
        <w:tc>
          <w:tcPr>
            <w:tcW w:w="1560" w:type="dxa"/>
            <w:shd w:val="clear" w:color="auto" w:fill="auto"/>
            <w:hideMark/>
          </w:tcPr>
          <w:p w14:paraId="5AFECDC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01.02.2016</w:t>
            </w:r>
          </w:p>
        </w:tc>
        <w:tc>
          <w:tcPr>
            <w:tcW w:w="1276" w:type="dxa"/>
            <w:shd w:val="clear" w:color="auto" w:fill="auto"/>
            <w:hideMark/>
          </w:tcPr>
          <w:p w14:paraId="7C2950A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1C038F4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58086FE2" w14:textId="19FC10B6"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tc>
        <w:tc>
          <w:tcPr>
            <w:tcW w:w="4395" w:type="dxa"/>
            <w:shd w:val="clear" w:color="auto" w:fill="auto"/>
          </w:tcPr>
          <w:p w14:paraId="56B9211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641AE94D" w14:textId="77777777" w:rsidTr="004F356D">
        <w:trPr>
          <w:trHeight w:val="450"/>
        </w:trPr>
        <w:tc>
          <w:tcPr>
            <w:tcW w:w="709" w:type="dxa"/>
            <w:shd w:val="clear" w:color="auto" w:fill="auto"/>
          </w:tcPr>
          <w:p w14:paraId="2BA5ED57"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tcPr>
          <w:p w14:paraId="178EE9F1" w14:textId="623E69F2"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tcPr>
          <w:p w14:paraId="60B17307" w14:textId="17A1E8C6"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33100-2023</w:t>
            </w:r>
          </w:p>
        </w:tc>
        <w:tc>
          <w:tcPr>
            <w:tcW w:w="4248" w:type="dxa"/>
            <w:shd w:val="clear" w:color="auto" w:fill="auto"/>
          </w:tcPr>
          <w:p w14:paraId="1296C164" w14:textId="396BB352"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Правила проектирования автомобильных дорог</w:t>
            </w:r>
          </w:p>
        </w:tc>
        <w:tc>
          <w:tcPr>
            <w:tcW w:w="1560" w:type="dxa"/>
            <w:shd w:val="clear" w:color="auto" w:fill="auto"/>
          </w:tcPr>
          <w:p w14:paraId="3C85D7BE" w14:textId="73CB2964"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01.03.2025</w:t>
            </w:r>
          </w:p>
        </w:tc>
        <w:tc>
          <w:tcPr>
            <w:tcW w:w="1276" w:type="dxa"/>
            <w:shd w:val="clear" w:color="auto" w:fill="auto"/>
          </w:tcPr>
          <w:p w14:paraId="75B279A0"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5AF0D4A7" w14:textId="53FFC655"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На основании приказа Росстандарта от 24.07.2024 № 957 данный стандарт с 01.03.2025 введен в действие взамен ГОСТ 33100-2014</w:t>
            </w:r>
          </w:p>
        </w:tc>
      </w:tr>
      <w:tr w:rsidR="004948A1" w:rsidRPr="009B49C6" w14:paraId="610A5E29" w14:textId="77777777" w:rsidTr="004F356D">
        <w:trPr>
          <w:trHeight w:val="450"/>
        </w:trPr>
        <w:tc>
          <w:tcPr>
            <w:tcW w:w="709" w:type="dxa"/>
            <w:shd w:val="clear" w:color="auto" w:fill="auto"/>
          </w:tcPr>
          <w:p w14:paraId="342F30CC"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hideMark/>
          </w:tcPr>
          <w:p w14:paraId="116FE3F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0C895D1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33150-2014</w:t>
            </w:r>
          </w:p>
        </w:tc>
        <w:tc>
          <w:tcPr>
            <w:tcW w:w="4248" w:type="dxa"/>
            <w:shd w:val="clear" w:color="auto" w:fill="auto"/>
            <w:hideMark/>
          </w:tcPr>
          <w:p w14:paraId="0CC5E7F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Проектирование пешеходных и велосипедных дорожек. Общие требования</w:t>
            </w:r>
          </w:p>
        </w:tc>
        <w:tc>
          <w:tcPr>
            <w:tcW w:w="1560" w:type="dxa"/>
            <w:shd w:val="clear" w:color="auto" w:fill="auto"/>
            <w:hideMark/>
          </w:tcPr>
          <w:p w14:paraId="1F60E50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01.02.2016</w:t>
            </w:r>
          </w:p>
        </w:tc>
        <w:tc>
          <w:tcPr>
            <w:tcW w:w="1276" w:type="dxa"/>
            <w:shd w:val="clear" w:color="auto" w:fill="auto"/>
            <w:hideMark/>
          </w:tcPr>
          <w:p w14:paraId="633FA99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shd w:val="clear" w:color="auto" w:fill="auto"/>
          </w:tcPr>
          <w:p w14:paraId="1C58FFF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 Входит в Перечень стандартов, в результате применения которых на добровольной основе обеспечивается соблюдение требований ТР ТС 014/2011;</w:t>
            </w:r>
          </w:p>
          <w:p w14:paraId="1D604381" w14:textId="637C19A9"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2) В соответствии с Распоряжением Правительства РФ от 04.11.2017 № 2438-р применяются</w:t>
            </w:r>
          </w:p>
          <w:p w14:paraId="110A7C1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 Раздел </w:t>
            </w:r>
            <w:hyperlink r:id="rId180" w:history="1">
              <w:r w:rsidRPr="009B49C6">
                <w:rPr>
                  <w:rFonts w:ascii="Times New Roman" w:hAnsi="Times New Roman" w:cs="Times New Roman"/>
                  <w:sz w:val="24"/>
                  <w:szCs w:val="24"/>
                </w:rPr>
                <w:t>4</w:t>
              </w:r>
            </w:hyperlink>
            <w:r w:rsidRPr="009B49C6">
              <w:rPr>
                <w:rFonts w:ascii="Times New Roman" w:hAnsi="Times New Roman" w:cs="Times New Roman"/>
                <w:sz w:val="24"/>
                <w:szCs w:val="24"/>
              </w:rPr>
              <w:t xml:space="preserve"> (</w:t>
            </w:r>
            <w:hyperlink r:id="rId181" w:history="1">
              <w:r w:rsidRPr="009B49C6">
                <w:rPr>
                  <w:rFonts w:ascii="Times New Roman" w:hAnsi="Times New Roman" w:cs="Times New Roman"/>
                  <w:sz w:val="24"/>
                  <w:szCs w:val="24"/>
                </w:rPr>
                <w:t>пункт 4.3</w:t>
              </w:r>
            </w:hyperlink>
            <w:r w:rsidRPr="009B49C6">
              <w:rPr>
                <w:rFonts w:ascii="Times New Roman" w:hAnsi="Times New Roman" w:cs="Times New Roman"/>
                <w:sz w:val="24"/>
                <w:szCs w:val="24"/>
              </w:rPr>
              <w:t>),</w:t>
            </w:r>
          </w:p>
          <w:p w14:paraId="5A482C9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5 (</w:t>
            </w:r>
            <w:hyperlink r:id="rId182" w:history="1">
              <w:r w:rsidRPr="009B49C6">
                <w:rPr>
                  <w:rFonts w:ascii="Times New Roman" w:hAnsi="Times New Roman" w:cs="Times New Roman"/>
                  <w:sz w:val="24"/>
                  <w:szCs w:val="24"/>
                </w:rPr>
                <w:t>пункты 5.1</w:t>
              </w:r>
            </w:hyperlink>
            <w:r w:rsidRPr="009B49C6">
              <w:rPr>
                <w:rFonts w:ascii="Times New Roman" w:hAnsi="Times New Roman" w:cs="Times New Roman"/>
                <w:sz w:val="24"/>
                <w:szCs w:val="24"/>
              </w:rPr>
              <w:t xml:space="preserve">, </w:t>
            </w:r>
            <w:hyperlink r:id="rId183" w:history="1">
              <w:r w:rsidRPr="009B49C6">
                <w:rPr>
                  <w:rFonts w:ascii="Times New Roman" w:hAnsi="Times New Roman" w:cs="Times New Roman"/>
                  <w:sz w:val="24"/>
                  <w:szCs w:val="24"/>
                </w:rPr>
                <w:t>5.3</w:t>
              </w:r>
            </w:hyperlink>
            <w:r w:rsidRPr="009B49C6">
              <w:rPr>
                <w:rFonts w:ascii="Times New Roman" w:hAnsi="Times New Roman" w:cs="Times New Roman"/>
                <w:sz w:val="24"/>
                <w:szCs w:val="24"/>
              </w:rPr>
              <w:t xml:space="preserve"> - </w:t>
            </w:r>
            <w:hyperlink r:id="rId184" w:history="1">
              <w:r w:rsidRPr="009B49C6">
                <w:rPr>
                  <w:rFonts w:ascii="Times New Roman" w:hAnsi="Times New Roman" w:cs="Times New Roman"/>
                  <w:sz w:val="24"/>
                  <w:szCs w:val="24"/>
                </w:rPr>
                <w:t>5.6</w:t>
              </w:r>
            </w:hyperlink>
            <w:r w:rsidRPr="009B49C6">
              <w:rPr>
                <w:rFonts w:ascii="Times New Roman" w:hAnsi="Times New Roman" w:cs="Times New Roman"/>
                <w:sz w:val="24"/>
                <w:szCs w:val="24"/>
              </w:rPr>
              <w:t xml:space="preserve">, </w:t>
            </w:r>
            <w:hyperlink r:id="rId185" w:history="1">
              <w:r w:rsidRPr="009B49C6">
                <w:rPr>
                  <w:rFonts w:ascii="Times New Roman" w:hAnsi="Times New Roman" w:cs="Times New Roman"/>
                  <w:sz w:val="24"/>
                  <w:szCs w:val="24"/>
                </w:rPr>
                <w:t>5.8</w:t>
              </w:r>
            </w:hyperlink>
            <w:r w:rsidRPr="009B49C6">
              <w:rPr>
                <w:rFonts w:ascii="Times New Roman" w:hAnsi="Times New Roman" w:cs="Times New Roman"/>
                <w:sz w:val="24"/>
                <w:szCs w:val="24"/>
              </w:rPr>
              <w:t xml:space="preserve">, </w:t>
            </w:r>
            <w:hyperlink r:id="rId186" w:history="1">
              <w:r w:rsidRPr="009B49C6">
                <w:rPr>
                  <w:rFonts w:ascii="Times New Roman" w:hAnsi="Times New Roman" w:cs="Times New Roman"/>
                  <w:sz w:val="24"/>
                  <w:szCs w:val="24"/>
                </w:rPr>
                <w:t>5.9</w:t>
              </w:r>
            </w:hyperlink>
            <w:r w:rsidRPr="009B49C6">
              <w:rPr>
                <w:rFonts w:ascii="Times New Roman" w:hAnsi="Times New Roman" w:cs="Times New Roman"/>
                <w:sz w:val="24"/>
                <w:szCs w:val="24"/>
              </w:rPr>
              <w:t xml:space="preserve">, </w:t>
            </w:r>
            <w:hyperlink r:id="rId187" w:history="1">
              <w:r w:rsidRPr="009B49C6">
                <w:rPr>
                  <w:rFonts w:ascii="Times New Roman" w:hAnsi="Times New Roman" w:cs="Times New Roman"/>
                  <w:sz w:val="24"/>
                  <w:szCs w:val="24"/>
                </w:rPr>
                <w:t>5.11</w:t>
              </w:r>
            </w:hyperlink>
            <w:r w:rsidRPr="009B49C6">
              <w:rPr>
                <w:rFonts w:ascii="Times New Roman" w:hAnsi="Times New Roman" w:cs="Times New Roman"/>
                <w:sz w:val="24"/>
                <w:szCs w:val="24"/>
              </w:rPr>
              <w:t xml:space="preserve">, </w:t>
            </w:r>
            <w:hyperlink r:id="rId188" w:history="1">
              <w:r w:rsidRPr="009B49C6">
                <w:rPr>
                  <w:rFonts w:ascii="Times New Roman" w:hAnsi="Times New Roman" w:cs="Times New Roman"/>
                  <w:sz w:val="24"/>
                  <w:szCs w:val="24"/>
                </w:rPr>
                <w:t>5.12</w:t>
              </w:r>
            </w:hyperlink>
            <w:r w:rsidRPr="009B49C6">
              <w:rPr>
                <w:rFonts w:ascii="Times New Roman" w:hAnsi="Times New Roman" w:cs="Times New Roman"/>
                <w:sz w:val="24"/>
                <w:szCs w:val="24"/>
              </w:rPr>
              <w:t xml:space="preserve">), </w:t>
            </w:r>
          </w:p>
          <w:p w14:paraId="1DE4793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Раздел </w:t>
            </w:r>
            <w:hyperlink r:id="rId189" w:history="1">
              <w:r w:rsidRPr="009B49C6">
                <w:rPr>
                  <w:rFonts w:ascii="Times New Roman" w:hAnsi="Times New Roman" w:cs="Times New Roman"/>
                  <w:sz w:val="24"/>
                  <w:szCs w:val="24"/>
                </w:rPr>
                <w:t>6</w:t>
              </w:r>
            </w:hyperlink>
          </w:p>
        </w:tc>
      </w:tr>
      <w:tr w:rsidR="004948A1" w:rsidRPr="009B49C6" w14:paraId="55F099D4" w14:textId="77777777" w:rsidTr="004F356D">
        <w:trPr>
          <w:trHeight w:val="450"/>
        </w:trPr>
        <w:tc>
          <w:tcPr>
            <w:tcW w:w="709" w:type="dxa"/>
            <w:shd w:val="clear" w:color="auto" w:fill="auto"/>
          </w:tcPr>
          <w:p w14:paraId="65CB336B"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hideMark/>
          </w:tcPr>
          <w:p w14:paraId="3F80789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EA0430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32965-2014</w:t>
            </w:r>
          </w:p>
        </w:tc>
        <w:tc>
          <w:tcPr>
            <w:tcW w:w="4248" w:type="dxa"/>
            <w:shd w:val="clear" w:color="auto" w:fill="auto"/>
            <w:hideMark/>
          </w:tcPr>
          <w:p w14:paraId="25393B0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Методы учета интенсивности движения транспортного потока</w:t>
            </w:r>
          </w:p>
        </w:tc>
        <w:tc>
          <w:tcPr>
            <w:tcW w:w="1560" w:type="dxa"/>
            <w:shd w:val="clear" w:color="auto" w:fill="auto"/>
            <w:hideMark/>
          </w:tcPr>
          <w:p w14:paraId="1F99D48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hideMark/>
          </w:tcPr>
          <w:p w14:paraId="6B7A40B6" w14:textId="564F7368"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tc>
        <w:tc>
          <w:tcPr>
            <w:tcW w:w="4395" w:type="dxa"/>
            <w:shd w:val="clear" w:color="auto" w:fill="auto"/>
          </w:tcPr>
          <w:p w14:paraId="4C117CE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71A1DC9C" w14:textId="77777777" w:rsidTr="004F356D">
        <w:trPr>
          <w:trHeight w:val="450"/>
        </w:trPr>
        <w:tc>
          <w:tcPr>
            <w:tcW w:w="709" w:type="dxa"/>
            <w:shd w:val="clear" w:color="auto" w:fill="auto"/>
          </w:tcPr>
          <w:p w14:paraId="0A4A4EE8"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hideMark/>
          </w:tcPr>
          <w:p w14:paraId="5FC1DB8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B10455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33382-2015</w:t>
            </w:r>
          </w:p>
        </w:tc>
        <w:tc>
          <w:tcPr>
            <w:tcW w:w="4248" w:type="dxa"/>
            <w:shd w:val="clear" w:color="auto" w:fill="auto"/>
            <w:hideMark/>
          </w:tcPr>
          <w:p w14:paraId="2A41701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Техническая классификация</w:t>
            </w:r>
          </w:p>
        </w:tc>
        <w:tc>
          <w:tcPr>
            <w:tcW w:w="1560" w:type="dxa"/>
            <w:shd w:val="clear" w:color="auto" w:fill="auto"/>
            <w:hideMark/>
          </w:tcPr>
          <w:p w14:paraId="2B7575B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hideMark/>
          </w:tcPr>
          <w:p w14:paraId="543123FA"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7C3E006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10D35D29" w14:textId="77777777" w:rsidTr="004F356D">
        <w:trPr>
          <w:trHeight w:val="685"/>
        </w:trPr>
        <w:tc>
          <w:tcPr>
            <w:tcW w:w="709" w:type="dxa"/>
            <w:shd w:val="clear" w:color="auto" w:fill="auto"/>
          </w:tcPr>
          <w:p w14:paraId="6999363E"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hideMark/>
          </w:tcPr>
          <w:p w14:paraId="35C2E62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1053DA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33475-2015</w:t>
            </w:r>
          </w:p>
        </w:tc>
        <w:tc>
          <w:tcPr>
            <w:tcW w:w="4248" w:type="dxa"/>
            <w:shd w:val="clear" w:color="auto" w:fill="auto"/>
            <w:hideMark/>
          </w:tcPr>
          <w:p w14:paraId="111A88A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Геометрические элементы. Технические требования</w:t>
            </w:r>
          </w:p>
        </w:tc>
        <w:tc>
          <w:tcPr>
            <w:tcW w:w="1560" w:type="dxa"/>
            <w:shd w:val="clear" w:color="auto" w:fill="auto"/>
            <w:hideMark/>
          </w:tcPr>
          <w:p w14:paraId="41F8705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hideMark/>
          </w:tcPr>
          <w:p w14:paraId="72FA8A00" w14:textId="7BF93D96"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lang w:val="en-US"/>
              </w:rPr>
              <w:t>7</w:t>
            </w:r>
            <w:r w:rsidRPr="009B49C6">
              <w:rPr>
                <w:rFonts w:ascii="Times New Roman" w:hAnsi="Times New Roman" w:cs="Times New Roman"/>
                <w:sz w:val="24"/>
                <w:szCs w:val="24"/>
              </w:rPr>
              <w:t>.1</w:t>
            </w:r>
          </w:p>
        </w:tc>
        <w:tc>
          <w:tcPr>
            <w:tcW w:w="4395" w:type="dxa"/>
            <w:shd w:val="clear" w:color="auto" w:fill="auto"/>
          </w:tcPr>
          <w:p w14:paraId="108D1E6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3CC9E787" w14:textId="77777777" w:rsidTr="004F356D">
        <w:trPr>
          <w:trHeight w:val="1010"/>
        </w:trPr>
        <w:tc>
          <w:tcPr>
            <w:tcW w:w="709" w:type="dxa"/>
            <w:shd w:val="clear" w:color="auto" w:fill="auto"/>
          </w:tcPr>
          <w:p w14:paraId="49A2F2DA"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tcPr>
          <w:p w14:paraId="0B4B6DB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ГОСТ Р </w:t>
            </w:r>
          </w:p>
        </w:tc>
        <w:tc>
          <w:tcPr>
            <w:tcW w:w="2267" w:type="dxa"/>
            <w:shd w:val="clear" w:color="auto" w:fill="auto"/>
          </w:tcPr>
          <w:p w14:paraId="67BBC04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51558-2014</w:t>
            </w:r>
          </w:p>
        </w:tc>
        <w:tc>
          <w:tcPr>
            <w:tcW w:w="4248" w:type="dxa"/>
            <w:shd w:val="clear" w:color="auto" w:fill="auto"/>
          </w:tcPr>
          <w:p w14:paraId="28CBEDE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Средства и системы охранные телевизионные. Классификация. Общие технические требования. Методы испытаний</w:t>
            </w:r>
          </w:p>
        </w:tc>
        <w:tc>
          <w:tcPr>
            <w:tcW w:w="1560" w:type="dxa"/>
            <w:shd w:val="clear" w:color="auto" w:fill="auto"/>
          </w:tcPr>
          <w:p w14:paraId="3272CB2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01.01.2016</w:t>
            </w:r>
          </w:p>
        </w:tc>
        <w:tc>
          <w:tcPr>
            <w:tcW w:w="1276" w:type="dxa"/>
            <w:shd w:val="clear" w:color="auto" w:fill="auto"/>
          </w:tcPr>
          <w:p w14:paraId="78E76F6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61A9A80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10</w:t>
            </w:r>
          </w:p>
        </w:tc>
        <w:tc>
          <w:tcPr>
            <w:tcW w:w="4395" w:type="dxa"/>
            <w:shd w:val="clear" w:color="auto" w:fill="auto"/>
          </w:tcPr>
          <w:p w14:paraId="449FAD58" w14:textId="77777777" w:rsidR="004948A1" w:rsidRPr="009B49C6" w:rsidRDefault="004948A1" w:rsidP="004948A1">
            <w:pPr>
              <w:contextualSpacing/>
              <w:rPr>
                <w:rFonts w:ascii="Times New Roman" w:hAnsi="Times New Roman" w:cs="Times New Roman"/>
                <w:sz w:val="24"/>
                <w:szCs w:val="24"/>
              </w:rPr>
            </w:pPr>
          </w:p>
        </w:tc>
      </w:tr>
      <w:tr w:rsidR="004948A1" w:rsidRPr="009B49C6" w14:paraId="75137073" w14:textId="77777777" w:rsidTr="004F356D">
        <w:trPr>
          <w:trHeight w:val="450"/>
        </w:trPr>
        <w:tc>
          <w:tcPr>
            <w:tcW w:w="709" w:type="dxa"/>
            <w:shd w:val="clear" w:color="auto" w:fill="auto"/>
          </w:tcPr>
          <w:p w14:paraId="28C408BA"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tcPr>
          <w:p w14:paraId="038F838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33B51E6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51256-2018</w:t>
            </w:r>
          </w:p>
        </w:tc>
        <w:tc>
          <w:tcPr>
            <w:tcW w:w="4248" w:type="dxa"/>
            <w:shd w:val="clear" w:color="auto" w:fill="auto"/>
          </w:tcPr>
          <w:p w14:paraId="465CC2F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Технические средства организации дорожного движения. Разметка дорожная. Классификация. Технические требования</w:t>
            </w:r>
          </w:p>
        </w:tc>
        <w:tc>
          <w:tcPr>
            <w:tcW w:w="1560" w:type="dxa"/>
            <w:shd w:val="clear" w:color="auto" w:fill="auto"/>
          </w:tcPr>
          <w:p w14:paraId="6FAF69B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01.06.2018</w:t>
            </w:r>
          </w:p>
        </w:tc>
        <w:tc>
          <w:tcPr>
            <w:tcW w:w="1276" w:type="dxa"/>
            <w:shd w:val="clear" w:color="auto" w:fill="auto"/>
          </w:tcPr>
          <w:p w14:paraId="3778A831" w14:textId="7C25E62F"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54FCA4AA" w14:textId="63F6BAD9"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p w14:paraId="2AD9378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8.6</w:t>
            </w:r>
          </w:p>
        </w:tc>
        <w:tc>
          <w:tcPr>
            <w:tcW w:w="4395" w:type="dxa"/>
            <w:shd w:val="clear" w:color="auto" w:fill="auto"/>
          </w:tcPr>
          <w:p w14:paraId="6A349DDE" w14:textId="054760CF"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 соответствии с Распоряжением Правительства РФ от 04.11.2017 № 2438-р применяются</w:t>
            </w:r>
          </w:p>
          <w:p w14:paraId="7F994DB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4 (</w:t>
            </w:r>
            <w:hyperlink r:id="rId190" w:history="1">
              <w:r w:rsidRPr="009B49C6">
                <w:rPr>
                  <w:rFonts w:ascii="Times New Roman" w:hAnsi="Times New Roman" w:cs="Times New Roman"/>
                  <w:sz w:val="24"/>
                  <w:szCs w:val="24"/>
                </w:rPr>
                <w:t>пункты 4.1</w:t>
              </w:r>
            </w:hyperlink>
            <w:r w:rsidRPr="009B49C6">
              <w:rPr>
                <w:rFonts w:ascii="Times New Roman" w:hAnsi="Times New Roman" w:cs="Times New Roman"/>
                <w:sz w:val="24"/>
                <w:szCs w:val="24"/>
              </w:rPr>
              <w:t xml:space="preserve"> - </w:t>
            </w:r>
            <w:hyperlink r:id="rId191" w:history="1">
              <w:r w:rsidRPr="009B49C6">
                <w:rPr>
                  <w:rFonts w:ascii="Times New Roman" w:hAnsi="Times New Roman" w:cs="Times New Roman"/>
                  <w:sz w:val="24"/>
                  <w:szCs w:val="24"/>
                </w:rPr>
                <w:t>4.3</w:t>
              </w:r>
            </w:hyperlink>
            <w:r w:rsidRPr="009B49C6">
              <w:rPr>
                <w:rFonts w:ascii="Times New Roman" w:hAnsi="Times New Roman" w:cs="Times New Roman"/>
                <w:sz w:val="24"/>
                <w:szCs w:val="24"/>
              </w:rPr>
              <w:t xml:space="preserve">, </w:t>
            </w:r>
            <w:hyperlink r:id="rId192" w:history="1">
              <w:r w:rsidRPr="009B49C6">
                <w:rPr>
                  <w:rFonts w:ascii="Times New Roman" w:hAnsi="Times New Roman" w:cs="Times New Roman"/>
                  <w:sz w:val="24"/>
                  <w:szCs w:val="24"/>
                </w:rPr>
                <w:t>4.5</w:t>
              </w:r>
            </w:hyperlink>
            <w:r w:rsidRPr="009B49C6">
              <w:rPr>
                <w:rFonts w:ascii="Times New Roman" w:hAnsi="Times New Roman" w:cs="Times New Roman"/>
                <w:sz w:val="24"/>
                <w:szCs w:val="24"/>
              </w:rPr>
              <w:t xml:space="preserve">), </w:t>
            </w:r>
          </w:p>
          <w:p w14:paraId="3746B62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5 (</w:t>
            </w:r>
            <w:hyperlink r:id="rId193" w:history="1">
              <w:r w:rsidRPr="009B49C6">
                <w:rPr>
                  <w:rFonts w:ascii="Times New Roman" w:hAnsi="Times New Roman" w:cs="Times New Roman"/>
                  <w:sz w:val="24"/>
                  <w:szCs w:val="24"/>
                </w:rPr>
                <w:t>пункты 5.1.1</w:t>
              </w:r>
            </w:hyperlink>
            <w:r w:rsidRPr="009B49C6">
              <w:rPr>
                <w:rFonts w:ascii="Times New Roman" w:hAnsi="Times New Roman" w:cs="Times New Roman"/>
                <w:sz w:val="24"/>
                <w:szCs w:val="24"/>
              </w:rPr>
              <w:t xml:space="preserve"> - </w:t>
            </w:r>
            <w:hyperlink r:id="rId194" w:history="1">
              <w:r w:rsidRPr="009B49C6">
                <w:rPr>
                  <w:rFonts w:ascii="Times New Roman" w:hAnsi="Times New Roman" w:cs="Times New Roman"/>
                  <w:sz w:val="24"/>
                  <w:szCs w:val="24"/>
                </w:rPr>
                <w:t>5.1.4.2</w:t>
              </w:r>
            </w:hyperlink>
            <w:r w:rsidRPr="009B49C6">
              <w:rPr>
                <w:rFonts w:ascii="Times New Roman" w:hAnsi="Times New Roman" w:cs="Times New Roman"/>
                <w:sz w:val="24"/>
                <w:szCs w:val="24"/>
              </w:rPr>
              <w:t xml:space="preserve">, </w:t>
            </w:r>
            <w:hyperlink r:id="rId195" w:history="1">
              <w:r w:rsidRPr="009B49C6">
                <w:rPr>
                  <w:rFonts w:ascii="Times New Roman" w:hAnsi="Times New Roman" w:cs="Times New Roman"/>
                  <w:sz w:val="24"/>
                  <w:szCs w:val="24"/>
                </w:rPr>
                <w:t>5.1.6</w:t>
              </w:r>
            </w:hyperlink>
            <w:r w:rsidRPr="009B49C6">
              <w:rPr>
                <w:rFonts w:ascii="Times New Roman" w:hAnsi="Times New Roman" w:cs="Times New Roman"/>
                <w:sz w:val="24"/>
                <w:szCs w:val="24"/>
              </w:rPr>
              <w:t xml:space="preserve"> - </w:t>
            </w:r>
            <w:hyperlink r:id="rId196" w:history="1">
              <w:r w:rsidRPr="009B49C6">
                <w:rPr>
                  <w:rFonts w:ascii="Times New Roman" w:hAnsi="Times New Roman" w:cs="Times New Roman"/>
                  <w:sz w:val="24"/>
                  <w:szCs w:val="24"/>
                </w:rPr>
                <w:t>5.1.15</w:t>
              </w:r>
            </w:hyperlink>
            <w:r w:rsidRPr="009B49C6">
              <w:rPr>
                <w:rFonts w:ascii="Times New Roman" w:hAnsi="Times New Roman" w:cs="Times New Roman"/>
                <w:sz w:val="24"/>
                <w:szCs w:val="24"/>
              </w:rPr>
              <w:t xml:space="preserve">, </w:t>
            </w:r>
            <w:hyperlink r:id="rId197" w:history="1">
              <w:r w:rsidRPr="009B49C6">
                <w:rPr>
                  <w:rFonts w:ascii="Times New Roman" w:hAnsi="Times New Roman" w:cs="Times New Roman"/>
                  <w:sz w:val="24"/>
                  <w:szCs w:val="24"/>
                </w:rPr>
                <w:t>5.2.1</w:t>
              </w:r>
            </w:hyperlink>
            <w:r w:rsidRPr="009B49C6">
              <w:rPr>
                <w:rFonts w:ascii="Times New Roman" w:hAnsi="Times New Roman" w:cs="Times New Roman"/>
                <w:sz w:val="24"/>
                <w:szCs w:val="24"/>
              </w:rPr>
              <w:t xml:space="preserve">, </w:t>
            </w:r>
            <w:hyperlink r:id="rId198" w:history="1">
              <w:r w:rsidRPr="009B49C6">
                <w:rPr>
                  <w:rFonts w:ascii="Times New Roman" w:hAnsi="Times New Roman" w:cs="Times New Roman"/>
                  <w:sz w:val="24"/>
                  <w:szCs w:val="24"/>
                </w:rPr>
                <w:t>5.2.3</w:t>
              </w:r>
            </w:hyperlink>
            <w:r w:rsidRPr="009B49C6">
              <w:rPr>
                <w:rFonts w:ascii="Times New Roman" w:hAnsi="Times New Roman" w:cs="Times New Roman"/>
                <w:sz w:val="24"/>
                <w:szCs w:val="24"/>
              </w:rPr>
              <w:t xml:space="preserve"> - </w:t>
            </w:r>
            <w:hyperlink r:id="rId199" w:history="1">
              <w:r w:rsidRPr="009B49C6">
                <w:rPr>
                  <w:rFonts w:ascii="Times New Roman" w:hAnsi="Times New Roman" w:cs="Times New Roman"/>
                  <w:sz w:val="24"/>
                  <w:szCs w:val="24"/>
                </w:rPr>
                <w:t>5.2.11</w:t>
              </w:r>
            </w:hyperlink>
            <w:r w:rsidRPr="009B49C6">
              <w:rPr>
                <w:rFonts w:ascii="Times New Roman" w:hAnsi="Times New Roman" w:cs="Times New Roman"/>
                <w:sz w:val="24"/>
                <w:szCs w:val="24"/>
              </w:rPr>
              <w:t>),</w:t>
            </w:r>
          </w:p>
          <w:p w14:paraId="2EC5CB4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 </w:t>
            </w:r>
            <w:hyperlink r:id="rId200" w:history="1">
              <w:r w:rsidRPr="009B49C6">
                <w:rPr>
                  <w:rFonts w:ascii="Times New Roman" w:hAnsi="Times New Roman" w:cs="Times New Roman"/>
                  <w:sz w:val="24"/>
                  <w:szCs w:val="24"/>
                </w:rPr>
                <w:t>Приложения А</w:t>
              </w:r>
            </w:hyperlink>
            <w:r w:rsidRPr="009B49C6">
              <w:rPr>
                <w:rFonts w:ascii="Times New Roman" w:hAnsi="Times New Roman" w:cs="Times New Roman"/>
                <w:sz w:val="24"/>
                <w:szCs w:val="24"/>
              </w:rPr>
              <w:t xml:space="preserve"> - </w:t>
            </w:r>
            <w:hyperlink r:id="rId201" w:history="1">
              <w:r w:rsidRPr="009B49C6">
                <w:rPr>
                  <w:rFonts w:ascii="Times New Roman" w:hAnsi="Times New Roman" w:cs="Times New Roman"/>
                  <w:sz w:val="24"/>
                  <w:szCs w:val="24"/>
                </w:rPr>
                <w:t>Г</w:t>
              </w:r>
            </w:hyperlink>
          </w:p>
        </w:tc>
      </w:tr>
      <w:tr w:rsidR="004948A1" w:rsidRPr="009B49C6" w14:paraId="1BDE4136" w14:textId="77777777" w:rsidTr="004F356D">
        <w:trPr>
          <w:trHeight w:val="450"/>
        </w:trPr>
        <w:tc>
          <w:tcPr>
            <w:tcW w:w="709" w:type="dxa"/>
            <w:shd w:val="clear" w:color="auto" w:fill="auto"/>
          </w:tcPr>
          <w:p w14:paraId="05CDE4F1"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tcPr>
          <w:p w14:paraId="46D49A1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6528221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58107.1-2018</w:t>
            </w:r>
          </w:p>
        </w:tc>
        <w:tc>
          <w:tcPr>
            <w:tcW w:w="4248" w:type="dxa"/>
            <w:shd w:val="clear" w:color="auto" w:fill="auto"/>
          </w:tcPr>
          <w:p w14:paraId="4FB0E65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Освещение автомобильных дорог общего пользования. Нормы и методы расчета.</w:t>
            </w:r>
          </w:p>
        </w:tc>
        <w:tc>
          <w:tcPr>
            <w:tcW w:w="1560" w:type="dxa"/>
            <w:shd w:val="clear" w:color="auto" w:fill="auto"/>
          </w:tcPr>
          <w:p w14:paraId="50812F2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01.03.2019</w:t>
            </w:r>
          </w:p>
        </w:tc>
        <w:tc>
          <w:tcPr>
            <w:tcW w:w="1276" w:type="dxa"/>
            <w:shd w:val="clear" w:color="auto" w:fill="auto"/>
          </w:tcPr>
          <w:p w14:paraId="06FA068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40D9B82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7B7A3F60" w14:textId="77777777" w:rsidR="004948A1" w:rsidRPr="009B49C6" w:rsidRDefault="004948A1" w:rsidP="004948A1">
            <w:pPr>
              <w:contextualSpacing/>
              <w:rPr>
                <w:rFonts w:ascii="Times New Roman" w:hAnsi="Times New Roman" w:cs="Times New Roman"/>
                <w:sz w:val="24"/>
                <w:szCs w:val="24"/>
              </w:rPr>
            </w:pPr>
          </w:p>
        </w:tc>
      </w:tr>
      <w:tr w:rsidR="004948A1" w:rsidRPr="009B49C6" w14:paraId="36138F5C" w14:textId="77777777" w:rsidTr="004F356D">
        <w:trPr>
          <w:trHeight w:val="450"/>
        </w:trPr>
        <w:tc>
          <w:tcPr>
            <w:tcW w:w="709" w:type="dxa"/>
            <w:shd w:val="clear" w:color="auto" w:fill="auto"/>
          </w:tcPr>
          <w:p w14:paraId="3878677F"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hideMark/>
          </w:tcPr>
          <w:p w14:paraId="7E27336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0ECB09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58653-2019</w:t>
            </w:r>
          </w:p>
        </w:tc>
        <w:tc>
          <w:tcPr>
            <w:tcW w:w="4248" w:type="dxa"/>
            <w:shd w:val="clear" w:color="auto" w:fill="auto"/>
            <w:hideMark/>
          </w:tcPr>
          <w:p w14:paraId="533F828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Пересечения и примыкания. Технические требования</w:t>
            </w:r>
          </w:p>
        </w:tc>
        <w:tc>
          <w:tcPr>
            <w:tcW w:w="1560" w:type="dxa"/>
            <w:shd w:val="clear" w:color="auto" w:fill="auto"/>
            <w:hideMark/>
          </w:tcPr>
          <w:p w14:paraId="467F173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01.03.2020</w:t>
            </w:r>
          </w:p>
        </w:tc>
        <w:tc>
          <w:tcPr>
            <w:tcW w:w="1276" w:type="dxa"/>
            <w:shd w:val="clear" w:color="auto" w:fill="auto"/>
            <w:hideMark/>
          </w:tcPr>
          <w:p w14:paraId="14AA45DE" w14:textId="2D44AF0B"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tc>
        <w:tc>
          <w:tcPr>
            <w:tcW w:w="4395" w:type="dxa"/>
            <w:shd w:val="clear" w:color="auto" w:fill="auto"/>
          </w:tcPr>
          <w:p w14:paraId="6347018E" w14:textId="6D0F645B"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Применяется в соответствии </w:t>
            </w:r>
            <w:r w:rsidRPr="009B49C6">
              <w:rPr>
                <w:rFonts w:ascii="Times New Roman" w:hAnsi="Times New Roman" w:cs="Times New Roman"/>
                <w:sz w:val="24"/>
                <w:szCs w:val="24"/>
              </w:rPr>
              <w:br/>
              <w:t xml:space="preserve">с Распоряжением Правительства РФ </w:t>
            </w:r>
            <w:r w:rsidRPr="009B49C6">
              <w:rPr>
                <w:rFonts w:ascii="Times New Roman" w:hAnsi="Times New Roman" w:cs="Times New Roman"/>
                <w:sz w:val="24"/>
                <w:szCs w:val="24"/>
              </w:rPr>
              <w:br/>
              <w:t>от 04.11.2017 № 2438-р</w:t>
            </w:r>
          </w:p>
        </w:tc>
      </w:tr>
      <w:tr w:rsidR="004948A1" w:rsidRPr="009B49C6" w14:paraId="1922CC06" w14:textId="77777777" w:rsidTr="004F356D">
        <w:trPr>
          <w:trHeight w:val="450"/>
        </w:trPr>
        <w:tc>
          <w:tcPr>
            <w:tcW w:w="709" w:type="dxa"/>
            <w:shd w:val="clear" w:color="auto" w:fill="auto"/>
          </w:tcPr>
          <w:p w14:paraId="276F900B"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hideMark/>
          </w:tcPr>
          <w:p w14:paraId="7DF5C4B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889A98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58818-2020</w:t>
            </w:r>
          </w:p>
        </w:tc>
        <w:tc>
          <w:tcPr>
            <w:tcW w:w="4248" w:type="dxa"/>
            <w:shd w:val="clear" w:color="auto" w:fill="auto"/>
            <w:hideMark/>
          </w:tcPr>
          <w:p w14:paraId="343A823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с низкой интенсивностью движения. Проектирование, конструирование и расчет</w:t>
            </w:r>
          </w:p>
        </w:tc>
        <w:tc>
          <w:tcPr>
            <w:tcW w:w="1560" w:type="dxa"/>
            <w:shd w:val="clear" w:color="auto" w:fill="auto"/>
            <w:hideMark/>
          </w:tcPr>
          <w:p w14:paraId="43A2DC8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01.07.2020</w:t>
            </w:r>
          </w:p>
        </w:tc>
        <w:tc>
          <w:tcPr>
            <w:tcW w:w="1276" w:type="dxa"/>
            <w:shd w:val="clear" w:color="auto" w:fill="auto"/>
            <w:hideMark/>
          </w:tcPr>
          <w:p w14:paraId="59F26794"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437C7860" w14:textId="77777777" w:rsidR="004948A1" w:rsidRPr="009B49C6" w:rsidRDefault="004948A1" w:rsidP="004948A1">
            <w:pPr>
              <w:contextualSpacing/>
              <w:rPr>
                <w:rFonts w:ascii="Times New Roman" w:hAnsi="Times New Roman" w:cs="Times New Roman"/>
                <w:sz w:val="24"/>
                <w:szCs w:val="24"/>
              </w:rPr>
            </w:pPr>
          </w:p>
        </w:tc>
      </w:tr>
      <w:tr w:rsidR="004948A1" w:rsidRPr="009B49C6" w14:paraId="527C9D17" w14:textId="77777777" w:rsidTr="004F356D">
        <w:trPr>
          <w:trHeight w:val="450"/>
        </w:trPr>
        <w:tc>
          <w:tcPr>
            <w:tcW w:w="709" w:type="dxa"/>
            <w:shd w:val="clear" w:color="auto" w:fill="auto"/>
          </w:tcPr>
          <w:p w14:paraId="66F9D127"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tcPr>
          <w:p w14:paraId="18D9B03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724B03A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59172-2020</w:t>
            </w:r>
          </w:p>
        </w:tc>
        <w:tc>
          <w:tcPr>
            <w:tcW w:w="4248" w:type="dxa"/>
            <w:shd w:val="clear" w:color="auto" w:fill="auto"/>
          </w:tcPr>
          <w:p w14:paraId="42D8024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Насыпи облегчённые и комбинированные из вспененных полистирольных блоков (ППС блоков). Правила проектирования и применения</w:t>
            </w:r>
          </w:p>
        </w:tc>
        <w:tc>
          <w:tcPr>
            <w:tcW w:w="1560" w:type="dxa"/>
            <w:shd w:val="clear" w:color="auto" w:fill="auto"/>
          </w:tcPr>
          <w:p w14:paraId="73DCF559" w14:textId="2220F125"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01.08.2021</w:t>
            </w:r>
          </w:p>
        </w:tc>
        <w:tc>
          <w:tcPr>
            <w:tcW w:w="1276" w:type="dxa"/>
            <w:shd w:val="clear" w:color="auto" w:fill="auto"/>
          </w:tcPr>
          <w:p w14:paraId="7EBD4C1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3F1C286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3645E2F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3221BDE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8.12</w:t>
            </w:r>
          </w:p>
        </w:tc>
        <w:tc>
          <w:tcPr>
            <w:tcW w:w="4395" w:type="dxa"/>
            <w:shd w:val="clear" w:color="auto" w:fill="auto"/>
          </w:tcPr>
          <w:p w14:paraId="537F3762" w14:textId="77777777" w:rsidR="004948A1" w:rsidRPr="009B49C6" w:rsidRDefault="004948A1" w:rsidP="004948A1">
            <w:pPr>
              <w:contextualSpacing/>
              <w:rPr>
                <w:rFonts w:ascii="Times New Roman" w:hAnsi="Times New Roman" w:cs="Times New Roman"/>
                <w:sz w:val="24"/>
                <w:szCs w:val="24"/>
              </w:rPr>
            </w:pPr>
          </w:p>
        </w:tc>
      </w:tr>
      <w:tr w:rsidR="004948A1" w:rsidRPr="009B49C6" w14:paraId="21C22DF1" w14:textId="77777777" w:rsidTr="004F356D">
        <w:trPr>
          <w:trHeight w:val="264"/>
        </w:trPr>
        <w:tc>
          <w:tcPr>
            <w:tcW w:w="709" w:type="dxa"/>
            <w:shd w:val="clear" w:color="auto" w:fill="auto"/>
          </w:tcPr>
          <w:p w14:paraId="11A36A2D"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hideMark/>
          </w:tcPr>
          <w:p w14:paraId="452D0CA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6C4A2C8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58948-2020</w:t>
            </w:r>
          </w:p>
        </w:tc>
        <w:tc>
          <w:tcPr>
            <w:tcW w:w="4248" w:type="dxa"/>
            <w:shd w:val="clear" w:color="auto" w:fill="auto"/>
            <w:hideMark/>
          </w:tcPr>
          <w:p w14:paraId="749AAE5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Дороги автомобильные зимние и ледовые переправы. Технические правила устройства и содержания</w:t>
            </w:r>
          </w:p>
        </w:tc>
        <w:tc>
          <w:tcPr>
            <w:tcW w:w="1560" w:type="dxa"/>
            <w:shd w:val="clear" w:color="auto" w:fill="auto"/>
            <w:hideMark/>
          </w:tcPr>
          <w:p w14:paraId="6D1F89D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01.11.2020</w:t>
            </w:r>
          </w:p>
        </w:tc>
        <w:tc>
          <w:tcPr>
            <w:tcW w:w="1276" w:type="dxa"/>
            <w:shd w:val="clear" w:color="auto" w:fill="auto"/>
            <w:hideMark/>
          </w:tcPr>
          <w:p w14:paraId="6DF7BA2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53AE055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560F04D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19387A3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26B5D4A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28AC768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7B4C84D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xml:space="preserve">№ 2438-р (в редакции Распоряжения Правительства РФ от 23.10.2025 </w:t>
            </w:r>
            <w:r w:rsidRPr="009B49C6">
              <w:rPr>
                <w:rFonts w:ascii="Times New Roman" w:hAnsi="Times New Roman" w:cs="Times New Roman"/>
                <w:sz w:val="24"/>
                <w:szCs w:val="24"/>
              </w:rPr>
              <w:br/>
              <w:t>№ 2982-р) применяются:</w:t>
            </w:r>
          </w:p>
          <w:p w14:paraId="41911DD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6 (пункт 6.3);</w:t>
            </w:r>
          </w:p>
          <w:p w14:paraId="7732DD7A" w14:textId="77777777" w:rsidR="004948A1" w:rsidRPr="009B49C6" w:rsidRDefault="004948A1" w:rsidP="004948A1">
            <w:pPr>
              <w:autoSpaceDE w:val="0"/>
              <w:autoSpaceDN w:val="0"/>
              <w:adjustRightInd w:val="0"/>
              <w:jc w:val="both"/>
              <w:rPr>
                <w:rFonts w:ascii="Times New Roman" w:hAnsi="Times New Roman" w:cs="Times New Roman"/>
                <w:sz w:val="24"/>
                <w:szCs w:val="24"/>
              </w:rPr>
            </w:pPr>
            <w:r w:rsidRPr="009B49C6">
              <w:rPr>
                <w:rFonts w:ascii="Times New Roman" w:hAnsi="Times New Roman" w:cs="Times New Roman"/>
                <w:sz w:val="24"/>
                <w:szCs w:val="24"/>
              </w:rPr>
              <w:t>- Раздел 9 (</w:t>
            </w:r>
            <w:hyperlink r:id="rId202" w:history="1">
              <w:r w:rsidRPr="009B49C6">
                <w:rPr>
                  <w:rFonts w:ascii="Times New Roman" w:hAnsi="Times New Roman" w:cs="Times New Roman"/>
                  <w:sz w:val="24"/>
                  <w:szCs w:val="24"/>
                </w:rPr>
                <w:t>пункты 9.4.1</w:t>
              </w:r>
            </w:hyperlink>
            <w:r w:rsidRPr="009B49C6">
              <w:rPr>
                <w:rFonts w:ascii="Times New Roman" w:hAnsi="Times New Roman" w:cs="Times New Roman"/>
                <w:sz w:val="24"/>
                <w:szCs w:val="24"/>
              </w:rPr>
              <w:t xml:space="preserve">, </w:t>
            </w:r>
            <w:hyperlink r:id="rId203" w:history="1">
              <w:r w:rsidRPr="009B49C6">
                <w:rPr>
                  <w:rFonts w:ascii="Times New Roman" w:hAnsi="Times New Roman" w:cs="Times New Roman"/>
                  <w:sz w:val="24"/>
                  <w:szCs w:val="24"/>
                </w:rPr>
                <w:t>9.4.2</w:t>
              </w:r>
            </w:hyperlink>
            <w:r w:rsidRPr="009B49C6">
              <w:rPr>
                <w:rFonts w:ascii="Times New Roman" w:hAnsi="Times New Roman" w:cs="Times New Roman"/>
                <w:sz w:val="24"/>
                <w:szCs w:val="24"/>
              </w:rPr>
              <w:t xml:space="preserve">, </w:t>
            </w:r>
            <w:hyperlink r:id="rId204" w:history="1">
              <w:r w:rsidRPr="009B49C6">
                <w:rPr>
                  <w:rFonts w:ascii="Times New Roman" w:hAnsi="Times New Roman" w:cs="Times New Roman"/>
                  <w:sz w:val="24"/>
                  <w:szCs w:val="24"/>
                </w:rPr>
                <w:t>абзацы первый</w:t>
              </w:r>
            </w:hyperlink>
            <w:r w:rsidRPr="009B49C6">
              <w:rPr>
                <w:rFonts w:ascii="Times New Roman" w:hAnsi="Times New Roman" w:cs="Times New Roman"/>
                <w:sz w:val="24"/>
                <w:szCs w:val="24"/>
              </w:rPr>
              <w:t xml:space="preserve"> и </w:t>
            </w:r>
            <w:hyperlink r:id="rId205" w:history="1">
              <w:r w:rsidRPr="009B49C6">
                <w:rPr>
                  <w:rFonts w:ascii="Times New Roman" w:hAnsi="Times New Roman" w:cs="Times New Roman"/>
                  <w:sz w:val="24"/>
                  <w:szCs w:val="24"/>
                </w:rPr>
                <w:t>второй пункта 9.4.10</w:t>
              </w:r>
            </w:hyperlink>
            <w:r w:rsidRPr="009B49C6">
              <w:rPr>
                <w:rFonts w:ascii="Times New Roman" w:hAnsi="Times New Roman" w:cs="Times New Roman"/>
                <w:sz w:val="24"/>
                <w:szCs w:val="24"/>
              </w:rPr>
              <w:t>);</w:t>
            </w:r>
          </w:p>
          <w:p w14:paraId="756794B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10 (абзац первый пункта 10.2.7, пункт 10.2.8).</w:t>
            </w:r>
          </w:p>
        </w:tc>
      </w:tr>
      <w:tr w:rsidR="004948A1" w:rsidRPr="009B49C6" w14:paraId="5144D982" w14:textId="77777777" w:rsidTr="004F356D">
        <w:trPr>
          <w:trHeight w:val="450"/>
        </w:trPr>
        <w:tc>
          <w:tcPr>
            <w:tcW w:w="709" w:type="dxa"/>
            <w:shd w:val="clear" w:color="auto" w:fill="auto"/>
          </w:tcPr>
          <w:p w14:paraId="04BD090B"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tcPr>
          <w:p w14:paraId="63108DC3" w14:textId="29BD3A8B"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ГОСТ Р </w:t>
            </w:r>
          </w:p>
        </w:tc>
        <w:tc>
          <w:tcPr>
            <w:tcW w:w="2267" w:type="dxa"/>
            <w:shd w:val="clear" w:color="auto" w:fill="auto"/>
          </w:tcPr>
          <w:p w14:paraId="0D1B5679" w14:textId="5B7BAA14"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21.101-2026</w:t>
            </w:r>
          </w:p>
        </w:tc>
        <w:tc>
          <w:tcPr>
            <w:tcW w:w="4248" w:type="dxa"/>
            <w:shd w:val="clear" w:color="auto" w:fill="auto"/>
          </w:tcPr>
          <w:p w14:paraId="6CD11142" w14:textId="3238BB53"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Система проектной документации для строительства. Основные требования к проектной и рабочей документации</w:t>
            </w:r>
          </w:p>
        </w:tc>
        <w:tc>
          <w:tcPr>
            <w:tcW w:w="1560" w:type="dxa"/>
            <w:shd w:val="clear" w:color="auto" w:fill="auto"/>
          </w:tcPr>
          <w:p w14:paraId="2B8FFEC0" w14:textId="457734DF"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01.04.2026</w:t>
            </w:r>
          </w:p>
        </w:tc>
        <w:tc>
          <w:tcPr>
            <w:tcW w:w="1276" w:type="dxa"/>
            <w:shd w:val="clear" w:color="auto" w:fill="auto"/>
          </w:tcPr>
          <w:p w14:paraId="6546C78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67628DC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4E2CC345" w14:textId="4AE589B8"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3.4</w:t>
            </w:r>
          </w:p>
        </w:tc>
        <w:tc>
          <w:tcPr>
            <w:tcW w:w="4395" w:type="dxa"/>
            <w:shd w:val="clear" w:color="auto" w:fill="auto"/>
          </w:tcPr>
          <w:p w14:paraId="264C1EC3" w14:textId="67108802" w:rsidR="004948A1" w:rsidRPr="009B49C6" w:rsidRDefault="004948A1" w:rsidP="004948A1">
            <w:pPr>
              <w:autoSpaceDE w:val="0"/>
              <w:autoSpaceDN w:val="0"/>
              <w:adjustRightInd w:val="0"/>
              <w:spacing w:after="160" w:line="259" w:lineRule="auto"/>
              <w:rPr>
                <w:rFonts w:ascii="Times New Roman" w:eastAsiaTheme="minorHAnsi" w:hAnsi="Times New Roman" w:cs="Times New Roman"/>
                <w:kern w:val="2"/>
                <w:sz w:val="24"/>
                <w:szCs w:val="24"/>
                <w:lang w:eastAsia="en-US"/>
                <w14:ligatures w14:val="standardContextual"/>
              </w:rPr>
            </w:pPr>
            <w:r w:rsidRPr="009B49C6">
              <w:rPr>
                <w:rFonts w:ascii="Times New Roman" w:eastAsiaTheme="minorHAnsi" w:hAnsi="Times New Roman" w:cs="Times New Roman"/>
                <w:kern w:val="2"/>
                <w:sz w:val="24"/>
                <w:szCs w:val="24"/>
                <w:lang w:eastAsia="en-US"/>
                <w14:ligatures w14:val="standardContextual"/>
              </w:rPr>
              <w:t xml:space="preserve">На основании приказа Росстандарта </w:t>
            </w:r>
            <w:r w:rsidRPr="009B49C6">
              <w:rPr>
                <w:rFonts w:ascii="Times New Roman" w:eastAsiaTheme="minorHAnsi" w:hAnsi="Times New Roman" w:cs="Times New Roman"/>
                <w:kern w:val="2"/>
                <w:sz w:val="24"/>
                <w:szCs w:val="24"/>
                <w:lang w:eastAsia="en-US"/>
                <w14:ligatures w14:val="standardContextual"/>
              </w:rPr>
              <w:br/>
            </w:r>
            <w:r w:rsidRPr="009B49C6">
              <w:rPr>
                <w:rFonts w:ascii="Times New Roman" w:eastAsiaTheme="minorHAnsi" w:hAnsi="Times New Roman" w:cs="Times New Roman"/>
                <w:sz w:val="24"/>
                <w:szCs w:val="24"/>
                <w:lang w:eastAsia="en-US"/>
                <w14:ligatures w14:val="standardContextual"/>
              </w:rPr>
              <w:t xml:space="preserve">от 12.02.2026 № 129-ст данный стандарт введен в действие взамен </w:t>
            </w:r>
            <w:r w:rsidRPr="009B49C6">
              <w:rPr>
                <w:rFonts w:ascii="Times New Roman" w:eastAsiaTheme="minorHAnsi" w:hAnsi="Times New Roman" w:cs="Times New Roman"/>
                <w:kern w:val="2"/>
                <w:sz w:val="24"/>
                <w:szCs w:val="24"/>
                <w:lang w:eastAsia="en-US"/>
                <w14:ligatures w14:val="standardContextual"/>
              </w:rPr>
              <w:t>ГОСТ Р 21.101-2020.</w:t>
            </w:r>
          </w:p>
        </w:tc>
      </w:tr>
      <w:tr w:rsidR="004948A1" w:rsidRPr="009B49C6" w14:paraId="2886E447" w14:textId="77777777" w:rsidTr="004F356D">
        <w:trPr>
          <w:trHeight w:val="450"/>
        </w:trPr>
        <w:tc>
          <w:tcPr>
            <w:tcW w:w="709" w:type="dxa"/>
            <w:shd w:val="clear" w:color="auto" w:fill="auto"/>
          </w:tcPr>
          <w:p w14:paraId="097E95C2"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tcPr>
          <w:p w14:paraId="5843F07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416CFFE3" w14:textId="77777777" w:rsidR="004948A1" w:rsidRPr="009B49C6" w:rsidRDefault="004948A1" w:rsidP="004948A1">
            <w:pPr>
              <w:contextualSpacing/>
              <w:rPr>
                <w:rFonts w:ascii="Times New Roman" w:hAnsi="Times New Roman" w:cs="Times New Roman"/>
                <w:color w:val="FF0000"/>
                <w:sz w:val="24"/>
                <w:szCs w:val="24"/>
              </w:rPr>
            </w:pPr>
            <w:r w:rsidRPr="009B49C6">
              <w:rPr>
                <w:rFonts w:ascii="Times New Roman" w:hAnsi="Times New Roman" w:cs="Times New Roman"/>
                <w:sz w:val="24"/>
                <w:szCs w:val="24"/>
              </w:rPr>
              <w:t>21.301-2021</w:t>
            </w:r>
          </w:p>
        </w:tc>
        <w:tc>
          <w:tcPr>
            <w:tcW w:w="4248" w:type="dxa"/>
            <w:shd w:val="clear" w:color="auto" w:fill="auto"/>
          </w:tcPr>
          <w:p w14:paraId="0DA18E9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Система проектной документации для строительства. Правила выполнения отчётной технической документации по инженерным изысканиям</w:t>
            </w:r>
          </w:p>
        </w:tc>
        <w:tc>
          <w:tcPr>
            <w:tcW w:w="1560" w:type="dxa"/>
            <w:shd w:val="clear" w:color="auto" w:fill="auto"/>
          </w:tcPr>
          <w:p w14:paraId="09E7281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01.09.2022</w:t>
            </w:r>
          </w:p>
        </w:tc>
        <w:tc>
          <w:tcPr>
            <w:tcW w:w="1276" w:type="dxa"/>
            <w:shd w:val="clear" w:color="auto" w:fill="auto"/>
          </w:tcPr>
          <w:p w14:paraId="03FADFC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4A67260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722A29B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568E34A8" w14:textId="77777777" w:rsidR="004948A1" w:rsidRPr="009B49C6" w:rsidRDefault="004948A1" w:rsidP="004948A1">
            <w:pPr>
              <w:contextualSpacing/>
              <w:rPr>
                <w:rFonts w:ascii="Times New Roman" w:hAnsi="Times New Roman" w:cs="Times New Roman"/>
                <w:sz w:val="24"/>
                <w:szCs w:val="24"/>
              </w:rPr>
            </w:pPr>
          </w:p>
        </w:tc>
      </w:tr>
      <w:tr w:rsidR="004948A1" w:rsidRPr="009B49C6" w14:paraId="577781FC" w14:textId="77777777" w:rsidTr="004F356D">
        <w:trPr>
          <w:trHeight w:val="1657"/>
        </w:trPr>
        <w:tc>
          <w:tcPr>
            <w:tcW w:w="709" w:type="dxa"/>
            <w:shd w:val="clear" w:color="auto" w:fill="auto"/>
          </w:tcPr>
          <w:p w14:paraId="59F04A10"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hideMark/>
          </w:tcPr>
          <w:p w14:paraId="7256329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6FDF781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59120-2021</w:t>
            </w:r>
          </w:p>
        </w:tc>
        <w:tc>
          <w:tcPr>
            <w:tcW w:w="4248" w:type="dxa"/>
            <w:shd w:val="clear" w:color="auto" w:fill="auto"/>
            <w:hideMark/>
          </w:tcPr>
          <w:p w14:paraId="6B0FBF4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Дорожная одежда. Общие требования</w:t>
            </w:r>
          </w:p>
        </w:tc>
        <w:tc>
          <w:tcPr>
            <w:tcW w:w="1560" w:type="dxa"/>
            <w:shd w:val="clear" w:color="auto" w:fill="auto"/>
            <w:hideMark/>
          </w:tcPr>
          <w:p w14:paraId="562A29C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2A90FA6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16E21B3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7B3B5E8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2FA7494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p w14:paraId="3FB3CF0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8.7</w:t>
            </w:r>
          </w:p>
          <w:p w14:paraId="701A71B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41899DCC" w14:textId="77777777" w:rsidR="004948A1" w:rsidRPr="009B49C6" w:rsidRDefault="004948A1" w:rsidP="004948A1">
            <w:pPr>
              <w:contextualSpacing/>
              <w:rPr>
                <w:rFonts w:ascii="Times New Roman" w:hAnsi="Times New Roman" w:cs="Times New Roman"/>
                <w:sz w:val="24"/>
                <w:szCs w:val="24"/>
              </w:rPr>
            </w:pPr>
          </w:p>
        </w:tc>
      </w:tr>
      <w:tr w:rsidR="004948A1" w:rsidRPr="009B49C6" w14:paraId="763F1BF0" w14:textId="77777777" w:rsidTr="004F356D">
        <w:trPr>
          <w:trHeight w:val="450"/>
        </w:trPr>
        <w:tc>
          <w:tcPr>
            <w:tcW w:w="709" w:type="dxa"/>
            <w:shd w:val="clear" w:color="auto" w:fill="auto"/>
          </w:tcPr>
          <w:p w14:paraId="1EC28973"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hideMark/>
          </w:tcPr>
          <w:p w14:paraId="281FBFA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6507DFA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59432-2021</w:t>
            </w:r>
          </w:p>
        </w:tc>
        <w:tc>
          <w:tcPr>
            <w:tcW w:w="4248" w:type="dxa"/>
            <w:shd w:val="clear" w:color="auto" w:fill="auto"/>
            <w:hideMark/>
          </w:tcPr>
          <w:p w14:paraId="7A1AF04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Доступность для инвалидов и других маломобильных групп населения. Общие требования</w:t>
            </w:r>
          </w:p>
        </w:tc>
        <w:tc>
          <w:tcPr>
            <w:tcW w:w="1560" w:type="dxa"/>
            <w:shd w:val="clear" w:color="auto" w:fill="auto"/>
            <w:hideMark/>
          </w:tcPr>
          <w:p w14:paraId="768127B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53DC7ED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4CFB4B0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11</w:t>
            </w:r>
          </w:p>
        </w:tc>
        <w:tc>
          <w:tcPr>
            <w:tcW w:w="4395" w:type="dxa"/>
            <w:shd w:val="clear" w:color="auto" w:fill="auto"/>
          </w:tcPr>
          <w:p w14:paraId="5F7A69F1" w14:textId="77777777" w:rsidR="004948A1" w:rsidRPr="009B49C6" w:rsidRDefault="004948A1" w:rsidP="004948A1">
            <w:pPr>
              <w:contextualSpacing/>
              <w:rPr>
                <w:rFonts w:ascii="Times New Roman" w:hAnsi="Times New Roman" w:cs="Times New Roman"/>
                <w:sz w:val="24"/>
                <w:szCs w:val="24"/>
              </w:rPr>
            </w:pPr>
          </w:p>
        </w:tc>
      </w:tr>
      <w:tr w:rsidR="004948A1" w:rsidRPr="009B49C6" w14:paraId="4ACC1802" w14:textId="77777777" w:rsidTr="004F356D">
        <w:trPr>
          <w:trHeight w:val="450"/>
        </w:trPr>
        <w:tc>
          <w:tcPr>
            <w:tcW w:w="709" w:type="dxa"/>
            <w:shd w:val="clear" w:color="auto" w:fill="auto"/>
          </w:tcPr>
          <w:p w14:paraId="6E1FBAC6"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hideMark/>
          </w:tcPr>
          <w:p w14:paraId="524D300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639086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59433-2021</w:t>
            </w:r>
          </w:p>
        </w:tc>
        <w:tc>
          <w:tcPr>
            <w:tcW w:w="4248" w:type="dxa"/>
            <w:shd w:val="clear" w:color="auto" w:fill="auto"/>
            <w:hideMark/>
          </w:tcPr>
          <w:p w14:paraId="05048C0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Сооружения защитные от воздействия воды. Общие технические требования</w:t>
            </w:r>
          </w:p>
        </w:tc>
        <w:tc>
          <w:tcPr>
            <w:tcW w:w="1560" w:type="dxa"/>
            <w:shd w:val="clear" w:color="auto" w:fill="auto"/>
            <w:hideMark/>
          </w:tcPr>
          <w:p w14:paraId="1A7B863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0FD79D0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5DAFFB3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43457FD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5C46358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9.2</w:t>
            </w:r>
          </w:p>
        </w:tc>
        <w:tc>
          <w:tcPr>
            <w:tcW w:w="4395" w:type="dxa"/>
            <w:shd w:val="clear" w:color="auto" w:fill="auto"/>
          </w:tcPr>
          <w:p w14:paraId="0C80F88E" w14:textId="77777777" w:rsidR="004948A1" w:rsidRPr="009B49C6" w:rsidRDefault="004948A1" w:rsidP="004948A1">
            <w:pPr>
              <w:contextualSpacing/>
              <w:rPr>
                <w:rFonts w:ascii="Times New Roman" w:hAnsi="Times New Roman" w:cs="Times New Roman"/>
                <w:sz w:val="24"/>
                <w:szCs w:val="24"/>
              </w:rPr>
            </w:pPr>
          </w:p>
        </w:tc>
      </w:tr>
      <w:tr w:rsidR="004948A1" w:rsidRPr="009B49C6" w14:paraId="4B6FDADD" w14:textId="77777777" w:rsidTr="004F356D">
        <w:trPr>
          <w:trHeight w:val="450"/>
        </w:trPr>
        <w:tc>
          <w:tcPr>
            <w:tcW w:w="709" w:type="dxa"/>
            <w:shd w:val="clear" w:color="auto" w:fill="auto"/>
          </w:tcPr>
          <w:p w14:paraId="12C1D5F4"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hideMark/>
          </w:tcPr>
          <w:p w14:paraId="3139A13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AEAC84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59628-2021</w:t>
            </w:r>
          </w:p>
        </w:tc>
        <w:tc>
          <w:tcPr>
            <w:tcW w:w="4248" w:type="dxa"/>
            <w:shd w:val="clear" w:color="auto" w:fill="auto"/>
            <w:hideMark/>
          </w:tcPr>
          <w:p w14:paraId="6C12D51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Жесткие дорожные одежды. Типовые конструкции</w:t>
            </w:r>
          </w:p>
        </w:tc>
        <w:tc>
          <w:tcPr>
            <w:tcW w:w="1560" w:type="dxa"/>
            <w:shd w:val="clear" w:color="auto" w:fill="auto"/>
            <w:hideMark/>
          </w:tcPr>
          <w:p w14:paraId="29869AA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01.09.2021</w:t>
            </w:r>
          </w:p>
        </w:tc>
        <w:tc>
          <w:tcPr>
            <w:tcW w:w="1276" w:type="dxa"/>
            <w:shd w:val="clear" w:color="auto" w:fill="auto"/>
            <w:hideMark/>
          </w:tcPr>
          <w:p w14:paraId="2BE76F0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8.8</w:t>
            </w:r>
          </w:p>
          <w:p w14:paraId="689A42A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8.12</w:t>
            </w:r>
          </w:p>
        </w:tc>
        <w:tc>
          <w:tcPr>
            <w:tcW w:w="4395" w:type="dxa"/>
            <w:shd w:val="clear" w:color="auto" w:fill="auto"/>
          </w:tcPr>
          <w:p w14:paraId="00FB8026" w14:textId="77777777" w:rsidR="004948A1" w:rsidRPr="009B49C6" w:rsidRDefault="004948A1" w:rsidP="004948A1">
            <w:pPr>
              <w:contextualSpacing/>
              <w:rPr>
                <w:rFonts w:ascii="Times New Roman" w:hAnsi="Times New Roman" w:cs="Times New Roman"/>
                <w:sz w:val="24"/>
                <w:szCs w:val="24"/>
              </w:rPr>
            </w:pPr>
          </w:p>
        </w:tc>
      </w:tr>
      <w:tr w:rsidR="004948A1" w:rsidRPr="009B49C6" w14:paraId="30025BFC" w14:textId="77777777" w:rsidTr="004F356D">
        <w:trPr>
          <w:trHeight w:val="450"/>
        </w:trPr>
        <w:tc>
          <w:tcPr>
            <w:tcW w:w="709" w:type="dxa"/>
            <w:shd w:val="clear" w:color="auto" w:fill="auto"/>
          </w:tcPr>
          <w:p w14:paraId="1D2C3ECF"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tcPr>
          <w:p w14:paraId="4572471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4C1D360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59610-2021</w:t>
            </w:r>
          </w:p>
        </w:tc>
        <w:tc>
          <w:tcPr>
            <w:tcW w:w="4248" w:type="dxa"/>
            <w:shd w:val="clear" w:color="auto" w:fill="auto"/>
          </w:tcPr>
          <w:p w14:paraId="17AECF7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Пешеходные переходы в разных уровнях. Общие требования. Правила размещения</w:t>
            </w:r>
          </w:p>
        </w:tc>
        <w:tc>
          <w:tcPr>
            <w:tcW w:w="1560" w:type="dxa"/>
            <w:shd w:val="clear" w:color="auto" w:fill="auto"/>
          </w:tcPr>
          <w:p w14:paraId="2859B3B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01.09.2021</w:t>
            </w:r>
          </w:p>
        </w:tc>
        <w:tc>
          <w:tcPr>
            <w:tcW w:w="1276" w:type="dxa"/>
            <w:shd w:val="clear" w:color="auto" w:fill="auto"/>
          </w:tcPr>
          <w:p w14:paraId="144F4E4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417A4CB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1.4</w:t>
            </w:r>
          </w:p>
        </w:tc>
        <w:tc>
          <w:tcPr>
            <w:tcW w:w="4395" w:type="dxa"/>
            <w:shd w:val="clear" w:color="auto" w:fill="auto"/>
          </w:tcPr>
          <w:p w14:paraId="0BDCC871" w14:textId="77777777" w:rsidR="004948A1" w:rsidRPr="009B49C6" w:rsidRDefault="004948A1" w:rsidP="004948A1">
            <w:pPr>
              <w:contextualSpacing/>
              <w:rPr>
                <w:rFonts w:ascii="Times New Roman" w:hAnsi="Times New Roman" w:cs="Times New Roman"/>
                <w:sz w:val="24"/>
                <w:szCs w:val="24"/>
              </w:rPr>
            </w:pPr>
          </w:p>
        </w:tc>
      </w:tr>
      <w:tr w:rsidR="004948A1" w:rsidRPr="009B49C6" w14:paraId="004C2A86" w14:textId="77777777" w:rsidTr="004F356D">
        <w:trPr>
          <w:trHeight w:val="450"/>
        </w:trPr>
        <w:tc>
          <w:tcPr>
            <w:tcW w:w="709" w:type="dxa"/>
            <w:shd w:val="clear" w:color="auto" w:fill="auto"/>
          </w:tcPr>
          <w:p w14:paraId="658FB094"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tcPr>
          <w:p w14:paraId="54761C6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522C277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59611-2021</w:t>
            </w:r>
          </w:p>
        </w:tc>
        <w:tc>
          <w:tcPr>
            <w:tcW w:w="4248" w:type="dxa"/>
            <w:shd w:val="clear" w:color="auto" w:fill="auto"/>
          </w:tcPr>
          <w:p w14:paraId="02F37CE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Система водоотвода. Требования к проектированию</w:t>
            </w:r>
          </w:p>
        </w:tc>
        <w:tc>
          <w:tcPr>
            <w:tcW w:w="1560" w:type="dxa"/>
            <w:shd w:val="clear" w:color="auto" w:fill="auto"/>
          </w:tcPr>
          <w:p w14:paraId="520AFD2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01.09.2021</w:t>
            </w:r>
          </w:p>
        </w:tc>
        <w:tc>
          <w:tcPr>
            <w:tcW w:w="1276" w:type="dxa"/>
            <w:shd w:val="clear" w:color="auto" w:fill="auto"/>
          </w:tcPr>
          <w:p w14:paraId="0A9FE36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9.2</w:t>
            </w:r>
          </w:p>
        </w:tc>
        <w:tc>
          <w:tcPr>
            <w:tcW w:w="4395" w:type="dxa"/>
            <w:shd w:val="clear" w:color="auto" w:fill="auto"/>
          </w:tcPr>
          <w:p w14:paraId="32E46D91" w14:textId="77777777" w:rsidR="004948A1" w:rsidRPr="009B49C6" w:rsidRDefault="004948A1" w:rsidP="004948A1">
            <w:pPr>
              <w:contextualSpacing/>
              <w:rPr>
                <w:rFonts w:ascii="Times New Roman" w:hAnsi="Times New Roman" w:cs="Times New Roman"/>
                <w:sz w:val="24"/>
                <w:szCs w:val="24"/>
              </w:rPr>
            </w:pPr>
          </w:p>
        </w:tc>
      </w:tr>
      <w:tr w:rsidR="004948A1" w:rsidRPr="009B49C6" w14:paraId="3549D888" w14:textId="77777777" w:rsidTr="004F356D">
        <w:trPr>
          <w:trHeight w:val="450"/>
        </w:trPr>
        <w:tc>
          <w:tcPr>
            <w:tcW w:w="709" w:type="dxa"/>
            <w:shd w:val="clear" w:color="auto" w:fill="auto"/>
          </w:tcPr>
          <w:p w14:paraId="0507F7CD"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tcPr>
          <w:p w14:paraId="1DBA31E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0B18C57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59898-2021</w:t>
            </w:r>
          </w:p>
        </w:tc>
        <w:tc>
          <w:tcPr>
            <w:tcW w:w="4248" w:type="dxa"/>
            <w:shd w:val="clear" w:color="auto" w:fill="auto"/>
          </w:tcPr>
          <w:p w14:paraId="505B49E4" w14:textId="0EBE2C91"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Оценка качества систем искусственного интеллекта. Общие положения</w:t>
            </w:r>
          </w:p>
        </w:tc>
        <w:tc>
          <w:tcPr>
            <w:tcW w:w="1560" w:type="dxa"/>
            <w:shd w:val="clear" w:color="auto" w:fill="auto"/>
          </w:tcPr>
          <w:p w14:paraId="592E9D1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01.03.2022</w:t>
            </w:r>
          </w:p>
        </w:tc>
        <w:tc>
          <w:tcPr>
            <w:tcW w:w="1276" w:type="dxa"/>
            <w:shd w:val="clear" w:color="auto" w:fill="auto"/>
          </w:tcPr>
          <w:p w14:paraId="6C4E254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0CF8A9B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10</w:t>
            </w:r>
          </w:p>
        </w:tc>
        <w:tc>
          <w:tcPr>
            <w:tcW w:w="4395" w:type="dxa"/>
            <w:shd w:val="clear" w:color="auto" w:fill="auto"/>
          </w:tcPr>
          <w:p w14:paraId="3A930594" w14:textId="77777777" w:rsidR="004948A1" w:rsidRPr="009B49C6" w:rsidRDefault="004948A1" w:rsidP="004948A1">
            <w:pPr>
              <w:contextualSpacing/>
              <w:rPr>
                <w:rFonts w:ascii="Times New Roman" w:hAnsi="Times New Roman" w:cs="Times New Roman"/>
                <w:sz w:val="24"/>
                <w:szCs w:val="24"/>
              </w:rPr>
            </w:pPr>
          </w:p>
        </w:tc>
      </w:tr>
      <w:tr w:rsidR="004948A1" w:rsidRPr="009B49C6" w14:paraId="00A3544D" w14:textId="77777777" w:rsidTr="004F356D">
        <w:trPr>
          <w:trHeight w:val="450"/>
        </w:trPr>
        <w:tc>
          <w:tcPr>
            <w:tcW w:w="709" w:type="dxa"/>
            <w:shd w:val="clear" w:color="auto" w:fill="auto"/>
          </w:tcPr>
          <w:p w14:paraId="6D04A41B"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hideMark/>
          </w:tcPr>
          <w:p w14:paraId="6618A3A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A4C3E6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59919-2021</w:t>
            </w:r>
          </w:p>
        </w:tc>
        <w:tc>
          <w:tcPr>
            <w:tcW w:w="4248" w:type="dxa"/>
            <w:shd w:val="clear" w:color="auto" w:fill="auto"/>
            <w:hideMark/>
          </w:tcPr>
          <w:p w14:paraId="3A03AAD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Примыкания к пунктам пропуска через государственную границу Российской Федерации. Общие требования</w:t>
            </w:r>
          </w:p>
        </w:tc>
        <w:tc>
          <w:tcPr>
            <w:tcW w:w="1560" w:type="dxa"/>
            <w:shd w:val="clear" w:color="auto" w:fill="auto"/>
            <w:hideMark/>
          </w:tcPr>
          <w:p w14:paraId="39BF0D9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01.01.2022</w:t>
            </w:r>
          </w:p>
        </w:tc>
        <w:tc>
          <w:tcPr>
            <w:tcW w:w="1276" w:type="dxa"/>
            <w:shd w:val="clear" w:color="auto" w:fill="auto"/>
            <w:hideMark/>
          </w:tcPr>
          <w:p w14:paraId="71795F3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58471A3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3AC4E02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2DD933C2" w14:textId="77777777" w:rsidR="004948A1" w:rsidRPr="009B49C6" w:rsidRDefault="004948A1" w:rsidP="004948A1">
            <w:pPr>
              <w:contextualSpacing/>
              <w:rPr>
                <w:rFonts w:ascii="Times New Roman" w:hAnsi="Times New Roman" w:cs="Times New Roman"/>
                <w:sz w:val="24"/>
                <w:szCs w:val="24"/>
              </w:rPr>
            </w:pPr>
          </w:p>
        </w:tc>
      </w:tr>
      <w:tr w:rsidR="004948A1" w:rsidRPr="009B49C6" w14:paraId="0C79D851" w14:textId="77777777" w:rsidTr="004F356D">
        <w:trPr>
          <w:trHeight w:val="450"/>
        </w:trPr>
        <w:tc>
          <w:tcPr>
            <w:tcW w:w="709" w:type="dxa"/>
            <w:shd w:val="clear" w:color="auto" w:fill="auto"/>
          </w:tcPr>
          <w:p w14:paraId="14E5B1A4"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hideMark/>
          </w:tcPr>
          <w:p w14:paraId="4ADCA5B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DCF1BB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59980-2022</w:t>
            </w:r>
          </w:p>
        </w:tc>
        <w:tc>
          <w:tcPr>
            <w:tcW w:w="4248" w:type="dxa"/>
            <w:shd w:val="clear" w:color="auto" w:fill="auto"/>
            <w:hideMark/>
          </w:tcPr>
          <w:p w14:paraId="5D67FC2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Сооружения противоналедные. Общие требования</w:t>
            </w:r>
          </w:p>
        </w:tc>
        <w:tc>
          <w:tcPr>
            <w:tcW w:w="1560" w:type="dxa"/>
            <w:shd w:val="clear" w:color="auto" w:fill="auto"/>
            <w:hideMark/>
          </w:tcPr>
          <w:p w14:paraId="79420E0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01.03.2022</w:t>
            </w:r>
          </w:p>
        </w:tc>
        <w:tc>
          <w:tcPr>
            <w:tcW w:w="1276" w:type="dxa"/>
            <w:shd w:val="clear" w:color="auto" w:fill="auto"/>
            <w:hideMark/>
          </w:tcPr>
          <w:p w14:paraId="76203D6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4DDFF71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9.2</w:t>
            </w:r>
          </w:p>
        </w:tc>
        <w:tc>
          <w:tcPr>
            <w:tcW w:w="4395" w:type="dxa"/>
            <w:shd w:val="clear" w:color="auto" w:fill="auto"/>
          </w:tcPr>
          <w:p w14:paraId="24167456" w14:textId="77777777" w:rsidR="004948A1" w:rsidRPr="009B49C6" w:rsidRDefault="004948A1" w:rsidP="004948A1">
            <w:pPr>
              <w:contextualSpacing/>
              <w:rPr>
                <w:rFonts w:ascii="Times New Roman" w:hAnsi="Times New Roman" w:cs="Times New Roman"/>
                <w:sz w:val="24"/>
                <w:szCs w:val="24"/>
              </w:rPr>
            </w:pPr>
          </w:p>
        </w:tc>
      </w:tr>
      <w:tr w:rsidR="004948A1" w:rsidRPr="009B49C6" w14:paraId="6BC49082" w14:textId="77777777" w:rsidTr="004F356D">
        <w:trPr>
          <w:trHeight w:val="450"/>
        </w:trPr>
        <w:tc>
          <w:tcPr>
            <w:tcW w:w="709" w:type="dxa"/>
            <w:shd w:val="clear" w:color="auto" w:fill="auto"/>
          </w:tcPr>
          <w:p w14:paraId="396C636F"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hideMark/>
          </w:tcPr>
          <w:p w14:paraId="0E2F622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AD5614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59983-2022</w:t>
            </w:r>
          </w:p>
        </w:tc>
        <w:tc>
          <w:tcPr>
            <w:tcW w:w="4248" w:type="dxa"/>
            <w:shd w:val="clear" w:color="auto" w:fill="auto"/>
            <w:hideMark/>
          </w:tcPr>
          <w:p w14:paraId="770215A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Сооружения противоналедные. Правила проектирования</w:t>
            </w:r>
          </w:p>
        </w:tc>
        <w:tc>
          <w:tcPr>
            <w:tcW w:w="1560" w:type="dxa"/>
            <w:shd w:val="clear" w:color="auto" w:fill="auto"/>
            <w:hideMark/>
          </w:tcPr>
          <w:p w14:paraId="26062D6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01.03.2022</w:t>
            </w:r>
          </w:p>
        </w:tc>
        <w:tc>
          <w:tcPr>
            <w:tcW w:w="1276" w:type="dxa"/>
            <w:shd w:val="clear" w:color="auto" w:fill="auto"/>
            <w:hideMark/>
          </w:tcPr>
          <w:p w14:paraId="5608414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15BDF70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9.2</w:t>
            </w:r>
          </w:p>
        </w:tc>
        <w:tc>
          <w:tcPr>
            <w:tcW w:w="4395" w:type="dxa"/>
            <w:shd w:val="clear" w:color="auto" w:fill="auto"/>
          </w:tcPr>
          <w:p w14:paraId="33B96E2D" w14:textId="77777777" w:rsidR="004948A1" w:rsidRPr="009B49C6" w:rsidRDefault="004948A1" w:rsidP="004948A1">
            <w:pPr>
              <w:contextualSpacing/>
              <w:rPr>
                <w:rFonts w:ascii="Times New Roman" w:hAnsi="Times New Roman" w:cs="Times New Roman"/>
                <w:sz w:val="24"/>
                <w:szCs w:val="24"/>
              </w:rPr>
            </w:pPr>
          </w:p>
        </w:tc>
      </w:tr>
      <w:tr w:rsidR="004948A1" w:rsidRPr="009B49C6" w14:paraId="7D724696" w14:textId="77777777" w:rsidTr="004F356D">
        <w:trPr>
          <w:trHeight w:val="1398"/>
        </w:trPr>
        <w:tc>
          <w:tcPr>
            <w:tcW w:w="709" w:type="dxa"/>
            <w:shd w:val="clear" w:color="auto" w:fill="auto"/>
          </w:tcPr>
          <w:p w14:paraId="6EE8B519"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tcPr>
          <w:p w14:paraId="7078733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Pr>
          <w:p w14:paraId="57EA18C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52289-2019</w:t>
            </w:r>
          </w:p>
        </w:tc>
        <w:tc>
          <w:tcPr>
            <w:tcW w:w="4248" w:type="dxa"/>
          </w:tcPr>
          <w:p w14:paraId="4AC5122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Технические средства организации дорожного движения. Правила применения знаков, разметки, светофоров, дорожных ограждений и направляющих устройств</w:t>
            </w:r>
          </w:p>
        </w:tc>
        <w:tc>
          <w:tcPr>
            <w:tcW w:w="1560" w:type="dxa"/>
          </w:tcPr>
          <w:p w14:paraId="05568B8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01.04.2020</w:t>
            </w:r>
          </w:p>
        </w:tc>
        <w:tc>
          <w:tcPr>
            <w:tcW w:w="1276" w:type="dxa"/>
          </w:tcPr>
          <w:p w14:paraId="6432C12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0A2A027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08AC5EC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tcPr>
          <w:p w14:paraId="57BCB4D5" w14:textId="7EE5D96E"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соответствии с Распоряжением Правительства РФ от 04.11.2017 № 2438-р</w:t>
            </w:r>
          </w:p>
        </w:tc>
      </w:tr>
      <w:tr w:rsidR="004948A1" w:rsidRPr="009B49C6" w14:paraId="06823193" w14:textId="77777777" w:rsidTr="004F356D">
        <w:trPr>
          <w:trHeight w:val="450"/>
        </w:trPr>
        <w:tc>
          <w:tcPr>
            <w:tcW w:w="709" w:type="dxa"/>
            <w:shd w:val="clear" w:color="auto" w:fill="auto"/>
          </w:tcPr>
          <w:p w14:paraId="240AE852"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517F672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bottom w:val="single" w:sz="4" w:space="0" w:color="auto"/>
            </w:tcBorders>
            <w:shd w:val="clear" w:color="auto" w:fill="auto"/>
            <w:hideMark/>
          </w:tcPr>
          <w:p w14:paraId="1FA458E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52399-2022</w:t>
            </w:r>
          </w:p>
        </w:tc>
        <w:tc>
          <w:tcPr>
            <w:tcW w:w="4248" w:type="dxa"/>
            <w:tcBorders>
              <w:bottom w:val="single" w:sz="4" w:space="0" w:color="auto"/>
            </w:tcBorders>
            <w:shd w:val="clear" w:color="auto" w:fill="auto"/>
            <w:hideMark/>
          </w:tcPr>
          <w:p w14:paraId="7EF419D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Геометрические элементы. Технические требования</w:t>
            </w:r>
          </w:p>
        </w:tc>
        <w:tc>
          <w:tcPr>
            <w:tcW w:w="1560" w:type="dxa"/>
            <w:tcBorders>
              <w:bottom w:val="single" w:sz="4" w:space="0" w:color="auto"/>
            </w:tcBorders>
            <w:shd w:val="clear" w:color="auto" w:fill="auto"/>
            <w:hideMark/>
          </w:tcPr>
          <w:p w14:paraId="7590519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01.04.2022</w:t>
            </w:r>
          </w:p>
        </w:tc>
        <w:tc>
          <w:tcPr>
            <w:tcW w:w="1276" w:type="dxa"/>
            <w:tcBorders>
              <w:bottom w:val="single" w:sz="4" w:space="0" w:color="auto"/>
            </w:tcBorders>
            <w:shd w:val="clear" w:color="auto" w:fill="auto"/>
            <w:hideMark/>
          </w:tcPr>
          <w:p w14:paraId="3C967A00" w14:textId="5BC0256A"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tc>
        <w:tc>
          <w:tcPr>
            <w:tcW w:w="4395" w:type="dxa"/>
            <w:tcBorders>
              <w:bottom w:val="single" w:sz="4" w:space="0" w:color="auto"/>
            </w:tcBorders>
            <w:shd w:val="clear" w:color="auto" w:fill="auto"/>
          </w:tcPr>
          <w:p w14:paraId="73D326BE" w14:textId="0ED24D0A"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2438-р применяется Раздел 4 (пункты 4.3.1 - 4.3.12, 4.4.1 - 4.4.5, 4.4.8, 4.5.1, 4.5.3 - 4.5.9, 4.5.11 - 4.5.17)</w:t>
            </w:r>
          </w:p>
        </w:tc>
      </w:tr>
      <w:tr w:rsidR="004948A1" w:rsidRPr="009B49C6" w14:paraId="509E6211" w14:textId="77777777" w:rsidTr="004F356D">
        <w:trPr>
          <w:trHeight w:val="450"/>
        </w:trPr>
        <w:tc>
          <w:tcPr>
            <w:tcW w:w="709" w:type="dxa"/>
            <w:shd w:val="clear" w:color="auto" w:fill="auto"/>
          </w:tcPr>
          <w:p w14:paraId="4BB49344"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698280C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bottom w:val="single" w:sz="4" w:space="0" w:color="auto"/>
            </w:tcBorders>
            <w:shd w:val="clear" w:color="auto" w:fill="auto"/>
            <w:hideMark/>
          </w:tcPr>
          <w:p w14:paraId="4E9238E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59865-2022</w:t>
            </w:r>
          </w:p>
        </w:tc>
        <w:tc>
          <w:tcPr>
            <w:tcW w:w="4248" w:type="dxa"/>
            <w:tcBorders>
              <w:bottom w:val="single" w:sz="4" w:space="0" w:color="auto"/>
            </w:tcBorders>
            <w:shd w:val="clear" w:color="auto" w:fill="auto"/>
            <w:hideMark/>
          </w:tcPr>
          <w:p w14:paraId="5A9E49D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Сети геодезические для проектирования и строительства. Общие требования</w:t>
            </w:r>
          </w:p>
        </w:tc>
        <w:tc>
          <w:tcPr>
            <w:tcW w:w="1560" w:type="dxa"/>
            <w:tcBorders>
              <w:bottom w:val="single" w:sz="4" w:space="0" w:color="auto"/>
            </w:tcBorders>
            <w:shd w:val="clear" w:color="auto" w:fill="auto"/>
            <w:hideMark/>
          </w:tcPr>
          <w:p w14:paraId="0582A47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01.04.2022</w:t>
            </w:r>
          </w:p>
        </w:tc>
        <w:tc>
          <w:tcPr>
            <w:tcW w:w="1276" w:type="dxa"/>
            <w:tcBorders>
              <w:bottom w:val="single" w:sz="4" w:space="0" w:color="auto"/>
            </w:tcBorders>
            <w:shd w:val="clear" w:color="auto" w:fill="auto"/>
            <w:hideMark/>
          </w:tcPr>
          <w:p w14:paraId="7FECB61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371234B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tc>
        <w:tc>
          <w:tcPr>
            <w:tcW w:w="4395" w:type="dxa"/>
            <w:tcBorders>
              <w:bottom w:val="single" w:sz="4" w:space="0" w:color="auto"/>
            </w:tcBorders>
            <w:shd w:val="clear" w:color="auto" w:fill="auto"/>
          </w:tcPr>
          <w:p w14:paraId="507C6E40" w14:textId="77777777" w:rsidR="004948A1" w:rsidRPr="009B49C6" w:rsidRDefault="004948A1" w:rsidP="004948A1">
            <w:pPr>
              <w:contextualSpacing/>
              <w:rPr>
                <w:rFonts w:ascii="Times New Roman" w:hAnsi="Times New Roman" w:cs="Times New Roman"/>
                <w:sz w:val="24"/>
                <w:szCs w:val="24"/>
              </w:rPr>
            </w:pPr>
          </w:p>
        </w:tc>
      </w:tr>
      <w:tr w:rsidR="004948A1" w:rsidRPr="009B49C6" w14:paraId="7D28B082" w14:textId="77777777" w:rsidTr="004F356D">
        <w:trPr>
          <w:trHeight w:val="450"/>
        </w:trPr>
        <w:tc>
          <w:tcPr>
            <w:tcW w:w="709" w:type="dxa"/>
            <w:shd w:val="clear" w:color="auto" w:fill="auto"/>
          </w:tcPr>
          <w:p w14:paraId="672517B1"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tcBorders>
              <w:top w:val="single" w:sz="4" w:space="0" w:color="auto"/>
            </w:tcBorders>
            <w:shd w:val="clear" w:color="auto" w:fill="auto"/>
          </w:tcPr>
          <w:p w14:paraId="150AC24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top w:val="single" w:sz="4" w:space="0" w:color="auto"/>
            </w:tcBorders>
            <w:shd w:val="clear" w:color="auto" w:fill="auto"/>
          </w:tcPr>
          <w:p w14:paraId="58CB397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70124-2022</w:t>
            </w:r>
          </w:p>
        </w:tc>
        <w:tc>
          <w:tcPr>
            <w:tcW w:w="4248" w:type="dxa"/>
            <w:tcBorders>
              <w:top w:val="single" w:sz="4" w:space="0" w:color="auto"/>
            </w:tcBorders>
            <w:shd w:val="clear" w:color="auto" w:fill="auto"/>
          </w:tcPr>
          <w:p w14:paraId="07685BC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Организация и безопасность дорожного движения на автомагистралях и скоростных </w:t>
            </w:r>
            <w:r w:rsidRPr="009B49C6">
              <w:rPr>
                <w:rFonts w:ascii="Times New Roman" w:hAnsi="Times New Roman" w:cs="Times New Roman"/>
                <w:sz w:val="24"/>
                <w:szCs w:val="24"/>
              </w:rPr>
              <w:lastRenderedPageBreak/>
              <w:t>автомобильных дорогах. Общие требования</w:t>
            </w:r>
          </w:p>
        </w:tc>
        <w:tc>
          <w:tcPr>
            <w:tcW w:w="1560" w:type="dxa"/>
            <w:tcBorders>
              <w:top w:val="single" w:sz="4" w:space="0" w:color="auto"/>
            </w:tcBorders>
            <w:shd w:val="clear" w:color="auto" w:fill="auto"/>
          </w:tcPr>
          <w:p w14:paraId="4994C69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01.08.2022</w:t>
            </w:r>
          </w:p>
        </w:tc>
        <w:tc>
          <w:tcPr>
            <w:tcW w:w="1276" w:type="dxa"/>
            <w:tcBorders>
              <w:top w:val="single" w:sz="4" w:space="0" w:color="auto"/>
            </w:tcBorders>
            <w:shd w:val="clear" w:color="auto" w:fill="auto"/>
          </w:tcPr>
          <w:p w14:paraId="6B927F2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tcBorders>
              <w:top w:val="single" w:sz="4" w:space="0" w:color="auto"/>
            </w:tcBorders>
            <w:shd w:val="clear" w:color="auto" w:fill="auto"/>
          </w:tcPr>
          <w:p w14:paraId="6E247971" w14:textId="6352E4E3"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2438-р применяются:</w:t>
            </w:r>
          </w:p>
          <w:p w14:paraId="0853DD8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4 (пункт 4.5);</w:t>
            </w:r>
          </w:p>
          <w:p w14:paraId="1465AF0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6 (пункты 6.3, 6.6);</w:t>
            </w:r>
          </w:p>
          <w:p w14:paraId="1BF7669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 Раздел 7</w:t>
            </w:r>
          </w:p>
        </w:tc>
      </w:tr>
      <w:tr w:rsidR="004948A1" w:rsidRPr="009B49C6" w14:paraId="41F43661" w14:textId="77777777" w:rsidTr="004F356D">
        <w:trPr>
          <w:trHeight w:val="450"/>
        </w:trPr>
        <w:tc>
          <w:tcPr>
            <w:tcW w:w="709" w:type="dxa"/>
            <w:shd w:val="clear" w:color="auto" w:fill="auto"/>
          </w:tcPr>
          <w:p w14:paraId="1D0867C3"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tcPr>
          <w:p w14:paraId="6681531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0A5E975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70555-2022</w:t>
            </w:r>
          </w:p>
        </w:tc>
        <w:tc>
          <w:tcPr>
            <w:tcW w:w="4248" w:type="dxa"/>
            <w:shd w:val="clear" w:color="auto" w:fill="auto"/>
          </w:tcPr>
          <w:p w14:paraId="69E0BE9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Пересечения кольцевые. Правила проектирования</w:t>
            </w:r>
          </w:p>
        </w:tc>
        <w:tc>
          <w:tcPr>
            <w:tcW w:w="1560" w:type="dxa"/>
            <w:shd w:val="clear" w:color="auto" w:fill="auto"/>
          </w:tcPr>
          <w:p w14:paraId="6DFCACD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01.02.2023</w:t>
            </w:r>
          </w:p>
        </w:tc>
        <w:tc>
          <w:tcPr>
            <w:tcW w:w="1276" w:type="dxa"/>
            <w:shd w:val="clear" w:color="auto" w:fill="auto"/>
          </w:tcPr>
          <w:p w14:paraId="117F122B"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52E8A44E" w14:textId="77777777" w:rsidR="004948A1" w:rsidRPr="009B49C6" w:rsidRDefault="004948A1" w:rsidP="004948A1">
            <w:pPr>
              <w:contextualSpacing/>
              <w:rPr>
                <w:rFonts w:ascii="Times New Roman" w:hAnsi="Times New Roman" w:cs="Times New Roman"/>
                <w:sz w:val="24"/>
                <w:szCs w:val="24"/>
              </w:rPr>
            </w:pPr>
          </w:p>
        </w:tc>
      </w:tr>
      <w:tr w:rsidR="004948A1" w:rsidRPr="009B49C6" w14:paraId="4554953D" w14:textId="77777777" w:rsidTr="004F356D">
        <w:trPr>
          <w:trHeight w:val="1340"/>
        </w:trPr>
        <w:tc>
          <w:tcPr>
            <w:tcW w:w="709" w:type="dxa"/>
            <w:shd w:val="clear" w:color="auto" w:fill="auto"/>
          </w:tcPr>
          <w:p w14:paraId="50D6EC3F"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tcPr>
          <w:p w14:paraId="603211E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7BE52BF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21.622-2023</w:t>
            </w:r>
          </w:p>
        </w:tc>
        <w:tc>
          <w:tcPr>
            <w:tcW w:w="4248" w:type="dxa"/>
            <w:shd w:val="clear" w:color="auto" w:fill="auto"/>
          </w:tcPr>
          <w:p w14:paraId="21D4C8A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Система проектной документации для строительства. Правила выполнения проектной документации по системам внутренних электроустановок, сетям электроснабжения и наружного электроосвещения</w:t>
            </w:r>
          </w:p>
        </w:tc>
        <w:tc>
          <w:tcPr>
            <w:tcW w:w="1560" w:type="dxa"/>
            <w:shd w:val="clear" w:color="auto" w:fill="auto"/>
          </w:tcPr>
          <w:p w14:paraId="7B215B9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01.09.2023</w:t>
            </w:r>
          </w:p>
        </w:tc>
        <w:tc>
          <w:tcPr>
            <w:tcW w:w="1276" w:type="dxa"/>
            <w:shd w:val="clear" w:color="auto" w:fill="auto"/>
          </w:tcPr>
          <w:p w14:paraId="49C3BC4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751A8C3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1681079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6F0C48DF" w14:textId="77777777" w:rsidR="004948A1" w:rsidRPr="009B49C6" w:rsidRDefault="004948A1" w:rsidP="004948A1">
            <w:pPr>
              <w:contextualSpacing/>
              <w:rPr>
                <w:rFonts w:ascii="Times New Roman" w:hAnsi="Times New Roman" w:cs="Times New Roman"/>
                <w:sz w:val="24"/>
                <w:szCs w:val="24"/>
              </w:rPr>
            </w:pPr>
          </w:p>
        </w:tc>
      </w:tr>
      <w:tr w:rsidR="004948A1" w:rsidRPr="009B49C6" w14:paraId="6270C4E0" w14:textId="77777777" w:rsidTr="004F356D">
        <w:trPr>
          <w:trHeight w:val="544"/>
        </w:trPr>
        <w:tc>
          <w:tcPr>
            <w:tcW w:w="709" w:type="dxa"/>
            <w:shd w:val="clear" w:color="auto" w:fill="auto"/>
          </w:tcPr>
          <w:p w14:paraId="58EE134F"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tcPr>
          <w:p w14:paraId="4067A8D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63C55CE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70689-2023</w:t>
            </w:r>
          </w:p>
        </w:tc>
        <w:tc>
          <w:tcPr>
            <w:tcW w:w="4248" w:type="dxa"/>
            <w:shd w:val="clear" w:color="auto" w:fill="auto"/>
          </w:tcPr>
          <w:p w14:paraId="258AF6F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Лазерное сканирование. Общие требования к проведению работ.</w:t>
            </w:r>
          </w:p>
        </w:tc>
        <w:tc>
          <w:tcPr>
            <w:tcW w:w="1560" w:type="dxa"/>
            <w:shd w:val="clear" w:color="auto" w:fill="auto"/>
          </w:tcPr>
          <w:p w14:paraId="5F31602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01.09.2023</w:t>
            </w:r>
          </w:p>
        </w:tc>
        <w:tc>
          <w:tcPr>
            <w:tcW w:w="1276" w:type="dxa"/>
            <w:shd w:val="clear" w:color="auto" w:fill="auto"/>
          </w:tcPr>
          <w:p w14:paraId="0441E29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6E9EF72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637C586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7618F73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34583AF7" w14:textId="093EF78F" w:rsidR="00AB57E0" w:rsidRPr="009B49C6" w:rsidRDefault="00AB57E0"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tc>
        <w:tc>
          <w:tcPr>
            <w:tcW w:w="4395" w:type="dxa"/>
            <w:shd w:val="clear" w:color="auto" w:fill="auto"/>
          </w:tcPr>
          <w:p w14:paraId="37DADD83" w14:textId="77777777" w:rsidR="004948A1" w:rsidRPr="009B49C6" w:rsidRDefault="004948A1" w:rsidP="004948A1">
            <w:pPr>
              <w:contextualSpacing/>
              <w:rPr>
                <w:rFonts w:ascii="Times New Roman" w:hAnsi="Times New Roman" w:cs="Times New Roman"/>
                <w:sz w:val="24"/>
                <w:szCs w:val="24"/>
              </w:rPr>
            </w:pPr>
          </w:p>
        </w:tc>
      </w:tr>
      <w:tr w:rsidR="004948A1" w:rsidRPr="009B49C6" w14:paraId="02E5F169" w14:textId="77777777" w:rsidTr="004F356D">
        <w:trPr>
          <w:trHeight w:val="70"/>
        </w:trPr>
        <w:tc>
          <w:tcPr>
            <w:tcW w:w="709" w:type="dxa"/>
            <w:shd w:val="clear" w:color="auto" w:fill="auto"/>
          </w:tcPr>
          <w:p w14:paraId="1B3DC0DC"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tcPr>
          <w:p w14:paraId="2B1C789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7E4AE2F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70690-2023</w:t>
            </w:r>
          </w:p>
        </w:tc>
        <w:tc>
          <w:tcPr>
            <w:tcW w:w="4248" w:type="dxa"/>
            <w:shd w:val="clear" w:color="auto" w:fill="auto"/>
          </w:tcPr>
          <w:p w14:paraId="19F1FAB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Лазерное сканирование. Требования к данным лазерного сканирования на различных этапах жизненного цикла автомобильной дороги</w:t>
            </w:r>
          </w:p>
        </w:tc>
        <w:tc>
          <w:tcPr>
            <w:tcW w:w="1560" w:type="dxa"/>
            <w:shd w:val="clear" w:color="auto" w:fill="auto"/>
          </w:tcPr>
          <w:p w14:paraId="732C285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01.09.2023</w:t>
            </w:r>
          </w:p>
        </w:tc>
        <w:tc>
          <w:tcPr>
            <w:tcW w:w="1276" w:type="dxa"/>
            <w:shd w:val="clear" w:color="auto" w:fill="auto"/>
          </w:tcPr>
          <w:p w14:paraId="0014F7C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3F72B3D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2E6AD09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5E0082F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52D13E3F" w14:textId="49608D2A" w:rsidR="00AB57E0" w:rsidRPr="009B49C6" w:rsidRDefault="00AB57E0"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tc>
        <w:tc>
          <w:tcPr>
            <w:tcW w:w="4395" w:type="dxa"/>
            <w:shd w:val="clear" w:color="auto" w:fill="auto"/>
          </w:tcPr>
          <w:p w14:paraId="404DC75C" w14:textId="77777777" w:rsidR="004948A1" w:rsidRPr="009B49C6" w:rsidRDefault="004948A1" w:rsidP="004948A1">
            <w:pPr>
              <w:contextualSpacing/>
              <w:rPr>
                <w:rFonts w:ascii="Times New Roman" w:hAnsi="Times New Roman" w:cs="Times New Roman"/>
                <w:sz w:val="24"/>
                <w:szCs w:val="24"/>
              </w:rPr>
            </w:pPr>
          </w:p>
        </w:tc>
      </w:tr>
      <w:tr w:rsidR="004948A1" w:rsidRPr="009B49C6" w14:paraId="7A1A2607" w14:textId="77777777" w:rsidTr="004F356D">
        <w:trPr>
          <w:trHeight w:val="300"/>
        </w:trPr>
        <w:tc>
          <w:tcPr>
            <w:tcW w:w="709" w:type="dxa"/>
            <w:shd w:val="clear" w:color="auto" w:fill="auto"/>
          </w:tcPr>
          <w:p w14:paraId="4A6B0C94"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tcPr>
          <w:p w14:paraId="07CE75E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168D7A6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70716-2023</w:t>
            </w:r>
          </w:p>
        </w:tc>
        <w:tc>
          <w:tcPr>
            <w:tcW w:w="4248" w:type="dxa"/>
            <w:shd w:val="clear" w:color="auto" w:fill="auto"/>
          </w:tcPr>
          <w:p w14:paraId="4C9E963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и улицы. Безопасность движения пешеходов. Общие требования</w:t>
            </w:r>
          </w:p>
        </w:tc>
        <w:tc>
          <w:tcPr>
            <w:tcW w:w="1560" w:type="dxa"/>
            <w:shd w:val="clear" w:color="auto" w:fill="auto"/>
          </w:tcPr>
          <w:p w14:paraId="7AF4B38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01.05.2023</w:t>
            </w:r>
          </w:p>
        </w:tc>
        <w:tc>
          <w:tcPr>
            <w:tcW w:w="1276" w:type="dxa"/>
            <w:shd w:val="clear" w:color="auto" w:fill="auto"/>
          </w:tcPr>
          <w:p w14:paraId="1898718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shd w:val="clear" w:color="auto" w:fill="auto"/>
          </w:tcPr>
          <w:p w14:paraId="2B480B1B" w14:textId="3B81C03D"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2438-р - Раздел 4 (абзац второй пункта 4.2);</w:t>
            </w:r>
          </w:p>
          <w:p w14:paraId="05DED41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5 (пункт 5.3.1, абзац второй пункта 5.4.1.7, пункты 5.4.1.8, 5.4.2.3, 5.4.2.4, 5.4.3.3, 5.4.3.4, 5.5.1.2, 5.5.4.1, 5.6.1, 5.6.2);</w:t>
            </w:r>
          </w:p>
          <w:p w14:paraId="507B428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 Раздел 8 (абзацы первый и третий пункта 8.1.3.3);</w:t>
            </w:r>
          </w:p>
          <w:p w14:paraId="23B5376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9 (пункты 9.1.2, 9.1.4, 9.1.6, 9.1.7)</w:t>
            </w:r>
          </w:p>
        </w:tc>
      </w:tr>
      <w:tr w:rsidR="004948A1" w:rsidRPr="009B49C6" w14:paraId="529C0AC1" w14:textId="77777777" w:rsidTr="004F356D">
        <w:trPr>
          <w:trHeight w:val="300"/>
        </w:trPr>
        <w:tc>
          <w:tcPr>
            <w:tcW w:w="709" w:type="dxa"/>
            <w:shd w:val="clear" w:color="auto" w:fill="auto"/>
          </w:tcPr>
          <w:p w14:paraId="5831D7AC"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tcPr>
          <w:p w14:paraId="0B2BC88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9B81A1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71095-2023</w:t>
            </w:r>
          </w:p>
        </w:tc>
        <w:tc>
          <w:tcPr>
            <w:tcW w:w="4248" w:type="dxa"/>
            <w:shd w:val="clear" w:color="auto" w:fill="auto"/>
          </w:tcPr>
          <w:p w14:paraId="16CCB4C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Интеллектуальные транспортные системы. Подсистема обеспечения приоритетного проезда транспортных средств. Общие требования</w:t>
            </w:r>
          </w:p>
        </w:tc>
        <w:tc>
          <w:tcPr>
            <w:tcW w:w="1560" w:type="dxa"/>
            <w:shd w:val="clear" w:color="auto" w:fill="auto"/>
          </w:tcPr>
          <w:p w14:paraId="4640DFE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01.06.2024</w:t>
            </w:r>
          </w:p>
        </w:tc>
        <w:tc>
          <w:tcPr>
            <w:tcW w:w="1276" w:type="dxa"/>
            <w:shd w:val="clear" w:color="auto" w:fill="auto"/>
          </w:tcPr>
          <w:p w14:paraId="41DAB36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7E21546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10</w:t>
            </w:r>
          </w:p>
        </w:tc>
        <w:tc>
          <w:tcPr>
            <w:tcW w:w="4395" w:type="dxa"/>
            <w:shd w:val="clear" w:color="auto" w:fill="auto"/>
          </w:tcPr>
          <w:p w14:paraId="5FAEDE89" w14:textId="77777777" w:rsidR="004948A1" w:rsidRPr="009B49C6" w:rsidRDefault="004948A1" w:rsidP="004948A1">
            <w:pPr>
              <w:contextualSpacing/>
              <w:rPr>
                <w:rFonts w:ascii="Times New Roman" w:hAnsi="Times New Roman" w:cs="Times New Roman"/>
                <w:sz w:val="24"/>
                <w:szCs w:val="24"/>
              </w:rPr>
            </w:pPr>
          </w:p>
        </w:tc>
      </w:tr>
      <w:tr w:rsidR="004948A1" w:rsidRPr="009B49C6" w14:paraId="145D3153" w14:textId="77777777" w:rsidTr="004F356D">
        <w:trPr>
          <w:trHeight w:val="300"/>
        </w:trPr>
        <w:tc>
          <w:tcPr>
            <w:tcW w:w="709" w:type="dxa"/>
            <w:shd w:val="clear" w:color="auto" w:fill="auto"/>
          </w:tcPr>
          <w:p w14:paraId="475577E9"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tcPr>
          <w:p w14:paraId="34E611C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79446A2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71092-2023</w:t>
            </w:r>
          </w:p>
        </w:tc>
        <w:tc>
          <w:tcPr>
            <w:tcW w:w="4248" w:type="dxa"/>
            <w:shd w:val="clear" w:color="auto" w:fill="auto"/>
          </w:tcPr>
          <w:p w14:paraId="50A99E8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Интеллектуальные транспортные системы. Требования к функциональной архитектуре интеграционной платформы интеллектуальных транспортных систем</w:t>
            </w:r>
          </w:p>
        </w:tc>
        <w:tc>
          <w:tcPr>
            <w:tcW w:w="1560" w:type="dxa"/>
            <w:shd w:val="clear" w:color="auto" w:fill="auto"/>
          </w:tcPr>
          <w:p w14:paraId="16348A9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01.06.2024</w:t>
            </w:r>
          </w:p>
        </w:tc>
        <w:tc>
          <w:tcPr>
            <w:tcW w:w="1276" w:type="dxa"/>
            <w:shd w:val="clear" w:color="auto" w:fill="auto"/>
          </w:tcPr>
          <w:p w14:paraId="78B4ECD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10</w:t>
            </w:r>
          </w:p>
        </w:tc>
        <w:tc>
          <w:tcPr>
            <w:tcW w:w="4395" w:type="dxa"/>
            <w:shd w:val="clear" w:color="auto" w:fill="auto"/>
          </w:tcPr>
          <w:p w14:paraId="4FEEB9DD" w14:textId="77777777" w:rsidR="004948A1" w:rsidRPr="009B49C6" w:rsidRDefault="004948A1" w:rsidP="004948A1">
            <w:pPr>
              <w:contextualSpacing/>
              <w:rPr>
                <w:rFonts w:ascii="Times New Roman" w:hAnsi="Times New Roman" w:cs="Times New Roman"/>
                <w:sz w:val="24"/>
                <w:szCs w:val="24"/>
              </w:rPr>
            </w:pPr>
          </w:p>
        </w:tc>
      </w:tr>
      <w:tr w:rsidR="004948A1" w:rsidRPr="009B49C6" w14:paraId="2F51E837" w14:textId="77777777" w:rsidTr="004F356D">
        <w:trPr>
          <w:trHeight w:val="300"/>
        </w:trPr>
        <w:tc>
          <w:tcPr>
            <w:tcW w:w="709" w:type="dxa"/>
            <w:shd w:val="clear" w:color="auto" w:fill="auto"/>
          </w:tcPr>
          <w:p w14:paraId="5639EF0E"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tcPr>
          <w:p w14:paraId="0794C4E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64BD227C" w14:textId="44137B4E" w:rsidR="004948A1" w:rsidRPr="009B49C6" w:rsidRDefault="004948A1" w:rsidP="00AC7872">
            <w:pPr>
              <w:contextualSpacing/>
              <w:rPr>
                <w:rFonts w:ascii="Times New Roman" w:hAnsi="Times New Roman" w:cs="Times New Roman"/>
                <w:sz w:val="24"/>
                <w:szCs w:val="24"/>
              </w:rPr>
            </w:pPr>
            <w:r w:rsidRPr="009B49C6">
              <w:rPr>
                <w:rFonts w:ascii="Times New Roman" w:hAnsi="Times New Roman" w:cs="Times New Roman"/>
                <w:sz w:val="24"/>
                <w:szCs w:val="24"/>
              </w:rPr>
              <w:t>71093-2023</w:t>
            </w:r>
          </w:p>
        </w:tc>
        <w:tc>
          <w:tcPr>
            <w:tcW w:w="4248" w:type="dxa"/>
            <w:shd w:val="clear" w:color="auto" w:fill="auto"/>
          </w:tcPr>
          <w:p w14:paraId="46E0DE77" w14:textId="1333D272"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информированию пользователей платных автомобильных дорог</w:t>
            </w:r>
          </w:p>
        </w:tc>
        <w:tc>
          <w:tcPr>
            <w:tcW w:w="1560" w:type="dxa"/>
            <w:shd w:val="clear" w:color="auto" w:fill="auto"/>
          </w:tcPr>
          <w:p w14:paraId="3BC358E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01.06.2024</w:t>
            </w:r>
          </w:p>
        </w:tc>
        <w:tc>
          <w:tcPr>
            <w:tcW w:w="1276" w:type="dxa"/>
            <w:shd w:val="clear" w:color="auto" w:fill="auto"/>
          </w:tcPr>
          <w:p w14:paraId="5035FE9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4275BA6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10</w:t>
            </w:r>
          </w:p>
        </w:tc>
        <w:tc>
          <w:tcPr>
            <w:tcW w:w="4395" w:type="dxa"/>
            <w:shd w:val="clear" w:color="auto" w:fill="auto"/>
          </w:tcPr>
          <w:p w14:paraId="397DEF4B" w14:textId="77777777" w:rsidR="004948A1" w:rsidRPr="009B49C6" w:rsidRDefault="004948A1" w:rsidP="004948A1">
            <w:pPr>
              <w:contextualSpacing/>
              <w:rPr>
                <w:rFonts w:ascii="Times New Roman" w:hAnsi="Times New Roman" w:cs="Times New Roman"/>
                <w:sz w:val="24"/>
                <w:szCs w:val="24"/>
              </w:rPr>
            </w:pPr>
          </w:p>
        </w:tc>
      </w:tr>
      <w:tr w:rsidR="004948A1" w:rsidRPr="009B49C6" w14:paraId="66EE6526" w14:textId="77777777" w:rsidTr="004F356D">
        <w:trPr>
          <w:trHeight w:val="714"/>
        </w:trPr>
        <w:tc>
          <w:tcPr>
            <w:tcW w:w="709" w:type="dxa"/>
            <w:shd w:val="clear" w:color="auto" w:fill="auto"/>
          </w:tcPr>
          <w:p w14:paraId="744642E5"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tcPr>
          <w:p w14:paraId="46813EE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675628F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71244-2024</w:t>
            </w:r>
          </w:p>
        </w:tc>
        <w:tc>
          <w:tcPr>
            <w:tcW w:w="4248" w:type="dxa"/>
            <w:shd w:val="clear" w:color="auto" w:fill="auto"/>
          </w:tcPr>
          <w:p w14:paraId="6F6E3C6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с низкой интенсивностью движения. Дорожная одежда. Конструирование и расчет</w:t>
            </w:r>
          </w:p>
        </w:tc>
        <w:tc>
          <w:tcPr>
            <w:tcW w:w="1560" w:type="dxa"/>
            <w:shd w:val="clear" w:color="auto" w:fill="auto"/>
          </w:tcPr>
          <w:p w14:paraId="73114AB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01.03.2024</w:t>
            </w:r>
          </w:p>
        </w:tc>
        <w:tc>
          <w:tcPr>
            <w:tcW w:w="1276" w:type="dxa"/>
            <w:shd w:val="clear" w:color="auto" w:fill="auto"/>
          </w:tcPr>
          <w:p w14:paraId="796C009B"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3F602814" w14:textId="77777777" w:rsidR="004948A1" w:rsidRPr="009B49C6" w:rsidRDefault="004948A1" w:rsidP="004948A1">
            <w:pPr>
              <w:contextualSpacing/>
              <w:rPr>
                <w:rFonts w:ascii="Times New Roman" w:hAnsi="Times New Roman" w:cs="Times New Roman"/>
                <w:sz w:val="24"/>
                <w:szCs w:val="24"/>
              </w:rPr>
            </w:pPr>
          </w:p>
        </w:tc>
      </w:tr>
      <w:tr w:rsidR="004948A1" w:rsidRPr="009B49C6" w14:paraId="76E0177C" w14:textId="77777777" w:rsidTr="004F356D">
        <w:trPr>
          <w:trHeight w:val="450"/>
        </w:trPr>
        <w:tc>
          <w:tcPr>
            <w:tcW w:w="709" w:type="dxa"/>
            <w:shd w:val="clear" w:color="auto" w:fill="auto"/>
          </w:tcPr>
          <w:p w14:paraId="62AB537F"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tcPr>
          <w:p w14:paraId="61AF102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140C241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71405-2024</w:t>
            </w:r>
          </w:p>
        </w:tc>
        <w:tc>
          <w:tcPr>
            <w:tcW w:w="4248" w:type="dxa"/>
            <w:shd w:val="clear" w:color="auto" w:fill="auto"/>
          </w:tcPr>
          <w:p w14:paraId="30D0E0A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Проектирование дорожных одежд. Методика расчета коэффициентов приведения транспортных средств к расчетной осевой нагрузке</w:t>
            </w:r>
          </w:p>
        </w:tc>
        <w:tc>
          <w:tcPr>
            <w:tcW w:w="1560" w:type="dxa"/>
            <w:shd w:val="clear" w:color="auto" w:fill="auto"/>
          </w:tcPr>
          <w:p w14:paraId="5847CBF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01.08.2024</w:t>
            </w:r>
          </w:p>
        </w:tc>
        <w:tc>
          <w:tcPr>
            <w:tcW w:w="1276" w:type="dxa"/>
            <w:shd w:val="clear" w:color="auto" w:fill="auto"/>
          </w:tcPr>
          <w:p w14:paraId="5567FC3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8.12</w:t>
            </w:r>
          </w:p>
        </w:tc>
        <w:tc>
          <w:tcPr>
            <w:tcW w:w="4395" w:type="dxa"/>
            <w:shd w:val="clear" w:color="auto" w:fill="auto"/>
          </w:tcPr>
          <w:p w14:paraId="1143F379" w14:textId="77777777" w:rsidR="004948A1" w:rsidRPr="009B49C6" w:rsidRDefault="004948A1" w:rsidP="004948A1">
            <w:pPr>
              <w:contextualSpacing/>
              <w:rPr>
                <w:rFonts w:ascii="Times New Roman" w:hAnsi="Times New Roman" w:cs="Times New Roman"/>
                <w:sz w:val="24"/>
                <w:szCs w:val="24"/>
              </w:rPr>
            </w:pPr>
          </w:p>
        </w:tc>
      </w:tr>
      <w:tr w:rsidR="004948A1" w:rsidRPr="009B49C6" w14:paraId="549E0F93" w14:textId="77777777" w:rsidTr="004F356D">
        <w:trPr>
          <w:trHeight w:val="450"/>
        </w:trPr>
        <w:tc>
          <w:tcPr>
            <w:tcW w:w="709" w:type="dxa"/>
            <w:shd w:val="clear" w:color="auto" w:fill="auto"/>
          </w:tcPr>
          <w:p w14:paraId="0DF1E889"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tcPr>
          <w:p w14:paraId="1472863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0894D46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71404-2024</w:t>
            </w:r>
          </w:p>
        </w:tc>
        <w:tc>
          <w:tcPr>
            <w:tcW w:w="4248" w:type="dxa"/>
            <w:shd w:val="clear" w:color="auto" w:fill="auto"/>
          </w:tcPr>
          <w:p w14:paraId="50A4A7F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Нежесткие дорожные одежды. Правила проектирования</w:t>
            </w:r>
          </w:p>
        </w:tc>
        <w:tc>
          <w:tcPr>
            <w:tcW w:w="1560" w:type="dxa"/>
            <w:shd w:val="clear" w:color="auto" w:fill="auto"/>
          </w:tcPr>
          <w:p w14:paraId="57CC8BF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01.09.2024</w:t>
            </w:r>
          </w:p>
        </w:tc>
        <w:tc>
          <w:tcPr>
            <w:tcW w:w="1276" w:type="dxa"/>
            <w:shd w:val="clear" w:color="auto" w:fill="auto"/>
          </w:tcPr>
          <w:p w14:paraId="5D2174E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8.12</w:t>
            </w:r>
          </w:p>
        </w:tc>
        <w:tc>
          <w:tcPr>
            <w:tcW w:w="4395" w:type="dxa"/>
            <w:shd w:val="clear" w:color="auto" w:fill="auto"/>
          </w:tcPr>
          <w:p w14:paraId="678E2E96" w14:textId="77777777" w:rsidR="004948A1" w:rsidRPr="009B49C6" w:rsidRDefault="004948A1" w:rsidP="004948A1">
            <w:pPr>
              <w:pStyle w:val="aff3"/>
              <w:ind w:left="0"/>
              <w:rPr>
                <w:rFonts w:ascii="Times New Roman" w:hAnsi="Times New Roman" w:cs="Times New Roman"/>
                <w:sz w:val="24"/>
                <w:szCs w:val="24"/>
              </w:rPr>
            </w:pPr>
          </w:p>
        </w:tc>
      </w:tr>
      <w:tr w:rsidR="004948A1" w:rsidRPr="009B49C6" w14:paraId="28F00D71" w14:textId="77777777" w:rsidTr="004F356D">
        <w:trPr>
          <w:trHeight w:val="450"/>
        </w:trPr>
        <w:tc>
          <w:tcPr>
            <w:tcW w:w="709" w:type="dxa"/>
            <w:shd w:val="clear" w:color="auto" w:fill="auto"/>
          </w:tcPr>
          <w:p w14:paraId="4EC8677F"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tcPr>
          <w:p w14:paraId="79375EF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5C42C57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shd w:val="clear" w:color="auto" w:fill="FFFFFF"/>
              </w:rPr>
              <w:t>71999-2025</w:t>
            </w:r>
          </w:p>
        </w:tc>
        <w:tc>
          <w:tcPr>
            <w:tcW w:w="4248" w:type="dxa"/>
            <w:shd w:val="clear" w:color="auto" w:fill="auto"/>
          </w:tcPr>
          <w:p w14:paraId="089DD51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Линии связи. Требования к размещению</w:t>
            </w:r>
          </w:p>
        </w:tc>
        <w:tc>
          <w:tcPr>
            <w:tcW w:w="1560" w:type="dxa"/>
            <w:shd w:val="clear" w:color="auto" w:fill="auto"/>
          </w:tcPr>
          <w:p w14:paraId="2A03FCE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01.05.2025</w:t>
            </w:r>
          </w:p>
        </w:tc>
        <w:tc>
          <w:tcPr>
            <w:tcW w:w="1276" w:type="dxa"/>
            <w:shd w:val="clear" w:color="auto" w:fill="auto"/>
          </w:tcPr>
          <w:p w14:paraId="7609792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64792A6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175C807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52B94745" w14:textId="77777777" w:rsidR="004948A1" w:rsidRPr="009B49C6" w:rsidRDefault="004948A1" w:rsidP="004948A1">
            <w:pPr>
              <w:pStyle w:val="aff3"/>
              <w:ind w:left="0"/>
              <w:rPr>
                <w:rFonts w:ascii="Times New Roman" w:hAnsi="Times New Roman" w:cs="Times New Roman"/>
                <w:sz w:val="24"/>
                <w:szCs w:val="24"/>
              </w:rPr>
            </w:pPr>
          </w:p>
        </w:tc>
      </w:tr>
      <w:tr w:rsidR="004948A1" w:rsidRPr="009B49C6" w14:paraId="2757ACC3" w14:textId="77777777" w:rsidTr="004F356D">
        <w:trPr>
          <w:trHeight w:val="450"/>
        </w:trPr>
        <w:tc>
          <w:tcPr>
            <w:tcW w:w="709" w:type="dxa"/>
            <w:shd w:val="clear" w:color="auto" w:fill="auto"/>
          </w:tcPr>
          <w:p w14:paraId="1C4066B1"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tcPr>
          <w:p w14:paraId="6DB0687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3A3B69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72245-2025</w:t>
            </w:r>
          </w:p>
        </w:tc>
        <w:tc>
          <w:tcPr>
            <w:tcW w:w="4248" w:type="dxa"/>
            <w:shd w:val="clear" w:color="auto" w:fill="auto"/>
          </w:tcPr>
          <w:p w14:paraId="5AA02B9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Ворота габаритные. Общие требования</w:t>
            </w:r>
          </w:p>
        </w:tc>
        <w:tc>
          <w:tcPr>
            <w:tcW w:w="1560" w:type="dxa"/>
            <w:shd w:val="clear" w:color="auto" w:fill="auto"/>
          </w:tcPr>
          <w:p w14:paraId="4DB572A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01.11.2025</w:t>
            </w:r>
          </w:p>
        </w:tc>
        <w:tc>
          <w:tcPr>
            <w:tcW w:w="1276" w:type="dxa"/>
            <w:shd w:val="clear" w:color="auto" w:fill="auto"/>
          </w:tcPr>
          <w:p w14:paraId="44FB99D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shd w:val="clear" w:color="auto" w:fill="auto"/>
          </w:tcPr>
          <w:p w14:paraId="03491FDA" w14:textId="77777777" w:rsidR="004948A1" w:rsidRPr="009B49C6" w:rsidRDefault="004948A1" w:rsidP="004948A1">
            <w:pPr>
              <w:contextualSpacing/>
              <w:rPr>
                <w:rFonts w:ascii="Times New Roman" w:hAnsi="Times New Roman" w:cs="Times New Roman"/>
                <w:sz w:val="24"/>
                <w:szCs w:val="24"/>
              </w:rPr>
            </w:pPr>
          </w:p>
        </w:tc>
      </w:tr>
      <w:tr w:rsidR="004948A1" w:rsidRPr="009B49C6" w14:paraId="4B392C90" w14:textId="77777777" w:rsidTr="004F356D">
        <w:trPr>
          <w:trHeight w:val="450"/>
        </w:trPr>
        <w:tc>
          <w:tcPr>
            <w:tcW w:w="709" w:type="dxa"/>
            <w:shd w:val="clear" w:color="auto" w:fill="auto"/>
          </w:tcPr>
          <w:p w14:paraId="42D4B2B4"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tcPr>
          <w:p w14:paraId="74D87E5A" w14:textId="3DDB6FF4"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3074302B" w14:textId="2662BEC1"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72576-2026</w:t>
            </w:r>
          </w:p>
        </w:tc>
        <w:tc>
          <w:tcPr>
            <w:tcW w:w="4248" w:type="dxa"/>
            <w:shd w:val="clear" w:color="auto" w:fill="auto"/>
          </w:tcPr>
          <w:p w14:paraId="7468A3A1" w14:textId="353CC728"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Пункты весового и габаритного контроля транспортных средств автоматические. Требования к проектированию</w:t>
            </w:r>
          </w:p>
        </w:tc>
        <w:tc>
          <w:tcPr>
            <w:tcW w:w="1560" w:type="dxa"/>
            <w:shd w:val="clear" w:color="auto" w:fill="auto"/>
          </w:tcPr>
          <w:p w14:paraId="6D5A58AA" w14:textId="77B12996"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01.05.2026</w:t>
            </w:r>
          </w:p>
        </w:tc>
        <w:tc>
          <w:tcPr>
            <w:tcW w:w="1276" w:type="dxa"/>
            <w:shd w:val="clear" w:color="auto" w:fill="auto"/>
          </w:tcPr>
          <w:p w14:paraId="72FB832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615AD83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6F04865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p w14:paraId="3E08514B" w14:textId="7404963D"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60237480" w14:textId="52E1517A" w:rsidR="004948A1" w:rsidRPr="009B49C6" w:rsidRDefault="004948A1" w:rsidP="004948A1">
            <w:pPr>
              <w:contextualSpacing/>
              <w:jc w:val="both"/>
              <w:rPr>
                <w:rFonts w:ascii="Times New Roman" w:hAnsi="Times New Roman" w:cs="Times New Roman"/>
                <w:sz w:val="24"/>
                <w:szCs w:val="24"/>
              </w:rPr>
            </w:pPr>
          </w:p>
        </w:tc>
      </w:tr>
      <w:tr w:rsidR="004948A1" w:rsidRPr="009B49C6" w14:paraId="50C8A5A9" w14:textId="77777777" w:rsidTr="004F356D">
        <w:trPr>
          <w:trHeight w:val="450"/>
        </w:trPr>
        <w:tc>
          <w:tcPr>
            <w:tcW w:w="709" w:type="dxa"/>
            <w:shd w:val="clear" w:color="auto" w:fill="auto"/>
          </w:tcPr>
          <w:p w14:paraId="2272D81B"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tcPr>
          <w:p w14:paraId="2AD93AE2" w14:textId="7D7E7A34"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ПНСТ</w:t>
            </w:r>
          </w:p>
        </w:tc>
        <w:tc>
          <w:tcPr>
            <w:tcW w:w="2267" w:type="dxa"/>
            <w:shd w:val="clear" w:color="auto" w:fill="auto"/>
          </w:tcPr>
          <w:p w14:paraId="6AB4B6FB" w14:textId="78231D04" w:rsidR="004948A1" w:rsidRPr="009B49C6" w:rsidRDefault="004948A1" w:rsidP="004948A1">
            <w:pPr>
              <w:contextualSpacing/>
              <w:rPr>
                <w:rFonts w:ascii="Times New Roman" w:hAnsi="Times New Roman" w:cs="Times New Roman"/>
                <w:sz w:val="24"/>
                <w:szCs w:val="24"/>
                <w:shd w:val="clear" w:color="auto" w:fill="FFFFFF"/>
              </w:rPr>
            </w:pPr>
            <w:r w:rsidRPr="009B49C6">
              <w:rPr>
                <w:rFonts w:ascii="Times New Roman" w:hAnsi="Times New Roman" w:cs="Times New Roman"/>
                <w:sz w:val="24"/>
                <w:szCs w:val="24"/>
              </w:rPr>
              <w:t>1051-2026</w:t>
            </w:r>
          </w:p>
        </w:tc>
        <w:tc>
          <w:tcPr>
            <w:tcW w:w="4248" w:type="dxa"/>
            <w:shd w:val="clear" w:color="auto" w:fill="auto"/>
          </w:tcPr>
          <w:p w14:paraId="761D13A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Цифровая модель. Правила векторизации и графического представления</w:t>
            </w:r>
          </w:p>
          <w:p w14:paraId="31DCB4F1" w14:textId="77777777" w:rsidR="004948A1" w:rsidRPr="009B49C6" w:rsidRDefault="004948A1" w:rsidP="004948A1">
            <w:pPr>
              <w:contextualSpacing/>
              <w:rPr>
                <w:rFonts w:ascii="Times New Roman" w:hAnsi="Times New Roman" w:cs="Times New Roman"/>
                <w:sz w:val="24"/>
                <w:szCs w:val="24"/>
              </w:rPr>
            </w:pPr>
          </w:p>
        </w:tc>
        <w:tc>
          <w:tcPr>
            <w:tcW w:w="1560" w:type="dxa"/>
            <w:shd w:val="clear" w:color="auto" w:fill="auto"/>
          </w:tcPr>
          <w:p w14:paraId="7D53053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01.04.2026-</w:t>
            </w:r>
          </w:p>
          <w:p w14:paraId="7B1661C1" w14:textId="684AFB1C" w:rsidR="004948A1" w:rsidRPr="009B49C6" w:rsidRDefault="004948A1" w:rsidP="004948A1">
            <w:pPr>
              <w:contextualSpacing/>
              <w:rPr>
                <w:rFonts w:ascii="Times New Roman" w:hAnsi="Times New Roman" w:cs="Times New Roman"/>
                <w:sz w:val="24"/>
                <w:szCs w:val="24"/>
                <w:lang w:val="en-US"/>
              </w:rPr>
            </w:pPr>
            <w:r w:rsidRPr="009B49C6">
              <w:rPr>
                <w:rFonts w:ascii="Times New Roman" w:hAnsi="Times New Roman" w:cs="Times New Roman"/>
                <w:sz w:val="24"/>
                <w:szCs w:val="24"/>
              </w:rPr>
              <w:t>01.04.2029</w:t>
            </w:r>
          </w:p>
        </w:tc>
        <w:tc>
          <w:tcPr>
            <w:tcW w:w="1276" w:type="dxa"/>
            <w:shd w:val="clear" w:color="auto" w:fill="auto"/>
          </w:tcPr>
          <w:p w14:paraId="0F8C5EA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12DDE26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6783D8B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p w14:paraId="24B13202" w14:textId="300B3E51"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10</w:t>
            </w:r>
          </w:p>
        </w:tc>
        <w:tc>
          <w:tcPr>
            <w:tcW w:w="4395" w:type="dxa"/>
            <w:shd w:val="clear" w:color="auto" w:fill="auto"/>
          </w:tcPr>
          <w:p w14:paraId="3CD84B2C" w14:textId="604C06C1" w:rsidR="004948A1" w:rsidRPr="009B49C6" w:rsidRDefault="004948A1" w:rsidP="004948A1">
            <w:pPr>
              <w:contextualSpacing/>
              <w:jc w:val="both"/>
              <w:rPr>
                <w:rFonts w:ascii="Times New Roman" w:hAnsi="Times New Roman" w:cs="Times New Roman"/>
                <w:sz w:val="24"/>
                <w:szCs w:val="24"/>
              </w:rPr>
            </w:pPr>
          </w:p>
        </w:tc>
      </w:tr>
      <w:tr w:rsidR="004948A1" w:rsidRPr="009B49C6" w14:paraId="54F3F218" w14:textId="77777777" w:rsidTr="004F356D">
        <w:trPr>
          <w:trHeight w:val="450"/>
        </w:trPr>
        <w:tc>
          <w:tcPr>
            <w:tcW w:w="709" w:type="dxa"/>
            <w:shd w:val="clear" w:color="auto" w:fill="auto"/>
          </w:tcPr>
          <w:p w14:paraId="698B8204"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tcPr>
          <w:p w14:paraId="2807C7B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ПНСТ</w:t>
            </w:r>
          </w:p>
        </w:tc>
        <w:tc>
          <w:tcPr>
            <w:tcW w:w="2267" w:type="dxa"/>
            <w:shd w:val="clear" w:color="auto" w:fill="auto"/>
          </w:tcPr>
          <w:p w14:paraId="4D869A4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shd w:val="clear" w:color="auto" w:fill="FFFFFF"/>
              </w:rPr>
              <w:t>1006-2025</w:t>
            </w:r>
          </w:p>
        </w:tc>
        <w:tc>
          <w:tcPr>
            <w:tcW w:w="4248" w:type="dxa"/>
            <w:shd w:val="clear" w:color="auto" w:fill="auto"/>
          </w:tcPr>
          <w:p w14:paraId="3FD8FF2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Жесткие дорожные одежды. Правила проектирования</w:t>
            </w:r>
          </w:p>
        </w:tc>
        <w:tc>
          <w:tcPr>
            <w:tcW w:w="1560" w:type="dxa"/>
            <w:shd w:val="clear" w:color="auto" w:fill="auto"/>
          </w:tcPr>
          <w:p w14:paraId="02C1CDA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01.08.2025-31.07.2028</w:t>
            </w:r>
          </w:p>
        </w:tc>
        <w:tc>
          <w:tcPr>
            <w:tcW w:w="1276" w:type="dxa"/>
            <w:shd w:val="clear" w:color="auto" w:fill="auto"/>
          </w:tcPr>
          <w:p w14:paraId="5FFAEF2F"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38B6B96A" w14:textId="77777777" w:rsidR="004948A1" w:rsidRPr="009B49C6" w:rsidRDefault="004948A1" w:rsidP="004948A1">
            <w:pPr>
              <w:contextualSpacing/>
              <w:rPr>
                <w:rFonts w:ascii="Times New Roman" w:hAnsi="Times New Roman" w:cs="Times New Roman"/>
                <w:sz w:val="24"/>
                <w:szCs w:val="24"/>
              </w:rPr>
            </w:pPr>
          </w:p>
        </w:tc>
      </w:tr>
      <w:tr w:rsidR="004948A1" w:rsidRPr="009B49C6" w14:paraId="19B101F7" w14:textId="77777777" w:rsidTr="004F356D">
        <w:trPr>
          <w:trHeight w:val="450"/>
        </w:trPr>
        <w:tc>
          <w:tcPr>
            <w:tcW w:w="709" w:type="dxa"/>
            <w:shd w:val="clear" w:color="auto" w:fill="auto"/>
          </w:tcPr>
          <w:p w14:paraId="2D9B73B6"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tcPr>
          <w:p w14:paraId="3FB2E3A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tcPr>
          <w:p w14:paraId="4CD49C5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32-102-95</w:t>
            </w:r>
          </w:p>
        </w:tc>
        <w:tc>
          <w:tcPr>
            <w:tcW w:w="4248" w:type="dxa"/>
            <w:shd w:val="clear" w:color="auto" w:fill="auto"/>
          </w:tcPr>
          <w:p w14:paraId="137F910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Сооружения мостовых переходов и подтопляемых насыпей. Методы расчёта местных размывов</w:t>
            </w:r>
          </w:p>
        </w:tc>
        <w:tc>
          <w:tcPr>
            <w:tcW w:w="1560" w:type="dxa"/>
            <w:shd w:val="clear" w:color="auto" w:fill="auto"/>
          </w:tcPr>
          <w:p w14:paraId="1FEC5D7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01.04.1996</w:t>
            </w:r>
          </w:p>
        </w:tc>
        <w:tc>
          <w:tcPr>
            <w:tcW w:w="1276" w:type="dxa"/>
            <w:shd w:val="clear" w:color="auto" w:fill="auto"/>
          </w:tcPr>
          <w:p w14:paraId="49CA6B7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758A31E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51AA9F60" w14:textId="734E916A"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1CCCD064" w14:textId="77777777" w:rsidTr="004F356D">
        <w:trPr>
          <w:trHeight w:val="450"/>
        </w:trPr>
        <w:tc>
          <w:tcPr>
            <w:tcW w:w="709" w:type="dxa"/>
            <w:shd w:val="clear" w:color="auto" w:fill="auto"/>
          </w:tcPr>
          <w:p w14:paraId="36A51D46"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hideMark/>
          </w:tcPr>
          <w:p w14:paraId="7760D74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592F984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21.13330.2012</w:t>
            </w:r>
          </w:p>
        </w:tc>
        <w:tc>
          <w:tcPr>
            <w:tcW w:w="4248" w:type="dxa"/>
            <w:shd w:val="clear" w:color="auto" w:fill="auto"/>
            <w:hideMark/>
          </w:tcPr>
          <w:p w14:paraId="11F0F15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Здания и сооружения на подрабатываемых территориях и просадочных грунтах</w:t>
            </w:r>
          </w:p>
          <w:p w14:paraId="6366AC5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Активизированная редакция</w:t>
            </w:r>
          </w:p>
          <w:p w14:paraId="74EF098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2.01.09-91</w:t>
            </w:r>
          </w:p>
        </w:tc>
        <w:tc>
          <w:tcPr>
            <w:tcW w:w="1560" w:type="dxa"/>
            <w:shd w:val="clear" w:color="auto" w:fill="auto"/>
            <w:hideMark/>
          </w:tcPr>
          <w:p w14:paraId="114D848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01.01.2013</w:t>
            </w:r>
          </w:p>
        </w:tc>
        <w:tc>
          <w:tcPr>
            <w:tcW w:w="1276" w:type="dxa"/>
            <w:shd w:val="clear" w:color="auto" w:fill="auto"/>
            <w:hideMark/>
          </w:tcPr>
          <w:p w14:paraId="65E19B2F"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1B0B551C" w14:textId="7525FF59"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5CE8F662" w14:textId="77777777" w:rsidTr="004F356D">
        <w:trPr>
          <w:trHeight w:val="450"/>
        </w:trPr>
        <w:tc>
          <w:tcPr>
            <w:tcW w:w="709" w:type="dxa"/>
            <w:shd w:val="clear" w:color="auto" w:fill="auto"/>
          </w:tcPr>
          <w:p w14:paraId="78634F29"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hideMark/>
          </w:tcPr>
          <w:p w14:paraId="14E0D90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10F1874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116.13330.2012</w:t>
            </w:r>
          </w:p>
        </w:tc>
        <w:tc>
          <w:tcPr>
            <w:tcW w:w="4248" w:type="dxa"/>
            <w:shd w:val="clear" w:color="auto" w:fill="auto"/>
            <w:hideMark/>
          </w:tcPr>
          <w:p w14:paraId="1CDF841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Инженерная защита территорий, зданий и сооружений от опасных </w:t>
            </w:r>
            <w:r w:rsidRPr="009B49C6">
              <w:rPr>
                <w:rFonts w:ascii="Times New Roman" w:hAnsi="Times New Roman" w:cs="Times New Roman"/>
                <w:sz w:val="24"/>
                <w:szCs w:val="24"/>
              </w:rPr>
              <w:lastRenderedPageBreak/>
              <w:t>геологических процессов. Основные положения Актуализированная редакция СНиП 22-02-2003</w:t>
            </w:r>
          </w:p>
        </w:tc>
        <w:tc>
          <w:tcPr>
            <w:tcW w:w="1560" w:type="dxa"/>
            <w:shd w:val="clear" w:color="auto" w:fill="auto"/>
            <w:hideMark/>
          </w:tcPr>
          <w:p w14:paraId="45DA286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01.01.2013</w:t>
            </w:r>
          </w:p>
        </w:tc>
        <w:tc>
          <w:tcPr>
            <w:tcW w:w="1276" w:type="dxa"/>
            <w:shd w:val="clear" w:color="auto" w:fill="auto"/>
            <w:hideMark/>
          </w:tcPr>
          <w:p w14:paraId="5D4D32B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75A05A6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23B8B77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lastRenderedPageBreak/>
              <w:t>3.3</w:t>
            </w:r>
          </w:p>
        </w:tc>
        <w:tc>
          <w:tcPr>
            <w:tcW w:w="4395" w:type="dxa"/>
            <w:shd w:val="clear" w:color="auto" w:fill="auto"/>
          </w:tcPr>
          <w:p w14:paraId="006279D8" w14:textId="25F36A11"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 xml:space="preserve">Применяется в части непротиворечащей требованиям межгосударственных </w:t>
            </w:r>
            <w:r w:rsidRPr="009B49C6">
              <w:rPr>
                <w:rFonts w:ascii="Times New Roman" w:hAnsi="Times New Roman" w:cs="Times New Roman"/>
                <w:sz w:val="24"/>
                <w:szCs w:val="24"/>
              </w:rPr>
              <w:lastRenderedPageBreak/>
              <w:t>стандартов, входящих в Перечни ТР ТС 014/2011, и гармонизированных с ними национальных стандартов</w:t>
            </w:r>
          </w:p>
        </w:tc>
      </w:tr>
      <w:tr w:rsidR="004948A1" w:rsidRPr="009B49C6" w14:paraId="46A3E2BC" w14:textId="77777777" w:rsidTr="004F356D">
        <w:trPr>
          <w:trHeight w:val="450"/>
        </w:trPr>
        <w:tc>
          <w:tcPr>
            <w:tcW w:w="709" w:type="dxa"/>
            <w:shd w:val="clear" w:color="auto" w:fill="auto"/>
          </w:tcPr>
          <w:p w14:paraId="7041002A"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hideMark/>
          </w:tcPr>
          <w:p w14:paraId="08B04F6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6EE418A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52.13330.2016</w:t>
            </w:r>
          </w:p>
        </w:tc>
        <w:tc>
          <w:tcPr>
            <w:tcW w:w="4248" w:type="dxa"/>
            <w:shd w:val="clear" w:color="auto" w:fill="auto"/>
            <w:hideMark/>
          </w:tcPr>
          <w:p w14:paraId="3F93D6B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Естественное и искусственное освещение Актуализированная редакция СНиП 23-05-95*</w:t>
            </w:r>
          </w:p>
        </w:tc>
        <w:tc>
          <w:tcPr>
            <w:tcW w:w="1560" w:type="dxa"/>
            <w:shd w:val="clear" w:color="auto" w:fill="auto"/>
            <w:hideMark/>
          </w:tcPr>
          <w:p w14:paraId="25A17FC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08.05.2017</w:t>
            </w:r>
          </w:p>
        </w:tc>
        <w:tc>
          <w:tcPr>
            <w:tcW w:w="1276" w:type="dxa"/>
            <w:shd w:val="clear" w:color="auto" w:fill="auto"/>
            <w:hideMark/>
          </w:tcPr>
          <w:p w14:paraId="3FB0BA5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1.4</w:t>
            </w:r>
          </w:p>
          <w:p w14:paraId="79E9271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008CAF5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tc>
        <w:tc>
          <w:tcPr>
            <w:tcW w:w="4395" w:type="dxa"/>
            <w:shd w:val="clear" w:color="auto" w:fill="auto"/>
          </w:tcPr>
          <w:p w14:paraId="303043C0" w14:textId="7A9A0971"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соответствии с Распоряжением Правительства РФ от 04.11.2017 № 2438-р</w:t>
            </w:r>
          </w:p>
        </w:tc>
      </w:tr>
      <w:tr w:rsidR="004948A1" w:rsidRPr="009B49C6" w14:paraId="12095B01" w14:textId="77777777" w:rsidTr="004F356D">
        <w:trPr>
          <w:trHeight w:val="1146"/>
        </w:trPr>
        <w:tc>
          <w:tcPr>
            <w:tcW w:w="709" w:type="dxa"/>
            <w:shd w:val="clear" w:color="auto" w:fill="auto"/>
          </w:tcPr>
          <w:p w14:paraId="183E1E4E"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hideMark/>
          </w:tcPr>
          <w:p w14:paraId="221D439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57B6ECF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268.1325800.2016</w:t>
            </w:r>
          </w:p>
        </w:tc>
        <w:tc>
          <w:tcPr>
            <w:tcW w:w="4248" w:type="dxa"/>
            <w:shd w:val="clear" w:color="auto" w:fill="auto"/>
            <w:hideMark/>
          </w:tcPr>
          <w:p w14:paraId="1FADBC4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Транспортные сооружения в сейсмических районах. Правила проектирования»</w:t>
            </w:r>
          </w:p>
        </w:tc>
        <w:tc>
          <w:tcPr>
            <w:tcW w:w="1560" w:type="dxa"/>
            <w:shd w:val="clear" w:color="auto" w:fill="auto"/>
            <w:hideMark/>
          </w:tcPr>
          <w:p w14:paraId="671C2BD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17.06.2017</w:t>
            </w:r>
          </w:p>
        </w:tc>
        <w:tc>
          <w:tcPr>
            <w:tcW w:w="1276" w:type="dxa"/>
            <w:shd w:val="clear" w:color="auto" w:fill="auto"/>
            <w:hideMark/>
          </w:tcPr>
          <w:p w14:paraId="3ECA6DE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76E6595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tc>
        <w:tc>
          <w:tcPr>
            <w:tcW w:w="4395" w:type="dxa"/>
            <w:shd w:val="clear" w:color="auto" w:fill="auto"/>
          </w:tcPr>
          <w:p w14:paraId="7DFDF0BC" w14:textId="4DD0EE2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2BC16B0F" w14:textId="77777777" w:rsidTr="004F356D">
        <w:trPr>
          <w:trHeight w:val="896"/>
        </w:trPr>
        <w:tc>
          <w:tcPr>
            <w:tcW w:w="709" w:type="dxa"/>
            <w:shd w:val="clear" w:color="auto" w:fill="auto"/>
          </w:tcPr>
          <w:p w14:paraId="0BF4EED6"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hideMark/>
          </w:tcPr>
          <w:p w14:paraId="4E7B476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6A702FE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22.13330.2016</w:t>
            </w:r>
          </w:p>
        </w:tc>
        <w:tc>
          <w:tcPr>
            <w:tcW w:w="4248" w:type="dxa"/>
            <w:shd w:val="clear" w:color="auto" w:fill="auto"/>
            <w:hideMark/>
          </w:tcPr>
          <w:p w14:paraId="6CEBD00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Основания зданий и сооружений</w:t>
            </w:r>
          </w:p>
          <w:p w14:paraId="2D9834BF" w14:textId="67E0A9C1"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Актуализированная редакция</w:t>
            </w:r>
          </w:p>
          <w:p w14:paraId="432C50A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2.02.01-83*</w:t>
            </w:r>
          </w:p>
        </w:tc>
        <w:tc>
          <w:tcPr>
            <w:tcW w:w="1560" w:type="dxa"/>
            <w:shd w:val="clear" w:color="auto" w:fill="auto"/>
            <w:hideMark/>
          </w:tcPr>
          <w:p w14:paraId="161E6179" w14:textId="15D4A620"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17.06.2017</w:t>
            </w:r>
          </w:p>
        </w:tc>
        <w:tc>
          <w:tcPr>
            <w:tcW w:w="1276" w:type="dxa"/>
            <w:shd w:val="clear" w:color="auto" w:fill="auto"/>
            <w:hideMark/>
          </w:tcPr>
          <w:p w14:paraId="268E13C9"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3399BBAB" w14:textId="248B694D"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5B4695E8" w14:textId="77777777" w:rsidTr="004F356D">
        <w:trPr>
          <w:trHeight w:val="450"/>
        </w:trPr>
        <w:tc>
          <w:tcPr>
            <w:tcW w:w="709" w:type="dxa"/>
            <w:shd w:val="clear" w:color="auto" w:fill="auto"/>
          </w:tcPr>
          <w:p w14:paraId="3634F36B"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hideMark/>
          </w:tcPr>
          <w:p w14:paraId="286B28F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320F3E1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45.13330.2017</w:t>
            </w:r>
          </w:p>
        </w:tc>
        <w:tc>
          <w:tcPr>
            <w:tcW w:w="4248" w:type="dxa"/>
            <w:shd w:val="clear" w:color="auto" w:fill="auto"/>
            <w:hideMark/>
          </w:tcPr>
          <w:p w14:paraId="0DCD87DE" w14:textId="57A997BB"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Земляные сооружения, основания и фундаменты Актуализированная редакция СНиП 3.02.01-87</w:t>
            </w:r>
          </w:p>
        </w:tc>
        <w:tc>
          <w:tcPr>
            <w:tcW w:w="1560" w:type="dxa"/>
            <w:shd w:val="clear" w:color="auto" w:fill="auto"/>
            <w:hideMark/>
          </w:tcPr>
          <w:p w14:paraId="20E21A2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28.08.2017</w:t>
            </w:r>
          </w:p>
        </w:tc>
        <w:tc>
          <w:tcPr>
            <w:tcW w:w="1276" w:type="dxa"/>
            <w:shd w:val="clear" w:color="auto" w:fill="auto"/>
            <w:hideMark/>
          </w:tcPr>
          <w:p w14:paraId="1D112C9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36E89D6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14EC797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8.1</w:t>
            </w:r>
          </w:p>
        </w:tc>
        <w:tc>
          <w:tcPr>
            <w:tcW w:w="4395" w:type="dxa"/>
            <w:shd w:val="clear" w:color="auto" w:fill="auto"/>
          </w:tcPr>
          <w:p w14:paraId="4EFD021B" w14:textId="05A91144"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1ED6601D" w14:textId="77777777" w:rsidTr="004F356D">
        <w:trPr>
          <w:trHeight w:val="1248"/>
        </w:trPr>
        <w:tc>
          <w:tcPr>
            <w:tcW w:w="709" w:type="dxa"/>
            <w:shd w:val="clear" w:color="auto" w:fill="auto"/>
          </w:tcPr>
          <w:p w14:paraId="3DF1C5CA"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hideMark/>
          </w:tcPr>
          <w:p w14:paraId="7F3DAE6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7C594F7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291.1325800.2017</w:t>
            </w:r>
          </w:p>
        </w:tc>
        <w:tc>
          <w:tcPr>
            <w:tcW w:w="4248" w:type="dxa"/>
            <w:shd w:val="clear" w:color="auto" w:fill="auto"/>
            <w:hideMark/>
          </w:tcPr>
          <w:p w14:paraId="094B116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Конструкции грунтоцементные армированные. Правила проектирования</w:t>
            </w:r>
          </w:p>
        </w:tc>
        <w:tc>
          <w:tcPr>
            <w:tcW w:w="1560" w:type="dxa"/>
            <w:shd w:val="clear" w:color="auto" w:fill="auto"/>
            <w:hideMark/>
          </w:tcPr>
          <w:p w14:paraId="1FE76FA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16.11.2017</w:t>
            </w:r>
          </w:p>
        </w:tc>
        <w:tc>
          <w:tcPr>
            <w:tcW w:w="1276" w:type="dxa"/>
            <w:shd w:val="clear" w:color="auto" w:fill="auto"/>
            <w:hideMark/>
          </w:tcPr>
          <w:p w14:paraId="0CB39F0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61E8BA5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tc>
        <w:tc>
          <w:tcPr>
            <w:tcW w:w="4395" w:type="dxa"/>
            <w:shd w:val="clear" w:color="auto" w:fill="auto"/>
          </w:tcPr>
          <w:p w14:paraId="3840890C" w14:textId="4A6844CE"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2DD5BE4B" w14:textId="77777777" w:rsidTr="004F356D">
        <w:trPr>
          <w:trHeight w:val="689"/>
        </w:trPr>
        <w:tc>
          <w:tcPr>
            <w:tcW w:w="709" w:type="dxa"/>
            <w:shd w:val="clear" w:color="auto" w:fill="auto"/>
          </w:tcPr>
          <w:p w14:paraId="2131E857"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hideMark/>
          </w:tcPr>
          <w:p w14:paraId="12AB271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4B07CD9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296.1325800.2017</w:t>
            </w:r>
          </w:p>
        </w:tc>
        <w:tc>
          <w:tcPr>
            <w:tcW w:w="4248" w:type="dxa"/>
            <w:shd w:val="clear" w:color="auto" w:fill="auto"/>
            <w:hideMark/>
          </w:tcPr>
          <w:p w14:paraId="0566D5B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Здания и сооружения. Особые воздействия</w:t>
            </w:r>
          </w:p>
        </w:tc>
        <w:tc>
          <w:tcPr>
            <w:tcW w:w="1560" w:type="dxa"/>
            <w:shd w:val="clear" w:color="auto" w:fill="auto"/>
            <w:hideMark/>
          </w:tcPr>
          <w:p w14:paraId="5521F91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04.02.2018</w:t>
            </w:r>
          </w:p>
        </w:tc>
        <w:tc>
          <w:tcPr>
            <w:tcW w:w="1276" w:type="dxa"/>
            <w:shd w:val="clear" w:color="auto" w:fill="auto"/>
            <w:hideMark/>
          </w:tcPr>
          <w:p w14:paraId="135CD95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6C0BBCF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tc>
        <w:tc>
          <w:tcPr>
            <w:tcW w:w="4395" w:type="dxa"/>
            <w:shd w:val="clear" w:color="auto" w:fill="auto"/>
          </w:tcPr>
          <w:p w14:paraId="195D5D6C" w14:textId="1A640F45"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28F832A8" w14:textId="77777777" w:rsidTr="004F356D">
        <w:trPr>
          <w:trHeight w:val="450"/>
        </w:trPr>
        <w:tc>
          <w:tcPr>
            <w:tcW w:w="709" w:type="dxa"/>
            <w:shd w:val="clear" w:color="auto" w:fill="auto"/>
          </w:tcPr>
          <w:p w14:paraId="7BF216B6"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hideMark/>
          </w:tcPr>
          <w:p w14:paraId="115E51A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6A6F788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313.1325800.2017</w:t>
            </w:r>
          </w:p>
        </w:tc>
        <w:tc>
          <w:tcPr>
            <w:tcW w:w="4248" w:type="dxa"/>
            <w:shd w:val="clear" w:color="auto" w:fill="auto"/>
            <w:hideMark/>
          </w:tcPr>
          <w:p w14:paraId="516F3BA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в районах вечной мерзлоты. Правила проектирования и строительства</w:t>
            </w:r>
          </w:p>
        </w:tc>
        <w:tc>
          <w:tcPr>
            <w:tcW w:w="1560" w:type="dxa"/>
            <w:shd w:val="clear" w:color="auto" w:fill="auto"/>
            <w:hideMark/>
          </w:tcPr>
          <w:p w14:paraId="3350CF3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15.06.2018</w:t>
            </w:r>
          </w:p>
        </w:tc>
        <w:tc>
          <w:tcPr>
            <w:tcW w:w="1276" w:type="dxa"/>
            <w:shd w:val="clear" w:color="auto" w:fill="auto"/>
            <w:hideMark/>
          </w:tcPr>
          <w:p w14:paraId="3E29238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tc>
        <w:tc>
          <w:tcPr>
            <w:tcW w:w="4395" w:type="dxa"/>
            <w:shd w:val="clear" w:color="auto" w:fill="auto"/>
          </w:tcPr>
          <w:p w14:paraId="4B44C9A2" w14:textId="2A50C49F"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11007AA6" w14:textId="77777777" w:rsidTr="004F356D">
        <w:trPr>
          <w:trHeight w:val="1288"/>
        </w:trPr>
        <w:tc>
          <w:tcPr>
            <w:tcW w:w="709" w:type="dxa"/>
            <w:shd w:val="clear" w:color="auto" w:fill="auto"/>
          </w:tcPr>
          <w:p w14:paraId="54BC1299"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hideMark/>
          </w:tcPr>
          <w:p w14:paraId="4E2260E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17ED732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381.1325800.2018</w:t>
            </w:r>
          </w:p>
        </w:tc>
        <w:tc>
          <w:tcPr>
            <w:tcW w:w="4248" w:type="dxa"/>
            <w:shd w:val="clear" w:color="auto" w:fill="auto"/>
            <w:hideMark/>
          </w:tcPr>
          <w:p w14:paraId="0B66D60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Сооружения подпорные. Правила проектирования</w:t>
            </w:r>
          </w:p>
        </w:tc>
        <w:tc>
          <w:tcPr>
            <w:tcW w:w="1560" w:type="dxa"/>
            <w:shd w:val="clear" w:color="auto" w:fill="auto"/>
            <w:hideMark/>
          </w:tcPr>
          <w:p w14:paraId="032E0CB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24.01.2019</w:t>
            </w:r>
          </w:p>
        </w:tc>
        <w:tc>
          <w:tcPr>
            <w:tcW w:w="1276" w:type="dxa"/>
            <w:shd w:val="clear" w:color="auto" w:fill="auto"/>
            <w:hideMark/>
          </w:tcPr>
          <w:p w14:paraId="18A9614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3504BFA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tc>
        <w:tc>
          <w:tcPr>
            <w:tcW w:w="4395" w:type="dxa"/>
            <w:shd w:val="clear" w:color="auto" w:fill="auto"/>
          </w:tcPr>
          <w:p w14:paraId="123832C5" w14:textId="7D3A5A06"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524AD2CE" w14:textId="77777777" w:rsidTr="004F356D">
        <w:trPr>
          <w:trHeight w:val="450"/>
        </w:trPr>
        <w:tc>
          <w:tcPr>
            <w:tcW w:w="709" w:type="dxa"/>
            <w:shd w:val="clear" w:color="auto" w:fill="auto"/>
          </w:tcPr>
          <w:p w14:paraId="5A6DE5EE"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hideMark/>
          </w:tcPr>
          <w:p w14:paraId="451ABB1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2D8772B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413.1325800.2018</w:t>
            </w:r>
          </w:p>
        </w:tc>
        <w:tc>
          <w:tcPr>
            <w:tcW w:w="4248" w:type="dxa"/>
            <w:shd w:val="clear" w:color="auto" w:fill="auto"/>
            <w:hideMark/>
          </w:tcPr>
          <w:p w14:paraId="404798E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Здания и сооружения, подверженные динамическим воздействиям. Правила проектирования</w:t>
            </w:r>
          </w:p>
        </w:tc>
        <w:tc>
          <w:tcPr>
            <w:tcW w:w="1560" w:type="dxa"/>
            <w:shd w:val="clear" w:color="auto" w:fill="auto"/>
            <w:hideMark/>
          </w:tcPr>
          <w:p w14:paraId="15C20DB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08.05.2019</w:t>
            </w:r>
          </w:p>
        </w:tc>
        <w:tc>
          <w:tcPr>
            <w:tcW w:w="1276" w:type="dxa"/>
            <w:shd w:val="clear" w:color="auto" w:fill="auto"/>
            <w:hideMark/>
          </w:tcPr>
          <w:p w14:paraId="509514F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0252791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tc>
        <w:tc>
          <w:tcPr>
            <w:tcW w:w="4395" w:type="dxa"/>
            <w:shd w:val="clear" w:color="auto" w:fill="auto"/>
          </w:tcPr>
          <w:p w14:paraId="30FC18A9" w14:textId="094D1EDB"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704086B2" w14:textId="77777777" w:rsidTr="004F356D">
        <w:trPr>
          <w:trHeight w:val="450"/>
        </w:trPr>
        <w:tc>
          <w:tcPr>
            <w:tcW w:w="709" w:type="dxa"/>
            <w:shd w:val="clear" w:color="auto" w:fill="auto"/>
          </w:tcPr>
          <w:p w14:paraId="1B85F74A"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hideMark/>
          </w:tcPr>
          <w:p w14:paraId="7D6C8C2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484A805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439.1325800.2018</w:t>
            </w:r>
          </w:p>
        </w:tc>
        <w:tc>
          <w:tcPr>
            <w:tcW w:w="4248" w:type="dxa"/>
            <w:shd w:val="clear" w:color="auto" w:fill="auto"/>
            <w:hideMark/>
          </w:tcPr>
          <w:p w14:paraId="6D29D23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Здания и сооружения. Правила проектирования аварийного освещения</w:t>
            </w:r>
          </w:p>
        </w:tc>
        <w:tc>
          <w:tcPr>
            <w:tcW w:w="1560" w:type="dxa"/>
            <w:shd w:val="clear" w:color="auto" w:fill="auto"/>
            <w:hideMark/>
          </w:tcPr>
          <w:p w14:paraId="787318B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27.05.2019</w:t>
            </w:r>
          </w:p>
        </w:tc>
        <w:tc>
          <w:tcPr>
            <w:tcW w:w="1276" w:type="dxa"/>
            <w:shd w:val="clear" w:color="auto" w:fill="auto"/>
            <w:hideMark/>
          </w:tcPr>
          <w:p w14:paraId="72882B4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6CF113F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tc>
        <w:tc>
          <w:tcPr>
            <w:tcW w:w="4395" w:type="dxa"/>
            <w:shd w:val="clear" w:color="auto" w:fill="auto"/>
          </w:tcPr>
          <w:p w14:paraId="7796D399" w14:textId="5CE2549A"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1B789353" w14:textId="77777777" w:rsidTr="004F356D">
        <w:trPr>
          <w:trHeight w:val="874"/>
        </w:trPr>
        <w:tc>
          <w:tcPr>
            <w:tcW w:w="709" w:type="dxa"/>
            <w:shd w:val="clear" w:color="auto" w:fill="auto"/>
          </w:tcPr>
          <w:p w14:paraId="767C4D14"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hideMark/>
          </w:tcPr>
          <w:p w14:paraId="19A5E03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0B968F3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436.1325800.2018</w:t>
            </w:r>
          </w:p>
        </w:tc>
        <w:tc>
          <w:tcPr>
            <w:tcW w:w="4248" w:type="dxa"/>
            <w:shd w:val="clear" w:color="auto" w:fill="auto"/>
            <w:hideMark/>
          </w:tcPr>
          <w:p w14:paraId="2A02166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Инженерная защита территорий, зданий и сооружений от оползней и обвалов. Правила проектирования</w:t>
            </w:r>
          </w:p>
        </w:tc>
        <w:tc>
          <w:tcPr>
            <w:tcW w:w="1560" w:type="dxa"/>
            <w:shd w:val="clear" w:color="auto" w:fill="auto"/>
            <w:hideMark/>
          </w:tcPr>
          <w:p w14:paraId="2D21BE2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06.06.2019</w:t>
            </w:r>
          </w:p>
        </w:tc>
        <w:tc>
          <w:tcPr>
            <w:tcW w:w="1276" w:type="dxa"/>
            <w:shd w:val="clear" w:color="auto" w:fill="auto"/>
            <w:hideMark/>
          </w:tcPr>
          <w:p w14:paraId="02882D5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3D3F45C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tc>
        <w:tc>
          <w:tcPr>
            <w:tcW w:w="4395" w:type="dxa"/>
            <w:shd w:val="clear" w:color="auto" w:fill="auto"/>
          </w:tcPr>
          <w:p w14:paraId="3F64DCD4" w14:textId="7FA4EC19"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6AC88EDB" w14:textId="77777777" w:rsidTr="004F356D">
        <w:trPr>
          <w:trHeight w:val="845"/>
        </w:trPr>
        <w:tc>
          <w:tcPr>
            <w:tcW w:w="709" w:type="dxa"/>
            <w:shd w:val="clear" w:color="auto" w:fill="auto"/>
          </w:tcPr>
          <w:p w14:paraId="7BB8969D"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shd w:val="clear" w:color="auto" w:fill="auto"/>
            <w:hideMark/>
          </w:tcPr>
          <w:p w14:paraId="7376FF7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373370F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25.13330.2020</w:t>
            </w:r>
          </w:p>
        </w:tc>
        <w:tc>
          <w:tcPr>
            <w:tcW w:w="4248" w:type="dxa"/>
            <w:shd w:val="clear" w:color="auto" w:fill="auto"/>
            <w:hideMark/>
          </w:tcPr>
          <w:p w14:paraId="4B80990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Основания и фундаменты на вечномерзлых грунтах</w:t>
            </w:r>
          </w:p>
          <w:p w14:paraId="1F7A91D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2.02.04-88</w:t>
            </w:r>
          </w:p>
        </w:tc>
        <w:tc>
          <w:tcPr>
            <w:tcW w:w="1560" w:type="dxa"/>
            <w:shd w:val="clear" w:color="auto" w:fill="auto"/>
            <w:hideMark/>
          </w:tcPr>
          <w:p w14:paraId="3C396362" w14:textId="63D86ED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08.04.2021</w:t>
            </w:r>
          </w:p>
        </w:tc>
        <w:tc>
          <w:tcPr>
            <w:tcW w:w="1276" w:type="dxa"/>
            <w:shd w:val="clear" w:color="auto" w:fill="auto"/>
            <w:hideMark/>
          </w:tcPr>
          <w:p w14:paraId="00A679A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0D94AC7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tc>
        <w:tc>
          <w:tcPr>
            <w:tcW w:w="4395" w:type="dxa"/>
            <w:shd w:val="clear" w:color="auto" w:fill="auto"/>
          </w:tcPr>
          <w:p w14:paraId="1BAA2E8D" w14:textId="7D73D7EA"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270400ED" w14:textId="77777777" w:rsidTr="004F356D">
        <w:trPr>
          <w:trHeight w:val="1188"/>
        </w:trPr>
        <w:tc>
          <w:tcPr>
            <w:tcW w:w="709" w:type="dxa"/>
            <w:tcBorders>
              <w:bottom w:val="single" w:sz="4" w:space="0" w:color="auto"/>
            </w:tcBorders>
            <w:shd w:val="clear" w:color="auto" w:fill="auto"/>
          </w:tcPr>
          <w:p w14:paraId="2B1D4F86"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1E808F6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tcBorders>
              <w:bottom w:val="single" w:sz="4" w:space="0" w:color="auto"/>
            </w:tcBorders>
            <w:shd w:val="clear" w:color="auto" w:fill="auto"/>
            <w:hideMark/>
          </w:tcPr>
          <w:p w14:paraId="45099C4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498.1325800.2020</w:t>
            </w:r>
          </w:p>
        </w:tc>
        <w:tc>
          <w:tcPr>
            <w:tcW w:w="4248" w:type="dxa"/>
            <w:tcBorders>
              <w:bottom w:val="single" w:sz="4" w:space="0" w:color="auto"/>
            </w:tcBorders>
            <w:shd w:val="clear" w:color="auto" w:fill="auto"/>
            <w:hideMark/>
          </w:tcPr>
          <w:p w14:paraId="1CBD75C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Основания и фундаменты зданий и сооружений на многолетнемерзлых грунтах. Требования к инженерной подготовке территории</w:t>
            </w:r>
          </w:p>
        </w:tc>
        <w:tc>
          <w:tcPr>
            <w:tcW w:w="1560" w:type="dxa"/>
            <w:tcBorders>
              <w:bottom w:val="single" w:sz="4" w:space="0" w:color="auto"/>
            </w:tcBorders>
            <w:shd w:val="clear" w:color="auto" w:fill="auto"/>
            <w:hideMark/>
          </w:tcPr>
          <w:p w14:paraId="2B5B7A2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01.07.2021</w:t>
            </w:r>
          </w:p>
        </w:tc>
        <w:tc>
          <w:tcPr>
            <w:tcW w:w="1276" w:type="dxa"/>
            <w:tcBorders>
              <w:bottom w:val="single" w:sz="4" w:space="0" w:color="auto"/>
            </w:tcBorders>
            <w:shd w:val="clear" w:color="auto" w:fill="auto"/>
            <w:hideMark/>
          </w:tcPr>
          <w:p w14:paraId="6F6917F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2DC9E9C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tc>
        <w:tc>
          <w:tcPr>
            <w:tcW w:w="4395" w:type="dxa"/>
            <w:tcBorders>
              <w:bottom w:val="single" w:sz="4" w:space="0" w:color="auto"/>
            </w:tcBorders>
            <w:shd w:val="clear" w:color="auto" w:fill="auto"/>
          </w:tcPr>
          <w:p w14:paraId="361A38DB" w14:textId="0D6C5D9C"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16E00804" w14:textId="77777777" w:rsidTr="004F356D">
        <w:trPr>
          <w:trHeight w:val="2869"/>
        </w:trPr>
        <w:tc>
          <w:tcPr>
            <w:tcW w:w="709" w:type="dxa"/>
            <w:tcBorders>
              <w:bottom w:val="single" w:sz="4" w:space="0" w:color="auto"/>
            </w:tcBorders>
            <w:shd w:val="clear" w:color="auto" w:fill="auto"/>
          </w:tcPr>
          <w:p w14:paraId="5FA455FE"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3E83DF9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tcBorders>
              <w:bottom w:val="single" w:sz="4" w:space="0" w:color="auto"/>
            </w:tcBorders>
            <w:shd w:val="clear" w:color="auto" w:fill="auto"/>
            <w:hideMark/>
          </w:tcPr>
          <w:p w14:paraId="6424A5E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34.13330.2021</w:t>
            </w:r>
          </w:p>
        </w:tc>
        <w:tc>
          <w:tcPr>
            <w:tcW w:w="4248" w:type="dxa"/>
            <w:tcBorders>
              <w:bottom w:val="single" w:sz="4" w:space="0" w:color="auto"/>
            </w:tcBorders>
            <w:shd w:val="clear" w:color="auto" w:fill="auto"/>
            <w:hideMark/>
          </w:tcPr>
          <w:p w14:paraId="6CFD5BC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Автомобильные дороги</w:t>
            </w:r>
          </w:p>
          <w:p w14:paraId="4EB7628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2.05.02-85*</w:t>
            </w:r>
          </w:p>
        </w:tc>
        <w:tc>
          <w:tcPr>
            <w:tcW w:w="1560" w:type="dxa"/>
            <w:tcBorders>
              <w:bottom w:val="single" w:sz="4" w:space="0" w:color="auto"/>
            </w:tcBorders>
            <w:shd w:val="clear" w:color="auto" w:fill="auto"/>
            <w:hideMark/>
          </w:tcPr>
          <w:p w14:paraId="6C4B782F" w14:textId="44D7F864"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08.04.2021</w:t>
            </w:r>
          </w:p>
        </w:tc>
        <w:tc>
          <w:tcPr>
            <w:tcW w:w="1276" w:type="dxa"/>
            <w:tcBorders>
              <w:bottom w:val="single" w:sz="4" w:space="0" w:color="auto"/>
            </w:tcBorders>
            <w:shd w:val="clear" w:color="auto" w:fill="auto"/>
            <w:hideMark/>
          </w:tcPr>
          <w:p w14:paraId="0490B5C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p w14:paraId="264E842F" w14:textId="5F34B856" w:rsidR="004948A1" w:rsidRPr="009B49C6" w:rsidRDefault="004948A1" w:rsidP="004948A1">
            <w:pPr>
              <w:contextualSpacing/>
              <w:jc w:val="center"/>
              <w:rPr>
                <w:rFonts w:ascii="Times New Roman" w:hAnsi="Times New Roman" w:cs="Times New Roman"/>
                <w:sz w:val="24"/>
                <w:szCs w:val="24"/>
              </w:rPr>
            </w:pPr>
          </w:p>
        </w:tc>
        <w:tc>
          <w:tcPr>
            <w:tcW w:w="4395" w:type="dxa"/>
            <w:tcBorders>
              <w:bottom w:val="single" w:sz="4" w:space="0" w:color="auto"/>
            </w:tcBorders>
            <w:shd w:val="clear" w:color="auto" w:fill="auto"/>
          </w:tcPr>
          <w:p w14:paraId="2D31C22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xml:space="preserve">№ 2438-р (в редакции Распоряжения Правительства РФ от 23.10.2025 </w:t>
            </w:r>
            <w:r w:rsidRPr="009B49C6">
              <w:rPr>
                <w:rFonts w:ascii="Times New Roman" w:hAnsi="Times New Roman" w:cs="Times New Roman"/>
                <w:sz w:val="24"/>
                <w:szCs w:val="24"/>
              </w:rPr>
              <w:br/>
              <w:t>№ 2982-р) применяются:</w:t>
            </w:r>
          </w:p>
          <w:p w14:paraId="68F181F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4 (пункт 4.12);</w:t>
            </w:r>
          </w:p>
          <w:p w14:paraId="1414DFD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5 (пункты 5.1 - 5.3, 5.5, 5.8 - 5.14, 5.16 - 5.20, 5.23 - 5.46, 5.50);</w:t>
            </w:r>
          </w:p>
          <w:p w14:paraId="7FDC0A8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6 (пункты 6.1 - 6.9, 6.11 - 6.16, 6.18, 6.19, 6.42, 6.43, 6.45 - 6.70, 6.73 - 6.88);</w:t>
            </w:r>
          </w:p>
          <w:p w14:paraId="378CCB9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8 (пункты 8.35, 8.36);</w:t>
            </w:r>
          </w:p>
          <w:p w14:paraId="2F6A2A2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11 (пункты 11.1, 11.8 - 11.10, 11.12, 11.14).</w:t>
            </w:r>
          </w:p>
        </w:tc>
      </w:tr>
      <w:tr w:rsidR="004948A1" w:rsidRPr="009B49C6" w14:paraId="1ABC8122" w14:textId="77777777" w:rsidTr="004F356D">
        <w:trPr>
          <w:trHeight w:val="992"/>
        </w:trPr>
        <w:tc>
          <w:tcPr>
            <w:tcW w:w="709" w:type="dxa"/>
            <w:tcBorders>
              <w:bottom w:val="single" w:sz="4" w:space="0" w:color="auto"/>
            </w:tcBorders>
            <w:shd w:val="clear" w:color="auto" w:fill="auto"/>
          </w:tcPr>
          <w:p w14:paraId="2BA03FDF"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tcPr>
          <w:p w14:paraId="3DBF0D4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tcBorders>
              <w:bottom w:val="single" w:sz="4" w:space="0" w:color="auto"/>
            </w:tcBorders>
            <w:shd w:val="clear" w:color="auto" w:fill="auto"/>
          </w:tcPr>
          <w:p w14:paraId="656C35C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35.13330.2011</w:t>
            </w:r>
          </w:p>
        </w:tc>
        <w:tc>
          <w:tcPr>
            <w:tcW w:w="4248" w:type="dxa"/>
            <w:tcBorders>
              <w:bottom w:val="single" w:sz="4" w:space="0" w:color="auto"/>
            </w:tcBorders>
            <w:shd w:val="clear" w:color="auto" w:fill="auto"/>
          </w:tcPr>
          <w:p w14:paraId="0357F1D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Мосты и трубы</w:t>
            </w:r>
          </w:p>
          <w:p w14:paraId="5FE61AE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Актуализированная редакция</w:t>
            </w:r>
          </w:p>
          <w:p w14:paraId="19A1E5A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2.05.03-84*</w:t>
            </w:r>
          </w:p>
        </w:tc>
        <w:tc>
          <w:tcPr>
            <w:tcW w:w="1560" w:type="dxa"/>
            <w:tcBorders>
              <w:bottom w:val="single" w:sz="4" w:space="0" w:color="auto"/>
            </w:tcBorders>
            <w:shd w:val="clear" w:color="auto" w:fill="auto"/>
          </w:tcPr>
          <w:p w14:paraId="72F52A0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20.05.2011</w:t>
            </w:r>
          </w:p>
        </w:tc>
        <w:tc>
          <w:tcPr>
            <w:tcW w:w="1276" w:type="dxa"/>
            <w:tcBorders>
              <w:bottom w:val="single" w:sz="4" w:space="0" w:color="auto"/>
            </w:tcBorders>
            <w:shd w:val="clear" w:color="auto" w:fill="auto"/>
          </w:tcPr>
          <w:p w14:paraId="425A95B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282DECB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3.4</w:t>
            </w:r>
          </w:p>
        </w:tc>
        <w:tc>
          <w:tcPr>
            <w:tcW w:w="4395" w:type="dxa"/>
            <w:tcBorders>
              <w:bottom w:val="single" w:sz="4" w:space="0" w:color="auto"/>
            </w:tcBorders>
            <w:shd w:val="clear" w:color="auto" w:fill="auto"/>
          </w:tcPr>
          <w:p w14:paraId="04DFDA0B" w14:textId="4C4A1689"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2438-р применяется Раздел 5 (пункты 5.59 - 5.63, 5.70)</w:t>
            </w:r>
          </w:p>
        </w:tc>
      </w:tr>
      <w:tr w:rsidR="004948A1" w:rsidRPr="009B49C6" w14:paraId="1916C3BA" w14:textId="77777777" w:rsidTr="00997157">
        <w:trPr>
          <w:trHeight w:val="531"/>
        </w:trPr>
        <w:tc>
          <w:tcPr>
            <w:tcW w:w="709" w:type="dxa"/>
            <w:tcBorders>
              <w:bottom w:val="single" w:sz="4" w:space="0" w:color="auto"/>
            </w:tcBorders>
            <w:shd w:val="clear" w:color="auto" w:fill="auto"/>
          </w:tcPr>
          <w:p w14:paraId="6A8E2262"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tcBorders>
              <w:top w:val="single" w:sz="4" w:space="0" w:color="auto"/>
              <w:left w:val="single" w:sz="4" w:space="0" w:color="auto"/>
              <w:bottom w:val="single" w:sz="4" w:space="0" w:color="auto"/>
              <w:right w:val="single" w:sz="4" w:space="0" w:color="auto"/>
            </w:tcBorders>
          </w:tcPr>
          <w:p w14:paraId="69C9FD5D" w14:textId="5B3137FF"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СП </w:t>
            </w:r>
          </w:p>
        </w:tc>
        <w:tc>
          <w:tcPr>
            <w:tcW w:w="2267" w:type="dxa"/>
            <w:tcBorders>
              <w:top w:val="single" w:sz="4" w:space="0" w:color="auto"/>
              <w:left w:val="single" w:sz="4" w:space="0" w:color="auto"/>
              <w:bottom w:val="single" w:sz="4" w:space="0" w:color="auto"/>
              <w:right w:val="single" w:sz="4" w:space="0" w:color="auto"/>
            </w:tcBorders>
          </w:tcPr>
          <w:p w14:paraId="0509CAFB" w14:textId="0A3E203C"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42.13330.2026</w:t>
            </w:r>
          </w:p>
        </w:tc>
        <w:tc>
          <w:tcPr>
            <w:tcW w:w="4248" w:type="dxa"/>
            <w:tcBorders>
              <w:top w:val="single" w:sz="4" w:space="0" w:color="auto"/>
              <w:left w:val="single" w:sz="4" w:space="0" w:color="auto"/>
              <w:bottom w:val="single" w:sz="4" w:space="0" w:color="auto"/>
              <w:right w:val="single" w:sz="4" w:space="0" w:color="auto"/>
            </w:tcBorders>
          </w:tcPr>
          <w:p w14:paraId="63BCABC4" w14:textId="0C67552C"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Градостроительство. Планировка и застройка территорий (СНиП 2.07.01-89* Градостроительство. Планировка и застройка городских и сельских поселений)</w:t>
            </w:r>
          </w:p>
        </w:tc>
        <w:tc>
          <w:tcPr>
            <w:tcW w:w="1560" w:type="dxa"/>
            <w:tcBorders>
              <w:top w:val="single" w:sz="4" w:space="0" w:color="auto"/>
              <w:left w:val="single" w:sz="4" w:space="0" w:color="auto"/>
              <w:bottom w:val="single" w:sz="4" w:space="0" w:color="auto"/>
              <w:right w:val="single" w:sz="4" w:space="0" w:color="auto"/>
            </w:tcBorders>
          </w:tcPr>
          <w:p w14:paraId="58165AF7" w14:textId="733B3560"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12.07.2026</w:t>
            </w:r>
          </w:p>
        </w:tc>
        <w:tc>
          <w:tcPr>
            <w:tcW w:w="1276" w:type="dxa"/>
            <w:tcBorders>
              <w:bottom w:val="single" w:sz="4" w:space="0" w:color="auto"/>
            </w:tcBorders>
            <w:shd w:val="clear" w:color="auto" w:fill="auto"/>
          </w:tcPr>
          <w:p w14:paraId="5E32E1D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6CAC8A9F" w14:textId="1236D3CB"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11</w:t>
            </w:r>
          </w:p>
        </w:tc>
        <w:tc>
          <w:tcPr>
            <w:tcW w:w="4395" w:type="dxa"/>
            <w:tcBorders>
              <w:bottom w:val="single" w:sz="4" w:space="0" w:color="auto"/>
            </w:tcBorders>
            <w:shd w:val="clear" w:color="auto" w:fill="auto"/>
          </w:tcPr>
          <w:p w14:paraId="324EEE3F" w14:textId="77777777" w:rsidR="004948A1" w:rsidRPr="009B49C6" w:rsidRDefault="004948A1" w:rsidP="004948A1">
            <w:pPr>
              <w:contextualSpacing/>
              <w:rPr>
                <w:rFonts w:ascii="Times New Roman" w:hAnsi="Times New Roman" w:cs="Times New Roman"/>
                <w:sz w:val="24"/>
                <w:szCs w:val="24"/>
              </w:rPr>
            </w:pPr>
          </w:p>
        </w:tc>
      </w:tr>
      <w:tr w:rsidR="004948A1" w:rsidRPr="009B49C6" w14:paraId="18DCB2EF" w14:textId="77777777" w:rsidTr="004F356D">
        <w:trPr>
          <w:trHeight w:val="972"/>
        </w:trPr>
        <w:tc>
          <w:tcPr>
            <w:tcW w:w="709" w:type="dxa"/>
            <w:tcBorders>
              <w:bottom w:val="single" w:sz="4" w:space="0" w:color="auto"/>
            </w:tcBorders>
            <w:shd w:val="clear" w:color="auto" w:fill="auto"/>
          </w:tcPr>
          <w:p w14:paraId="734B62E6"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tcPr>
          <w:p w14:paraId="2E1E01B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tcBorders>
              <w:bottom w:val="single" w:sz="4" w:space="0" w:color="auto"/>
            </w:tcBorders>
            <w:shd w:val="clear" w:color="auto" w:fill="auto"/>
          </w:tcPr>
          <w:p w14:paraId="5034ECE6" w14:textId="77777777" w:rsidR="004948A1" w:rsidRPr="009B49C6" w:rsidRDefault="004948A1" w:rsidP="004948A1">
            <w:pPr>
              <w:contextualSpacing/>
              <w:rPr>
                <w:rFonts w:ascii="Times New Roman" w:hAnsi="Times New Roman" w:cs="Times New Roman"/>
                <w:sz w:val="24"/>
                <w:szCs w:val="24"/>
                <w:shd w:val="clear" w:color="auto" w:fill="FFFFFF"/>
              </w:rPr>
            </w:pPr>
            <w:r w:rsidRPr="009B49C6">
              <w:rPr>
                <w:rFonts w:ascii="Times New Roman" w:hAnsi="Times New Roman" w:cs="Times New Roman"/>
                <w:sz w:val="24"/>
                <w:szCs w:val="24"/>
                <w:shd w:val="clear" w:color="auto" w:fill="FFFFFF"/>
              </w:rPr>
              <w:t>59.13330.2020</w:t>
            </w:r>
          </w:p>
        </w:tc>
        <w:tc>
          <w:tcPr>
            <w:tcW w:w="4248" w:type="dxa"/>
            <w:tcBorders>
              <w:bottom w:val="single" w:sz="4" w:space="0" w:color="auto"/>
            </w:tcBorders>
            <w:shd w:val="clear" w:color="auto" w:fill="auto"/>
          </w:tcPr>
          <w:p w14:paraId="1971137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Доступность зданий и сооружений для маломобильных групп населения. СНиП 35-01-2001</w:t>
            </w:r>
          </w:p>
        </w:tc>
        <w:tc>
          <w:tcPr>
            <w:tcW w:w="1560" w:type="dxa"/>
            <w:tcBorders>
              <w:bottom w:val="single" w:sz="4" w:space="0" w:color="auto"/>
            </w:tcBorders>
            <w:shd w:val="clear" w:color="auto" w:fill="auto"/>
          </w:tcPr>
          <w:p w14:paraId="220482E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01.07.2021</w:t>
            </w:r>
          </w:p>
        </w:tc>
        <w:tc>
          <w:tcPr>
            <w:tcW w:w="1276" w:type="dxa"/>
            <w:tcBorders>
              <w:bottom w:val="single" w:sz="4" w:space="0" w:color="auto"/>
            </w:tcBorders>
            <w:shd w:val="clear" w:color="auto" w:fill="auto"/>
          </w:tcPr>
          <w:p w14:paraId="221E235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793DC6F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11</w:t>
            </w:r>
          </w:p>
        </w:tc>
        <w:tc>
          <w:tcPr>
            <w:tcW w:w="4395" w:type="dxa"/>
            <w:tcBorders>
              <w:bottom w:val="single" w:sz="4" w:space="0" w:color="auto"/>
            </w:tcBorders>
            <w:shd w:val="clear" w:color="auto" w:fill="auto"/>
          </w:tcPr>
          <w:p w14:paraId="5208060B" w14:textId="3E4E7EB6" w:rsidR="004948A1" w:rsidRPr="009B49C6" w:rsidRDefault="004948A1" w:rsidP="004948A1">
            <w:pPr>
              <w:pStyle w:val="aff3"/>
              <w:ind w:left="0"/>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5E2A967F" w14:textId="77777777" w:rsidTr="004F356D">
        <w:trPr>
          <w:trHeight w:val="992"/>
        </w:trPr>
        <w:tc>
          <w:tcPr>
            <w:tcW w:w="709" w:type="dxa"/>
            <w:tcBorders>
              <w:bottom w:val="single" w:sz="4" w:space="0" w:color="auto"/>
            </w:tcBorders>
            <w:shd w:val="clear" w:color="auto" w:fill="auto"/>
          </w:tcPr>
          <w:p w14:paraId="65C9339E"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tcPr>
          <w:p w14:paraId="72CE287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СП </w:t>
            </w:r>
          </w:p>
        </w:tc>
        <w:tc>
          <w:tcPr>
            <w:tcW w:w="2267" w:type="dxa"/>
            <w:tcBorders>
              <w:bottom w:val="single" w:sz="4" w:space="0" w:color="auto"/>
            </w:tcBorders>
            <w:shd w:val="clear" w:color="auto" w:fill="auto"/>
          </w:tcPr>
          <w:p w14:paraId="69F31E9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shd w:val="clear" w:color="auto" w:fill="FFFFFF"/>
              </w:rPr>
              <w:t>140.13330.2024</w:t>
            </w:r>
          </w:p>
        </w:tc>
        <w:tc>
          <w:tcPr>
            <w:tcW w:w="4248" w:type="dxa"/>
            <w:tcBorders>
              <w:bottom w:val="single" w:sz="4" w:space="0" w:color="auto"/>
            </w:tcBorders>
            <w:shd w:val="clear" w:color="auto" w:fill="auto"/>
          </w:tcPr>
          <w:p w14:paraId="2EE8898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Городская среда. Правила проектирования для маломобильных групп населения</w:t>
            </w:r>
          </w:p>
        </w:tc>
        <w:tc>
          <w:tcPr>
            <w:tcW w:w="1560" w:type="dxa"/>
            <w:tcBorders>
              <w:bottom w:val="single" w:sz="4" w:space="0" w:color="auto"/>
            </w:tcBorders>
            <w:shd w:val="clear" w:color="auto" w:fill="auto"/>
          </w:tcPr>
          <w:p w14:paraId="29EFD1C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27.01.2025</w:t>
            </w:r>
          </w:p>
        </w:tc>
        <w:tc>
          <w:tcPr>
            <w:tcW w:w="1276" w:type="dxa"/>
            <w:tcBorders>
              <w:bottom w:val="single" w:sz="4" w:space="0" w:color="auto"/>
            </w:tcBorders>
            <w:shd w:val="clear" w:color="auto" w:fill="auto"/>
          </w:tcPr>
          <w:p w14:paraId="704EECA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1ED968B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11</w:t>
            </w:r>
          </w:p>
        </w:tc>
        <w:tc>
          <w:tcPr>
            <w:tcW w:w="4395" w:type="dxa"/>
            <w:tcBorders>
              <w:bottom w:val="single" w:sz="4" w:space="0" w:color="auto"/>
            </w:tcBorders>
            <w:shd w:val="clear" w:color="auto" w:fill="auto"/>
          </w:tcPr>
          <w:p w14:paraId="1593B244" w14:textId="4ECC10C0"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25AB85BF" w14:textId="77777777" w:rsidTr="004F356D">
        <w:trPr>
          <w:trHeight w:val="992"/>
        </w:trPr>
        <w:tc>
          <w:tcPr>
            <w:tcW w:w="709" w:type="dxa"/>
            <w:tcBorders>
              <w:bottom w:val="single" w:sz="4" w:space="0" w:color="auto"/>
            </w:tcBorders>
            <w:shd w:val="clear" w:color="auto" w:fill="auto"/>
          </w:tcPr>
          <w:p w14:paraId="22DC5E08"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tcPr>
          <w:p w14:paraId="7B100ED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tcBorders>
              <w:bottom w:val="single" w:sz="4" w:space="0" w:color="auto"/>
            </w:tcBorders>
            <w:shd w:val="clear" w:color="auto" w:fill="auto"/>
          </w:tcPr>
          <w:p w14:paraId="3216B90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131.13330.2025</w:t>
            </w:r>
          </w:p>
        </w:tc>
        <w:tc>
          <w:tcPr>
            <w:tcW w:w="4248" w:type="dxa"/>
            <w:tcBorders>
              <w:bottom w:val="single" w:sz="4" w:space="0" w:color="auto"/>
            </w:tcBorders>
            <w:shd w:val="clear" w:color="auto" w:fill="auto"/>
          </w:tcPr>
          <w:p w14:paraId="2CC4464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Строительная климатология </w:t>
            </w:r>
            <w:r w:rsidRPr="009B49C6">
              <w:rPr>
                <w:rFonts w:ascii="Times New Roman" w:hAnsi="Times New Roman" w:cs="Times New Roman"/>
                <w:sz w:val="24"/>
                <w:szCs w:val="24"/>
              </w:rPr>
              <w:br/>
              <w:t>СНиП 23-01-99*</w:t>
            </w:r>
          </w:p>
        </w:tc>
        <w:tc>
          <w:tcPr>
            <w:tcW w:w="1560" w:type="dxa"/>
            <w:tcBorders>
              <w:bottom w:val="single" w:sz="4" w:space="0" w:color="auto"/>
            </w:tcBorders>
            <w:shd w:val="clear" w:color="auto" w:fill="auto"/>
          </w:tcPr>
          <w:p w14:paraId="00C9401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09.09.2025</w:t>
            </w:r>
          </w:p>
        </w:tc>
        <w:tc>
          <w:tcPr>
            <w:tcW w:w="1276" w:type="dxa"/>
            <w:tcBorders>
              <w:bottom w:val="single" w:sz="4" w:space="0" w:color="auto"/>
            </w:tcBorders>
            <w:shd w:val="clear" w:color="auto" w:fill="auto"/>
          </w:tcPr>
          <w:p w14:paraId="43AC05C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tc>
        <w:tc>
          <w:tcPr>
            <w:tcW w:w="4395" w:type="dxa"/>
            <w:tcBorders>
              <w:bottom w:val="single" w:sz="4" w:space="0" w:color="auto"/>
            </w:tcBorders>
            <w:shd w:val="clear" w:color="auto" w:fill="auto"/>
          </w:tcPr>
          <w:p w14:paraId="396653D9" w14:textId="2034BF61"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5CEEFE6E" w14:textId="77777777" w:rsidTr="00884ECB">
        <w:trPr>
          <w:trHeight w:val="1026"/>
        </w:trPr>
        <w:tc>
          <w:tcPr>
            <w:tcW w:w="709" w:type="dxa"/>
            <w:tcBorders>
              <w:bottom w:val="single" w:sz="4" w:space="0" w:color="auto"/>
            </w:tcBorders>
            <w:shd w:val="clear" w:color="auto" w:fill="auto"/>
          </w:tcPr>
          <w:p w14:paraId="4036C907"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tcPr>
          <w:p w14:paraId="10CAE6D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tcBorders>
              <w:bottom w:val="single" w:sz="4" w:space="0" w:color="auto"/>
            </w:tcBorders>
            <w:shd w:val="clear" w:color="auto" w:fill="auto"/>
          </w:tcPr>
          <w:p w14:paraId="5305882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396.1325800.2018</w:t>
            </w:r>
          </w:p>
        </w:tc>
        <w:tc>
          <w:tcPr>
            <w:tcW w:w="4248" w:type="dxa"/>
            <w:tcBorders>
              <w:bottom w:val="single" w:sz="4" w:space="0" w:color="auto"/>
            </w:tcBorders>
            <w:shd w:val="clear" w:color="auto" w:fill="auto"/>
          </w:tcPr>
          <w:p w14:paraId="16457B7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Улицы и дороги населенных пунктов. Правила градостроительного проектирования</w:t>
            </w:r>
          </w:p>
        </w:tc>
        <w:tc>
          <w:tcPr>
            <w:tcW w:w="1560" w:type="dxa"/>
            <w:tcBorders>
              <w:bottom w:val="single" w:sz="4" w:space="0" w:color="auto"/>
            </w:tcBorders>
            <w:shd w:val="clear" w:color="auto" w:fill="auto"/>
          </w:tcPr>
          <w:p w14:paraId="029F482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02.02.2019</w:t>
            </w:r>
          </w:p>
        </w:tc>
        <w:tc>
          <w:tcPr>
            <w:tcW w:w="1276" w:type="dxa"/>
            <w:tcBorders>
              <w:bottom w:val="single" w:sz="4" w:space="0" w:color="auto"/>
            </w:tcBorders>
            <w:shd w:val="clear" w:color="auto" w:fill="auto"/>
          </w:tcPr>
          <w:p w14:paraId="339F963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0C51E57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11</w:t>
            </w:r>
          </w:p>
        </w:tc>
        <w:tc>
          <w:tcPr>
            <w:tcW w:w="4395" w:type="dxa"/>
            <w:shd w:val="clear" w:color="auto" w:fill="auto"/>
          </w:tcPr>
          <w:p w14:paraId="3CDBF266" w14:textId="0EB98DFA"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6BD6D976" w14:textId="77777777" w:rsidTr="004F356D">
        <w:trPr>
          <w:trHeight w:val="1026"/>
        </w:trPr>
        <w:tc>
          <w:tcPr>
            <w:tcW w:w="709" w:type="dxa"/>
            <w:tcBorders>
              <w:bottom w:val="single" w:sz="4" w:space="0" w:color="auto"/>
            </w:tcBorders>
            <w:shd w:val="clear" w:color="auto" w:fill="auto"/>
          </w:tcPr>
          <w:p w14:paraId="57A3B7D2" w14:textId="77777777" w:rsidR="004948A1" w:rsidRPr="009B49C6" w:rsidRDefault="004948A1" w:rsidP="004948A1">
            <w:pPr>
              <w:pStyle w:val="aff3"/>
              <w:numPr>
                <w:ilvl w:val="0"/>
                <w:numId w:val="43"/>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tcPr>
          <w:p w14:paraId="3ECFE8C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ОДМ</w:t>
            </w:r>
          </w:p>
        </w:tc>
        <w:tc>
          <w:tcPr>
            <w:tcW w:w="2267" w:type="dxa"/>
            <w:tcBorders>
              <w:bottom w:val="single" w:sz="4" w:space="0" w:color="auto"/>
            </w:tcBorders>
            <w:shd w:val="clear" w:color="auto" w:fill="auto"/>
          </w:tcPr>
          <w:p w14:paraId="4921ECF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218.6.009-2013</w:t>
            </w:r>
          </w:p>
        </w:tc>
        <w:tc>
          <w:tcPr>
            <w:tcW w:w="4248" w:type="dxa"/>
            <w:tcBorders>
              <w:bottom w:val="single" w:sz="4" w:space="0" w:color="auto"/>
            </w:tcBorders>
            <w:shd w:val="clear" w:color="auto" w:fill="auto"/>
          </w:tcPr>
          <w:p w14:paraId="358B9A7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Методические рекомендации по оценке безопасности движения при проектировании автомобильных дорог</w:t>
            </w:r>
          </w:p>
        </w:tc>
        <w:tc>
          <w:tcPr>
            <w:tcW w:w="1560" w:type="dxa"/>
            <w:tcBorders>
              <w:bottom w:val="single" w:sz="4" w:space="0" w:color="auto"/>
            </w:tcBorders>
            <w:shd w:val="clear" w:color="auto" w:fill="auto"/>
          </w:tcPr>
          <w:p w14:paraId="47B0A01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01.06.2013</w:t>
            </w:r>
          </w:p>
        </w:tc>
        <w:tc>
          <w:tcPr>
            <w:tcW w:w="1276" w:type="dxa"/>
            <w:tcBorders>
              <w:bottom w:val="single" w:sz="4" w:space="0" w:color="auto"/>
            </w:tcBorders>
            <w:shd w:val="clear" w:color="auto" w:fill="auto"/>
          </w:tcPr>
          <w:p w14:paraId="5DF97CC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tcBorders>
              <w:bottom w:val="single" w:sz="4" w:space="0" w:color="auto"/>
            </w:tcBorders>
            <w:shd w:val="clear" w:color="auto" w:fill="auto"/>
          </w:tcPr>
          <w:p w14:paraId="47358908" w14:textId="3C19CD5E"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312ED9A7" w14:textId="77777777" w:rsidTr="004F356D">
        <w:trPr>
          <w:trHeight w:val="300"/>
        </w:trPr>
        <w:tc>
          <w:tcPr>
            <w:tcW w:w="15736" w:type="dxa"/>
            <w:gridSpan w:val="7"/>
            <w:tcBorders>
              <w:top w:val="nil"/>
            </w:tcBorders>
            <w:shd w:val="clear" w:color="auto" w:fill="auto"/>
          </w:tcPr>
          <w:p w14:paraId="2C6170BD" w14:textId="77777777" w:rsidR="004948A1" w:rsidRPr="009B49C6" w:rsidRDefault="004948A1" w:rsidP="004948A1">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3.2 - Проектирование мостовых сооружений</w:t>
            </w:r>
          </w:p>
        </w:tc>
      </w:tr>
      <w:tr w:rsidR="004948A1" w:rsidRPr="009B49C6" w14:paraId="0A2CB58C" w14:textId="77777777" w:rsidTr="004F356D">
        <w:trPr>
          <w:trHeight w:val="880"/>
        </w:trPr>
        <w:tc>
          <w:tcPr>
            <w:tcW w:w="709" w:type="dxa"/>
            <w:shd w:val="clear" w:color="auto" w:fill="auto"/>
          </w:tcPr>
          <w:p w14:paraId="6D60B115"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3176758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887A27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32960-2014</w:t>
            </w:r>
          </w:p>
        </w:tc>
        <w:tc>
          <w:tcPr>
            <w:tcW w:w="4248" w:type="dxa"/>
            <w:shd w:val="clear" w:color="auto" w:fill="auto"/>
            <w:hideMark/>
          </w:tcPr>
          <w:p w14:paraId="7670BB0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Нормативные нагрузки, расчетные схемы нагружения</w:t>
            </w:r>
          </w:p>
        </w:tc>
        <w:tc>
          <w:tcPr>
            <w:tcW w:w="1560" w:type="dxa"/>
            <w:shd w:val="clear" w:color="auto" w:fill="auto"/>
            <w:hideMark/>
          </w:tcPr>
          <w:p w14:paraId="5DC492F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59465B2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7B23D01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tc>
        <w:tc>
          <w:tcPr>
            <w:tcW w:w="4395" w:type="dxa"/>
            <w:shd w:val="clear" w:color="auto" w:fill="auto"/>
          </w:tcPr>
          <w:p w14:paraId="27F2016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32C3C0BA" w14:textId="77777777" w:rsidTr="004F356D">
        <w:trPr>
          <w:trHeight w:val="1463"/>
        </w:trPr>
        <w:tc>
          <w:tcPr>
            <w:tcW w:w="709" w:type="dxa"/>
            <w:shd w:val="clear" w:color="auto" w:fill="auto"/>
          </w:tcPr>
          <w:p w14:paraId="703D6943"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tcPr>
          <w:p w14:paraId="7EFC326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tcPr>
          <w:p w14:paraId="2C25F45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27751-2014</w:t>
            </w:r>
          </w:p>
        </w:tc>
        <w:tc>
          <w:tcPr>
            <w:tcW w:w="4248" w:type="dxa"/>
            <w:shd w:val="clear" w:color="auto" w:fill="auto"/>
          </w:tcPr>
          <w:p w14:paraId="471B17C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Надежность строительных конструкций и оснований. Основные положения</w:t>
            </w:r>
          </w:p>
        </w:tc>
        <w:tc>
          <w:tcPr>
            <w:tcW w:w="1560" w:type="dxa"/>
            <w:shd w:val="clear" w:color="auto" w:fill="auto"/>
          </w:tcPr>
          <w:p w14:paraId="756CF2C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tcPr>
          <w:p w14:paraId="6FAABE4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045322C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046A1CE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3.4</w:t>
            </w:r>
          </w:p>
          <w:p w14:paraId="75E3F0B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4496365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51AF27F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479D9E8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tc>
        <w:tc>
          <w:tcPr>
            <w:tcW w:w="4395" w:type="dxa"/>
            <w:shd w:val="clear" w:color="auto" w:fill="auto"/>
          </w:tcPr>
          <w:p w14:paraId="04D677EF" w14:textId="24A0A978" w:rsidR="004948A1" w:rsidRPr="009B49C6" w:rsidRDefault="004948A1" w:rsidP="004948A1">
            <w:pPr>
              <w:contextualSpacing/>
              <w:rPr>
                <w:rFonts w:ascii="Times New Roman" w:hAnsi="Times New Roman" w:cs="Times New Roman"/>
                <w:sz w:val="24"/>
                <w:szCs w:val="24"/>
              </w:rPr>
            </w:pPr>
          </w:p>
        </w:tc>
      </w:tr>
      <w:tr w:rsidR="004948A1" w:rsidRPr="009B49C6" w14:paraId="07103348" w14:textId="77777777" w:rsidTr="004F356D">
        <w:trPr>
          <w:trHeight w:val="70"/>
        </w:trPr>
        <w:tc>
          <w:tcPr>
            <w:tcW w:w="709" w:type="dxa"/>
            <w:shd w:val="clear" w:color="auto" w:fill="auto"/>
          </w:tcPr>
          <w:p w14:paraId="1AC55C31"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206E754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489513F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33178-2014</w:t>
            </w:r>
          </w:p>
        </w:tc>
        <w:tc>
          <w:tcPr>
            <w:tcW w:w="4248" w:type="dxa"/>
            <w:shd w:val="clear" w:color="auto" w:fill="auto"/>
            <w:hideMark/>
          </w:tcPr>
          <w:p w14:paraId="1A2B739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Классификация мостов</w:t>
            </w:r>
          </w:p>
        </w:tc>
        <w:tc>
          <w:tcPr>
            <w:tcW w:w="1560" w:type="dxa"/>
            <w:shd w:val="clear" w:color="auto" w:fill="auto"/>
            <w:hideMark/>
          </w:tcPr>
          <w:p w14:paraId="0FFD928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0DEA89B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79B1774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28391A0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tc>
        <w:tc>
          <w:tcPr>
            <w:tcW w:w="4395" w:type="dxa"/>
            <w:shd w:val="clear" w:color="auto" w:fill="auto"/>
          </w:tcPr>
          <w:p w14:paraId="31A7A27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6F58542D" w14:textId="77777777" w:rsidTr="004F356D">
        <w:trPr>
          <w:trHeight w:val="450"/>
        </w:trPr>
        <w:tc>
          <w:tcPr>
            <w:tcW w:w="709" w:type="dxa"/>
            <w:shd w:val="clear" w:color="auto" w:fill="auto"/>
          </w:tcPr>
          <w:p w14:paraId="138BFD4B"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7C80D93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761940C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32959-2014</w:t>
            </w:r>
          </w:p>
        </w:tc>
        <w:tc>
          <w:tcPr>
            <w:tcW w:w="4248" w:type="dxa"/>
            <w:shd w:val="clear" w:color="auto" w:fill="auto"/>
            <w:hideMark/>
          </w:tcPr>
          <w:p w14:paraId="41D72EF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Габариты приближения</w:t>
            </w:r>
          </w:p>
        </w:tc>
        <w:tc>
          <w:tcPr>
            <w:tcW w:w="1560" w:type="dxa"/>
            <w:shd w:val="clear" w:color="auto" w:fill="auto"/>
            <w:hideMark/>
          </w:tcPr>
          <w:p w14:paraId="7731B2B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01.02.2016</w:t>
            </w:r>
          </w:p>
        </w:tc>
        <w:tc>
          <w:tcPr>
            <w:tcW w:w="1276" w:type="dxa"/>
            <w:shd w:val="clear" w:color="auto" w:fill="auto"/>
            <w:hideMark/>
          </w:tcPr>
          <w:p w14:paraId="48A2E3E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5A48907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2C0E472D" w14:textId="5627F9CA"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tc>
        <w:tc>
          <w:tcPr>
            <w:tcW w:w="4395" w:type="dxa"/>
            <w:shd w:val="clear" w:color="auto" w:fill="auto"/>
          </w:tcPr>
          <w:p w14:paraId="3ACD418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63786DC4" w14:textId="77777777" w:rsidTr="004F356D">
        <w:trPr>
          <w:trHeight w:val="737"/>
        </w:trPr>
        <w:tc>
          <w:tcPr>
            <w:tcW w:w="709" w:type="dxa"/>
            <w:shd w:val="clear" w:color="auto" w:fill="auto"/>
          </w:tcPr>
          <w:p w14:paraId="2AA224A8"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2965007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2D0DC3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33384-2015</w:t>
            </w:r>
          </w:p>
        </w:tc>
        <w:tc>
          <w:tcPr>
            <w:tcW w:w="4248" w:type="dxa"/>
            <w:shd w:val="clear" w:color="auto" w:fill="auto"/>
            <w:hideMark/>
          </w:tcPr>
          <w:p w14:paraId="419CAF7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Проектирование мостовых сооружений. Общие требования</w:t>
            </w:r>
          </w:p>
        </w:tc>
        <w:tc>
          <w:tcPr>
            <w:tcW w:w="1560" w:type="dxa"/>
            <w:shd w:val="clear" w:color="auto" w:fill="auto"/>
            <w:hideMark/>
          </w:tcPr>
          <w:p w14:paraId="3303B29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hideMark/>
          </w:tcPr>
          <w:p w14:paraId="2FE6D5D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45A79A6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tc>
        <w:tc>
          <w:tcPr>
            <w:tcW w:w="4395" w:type="dxa"/>
            <w:shd w:val="clear" w:color="auto" w:fill="auto"/>
          </w:tcPr>
          <w:p w14:paraId="49DAA1A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0BFEABE4" w14:textId="77777777" w:rsidTr="004F356D">
        <w:trPr>
          <w:trHeight w:val="450"/>
        </w:trPr>
        <w:tc>
          <w:tcPr>
            <w:tcW w:w="709" w:type="dxa"/>
            <w:shd w:val="clear" w:color="auto" w:fill="auto"/>
          </w:tcPr>
          <w:p w14:paraId="1E17D9D6"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140CB43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466A9B2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33390-2015</w:t>
            </w:r>
          </w:p>
        </w:tc>
        <w:tc>
          <w:tcPr>
            <w:tcW w:w="4248" w:type="dxa"/>
            <w:shd w:val="clear" w:color="auto" w:fill="auto"/>
            <w:hideMark/>
          </w:tcPr>
          <w:p w14:paraId="02CE82E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Мосты. Нагрузки и воздействия</w:t>
            </w:r>
          </w:p>
        </w:tc>
        <w:tc>
          <w:tcPr>
            <w:tcW w:w="1560" w:type="dxa"/>
            <w:shd w:val="clear" w:color="auto" w:fill="auto"/>
            <w:hideMark/>
          </w:tcPr>
          <w:p w14:paraId="4780B50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hideMark/>
          </w:tcPr>
          <w:p w14:paraId="2FAEAB7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5AF4A26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7606859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tc>
        <w:tc>
          <w:tcPr>
            <w:tcW w:w="4395" w:type="dxa"/>
            <w:shd w:val="clear" w:color="auto" w:fill="auto"/>
          </w:tcPr>
          <w:p w14:paraId="73407CB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135DF16D" w14:textId="77777777" w:rsidTr="004F356D">
        <w:trPr>
          <w:trHeight w:val="450"/>
        </w:trPr>
        <w:tc>
          <w:tcPr>
            <w:tcW w:w="709" w:type="dxa"/>
            <w:shd w:val="clear" w:color="auto" w:fill="auto"/>
          </w:tcPr>
          <w:p w14:paraId="44151116"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773D48D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0521384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33391-2015</w:t>
            </w:r>
          </w:p>
        </w:tc>
        <w:tc>
          <w:tcPr>
            <w:tcW w:w="4248" w:type="dxa"/>
            <w:shd w:val="clear" w:color="auto" w:fill="auto"/>
            <w:hideMark/>
          </w:tcPr>
          <w:p w14:paraId="6677D3B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Габариты приближения конструкций</w:t>
            </w:r>
          </w:p>
        </w:tc>
        <w:tc>
          <w:tcPr>
            <w:tcW w:w="1560" w:type="dxa"/>
            <w:shd w:val="clear" w:color="auto" w:fill="auto"/>
            <w:hideMark/>
          </w:tcPr>
          <w:p w14:paraId="1E0276A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hideMark/>
          </w:tcPr>
          <w:p w14:paraId="5F8F276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11E79DD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7D9F31D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tc>
        <w:tc>
          <w:tcPr>
            <w:tcW w:w="4395" w:type="dxa"/>
            <w:shd w:val="clear" w:color="auto" w:fill="auto"/>
          </w:tcPr>
          <w:p w14:paraId="5F49200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3B3EEAC9" w14:textId="77777777" w:rsidTr="004F356D">
        <w:trPr>
          <w:trHeight w:val="902"/>
        </w:trPr>
        <w:tc>
          <w:tcPr>
            <w:tcW w:w="709" w:type="dxa"/>
            <w:shd w:val="clear" w:color="auto" w:fill="auto"/>
          </w:tcPr>
          <w:p w14:paraId="1603B060"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tcPr>
          <w:p w14:paraId="26921B2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Pr>
          <w:p w14:paraId="4E29986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52289-2019</w:t>
            </w:r>
          </w:p>
        </w:tc>
        <w:tc>
          <w:tcPr>
            <w:tcW w:w="4248" w:type="dxa"/>
          </w:tcPr>
          <w:p w14:paraId="2CC8F92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Технические средства организации дорожного движения. Правила применения знаков, разметки, </w:t>
            </w:r>
            <w:r w:rsidRPr="009B49C6">
              <w:rPr>
                <w:rFonts w:ascii="Times New Roman" w:hAnsi="Times New Roman" w:cs="Times New Roman"/>
                <w:sz w:val="24"/>
                <w:szCs w:val="24"/>
              </w:rPr>
              <w:lastRenderedPageBreak/>
              <w:t>светофоров, дорожных ограждений и направляющих устройств</w:t>
            </w:r>
          </w:p>
        </w:tc>
        <w:tc>
          <w:tcPr>
            <w:tcW w:w="1560" w:type="dxa"/>
          </w:tcPr>
          <w:p w14:paraId="350AC3B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01.04.2020</w:t>
            </w:r>
          </w:p>
        </w:tc>
        <w:tc>
          <w:tcPr>
            <w:tcW w:w="1276" w:type="dxa"/>
          </w:tcPr>
          <w:p w14:paraId="790394C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196E965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428971F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tcPr>
          <w:p w14:paraId="2DE6416A" w14:textId="0887E4C1"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соответствии с Распоряжением Правительства РФ от 04.11.2017 № 2438-р</w:t>
            </w:r>
          </w:p>
          <w:p w14:paraId="75683ED2" w14:textId="77777777" w:rsidR="004948A1" w:rsidRPr="009B49C6" w:rsidRDefault="004948A1" w:rsidP="004948A1">
            <w:pPr>
              <w:rPr>
                <w:rFonts w:ascii="Times New Roman" w:hAnsi="Times New Roman" w:cs="Times New Roman"/>
                <w:sz w:val="24"/>
                <w:szCs w:val="24"/>
              </w:rPr>
            </w:pPr>
          </w:p>
        </w:tc>
      </w:tr>
      <w:tr w:rsidR="004948A1" w:rsidRPr="009B49C6" w14:paraId="232BF2CD" w14:textId="77777777" w:rsidTr="004F356D">
        <w:trPr>
          <w:trHeight w:val="450"/>
        </w:trPr>
        <w:tc>
          <w:tcPr>
            <w:tcW w:w="709" w:type="dxa"/>
            <w:shd w:val="clear" w:color="auto" w:fill="auto"/>
          </w:tcPr>
          <w:p w14:paraId="77C1FB74"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67D89A8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BAE3EE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58947-2020</w:t>
            </w:r>
          </w:p>
        </w:tc>
        <w:tc>
          <w:tcPr>
            <w:tcW w:w="4248" w:type="dxa"/>
            <w:shd w:val="clear" w:color="auto" w:fill="auto"/>
            <w:hideMark/>
          </w:tcPr>
          <w:p w14:paraId="66AF434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w:t>
            </w:r>
            <w:proofErr w:type="spellStart"/>
            <w:r w:rsidRPr="009B49C6">
              <w:rPr>
                <w:rFonts w:ascii="Times New Roman" w:hAnsi="Times New Roman" w:cs="Times New Roman"/>
                <w:sz w:val="24"/>
                <w:szCs w:val="24"/>
              </w:rPr>
              <w:t>Экодуки</w:t>
            </w:r>
            <w:proofErr w:type="spellEnd"/>
            <w:r w:rsidRPr="009B49C6">
              <w:rPr>
                <w:rFonts w:ascii="Times New Roman" w:hAnsi="Times New Roman" w:cs="Times New Roman"/>
                <w:sz w:val="24"/>
                <w:szCs w:val="24"/>
              </w:rPr>
              <w:t>. Требования к размещению и обустройству</w:t>
            </w:r>
          </w:p>
        </w:tc>
        <w:tc>
          <w:tcPr>
            <w:tcW w:w="1560" w:type="dxa"/>
            <w:shd w:val="clear" w:color="auto" w:fill="auto"/>
            <w:hideMark/>
          </w:tcPr>
          <w:p w14:paraId="6CB42F3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01.11.2020</w:t>
            </w:r>
          </w:p>
        </w:tc>
        <w:tc>
          <w:tcPr>
            <w:tcW w:w="1276" w:type="dxa"/>
            <w:shd w:val="clear" w:color="auto" w:fill="auto"/>
            <w:hideMark/>
          </w:tcPr>
          <w:p w14:paraId="57833A1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1.4</w:t>
            </w:r>
          </w:p>
        </w:tc>
        <w:tc>
          <w:tcPr>
            <w:tcW w:w="4395" w:type="dxa"/>
            <w:shd w:val="clear" w:color="auto" w:fill="auto"/>
          </w:tcPr>
          <w:p w14:paraId="6057CBA2" w14:textId="77777777" w:rsidR="004948A1" w:rsidRPr="009B49C6" w:rsidRDefault="004948A1" w:rsidP="004948A1">
            <w:pPr>
              <w:contextualSpacing/>
              <w:rPr>
                <w:rFonts w:ascii="Times New Roman" w:hAnsi="Times New Roman" w:cs="Times New Roman"/>
                <w:sz w:val="24"/>
                <w:szCs w:val="24"/>
              </w:rPr>
            </w:pPr>
          </w:p>
        </w:tc>
      </w:tr>
      <w:tr w:rsidR="004948A1" w:rsidRPr="009B49C6" w14:paraId="045BCE70" w14:textId="77777777" w:rsidTr="004F356D">
        <w:trPr>
          <w:trHeight w:val="450"/>
        </w:trPr>
        <w:tc>
          <w:tcPr>
            <w:tcW w:w="709" w:type="dxa"/>
            <w:shd w:val="clear" w:color="auto" w:fill="auto"/>
          </w:tcPr>
          <w:p w14:paraId="7AE8E692"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tcPr>
          <w:p w14:paraId="53E27263" w14:textId="2D5551F4"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ГОСТ Р </w:t>
            </w:r>
          </w:p>
        </w:tc>
        <w:tc>
          <w:tcPr>
            <w:tcW w:w="2267" w:type="dxa"/>
            <w:shd w:val="clear" w:color="auto" w:fill="auto"/>
          </w:tcPr>
          <w:p w14:paraId="314B29D7" w14:textId="3D35CBDE"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21.101-2026</w:t>
            </w:r>
          </w:p>
        </w:tc>
        <w:tc>
          <w:tcPr>
            <w:tcW w:w="4248" w:type="dxa"/>
            <w:shd w:val="clear" w:color="auto" w:fill="auto"/>
          </w:tcPr>
          <w:p w14:paraId="2B90E9D5" w14:textId="53DACF66"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Система проектной документации для строительства. Основные требования к проектной и рабочей документации</w:t>
            </w:r>
          </w:p>
        </w:tc>
        <w:tc>
          <w:tcPr>
            <w:tcW w:w="1560" w:type="dxa"/>
            <w:shd w:val="clear" w:color="auto" w:fill="auto"/>
          </w:tcPr>
          <w:p w14:paraId="71676A37" w14:textId="0C536E66"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01.04.2026</w:t>
            </w:r>
          </w:p>
        </w:tc>
        <w:tc>
          <w:tcPr>
            <w:tcW w:w="1276" w:type="dxa"/>
            <w:shd w:val="clear" w:color="auto" w:fill="auto"/>
          </w:tcPr>
          <w:p w14:paraId="77BEF992" w14:textId="13329A3C"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 xml:space="preserve">3.1 </w:t>
            </w:r>
          </w:p>
          <w:p w14:paraId="747950E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2762B804" w14:textId="6D224360"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3.4</w:t>
            </w:r>
          </w:p>
        </w:tc>
        <w:tc>
          <w:tcPr>
            <w:tcW w:w="4395" w:type="dxa"/>
            <w:shd w:val="clear" w:color="auto" w:fill="auto"/>
          </w:tcPr>
          <w:p w14:paraId="113A4AFF" w14:textId="283B5BB9" w:rsidR="004948A1" w:rsidRPr="009B49C6" w:rsidRDefault="004948A1" w:rsidP="004948A1">
            <w:pPr>
              <w:contextualSpacing/>
              <w:rPr>
                <w:rFonts w:ascii="Times New Roman" w:hAnsi="Times New Roman" w:cs="Times New Roman"/>
                <w:sz w:val="24"/>
                <w:szCs w:val="24"/>
              </w:rPr>
            </w:pPr>
            <w:r w:rsidRPr="009B49C6">
              <w:rPr>
                <w:rFonts w:ascii="Times New Roman" w:eastAsiaTheme="minorHAnsi" w:hAnsi="Times New Roman" w:cs="Times New Roman"/>
                <w:kern w:val="2"/>
                <w:sz w:val="24"/>
                <w:szCs w:val="24"/>
                <w:lang w:eastAsia="en-US"/>
                <w14:ligatures w14:val="standardContextual"/>
              </w:rPr>
              <w:t xml:space="preserve">На основании приказа Росстандарта </w:t>
            </w:r>
            <w:r w:rsidRPr="009B49C6">
              <w:rPr>
                <w:rFonts w:ascii="Times New Roman" w:eastAsiaTheme="minorHAnsi" w:hAnsi="Times New Roman" w:cs="Times New Roman"/>
                <w:kern w:val="2"/>
                <w:sz w:val="24"/>
                <w:szCs w:val="24"/>
                <w:lang w:eastAsia="en-US"/>
                <w14:ligatures w14:val="standardContextual"/>
              </w:rPr>
              <w:br/>
            </w:r>
            <w:r w:rsidRPr="009B49C6">
              <w:rPr>
                <w:rFonts w:ascii="Times New Roman" w:eastAsiaTheme="minorHAnsi" w:hAnsi="Times New Roman" w:cs="Times New Roman"/>
                <w:sz w:val="24"/>
                <w:szCs w:val="24"/>
                <w:lang w:eastAsia="en-US"/>
                <w14:ligatures w14:val="standardContextual"/>
              </w:rPr>
              <w:t xml:space="preserve">от 12.02.2026 № 129-ст данный стандарт введен в действие взамен </w:t>
            </w:r>
            <w:r w:rsidRPr="009B49C6">
              <w:rPr>
                <w:rFonts w:ascii="Times New Roman" w:eastAsiaTheme="minorHAnsi" w:hAnsi="Times New Roman" w:cs="Times New Roman"/>
                <w:kern w:val="2"/>
                <w:sz w:val="24"/>
                <w:szCs w:val="24"/>
                <w:lang w:eastAsia="en-US"/>
                <w14:ligatures w14:val="standardContextual"/>
              </w:rPr>
              <w:t>ГОСТ Р 21.101-2020.</w:t>
            </w:r>
          </w:p>
        </w:tc>
      </w:tr>
      <w:tr w:rsidR="004948A1" w:rsidRPr="009B49C6" w14:paraId="712EA897" w14:textId="77777777" w:rsidTr="004F356D">
        <w:trPr>
          <w:trHeight w:val="450"/>
        </w:trPr>
        <w:tc>
          <w:tcPr>
            <w:tcW w:w="709" w:type="dxa"/>
            <w:shd w:val="clear" w:color="auto" w:fill="auto"/>
          </w:tcPr>
          <w:p w14:paraId="70A2FD8E"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37E6336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154F22A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59432-2021</w:t>
            </w:r>
          </w:p>
        </w:tc>
        <w:tc>
          <w:tcPr>
            <w:tcW w:w="4248" w:type="dxa"/>
            <w:shd w:val="clear" w:color="auto" w:fill="auto"/>
            <w:hideMark/>
          </w:tcPr>
          <w:p w14:paraId="17F2376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Доступность для инвалидов и других маломобильных групп населения. Общие требования</w:t>
            </w:r>
          </w:p>
        </w:tc>
        <w:tc>
          <w:tcPr>
            <w:tcW w:w="1560" w:type="dxa"/>
            <w:shd w:val="clear" w:color="auto" w:fill="auto"/>
            <w:hideMark/>
          </w:tcPr>
          <w:p w14:paraId="4243CA6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3DB97BE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0FD44C7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11</w:t>
            </w:r>
          </w:p>
        </w:tc>
        <w:tc>
          <w:tcPr>
            <w:tcW w:w="4395" w:type="dxa"/>
            <w:shd w:val="clear" w:color="auto" w:fill="auto"/>
          </w:tcPr>
          <w:p w14:paraId="5E86B731" w14:textId="77777777" w:rsidR="004948A1" w:rsidRPr="009B49C6" w:rsidRDefault="004948A1" w:rsidP="004948A1">
            <w:pPr>
              <w:contextualSpacing/>
              <w:rPr>
                <w:rFonts w:ascii="Times New Roman" w:hAnsi="Times New Roman" w:cs="Times New Roman"/>
                <w:sz w:val="24"/>
                <w:szCs w:val="24"/>
              </w:rPr>
            </w:pPr>
          </w:p>
        </w:tc>
      </w:tr>
      <w:tr w:rsidR="004948A1" w:rsidRPr="009B49C6" w14:paraId="3B7B3E7C" w14:textId="77777777" w:rsidTr="004F356D">
        <w:trPr>
          <w:trHeight w:val="450"/>
        </w:trPr>
        <w:tc>
          <w:tcPr>
            <w:tcW w:w="709" w:type="dxa"/>
            <w:shd w:val="clear" w:color="auto" w:fill="auto"/>
          </w:tcPr>
          <w:p w14:paraId="2606A83C"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6870D78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C09CFD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59619-2021</w:t>
            </w:r>
          </w:p>
        </w:tc>
        <w:tc>
          <w:tcPr>
            <w:tcW w:w="4248" w:type="dxa"/>
            <w:shd w:val="clear" w:color="auto" w:fill="auto"/>
            <w:hideMark/>
          </w:tcPr>
          <w:p w14:paraId="2F77CEA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Правила проектирования опор</w:t>
            </w:r>
          </w:p>
        </w:tc>
        <w:tc>
          <w:tcPr>
            <w:tcW w:w="1560" w:type="dxa"/>
            <w:shd w:val="clear" w:color="auto" w:fill="auto"/>
            <w:hideMark/>
          </w:tcPr>
          <w:p w14:paraId="22401BE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01.01.2022</w:t>
            </w:r>
          </w:p>
        </w:tc>
        <w:tc>
          <w:tcPr>
            <w:tcW w:w="1276" w:type="dxa"/>
            <w:shd w:val="clear" w:color="auto" w:fill="auto"/>
            <w:hideMark/>
          </w:tcPr>
          <w:p w14:paraId="107A9BEC"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4ABC7903" w14:textId="77777777" w:rsidR="004948A1" w:rsidRPr="009B49C6" w:rsidRDefault="004948A1" w:rsidP="004948A1">
            <w:pPr>
              <w:contextualSpacing/>
              <w:rPr>
                <w:rFonts w:ascii="Times New Roman" w:hAnsi="Times New Roman" w:cs="Times New Roman"/>
                <w:sz w:val="24"/>
                <w:szCs w:val="24"/>
              </w:rPr>
            </w:pPr>
          </w:p>
        </w:tc>
      </w:tr>
      <w:tr w:rsidR="004948A1" w:rsidRPr="009B49C6" w14:paraId="775645C4" w14:textId="77777777" w:rsidTr="004F356D">
        <w:trPr>
          <w:trHeight w:val="450"/>
        </w:trPr>
        <w:tc>
          <w:tcPr>
            <w:tcW w:w="709" w:type="dxa"/>
            <w:shd w:val="clear" w:color="auto" w:fill="auto"/>
          </w:tcPr>
          <w:p w14:paraId="0218DF16"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tcPr>
          <w:p w14:paraId="0F32FFC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328B0BE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21.301-2021</w:t>
            </w:r>
          </w:p>
        </w:tc>
        <w:tc>
          <w:tcPr>
            <w:tcW w:w="4248" w:type="dxa"/>
            <w:shd w:val="clear" w:color="auto" w:fill="auto"/>
          </w:tcPr>
          <w:p w14:paraId="1B55480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Система проектной документации для строительства. Правила выполнения отчётной технической документации по инженерным изысканиям</w:t>
            </w:r>
          </w:p>
        </w:tc>
        <w:tc>
          <w:tcPr>
            <w:tcW w:w="1560" w:type="dxa"/>
            <w:shd w:val="clear" w:color="auto" w:fill="auto"/>
          </w:tcPr>
          <w:p w14:paraId="31B938F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01.09.2022</w:t>
            </w:r>
          </w:p>
        </w:tc>
        <w:tc>
          <w:tcPr>
            <w:tcW w:w="1276" w:type="dxa"/>
            <w:shd w:val="clear" w:color="auto" w:fill="auto"/>
          </w:tcPr>
          <w:p w14:paraId="29CA4DD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511823B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261F06B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0F50544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17BEB09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tc>
        <w:tc>
          <w:tcPr>
            <w:tcW w:w="4395" w:type="dxa"/>
            <w:shd w:val="clear" w:color="auto" w:fill="auto"/>
          </w:tcPr>
          <w:p w14:paraId="0989678D" w14:textId="77777777" w:rsidR="004948A1" w:rsidRPr="009B49C6" w:rsidRDefault="004948A1" w:rsidP="004948A1">
            <w:pPr>
              <w:contextualSpacing/>
              <w:rPr>
                <w:rFonts w:ascii="Times New Roman" w:hAnsi="Times New Roman" w:cs="Times New Roman"/>
                <w:sz w:val="24"/>
                <w:szCs w:val="24"/>
              </w:rPr>
            </w:pPr>
          </w:p>
        </w:tc>
      </w:tr>
      <w:tr w:rsidR="004948A1" w:rsidRPr="009B49C6" w14:paraId="4708A1FB" w14:textId="77777777" w:rsidTr="004F356D">
        <w:trPr>
          <w:trHeight w:val="450"/>
        </w:trPr>
        <w:tc>
          <w:tcPr>
            <w:tcW w:w="709" w:type="dxa"/>
            <w:shd w:val="clear" w:color="auto" w:fill="auto"/>
          </w:tcPr>
          <w:p w14:paraId="43BF5D39"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1F6838A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C51926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59788-2021</w:t>
            </w:r>
          </w:p>
        </w:tc>
        <w:tc>
          <w:tcPr>
            <w:tcW w:w="4248" w:type="dxa"/>
            <w:shd w:val="clear" w:color="auto" w:fill="auto"/>
            <w:hideMark/>
          </w:tcPr>
          <w:p w14:paraId="6069E39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Правила расчета сталежелезобетонных пролетных строений</w:t>
            </w:r>
          </w:p>
        </w:tc>
        <w:tc>
          <w:tcPr>
            <w:tcW w:w="1560" w:type="dxa"/>
            <w:shd w:val="clear" w:color="auto" w:fill="auto"/>
            <w:hideMark/>
          </w:tcPr>
          <w:p w14:paraId="594DDD6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01.01.2022</w:t>
            </w:r>
          </w:p>
        </w:tc>
        <w:tc>
          <w:tcPr>
            <w:tcW w:w="1276" w:type="dxa"/>
            <w:shd w:val="clear" w:color="auto" w:fill="auto"/>
            <w:hideMark/>
          </w:tcPr>
          <w:p w14:paraId="1B34347B"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3CCE07A9" w14:textId="77777777" w:rsidR="004948A1" w:rsidRPr="009B49C6" w:rsidRDefault="004948A1" w:rsidP="004948A1">
            <w:pPr>
              <w:contextualSpacing/>
              <w:rPr>
                <w:rFonts w:ascii="Times New Roman" w:hAnsi="Times New Roman" w:cs="Times New Roman"/>
                <w:sz w:val="24"/>
                <w:szCs w:val="24"/>
                <w:lang w:val="en-US"/>
              </w:rPr>
            </w:pPr>
          </w:p>
        </w:tc>
      </w:tr>
      <w:tr w:rsidR="004948A1" w:rsidRPr="009B49C6" w14:paraId="030EA848" w14:textId="77777777" w:rsidTr="004F356D">
        <w:trPr>
          <w:trHeight w:val="450"/>
        </w:trPr>
        <w:tc>
          <w:tcPr>
            <w:tcW w:w="709" w:type="dxa"/>
            <w:shd w:val="clear" w:color="auto" w:fill="auto"/>
          </w:tcPr>
          <w:p w14:paraId="313AEDE1"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3CC4A67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F32A88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59620-2022</w:t>
            </w:r>
          </w:p>
        </w:tc>
        <w:tc>
          <w:tcPr>
            <w:tcW w:w="4248" w:type="dxa"/>
            <w:shd w:val="clear" w:color="auto" w:fill="auto"/>
            <w:hideMark/>
          </w:tcPr>
          <w:p w14:paraId="3578FF1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Части опорные комбинированные сферические (шаровые сегментные) для мостовых </w:t>
            </w:r>
            <w:r w:rsidRPr="009B49C6">
              <w:rPr>
                <w:rFonts w:ascii="Times New Roman" w:hAnsi="Times New Roman" w:cs="Times New Roman"/>
                <w:sz w:val="24"/>
                <w:szCs w:val="24"/>
              </w:rPr>
              <w:lastRenderedPageBreak/>
              <w:t>сооружений. Общие технические условия</w:t>
            </w:r>
          </w:p>
        </w:tc>
        <w:tc>
          <w:tcPr>
            <w:tcW w:w="1560" w:type="dxa"/>
            <w:shd w:val="clear" w:color="auto" w:fill="auto"/>
            <w:hideMark/>
          </w:tcPr>
          <w:p w14:paraId="7DDEF55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01.02.2022</w:t>
            </w:r>
          </w:p>
        </w:tc>
        <w:tc>
          <w:tcPr>
            <w:tcW w:w="1276" w:type="dxa"/>
            <w:shd w:val="clear" w:color="auto" w:fill="auto"/>
            <w:hideMark/>
          </w:tcPr>
          <w:p w14:paraId="6D76D83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9.3</w:t>
            </w:r>
          </w:p>
        </w:tc>
        <w:tc>
          <w:tcPr>
            <w:tcW w:w="4395" w:type="dxa"/>
            <w:shd w:val="clear" w:color="auto" w:fill="auto"/>
          </w:tcPr>
          <w:p w14:paraId="0352302C" w14:textId="77777777" w:rsidR="004948A1" w:rsidRPr="009B49C6" w:rsidRDefault="004948A1" w:rsidP="004948A1">
            <w:pPr>
              <w:contextualSpacing/>
              <w:rPr>
                <w:rFonts w:ascii="Times New Roman" w:hAnsi="Times New Roman" w:cs="Times New Roman"/>
                <w:sz w:val="24"/>
                <w:szCs w:val="24"/>
              </w:rPr>
            </w:pPr>
          </w:p>
        </w:tc>
      </w:tr>
      <w:tr w:rsidR="004948A1" w:rsidRPr="009B49C6" w14:paraId="47A37011" w14:textId="77777777" w:rsidTr="004F356D">
        <w:trPr>
          <w:trHeight w:val="1038"/>
        </w:trPr>
        <w:tc>
          <w:tcPr>
            <w:tcW w:w="709" w:type="dxa"/>
            <w:shd w:val="clear" w:color="auto" w:fill="auto"/>
          </w:tcPr>
          <w:p w14:paraId="645A90A6"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016C0D8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94F2B4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59622-2021</w:t>
            </w:r>
          </w:p>
        </w:tc>
        <w:tc>
          <w:tcPr>
            <w:tcW w:w="4248" w:type="dxa"/>
            <w:shd w:val="clear" w:color="auto" w:fill="auto"/>
            <w:hideMark/>
          </w:tcPr>
          <w:p w14:paraId="5D3C816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Проектирование железобетонных элементов</w:t>
            </w:r>
          </w:p>
        </w:tc>
        <w:tc>
          <w:tcPr>
            <w:tcW w:w="1560" w:type="dxa"/>
            <w:shd w:val="clear" w:color="auto" w:fill="auto"/>
            <w:hideMark/>
          </w:tcPr>
          <w:p w14:paraId="753D821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01.02.2022</w:t>
            </w:r>
          </w:p>
        </w:tc>
        <w:tc>
          <w:tcPr>
            <w:tcW w:w="1276" w:type="dxa"/>
            <w:shd w:val="clear" w:color="auto" w:fill="auto"/>
            <w:hideMark/>
          </w:tcPr>
          <w:p w14:paraId="53B43532"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4369A9CA" w14:textId="77777777" w:rsidR="004948A1" w:rsidRPr="009B49C6" w:rsidRDefault="004948A1" w:rsidP="004948A1">
            <w:pPr>
              <w:contextualSpacing/>
              <w:rPr>
                <w:rFonts w:ascii="Times New Roman" w:hAnsi="Times New Roman" w:cs="Times New Roman"/>
                <w:sz w:val="24"/>
                <w:szCs w:val="24"/>
              </w:rPr>
            </w:pPr>
          </w:p>
        </w:tc>
      </w:tr>
      <w:tr w:rsidR="004948A1" w:rsidRPr="009B49C6" w14:paraId="26EAF68C" w14:textId="77777777" w:rsidTr="004F356D">
        <w:trPr>
          <w:trHeight w:val="450"/>
        </w:trPr>
        <w:tc>
          <w:tcPr>
            <w:tcW w:w="709" w:type="dxa"/>
            <w:shd w:val="clear" w:color="auto" w:fill="auto"/>
          </w:tcPr>
          <w:p w14:paraId="640F132A"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315F2E0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B76122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59623-2021</w:t>
            </w:r>
          </w:p>
        </w:tc>
        <w:tc>
          <w:tcPr>
            <w:tcW w:w="4248" w:type="dxa"/>
            <w:shd w:val="clear" w:color="auto" w:fill="auto"/>
            <w:hideMark/>
          </w:tcPr>
          <w:p w14:paraId="6BA3E1F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Проектирование стальных элементов</w:t>
            </w:r>
          </w:p>
        </w:tc>
        <w:tc>
          <w:tcPr>
            <w:tcW w:w="1560" w:type="dxa"/>
            <w:shd w:val="clear" w:color="auto" w:fill="auto"/>
            <w:hideMark/>
          </w:tcPr>
          <w:p w14:paraId="0920EBF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01.02.2022</w:t>
            </w:r>
          </w:p>
        </w:tc>
        <w:tc>
          <w:tcPr>
            <w:tcW w:w="1276" w:type="dxa"/>
            <w:shd w:val="clear" w:color="auto" w:fill="auto"/>
            <w:hideMark/>
          </w:tcPr>
          <w:p w14:paraId="4F085856"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0E31C8A4" w14:textId="77777777" w:rsidR="004948A1" w:rsidRPr="009B49C6" w:rsidRDefault="004948A1" w:rsidP="004948A1">
            <w:pPr>
              <w:contextualSpacing/>
              <w:rPr>
                <w:rFonts w:ascii="Times New Roman" w:hAnsi="Times New Roman" w:cs="Times New Roman"/>
                <w:sz w:val="24"/>
                <w:szCs w:val="24"/>
              </w:rPr>
            </w:pPr>
          </w:p>
        </w:tc>
      </w:tr>
      <w:tr w:rsidR="004948A1" w:rsidRPr="009B49C6" w14:paraId="73A6B002" w14:textId="77777777" w:rsidTr="004F356D">
        <w:trPr>
          <w:trHeight w:val="450"/>
        </w:trPr>
        <w:tc>
          <w:tcPr>
            <w:tcW w:w="709" w:type="dxa"/>
            <w:shd w:val="clear" w:color="auto" w:fill="auto"/>
          </w:tcPr>
          <w:p w14:paraId="1F0130D4"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0BBAF1F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1DE02B2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59624-2021</w:t>
            </w:r>
          </w:p>
        </w:tc>
        <w:tc>
          <w:tcPr>
            <w:tcW w:w="4248" w:type="dxa"/>
            <w:shd w:val="clear" w:color="auto" w:fill="auto"/>
            <w:hideMark/>
          </w:tcPr>
          <w:p w14:paraId="3BE43C0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Проектирование сталежелезобетонных элементов</w:t>
            </w:r>
          </w:p>
        </w:tc>
        <w:tc>
          <w:tcPr>
            <w:tcW w:w="1560" w:type="dxa"/>
            <w:shd w:val="clear" w:color="auto" w:fill="auto"/>
            <w:hideMark/>
          </w:tcPr>
          <w:p w14:paraId="3DDFAF9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01.02.2022</w:t>
            </w:r>
          </w:p>
        </w:tc>
        <w:tc>
          <w:tcPr>
            <w:tcW w:w="1276" w:type="dxa"/>
            <w:shd w:val="clear" w:color="auto" w:fill="auto"/>
            <w:hideMark/>
          </w:tcPr>
          <w:p w14:paraId="4960D00F"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221AA7DE" w14:textId="77777777" w:rsidR="004948A1" w:rsidRPr="009B49C6" w:rsidRDefault="004948A1" w:rsidP="004948A1">
            <w:pPr>
              <w:contextualSpacing/>
              <w:rPr>
                <w:rFonts w:ascii="Times New Roman" w:hAnsi="Times New Roman" w:cs="Times New Roman"/>
                <w:sz w:val="24"/>
                <w:szCs w:val="24"/>
              </w:rPr>
            </w:pPr>
          </w:p>
        </w:tc>
      </w:tr>
      <w:tr w:rsidR="004948A1" w:rsidRPr="009B49C6" w14:paraId="317A914A" w14:textId="77777777" w:rsidTr="004F356D">
        <w:trPr>
          <w:trHeight w:val="450"/>
        </w:trPr>
        <w:tc>
          <w:tcPr>
            <w:tcW w:w="709" w:type="dxa"/>
            <w:shd w:val="clear" w:color="auto" w:fill="auto"/>
          </w:tcPr>
          <w:p w14:paraId="5CBB3E0D"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1648665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28B0DD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59627-2021</w:t>
            </w:r>
          </w:p>
        </w:tc>
        <w:tc>
          <w:tcPr>
            <w:tcW w:w="4248" w:type="dxa"/>
            <w:shd w:val="clear" w:color="auto" w:fill="auto"/>
            <w:hideMark/>
          </w:tcPr>
          <w:p w14:paraId="5B9EE31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Смотровые ходы и агрегаты. Общие технические условия</w:t>
            </w:r>
          </w:p>
        </w:tc>
        <w:tc>
          <w:tcPr>
            <w:tcW w:w="1560" w:type="dxa"/>
            <w:shd w:val="clear" w:color="auto" w:fill="auto"/>
            <w:hideMark/>
          </w:tcPr>
          <w:p w14:paraId="797A0E0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01.02.2022</w:t>
            </w:r>
          </w:p>
        </w:tc>
        <w:tc>
          <w:tcPr>
            <w:tcW w:w="1276" w:type="dxa"/>
            <w:shd w:val="clear" w:color="auto" w:fill="auto"/>
            <w:hideMark/>
          </w:tcPr>
          <w:p w14:paraId="5A789F8B"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608D8D82" w14:textId="77777777" w:rsidR="004948A1" w:rsidRPr="009B49C6" w:rsidRDefault="004948A1" w:rsidP="004948A1">
            <w:pPr>
              <w:contextualSpacing/>
              <w:rPr>
                <w:rFonts w:ascii="Times New Roman" w:hAnsi="Times New Roman" w:cs="Times New Roman"/>
                <w:sz w:val="24"/>
                <w:szCs w:val="24"/>
              </w:rPr>
            </w:pPr>
          </w:p>
        </w:tc>
      </w:tr>
      <w:tr w:rsidR="004948A1" w:rsidRPr="009B49C6" w14:paraId="0518AED5" w14:textId="77777777" w:rsidTr="004F356D">
        <w:trPr>
          <w:trHeight w:val="450"/>
        </w:trPr>
        <w:tc>
          <w:tcPr>
            <w:tcW w:w="709" w:type="dxa"/>
            <w:shd w:val="clear" w:color="auto" w:fill="auto"/>
          </w:tcPr>
          <w:p w14:paraId="46248E49"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03736E8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E63C2A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59943-2021</w:t>
            </w:r>
          </w:p>
        </w:tc>
        <w:tc>
          <w:tcPr>
            <w:tcW w:w="4248" w:type="dxa"/>
            <w:shd w:val="clear" w:color="auto" w:fill="auto"/>
            <w:hideMark/>
          </w:tcPr>
          <w:p w14:paraId="542F4E7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Системы мониторинга мостовых сооружений. Правила проектирования</w:t>
            </w:r>
          </w:p>
        </w:tc>
        <w:tc>
          <w:tcPr>
            <w:tcW w:w="1560" w:type="dxa"/>
            <w:shd w:val="clear" w:color="auto" w:fill="auto"/>
            <w:hideMark/>
          </w:tcPr>
          <w:p w14:paraId="35E133D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01.02.2022</w:t>
            </w:r>
          </w:p>
        </w:tc>
        <w:tc>
          <w:tcPr>
            <w:tcW w:w="1276" w:type="dxa"/>
            <w:shd w:val="clear" w:color="auto" w:fill="auto"/>
            <w:hideMark/>
          </w:tcPr>
          <w:p w14:paraId="1B8FBE4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tc>
        <w:tc>
          <w:tcPr>
            <w:tcW w:w="4395" w:type="dxa"/>
            <w:shd w:val="clear" w:color="auto" w:fill="auto"/>
          </w:tcPr>
          <w:p w14:paraId="7483F346" w14:textId="77777777" w:rsidR="004948A1" w:rsidRPr="009B49C6" w:rsidRDefault="004948A1" w:rsidP="004948A1">
            <w:pPr>
              <w:contextualSpacing/>
              <w:rPr>
                <w:rFonts w:ascii="Times New Roman" w:hAnsi="Times New Roman" w:cs="Times New Roman"/>
                <w:sz w:val="24"/>
                <w:szCs w:val="24"/>
              </w:rPr>
            </w:pPr>
          </w:p>
        </w:tc>
      </w:tr>
      <w:tr w:rsidR="004948A1" w:rsidRPr="009B49C6" w14:paraId="513FE723" w14:textId="77777777" w:rsidTr="004F356D">
        <w:trPr>
          <w:trHeight w:val="450"/>
        </w:trPr>
        <w:tc>
          <w:tcPr>
            <w:tcW w:w="709" w:type="dxa"/>
            <w:shd w:val="clear" w:color="auto" w:fill="auto"/>
          </w:tcPr>
          <w:p w14:paraId="1EF7D229"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24462BE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330E77C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59621-2022</w:t>
            </w:r>
          </w:p>
        </w:tc>
        <w:tc>
          <w:tcPr>
            <w:tcW w:w="4248" w:type="dxa"/>
            <w:shd w:val="clear" w:color="auto" w:fill="auto"/>
            <w:hideMark/>
          </w:tcPr>
          <w:p w14:paraId="4D15349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Проектирование металлических гофрированных элементов</w:t>
            </w:r>
          </w:p>
        </w:tc>
        <w:tc>
          <w:tcPr>
            <w:tcW w:w="1560" w:type="dxa"/>
            <w:shd w:val="clear" w:color="auto" w:fill="auto"/>
            <w:hideMark/>
          </w:tcPr>
          <w:p w14:paraId="418EE93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01.03.2022</w:t>
            </w:r>
          </w:p>
        </w:tc>
        <w:tc>
          <w:tcPr>
            <w:tcW w:w="1276" w:type="dxa"/>
            <w:shd w:val="clear" w:color="auto" w:fill="auto"/>
            <w:hideMark/>
          </w:tcPr>
          <w:p w14:paraId="22956F1F"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59D4BC12" w14:textId="77777777" w:rsidR="004948A1" w:rsidRPr="009B49C6" w:rsidRDefault="004948A1" w:rsidP="004948A1">
            <w:pPr>
              <w:contextualSpacing/>
              <w:rPr>
                <w:rFonts w:ascii="Times New Roman" w:hAnsi="Times New Roman" w:cs="Times New Roman"/>
                <w:sz w:val="24"/>
                <w:szCs w:val="24"/>
              </w:rPr>
            </w:pPr>
          </w:p>
        </w:tc>
      </w:tr>
      <w:tr w:rsidR="004948A1" w:rsidRPr="009B49C6" w14:paraId="249A5EF9" w14:textId="77777777" w:rsidTr="004F356D">
        <w:trPr>
          <w:trHeight w:val="450"/>
        </w:trPr>
        <w:tc>
          <w:tcPr>
            <w:tcW w:w="709" w:type="dxa"/>
            <w:shd w:val="clear" w:color="auto" w:fill="auto"/>
          </w:tcPr>
          <w:p w14:paraId="1B93196F"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75438A7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3B24F57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59625-2022</w:t>
            </w:r>
          </w:p>
        </w:tc>
        <w:tc>
          <w:tcPr>
            <w:tcW w:w="4248" w:type="dxa"/>
            <w:shd w:val="clear" w:color="auto" w:fill="auto"/>
            <w:hideMark/>
          </w:tcPr>
          <w:p w14:paraId="13E8B8A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Мостовые сооружения. Правила расчета и подтверждения </w:t>
            </w:r>
            <w:proofErr w:type="spellStart"/>
            <w:r w:rsidRPr="009B49C6">
              <w:rPr>
                <w:rFonts w:ascii="Times New Roman" w:hAnsi="Times New Roman" w:cs="Times New Roman"/>
                <w:sz w:val="24"/>
                <w:szCs w:val="24"/>
              </w:rPr>
              <w:t>аэроупругой</w:t>
            </w:r>
            <w:proofErr w:type="spellEnd"/>
            <w:r w:rsidRPr="009B49C6">
              <w:rPr>
                <w:rFonts w:ascii="Times New Roman" w:hAnsi="Times New Roman" w:cs="Times New Roman"/>
                <w:sz w:val="24"/>
                <w:szCs w:val="24"/>
              </w:rPr>
              <w:t xml:space="preserve"> устойчивости</w:t>
            </w:r>
          </w:p>
        </w:tc>
        <w:tc>
          <w:tcPr>
            <w:tcW w:w="1560" w:type="dxa"/>
            <w:shd w:val="clear" w:color="auto" w:fill="auto"/>
            <w:hideMark/>
          </w:tcPr>
          <w:p w14:paraId="6200DF3E" w14:textId="27C8675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01.04.2022</w:t>
            </w:r>
          </w:p>
        </w:tc>
        <w:tc>
          <w:tcPr>
            <w:tcW w:w="1276" w:type="dxa"/>
            <w:shd w:val="clear" w:color="auto" w:fill="auto"/>
            <w:hideMark/>
          </w:tcPr>
          <w:p w14:paraId="56814209"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37CF3E6B" w14:textId="77777777" w:rsidR="004948A1" w:rsidRPr="009B49C6" w:rsidRDefault="004948A1" w:rsidP="004948A1">
            <w:pPr>
              <w:contextualSpacing/>
              <w:rPr>
                <w:rFonts w:ascii="Times New Roman" w:hAnsi="Times New Roman" w:cs="Times New Roman"/>
                <w:sz w:val="24"/>
                <w:szCs w:val="24"/>
              </w:rPr>
            </w:pPr>
          </w:p>
        </w:tc>
      </w:tr>
      <w:tr w:rsidR="004948A1" w:rsidRPr="009B49C6" w14:paraId="4D997D2B" w14:textId="77777777" w:rsidTr="004F356D">
        <w:trPr>
          <w:trHeight w:val="450"/>
        </w:trPr>
        <w:tc>
          <w:tcPr>
            <w:tcW w:w="709" w:type="dxa"/>
            <w:shd w:val="clear" w:color="auto" w:fill="auto"/>
          </w:tcPr>
          <w:p w14:paraId="513A309A"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40675BF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840BCC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59626-2022</w:t>
            </w:r>
          </w:p>
        </w:tc>
        <w:tc>
          <w:tcPr>
            <w:tcW w:w="4248" w:type="dxa"/>
            <w:shd w:val="clear" w:color="auto" w:fill="auto"/>
            <w:hideMark/>
          </w:tcPr>
          <w:p w14:paraId="4697A75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Специальные </w:t>
            </w:r>
            <w:r w:rsidRPr="009B49C6">
              <w:rPr>
                <w:rFonts w:ascii="Times New Roman" w:hAnsi="Times New Roman" w:cs="Times New Roman"/>
                <w:sz w:val="24"/>
                <w:szCs w:val="24"/>
              </w:rPr>
              <w:lastRenderedPageBreak/>
              <w:t>вспомогательные сооружения и устройства для строительства мостов. Правила проектирования. Общие требования</w:t>
            </w:r>
          </w:p>
        </w:tc>
        <w:tc>
          <w:tcPr>
            <w:tcW w:w="1560" w:type="dxa"/>
            <w:shd w:val="clear" w:color="auto" w:fill="auto"/>
            <w:hideMark/>
          </w:tcPr>
          <w:p w14:paraId="42FA93A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01.04.2022</w:t>
            </w:r>
          </w:p>
        </w:tc>
        <w:tc>
          <w:tcPr>
            <w:tcW w:w="1276" w:type="dxa"/>
            <w:shd w:val="clear" w:color="auto" w:fill="auto"/>
            <w:hideMark/>
          </w:tcPr>
          <w:p w14:paraId="21FF8DF1"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63F51E55" w14:textId="77777777" w:rsidR="004948A1" w:rsidRPr="009B49C6" w:rsidRDefault="004948A1" w:rsidP="004948A1">
            <w:pPr>
              <w:contextualSpacing/>
              <w:rPr>
                <w:rFonts w:ascii="Times New Roman" w:hAnsi="Times New Roman" w:cs="Times New Roman"/>
                <w:sz w:val="24"/>
                <w:szCs w:val="24"/>
              </w:rPr>
            </w:pPr>
          </w:p>
        </w:tc>
      </w:tr>
      <w:tr w:rsidR="004948A1" w:rsidRPr="009B49C6" w14:paraId="626E3057" w14:textId="77777777" w:rsidTr="004F356D">
        <w:trPr>
          <w:trHeight w:val="450"/>
        </w:trPr>
        <w:tc>
          <w:tcPr>
            <w:tcW w:w="709" w:type="dxa"/>
            <w:shd w:val="clear" w:color="auto" w:fill="auto"/>
          </w:tcPr>
          <w:p w14:paraId="1463AFBE"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4F59CCB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30E4C6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70311-2022</w:t>
            </w:r>
          </w:p>
        </w:tc>
        <w:tc>
          <w:tcPr>
            <w:tcW w:w="4248" w:type="dxa"/>
            <w:shd w:val="clear" w:color="auto" w:fill="auto"/>
            <w:hideMark/>
          </w:tcPr>
          <w:p w14:paraId="1696352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Правила устройства и укрепления конусов насыпей подходов</w:t>
            </w:r>
          </w:p>
        </w:tc>
        <w:tc>
          <w:tcPr>
            <w:tcW w:w="1560" w:type="dxa"/>
            <w:shd w:val="clear" w:color="auto" w:fill="auto"/>
            <w:hideMark/>
          </w:tcPr>
          <w:p w14:paraId="1B811CC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01.12.2022</w:t>
            </w:r>
          </w:p>
        </w:tc>
        <w:tc>
          <w:tcPr>
            <w:tcW w:w="1276" w:type="dxa"/>
            <w:shd w:val="clear" w:color="auto" w:fill="auto"/>
            <w:hideMark/>
          </w:tcPr>
          <w:p w14:paraId="433A372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2B623E0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72F2D6E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8.1</w:t>
            </w:r>
          </w:p>
        </w:tc>
        <w:tc>
          <w:tcPr>
            <w:tcW w:w="4395" w:type="dxa"/>
            <w:shd w:val="clear" w:color="auto" w:fill="auto"/>
          </w:tcPr>
          <w:p w14:paraId="692C455F" w14:textId="77777777" w:rsidR="004948A1" w:rsidRPr="009B49C6" w:rsidRDefault="004948A1" w:rsidP="004948A1">
            <w:pPr>
              <w:contextualSpacing/>
              <w:rPr>
                <w:rFonts w:ascii="Times New Roman" w:hAnsi="Times New Roman" w:cs="Times New Roman"/>
                <w:sz w:val="24"/>
                <w:szCs w:val="24"/>
              </w:rPr>
            </w:pPr>
          </w:p>
        </w:tc>
      </w:tr>
      <w:tr w:rsidR="004948A1" w:rsidRPr="009B49C6" w14:paraId="22EADF6B" w14:textId="77777777" w:rsidTr="004F356D">
        <w:trPr>
          <w:trHeight w:val="450"/>
        </w:trPr>
        <w:tc>
          <w:tcPr>
            <w:tcW w:w="709" w:type="dxa"/>
            <w:shd w:val="clear" w:color="auto" w:fill="auto"/>
          </w:tcPr>
          <w:p w14:paraId="384169D9"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4086876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405E8B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70312-2022</w:t>
            </w:r>
          </w:p>
        </w:tc>
        <w:tc>
          <w:tcPr>
            <w:tcW w:w="4248" w:type="dxa"/>
            <w:shd w:val="clear" w:color="auto" w:fill="auto"/>
            <w:hideMark/>
          </w:tcPr>
          <w:p w14:paraId="71BC997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Правила проектирования сопряжений с насыпями подходов</w:t>
            </w:r>
          </w:p>
        </w:tc>
        <w:tc>
          <w:tcPr>
            <w:tcW w:w="1560" w:type="dxa"/>
            <w:shd w:val="clear" w:color="auto" w:fill="auto"/>
            <w:hideMark/>
          </w:tcPr>
          <w:p w14:paraId="6B57D81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01.12.2022</w:t>
            </w:r>
          </w:p>
        </w:tc>
        <w:tc>
          <w:tcPr>
            <w:tcW w:w="1276" w:type="dxa"/>
            <w:shd w:val="clear" w:color="auto" w:fill="auto"/>
            <w:hideMark/>
          </w:tcPr>
          <w:p w14:paraId="240A12B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tc>
        <w:tc>
          <w:tcPr>
            <w:tcW w:w="4395" w:type="dxa"/>
            <w:shd w:val="clear" w:color="auto" w:fill="auto"/>
          </w:tcPr>
          <w:p w14:paraId="317CFC61" w14:textId="77777777" w:rsidR="004948A1" w:rsidRPr="009B49C6" w:rsidRDefault="004948A1" w:rsidP="004948A1">
            <w:pPr>
              <w:contextualSpacing/>
              <w:rPr>
                <w:rFonts w:ascii="Times New Roman" w:hAnsi="Times New Roman" w:cs="Times New Roman"/>
                <w:sz w:val="24"/>
                <w:szCs w:val="24"/>
              </w:rPr>
            </w:pPr>
          </w:p>
        </w:tc>
      </w:tr>
      <w:tr w:rsidR="004948A1" w:rsidRPr="009B49C6" w14:paraId="4A413BA0" w14:textId="77777777" w:rsidTr="004F356D">
        <w:trPr>
          <w:trHeight w:val="963"/>
        </w:trPr>
        <w:tc>
          <w:tcPr>
            <w:tcW w:w="709" w:type="dxa"/>
            <w:shd w:val="clear" w:color="auto" w:fill="auto"/>
          </w:tcPr>
          <w:p w14:paraId="2789DEF8"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6F3B946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BBA0C9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70313-2022</w:t>
            </w:r>
          </w:p>
        </w:tc>
        <w:tc>
          <w:tcPr>
            <w:tcW w:w="4248" w:type="dxa"/>
            <w:shd w:val="clear" w:color="auto" w:fill="auto"/>
            <w:hideMark/>
          </w:tcPr>
          <w:p w14:paraId="0B82B5F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Правила устройства лестничных сходов и эксплуатационных обустройств</w:t>
            </w:r>
          </w:p>
        </w:tc>
        <w:tc>
          <w:tcPr>
            <w:tcW w:w="1560" w:type="dxa"/>
            <w:shd w:val="clear" w:color="auto" w:fill="auto"/>
            <w:hideMark/>
          </w:tcPr>
          <w:p w14:paraId="308C3AF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01.12.2022</w:t>
            </w:r>
          </w:p>
        </w:tc>
        <w:tc>
          <w:tcPr>
            <w:tcW w:w="1276" w:type="dxa"/>
            <w:shd w:val="clear" w:color="auto" w:fill="auto"/>
            <w:hideMark/>
          </w:tcPr>
          <w:p w14:paraId="0EBE2AD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tc>
        <w:tc>
          <w:tcPr>
            <w:tcW w:w="4395" w:type="dxa"/>
            <w:shd w:val="clear" w:color="auto" w:fill="auto"/>
          </w:tcPr>
          <w:p w14:paraId="307D1952" w14:textId="77777777" w:rsidR="004948A1" w:rsidRPr="009B49C6" w:rsidRDefault="004948A1" w:rsidP="004948A1">
            <w:pPr>
              <w:contextualSpacing/>
              <w:rPr>
                <w:rFonts w:ascii="Times New Roman" w:hAnsi="Times New Roman" w:cs="Times New Roman"/>
                <w:sz w:val="24"/>
                <w:szCs w:val="24"/>
              </w:rPr>
            </w:pPr>
          </w:p>
        </w:tc>
      </w:tr>
      <w:tr w:rsidR="004948A1" w:rsidRPr="009B49C6" w14:paraId="2D12EA18" w14:textId="77777777" w:rsidTr="004F356D">
        <w:trPr>
          <w:trHeight w:val="450"/>
        </w:trPr>
        <w:tc>
          <w:tcPr>
            <w:tcW w:w="709" w:type="dxa"/>
            <w:shd w:val="clear" w:color="auto" w:fill="auto"/>
          </w:tcPr>
          <w:p w14:paraId="439944FD"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tcPr>
          <w:p w14:paraId="69F86BE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7A50A6D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70771-2023</w:t>
            </w:r>
          </w:p>
        </w:tc>
        <w:tc>
          <w:tcPr>
            <w:tcW w:w="4248" w:type="dxa"/>
            <w:shd w:val="clear" w:color="auto" w:fill="auto"/>
          </w:tcPr>
          <w:p w14:paraId="031DF7E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Подвижные нагрузки в сейсмических расчетах</w:t>
            </w:r>
          </w:p>
        </w:tc>
        <w:tc>
          <w:tcPr>
            <w:tcW w:w="1560" w:type="dxa"/>
            <w:shd w:val="clear" w:color="auto" w:fill="auto"/>
          </w:tcPr>
          <w:p w14:paraId="2FBC126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01.07.2023</w:t>
            </w:r>
          </w:p>
        </w:tc>
        <w:tc>
          <w:tcPr>
            <w:tcW w:w="1276" w:type="dxa"/>
            <w:shd w:val="clear" w:color="auto" w:fill="auto"/>
          </w:tcPr>
          <w:p w14:paraId="5D1A4605"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53FD076E" w14:textId="77777777" w:rsidR="004948A1" w:rsidRPr="009B49C6" w:rsidRDefault="004948A1" w:rsidP="004948A1">
            <w:pPr>
              <w:contextualSpacing/>
              <w:rPr>
                <w:rFonts w:ascii="Times New Roman" w:hAnsi="Times New Roman" w:cs="Times New Roman"/>
                <w:sz w:val="24"/>
                <w:szCs w:val="24"/>
              </w:rPr>
            </w:pPr>
          </w:p>
        </w:tc>
      </w:tr>
      <w:tr w:rsidR="004948A1" w:rsidRPr="009B49C6" w14:paraId="15624CF5" w14:textId="77777777" w:rsidTr="004F356D">
        <w:trPr>
          <w:trHeight w:val="450"/>
        </w:trPr>
        <w:tc>
          <w:tcPr>
            <w:tcW w:w="709" w:type="dxa"/>
            <w:shd w:val="clear" w:color="auto" w:fill="auto"/>
          </w:tcPr>
          <w:p w14:paraId="49AB5A1C"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tcPr>
          <w:p w14:paraId="4DACB14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7519A0B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21.622-2023</w:t>
            </w:r>
          </w:p>
        </w:tc>
        <w:tc>
          <w:tcPr>
            <w:tcW w:w="4248" w:type="dxa"/>
            <w:shd w:val="clear" w:color="auto" w:fill="auto"/>
          </w:tcPr>
          <w:p w14:paraId="7338A2D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Система проектной документации для строительства. Правила выполнения проектной документации по системам внутренних электроустановок, сетям электроснабжения и наружного электроосвещения</w:t>
            </w:r>
          </w:p>
        </w:tc>
        <w:tc>
          <w:tcPr>
            <w:tcW w:w="1560" w:type="dxa"/>
            <w:shd w:val="clear" w:color="auto" w:fill="auto"/>
          </w:tcPr>
          <w:p w14:paraId="5ECB074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01.09.2023</w:t>
            </w:r>
          </w:p>
        </w:tc>
        <w:tc>
          <w:tcPr>
            <w:tcW w:w="1276" w:type="dxa"/>
            <w:shd w:val="clear" w:color="auto" w:fill="auto"/>
          </w:tcPr>
          <w:p w14:paraId="2DE27F5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653CED7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6D6E265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35C3034C" w14:textId="77777777" w:rsidR="004948A1" w:rsidRPr="009B49C6" w:rsidRDefault="004948A1" w:rsidP="004948A1">
            <w:pPr>
              <w:contextualSpacing/>
              <w:rPr>
                <w:rFonts w:ascii="Times New Roman" w:hAnsi="Times New Roman" w:cs="Times New Roman"/>
                <w:sz w:val="24"/>
                <w:szCs w:val="24"/>
              </w:rPr>
            </w:pPr>
          </w:p>
        </w:tc>
      </w:tr>
      <w:tr w:rsidR="004948A1" w:rsidRPr="009B49C6" w14:paraId="4C69FF50" w14:textId="77777777" w:rsidTr="004F356D">
        <w:trPr>
          <w:trHeight w:val="450"/>
        </w:trPr>
        <w:tc>
          <w:tcPr>
            <w:tcW w:w="709" w:type="dxa"/>
            <w:shd w:val="clear" w:color="auto" w:fill="auto"/>
          </w:tcPr>
          <w:p w14:paraId="772F1E61"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tcPr>
          <w:p w14:paraId="65AD651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480C65A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71330-2024</w:t>
            </w:r>
          </w:p>
        </w:tc>
        <w:tc>
          <w:tcPr>
            <w:tcW w:w="4248" w:type="dxa"/>
            <w:shd w:val="clear" w:color="auto" w:fill="auto"/>
          </w:tcPr>
          <w:p w14:paraId="1EA4448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Швы деформационные с резиновым компенсатором пролетных </w:t>
            </w:r>
            <w:r w:rsidRPr="009B49C6">
              <w:rPr>
                <w:rFonts w:ascii="Times New Roman" w:hAnsi="Times New Roman" w:cs="Times New Roman"/>
                <w:sz w:val="24"/>
                <w:szCs w:val="24"/>
              </w:rPr>
              <w:lastRenderedPageBreak/>
              <w:t>строений автодорожных мостов. Общие технические условия</w:t>
            </w:r>
          </w:p>
        </w:tc>
        <w:tc>
          <w:tcPr>
            <w:tcW w:w="1560" w:type="dxa"/>
            <w:shd w:val="clear" w:color="auto" w:fill="auto"/>
          </w:tcPr>
          <w:p w14:paraId="1EE6DEB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01.06.2024</w:t>
            </w:r>
          </w:p>
        </w:tc>
        <w:tc>
          <w:tcPr>
            <w:tcW w:w="1276" w:type="dxa"/>
            <w:shd w:val="clear" w:color="auto" w:fill="auto"/>
          </w:tcPr>
          <w:p w14:paraId="19FAF83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4C11E2E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653A67D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tc>
        <w:tc>
          <w:tcPr>
            <w:tcW w:w="4395" w:type="dxa"/>
            <w:shd w:val="clear" w:color="auto" w:fill="auto"/>
          </w:tcPr>
          <w:p w14:paraId="0CAFB972" w14:textId="77777777" w:rsidR="004948A1" w:rsidRPr="009B49C6" w:rsidRDefault="004948A1" w:rsidP="004948A1">
            <w:pPr>
              <w:contextualSpacing/>
              <w:rPr>
                <w:rFonts w:ascii="Times New Roman" w:hAnsi="Times New Roman" w:cs="Times New Roman"/>
                <w:sz w:val="24"/>
                <w:szCs w:val="24"/>
              </w:rPr>
            </w:pPr>
          </w:p>
        </w:tc>
      </w:tr>
      <w:tr w:rsidR="004948A1" w:rsidRPr="009B49C6" w14:paraId="1A14DF0D" w14:textId="77777777" w:rsidTr="004F356D">
        <w:trPr>
          <w:trHeight w:val="413"/>
        </w:trPr>
        <w:tc>
          <w:tcPr>
            <w:tcW w:w="709" w:type="dxa"/>
            <w:shd w:val="clear" w:color="auto" w:fill="auto"/>
          </w:tcPr>
          <w:p w14:paraId="1974830C"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tcPr>
          <w:p w14:paraId="25D414D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542F44E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71594-2024</w:t>
            </w:r>
          </w:p>
        </w:tc>
        <w:tc>
          <w:tcPr>
            <w:tcW w:w="4248" w:type="dxa"/>
            <w:shd w:val="clear" w:color="auto" w:fill="auto"/>
          </w:tcPr>
          <w:p w14:paraId="34734DD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Проектирование элементов из клееной древесины</w:t>
            </w:r>
          </w:p>
        </w:tc>
        <w:tc>
          <w:tcPr>
            <w:tcW w:w="1560" w:type="dxa"/>
            <w:shd w:val="clear" w:color="auto" w:fill="auto"/>
          </w:tcPr>
          <w:p w14:paraId="467E684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01.12.2024</w:t>
            </w:r>
          </w:p>
        </w:tc>
        <w:tc>
          <w:tcPr>
            <w:tcW w:w="1276" w:type="dxa"/>
            <w:shd w:val="clear" w:color="auto" w:fill="auto"/>
          </w:tcPr>
          <w:p w14:paraId="7A74567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9.3</w:t>
            </w:r>
          </w:p>
        </w:tc>
        <w:tc>
          <w:tcPr>
            <w:tcW w:w="4395" w:type="dxa"/>
            <w:shd w:val="clear" w:color="auto" w:fill="auto"/>
          </w:tcPr>
          <w:p w14:paraId="5C2532A6" w14:textId="77777777" w:rsidR="004948A1" w:rsidRPr="009B49C6" w:rsidRDefault="004948A1" w:rsidP="004948A1">
            <w:pPr>
              <w:contextualSpacing/>
              <w:rPr>
                <w:rFonts w:ascii="Times New Roman" w:hAnsi="Times New Roman" w:cs="Times New Roman"/>
                <w:sz w:val="24"/>
                <w:szCs w:val="24"/>
              </w:rPr>
            </w:pPr>
          </w:p>
        </w:tc>
      </w:tr>
      <w:tr w:rsidR="004948A1" w:rsidRPr="009B49C6" w14:paraId="71BC796A" w14:textId="77777777" w:rsidTr="004F356D">
        <w:trPr>
          <w:trHeight w:val="413"/>
        </w:trPr>
        <w:tc>
          <w:tcPr>
            <w:tcW w:w="709" w:type="dxa"/>
            <w:shd w:val="clear" w:color="auto" w:fill="auto"/>
          </w:tcPr>
          <w:p w14:paraId="2DBDB9E9"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tcPr>
          <w:p w14:paraId="6291DE5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110C4A8A" w14:textId="77777777" w:rsidR="004948A1" w:rsidRPr="009B49C6" w:rsidRDefault="004948A1" w:rsidP="004948A1">
            <w:pPr>
              <w:contextualSpacing/>
              <w:rPr>
                <w:rFonts w:ascii="Times New Roman" w:hAnsi="Times New Roman" w:cs="Times New Roman"/>
                <w:sz w:val="24"/>
                <w:szCs w:val="24"/>
                <w:shd w:val="clear" w:color="auto" w:fill="FFFFFF"/>
              </w:rPr>
            </w:pPr>
            <w:r w:rsidRPr="009B49C6">
              <w:rPr>
                <w:rFonts w:ascii="Times New Roman" w:hAnsi="Times New Roman" w:cs="Times New Roman"/>
                <w:sz w:val="24"/>
                <w:szCs w:val="24"/>
                <w:shd w:val="clear" w:color="auto" w:fill="FFFFFF"/>
              </w:rPr>
              <w:t>71612-2025</w:t>
            </w:r>
          </w:p>
        </w:tc>
        <w:tc>
          <w:tcPr>
            <w:tcW w:w="4248" w:type="dxa"/>
            <w:shd w:val="clear" w:color="auto" w:fill="auto"/>
          </w:tcPr>
          <w:p w14:paraId="1F943ED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Ванты для мостостроения. Общие технические условия</w:t>
            </w:r>
          </w:p>
        </w:tc>
        <w:tc>
          <w:tcPr>
            <w:tcW w:w="1560" w:type="dxa"/>
            <w:shd w:val="clear" w:color="auto" w:fill="auto"/>
          </w:tcPr>
          <w:p w14:paraId="153A91A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01.04.2025</w:t>
            </w:r>
          </w:p>
        </w:tc>
        <w:tc>
          <w:tcPr>
            <w:tcW w:w="1276" w:type="dxa"/>
            <w:shd w:val="clear" w:color="auto" w:fill="auto"/>
          </w:tcPr>
          <w:p w14:paraId="02F1555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7F6460A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9.3</w:t>
            </w:r>
          </w:p>
        </w:tc>
        <w:tc>
          <w:tcPr>
            <w:tcW w:w="4395" w:type="dxa"/>
            <w:shd w:val="clear" w:color="auto" w:fill="auto"/>
          </w:tcPr>
          <w:p w14:paraId="48DD6D72" w14:textId="77777777" w:rsidR="004948A1" w:rsidRPr="009B49C6" w:rsidRDefault="004948A1" w:rsidP="004948A1">
            <w:pPr>
              <w:rPr>
                <w:rFonts w:ascii="Times New Roman" w:hAnsi="Times New Roman" w:cs="Times New Roman"/>
                <w:sz w:val="24"/>
                <w:szCs w:val="24"/>
              </w:rPr>
            </w:pPr>
          </w:p>
        </w:tc>
      </w:tr>
      <w:tr w:rsidR="004948A1" w:rsidRPr="009B49C6" w14:paraId="1C12C296" w14:textId="77777777" w:rsidTr="004F356D">
        <w:trPr>
          <w:trHeight w:val="413"/>
        </w:trPr>
        <w:tc>
          <w:tcPr>
            <w:tcW w:w="709" w:type="dxa"/>
            <w:shd w:val="clear" w:color="auto" w:fill="auto"/>
          </w:tcPr>
          <w:p w14:paraId="668AD0E4"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tcPr>
          <w:p w14:paraId="767C9E8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5DBA4B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shd w:val="clear" w:color="auto" w:fill="FFFFFF"/>
              </w:rPr>
              <w:t>72000-2025</w:t>
            </w:r>
          </w:p>
        </w:tc>
        <w:tc>
          <w:tcPr>
            <w:tcW w:w="4248" w:type="dxa"/>
            <w:shd w:val="clear" w:color="auto" w:fill="auto"/>
          </w:tcPr>
          <w:p w14:paraId="764B1FD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Фибробетон сверхпрочный со стальной фиброй для мостовых конструкций. Технические условия</w:t>
            </w:r>
          </w:p>
        </w:tc>
        <w:tc>
          <w:tcPr>
            <w:tcW w:w="1560" w:type="dxa"/>
            <w:shd w:val="clear" w:color="auto" w:fill="auto"/>
          </w:tcPr>
          <w:p w14:paraId="3B11D57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01.05.2025</w:t>
            </w:r>
          </w:p>
        </w:tc>
        <w:tc>
          <w:tcPr>
            <w:tcW w:w="1276" w:type="dxa"/>
            <w:shd w:val="clear" w:color="auto" w:fill="auto"/>
          </w:tcPr>
          <w:p w14:paraId="36365BF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5E720B1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582113D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0803748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8.12</w:t>
            </w:r>
          </w:p>
        </w:tc>
        <w:tc>
          <w:tcPr>
            <w:tcW w:w="4395" w:type="dxa"/>
            <w:shd w:val="clear" w:color="auto" w:fill="auto"/>
          </w:tcPr>
          <w:p w14:paraId="07993855" w14:textId="77777777" w:rsidR="004948A1" w:rsidRPr="009B49C6" w:rsidRDefault="004948A1" w:rsidP="004948A1">
            <w:pPr>
              <w:contextualSpacing/>
              <w:rPr>
                <w:rFonts w:ascii="Times New Roman" w:hAnsi="Times New Roman" w:cs="Times New Roman"/>
                <w:sz w:val="24"/>
                <w:szCs w:val="24"/>
              </w:rPr>
            </w:pPr>
          </w:p>
        </w:tc>
      </w:tr>
      <w:tr w:rsidR="004948A1" w:rsidRPr="009B49C6" w14:paraId="4E320FA0" w14:textId="77777777" w:rsidTr="004F356D">
        <w:trPr>
          <w:trHeight w:val="413"/>
        </w:trPr>
        <w:tc>
          <w:tcPr>
            <w:tcW w:w="709" w:type="dxa"/>
            <w:shd w:val="clear" w:color="auto" w:fill="auto"/>
          </w:tcPr>
          <w:p w14:paraId="16BFC6B1"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tcPr>
          <w:p w14:paraId="563631BE" w14:textId="77777777" w:rsidR="004948A1" w:rsidRPr="009B49C6" w:rsidRDefault="004948A1" w:rsidP="004948A1">
            <w:pPr>
              <w:contextualSpacing/>
              <w:jc w:val="both"/>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781F1DC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72306-2025</w:t>
            </w:r>
          </w:p>
        </w:tc>
        <w:tc>
          <w:tcPr>
            <w:tcW w:w="4248" w:type="dxa"/>
            <w:shd w:val="clear" w:color="auto" w:fill="auto"/>
          </w:tcPr>
          <w:p w14:paraId="5CC5B69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Направляющие и ограничители перемещений пролетных строений мостовых сооружений. Общие технические требования</w:t>
            </w:r>
          </w:p>
        </w:tc>
        <w:tc>
          <w:tcPr>
            <w:tcW w:w="1560" w:type="dxa"/>
            <w:shd w:val="clear" w:color="auto" w:fill="auto"/>
          </w:tcPr>
          <w:p w14:paraId="27FA259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01.12.2025</w:t>
            </w:r>
          </w:p>
        </w:tc>
        <w:tc>
          <w:tcPr>
            <w:tcW w:w="1276" w:type="dxa"/>
            <w:shd w:val="clear" w:color="auto" w:fill="auto"/>
          </w:tcPr>
          <w:p w14:paraId="42817CFB"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7CA48292" w14:textId="77777777" w:rsidR="004948A1" w:rsidRPr="009B49C6" w:rsidRDefault="004948A1" w:rsidP="004948A1">
            <w:pPr>
              <w:contextualSpacing/>
              <w:rPr>
                <w:rFonts w:ascii="Times New Roman" w:hAnsi="Times New Roman" w:cs="Times New Roman"/>
                <w:sz w:val="24"/>
                <w:szCs w:val="24"/>
              </w:rPr>
            </w:pPr>
          </w:p>
        </w:tc>
      </w:tr>
      <w:tr w:rsidR="004948A1" w:rsidRPr="009B49C6" w14:paraId="10D344B8" w14:textId="77777777" w:rsidTr="004F356D">
        <w:trPr>
          <w:trHeight w:val="413"/>
        </w:trPr>
        <w:tc>
          <w:tcPr>
            <w:tcW w:w="709" w:type="dxa"/>
            <w:shd w:val="clear" w:color="auto" w:fill="auto"/>
          </w:tcPr>
          <w:p w14:paraId="718E5F3D"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tcPr>
          <w:p w14:paraId="7DE8997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tcPr>
          <w:p w14:paraId="5F55A48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32-101-95</w:t>
            </w:r>
          </w:p>
        </w:tc>
        <w:tc>
          <w:tcPr>
            <w:tcW w:w="4248" w:type="dxa"/>
            <w:shd w:val="clear" w:color="auto" w:fill="auto"/>
          </w:tcPr>
          <w:p w14:paraId="7395D7E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Проектирование и устройство фундаментов опор мостов в районах распространения вечномёрзлых грунтов</w:t>
            </w:r>
          </w:p>
        </w:tc>
        <w:tc>
          <w:tcPr>
            <w:tcW w:w="1560" w:type="dxa"/>
            <w:shd w:val="clear" w:color="auto" w:fill="auto"/>
          </w:tcPr>
          <w:p w14:paraId="5689E68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01.04.1996</w:t>
            </w:r>
          </w:p>
        </w:tc>
        <w:tc>
          <w:tcPr>
            <w:tcW w:w="1276" w:type="dxa"/>
            <w:shd w:val="clear" w:color="auto" w:fill="auto"/>
          </w:tcPr>
          <w:p w14:paraId="035EC3C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tc>
        <w:tc>
          <w:tcPr>
            <w:tcW w:w="4395" w:type="dxa"/>
            <w:shd w:val="clear" w:color="auto" w:fill="auto"/>
          </w:tcPr>
          <w:p w14:paraId="658A9717" w14:textId="207E4133"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31E1D5D4" w14:textId="77777777" w:rsidTr="004F356D">
        <w:trPr>
          <w:trHeight w:val="420"/>
        </w:trPr>
        <w:tc>
          <w:tcPr>
            <w:tcW w:w="709" w:type="dxa"/>
            <w:shd w:val="clear" w:color="auto" w:fill="auto"/>
          </w:tcPr>
          <w:p w14:paraId="140007E2"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603B360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5A957F7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35.13330.2011</w:t>
            </w:r>
          </w:p>
        </w:tc>
        <w:tc>
          <w:tcPr>
            <w:tcW w:w="4248" w:type="dxa"/>
            <w:shd w:val="clear" w:color="auto" w:fill="auto"/>
            <w:hideMark/>
          </w:tcPr>
          <w:p w14:paraId="3447E3E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Мосты и трубы</w:t>
            </w:r>
          </w:p>
          <w:p w14:paraId="44FEEF6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Актуализированная редакция</w:t>
            </w:r>
          </w:p>
          <w:p w14:paraId="033438F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2.05.03-84*</w:t>
            </w:r>
          </w:p>
        </w:tc>
        <w:tc>
          <w:tcPr>
            <w:tcW w:w="1560" w:type="dxa"/>
            <w:shd w:val="clear" w:color="auto" w:fill="auto"/>
            <w:hideMark/>
          </w:tcPr>
          <w:p w14:paraId="057AF63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20.05.2011</w:t>
            </w:r>
          </w:p>
        </w:tc>
        <w:tc>
          <w:tcPr>
            <w:tcW w:w="1276" w:type="dxa"/>
            <w:shd w:val="clear" w:color="auto" w:fill="auto"/>
            <w:hideMark/>
          </w:tcPr>
          <w:p w14:paraId="5944473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2B6CF26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3.4</w:t>
            </w:r>
          </w:p>
        </w:tc>
        <w:tc>
          <w:tcPr>
            <w:tcW w:w="4395" w:type="dxa"/>
            <w:shd w:val="clear" w:color="auto" w:fill="auto"/>
          </w:tcPr>
          <w:p w14:paraId="0D9BED0D" w14:textId="4891BD26"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2438-р применяется Раздел 5 (пункты 5.59 - 5.63, 5.70)</w:t>
            </w:r>
          </w:p>
        </w:tc>
      </w:tr>
      <w:tr w:rsidR="004948A1" w:rsidRPr="009B49C6" w14:paraId="5495FF7B" w14:textId="77777777" w:rsidTr="004F356D">
        <w:trPr>
          <w:trHeight w:val="450"/>
        </w:trPr>
        <w:tc>
          <w:tcPr>
            <w:tcW w:w="709" w:type="dxa"/>
            <w:shd w:val="clear" w:color="auto" w:fill="auto"/>
          </w:tcPr>
          <w:p w14:paraId="3FD4F225"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675A3DE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0C056CD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116.13330.2012</w:t>
            </w:r>
          </w:p>
        </w:tc>
        <w:tc>
          <w:tcPr>
            <w:tcW w:w="4248" w:type="dxa"/>
            <w:shd w:val="clear" w:color="auto" w:fill="auto"/>
            <w:hideMark/>
          </w:tcPr>
          <w:p w14:paraId="472CFDC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Инженерная защита территорий, зданий и сооружений от опасных геологических процессов. Основные </w:t>
            </w:r>
            <w:r w:rsidRPr="009B49C6">
              <w:rPr>
                <w:rFonts w:ascii="Times New Roman" w:hAnsi="Times New Roman" w:cs="Times New Roman"/>
                <w:sz w:val="24"/>
                <w:szCs w:val="24"/>
              </w:rPr>
              <w:lastRenderedPageBreak/>
              <w:t>положения Актуализированная редакция СНиП 22-02-2003</w:t>
            </w:r>
          </w:p>
        </w:tc>
        <w:tc>
          <w:tcPr>
            <w:tcW w:w="1560" w:type="dxa"/>
            <w:shd w:val="clear" w:color="auto" w:fill="auto"/>
            <w:hideMark/>
          </w:tcPr>
          <w:p w14:paraId="241058F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01.01.2013</w:t>
            </w:r>
          </w:p>
        </w:tc>
        <w:tc>
          <w:tcPr>
            <w:tcW w:w="1276" w:type="dxa"/>
            <w:shd w:val="clear" w:color="auto" w:fill="auto"/>
            <w:hideMark/>
          </w:tcPr>
          <w:p w14:paraId="2231D2E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6C73985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29A9227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tc>
        <w:tc>
          <w:tcPr>
            <w:tcW w:w="4395" w:type="dxa"/>
            <w:shd w:val="clear" w:color="auto" w:fill="auto"/>
          </w:tcPr>
          <w:p w14:paraId="589B303A" w14:textId="3200321C"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Применяется в части непротиворечащей требованиям межгосударственных стандартов, входящих в Перечни ТР ТС </w:t>
            </w:r>
            <w:r w:rsidRPr="009B49C6">
              <w:rPr>
                <w:rFonts w:ascii="Times New Roman" w:hAnsi="Times New Roman" w:cs="Times New Roman"/>
                <w:sz w:val="24"/>
                <w:szCs w:val="24"/>
              </w:rPr>
              <w:lastRenderedPageBreak/>
              <w:t>014/2011, и гармонизированных с ними национальных стандартов</w:t>
            </w:r>
          </w:p>
        </w:tc>
      </w:tr>
      <w:tr w:rsidR="004948A1" w:rsidRPr="009B49C6" w14:paraId="268E34B1" w14:textId="77777777" w:rsidTr="004F356D">
        <w:trPr>
          <w:trHeight w:val="1218"/>
        </w:trPr>
        <w:tc>
          <w:tcPr>
            <w:tcW w:w="709" w:type="dxa"/>
            <w:shd w:val="clear" w:color="auto" w:fill="auto"/>
          </w:tcPr>
          <w:p w14:paraId="1976E66E"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0172CE2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2C5B468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70.13330.2012</w:t>
            </w:r>
          </w:p>
        </w:tc>
        <w:tc>
          <w:tcPr>
            <w:tcW w:w="4248" w:type="dxa"/>
            <w:shd w:val="clear" w:color="auto" w:fill="auto"/>
            <w:hideMark/>
          </w:tcPr>
          <w:p w14:paraId="44AD376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Несущие и ограждающие конструкции</w:t>
            </w:r>
          </w:p>
          <w:p w14:paraId="4434578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3.03.01-87</w:t>
            </w:r>
          </w:p>
        </w:tc>
        <w:tc>
          <w:tcPr>
            <w:tcW w:w="1560" w:type="dxa"/>
            <w:shd w:val="clear" w:color="auto" w:fill="auto"/>
            <w:hideMark/>
          </w:tcPr>
          <w:p w14:paraId="270DDE9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01.07.2013</w:t>
            </w:r>
          </w:p>
        </w:tc>
        <w:tc>
          <w:tcPr>
            <w:tcW w:w="1276" w:type="dxa"/>
            <w:shd w:val="clear" w:color="auto" w:fill="auto"/>
            <w:hideMark/>
          </w:tcPr>
          <w:p w14:paraId="5A21CBFB"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5D9B36B2" w14:textId="2B1B19A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53F2465A" w14:textId="77777777" w:rsidTr="004F356D">
        <w:trPr>
          <w:trHeight w:val="972"/>
        </w:trPr>
        <w:tc>
          <w:tcPr>
            <w:tcW w:w="709" w:type="dxa"/>
            <w:shd w:val="clear" w:color="auto" w:fill="auto"/>
          </w:tcPr>
          <w:p w14:paraId="38881E9A"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590ACB8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0E2F65E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159.1325800.2014</w:t>
            </w:r>
          </w:p>
        </w:tc>
        <w:tc>
          <w:tcPr>
            <w:tcW w:w="4248" w:type="dxa"/>
            <w:shd w:val="clear" w:color="auto" w:fill="auto"/>
            <w:hideMark/>
          </w:tcPr>
          <w:p w14:paraId="4B65BAB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Сталежелезобетонные пролетные строения автодорожных мостов. Правила расчета</w:t>
            </w:r>
          </w:p>
        </w:tc>
        <w:tc>
          <w:tcPr>
            <w:tcW w:w="1560" w:type="dxa"/>
            <w:shd w:val="clear" w:color="auto" w:fill="auto"/>
            <w:hideMark/>
          </w:tcPr>
          <w:p w14:paraId="18B8F03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01.09.2014</w:t>
            </w:r>
          </w:p>
        </w:tc>
        <w:tc>
          <w:tcPr>
            <w:tcW w:w="1276" w:type="dxa"/>
            <w:shd w:val="clear" w:color="auto" w:fill="auto"/>
            <w:hideMark/>
          </w:tcPr>
          <w:p w14:paraId="09E48A3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1F96E26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tc>
        <w:tc>
          <w:tcPr>
            <w:tcW w:w="4395" w:type="dxa"/>
            <w:shd w:val="clear" w:color="auto" w:fill="auto"/>
          </w:tcPr>
          <w:p w14:paraId="7A7775E2" w14:textId="17E12DC6"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140A0EFF" w14:textId="77777777" w:rsidTr="004F356D">
        <w:trPr>
          <w:trHeight w:val="992"/>
        </w:trPr>
        <w:tc>
          <w:tcPr>
            <w:tcW w:w="709" w:type="dxa"/>
            <w:shd w:val="clear" w:color="auto" w:fill="auto"/>
          </w:tcPr>
          <w:p w14:paraId="1081D03A"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5F1DF94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1BF0886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259.1325800.2016</w:t>
            </w:r>
          </w:p>
        </w:tc>
        <w:tc>
          <w:tcPr>
            <w:tcW w:w="4248" w:type="dxa"/>
            <w:shd w:val="clear" w:color="auto" w:fill="auto"/>
            <w:hideMark/>
          </w:tcPr>
          <w:p w14:paraId="75ACF9E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Мосты в условиях плотной городской застройки. Правила проектирования</w:t>
            </w:r>
          </w:p>
        </w:tc>
        <w:tc>
          <w:tcPr>
            <w:tcW w:w="1560" w:type="dxa"/>
            <w:shd w:val="clear" w:color="auto" w:fill="auto"/>
            <w:hideMark/>
          </w:tcPr>
          <w:p w14:paraId="07FC1F1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21.04.2017</w:t>
            </w:r>
          </w:p>
        </w:tc>
        <w:tc>
          <w:tcPr>
            <w:tcW w:w="1276" w:type="dxa"/>
            <w:shd w:val="clear" w:color="auto" w:fill="auto"/>
            <w:hideMark/>
          </w:tcPr>
          <w:p w14:paraId="6E42495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0003819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tc>
        <w:tc>
          <w:tcPr>
            <w:tcW w:w="4395" w:type="dxa"/>
            <w:shd w:val="clear" w:color="auto" w:fill="auto"/>
          </w:tcPr>
          <w:p w14:paraId="218F5DB1" w14:textId="53F0E75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6FABB3A2" w14:textId="77777777" w:rsidTr="004F356D">
        <w:trPr>
          <w:trHeight w:val="459"/>
        </w:trPr>
        <w:tc>
          <w:tcPr>
            <w:tcW w:w="709" w:type="dxa"/>
            <w:shd w:val="clear" w:color="auto" w:fill="auto"/>
          </w:tcPr>
          <w:p w14:paraId="60EDF6B5"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241E6A7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3DE6236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52.13330.2016</w:t>
            </w:r>
          </w:p>
        </w:tc>
        <w:tc>
          <w:tcPr>
            <w:tcW w:w="4248" w:type="dxa"/>
            <w:shd w:val="clear" w:color="auto" w:fill="auto"/>
            <w:hideMark/>
          </w:tcPr>
          <w:p w14:paraId="40E902A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Естественное и искусственное освещение Актуализированная редакция СНиП 23-05-95*</w:t>
            </w:r>
          </w:p>
        </w:tc>
        <w:tc>
          <w:tcPr>
            <w:tcW w:w="1560" w:type="dxa"/>
            <w:shd w:val="clear" w:color="auto" w:fill="auto"/>
            <w:hideMark/>
          </w:tcPr>
          <w:p w14:paraId="4617B18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08.05.2017</w:t>
            </w:r>
          </w:p>
        </w:tc>
        <w:tc>
          <w:tcPr>
            <w:tcW w:w="1276" w:type="dxa"/>
            <w:shd w:val="clear" w:color="auto" w:fill="auto"/>
            <w:hideMark/>
          </w:tcPr>
          <w:p w14:paraId="1601B73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1.4</w:t>
            </w:r>
          </w:p>
          <w:p w14:paraId="5ADDD36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0B02FE6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tc>
        <w:tc>
          <w:tcPr>
            <w:tcW w:w="4395" w:type="dxa"/>
            <w:shd w:val="clear" w:color="auto" w:fill="auto"/>
          </w:tcPr>
          <w:p w14:paraId="0CE6071E" w14:textId="4774AFDF"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Применяется в соответствии с Распоряжением Правительства РФ </w:t>
            </w:r>
            <w:r w:rsidRPr="009B49C6">
              <w:rPr>
                <w:rFonts w:ascii="Times New Roman" w:hAnsi="Times New Roman" w:cs="Times New Roman"/>
                <w:sz w:val="24"/>
                <w:szCs w:val="24"/>
              </w:rPr>
              <w:br/>
              <w:t>от 04.11.2017 № 2438-р</w:t>
            </w:r>
          </w:p>
        </w:tc>
      </w:tr>
      <w:tr w:rsidR="004948A1" w:rsidRPr="009B49C6" w14:paraId="516A43F8" w14:textId="77777777" w:rsidTr="004F356D">
        <w:trPr>
          <w:trHeight w:val="266"/>
        </w:trPr>
        <w:tc>
          <w:tcPr>
            <w:tcW w:w="709" w:type="dxa"/>
            <w:shd w:val="clear" w:color="auto" w:fill="auto"/>
          </w:tcPr>
          <w:p w14:paraId="29172E5C"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795A577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19DA341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20.13330.2016</w:t>
            </w:r>
          </w:p>
        </w:tc>
        <w:tc>
          <w:tcPr>
            <w:tcW w:w="4248" w:type="dxa"/>
            <w:shd w:val="clear" w:color="auto" w:fill="auto"/>
            <w:hideMark/>
          </w:tcPr>
          <w:p w14:paraId="630E2C4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Нагрузки и воздействия</w:t>
            </w:r>
          </w:p>
          <w:p w14:paraId="31C48CC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Актуализированная редакция</w:t>
            </w:r>
          </w:p>
          <w:p w14:paraId="5C59C65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2.01.07-85*</w:t>
            </w:r>
          </w:p>
        </w:tc>
        <w:tc>
          <w:tcPr>
            <w:tcW w:w="1560" w:type="dxa"/>
            <w:shd w:val="clear" w:color="auto" w:fill="auto"/>
            <w:hideMark/>
          </w:tcPr>
          <w:p w14:paraId="7B1A26A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04.06.2017</w:t>
            </w:r>
          </w:p>
        </w:tc>
        <w:tc>
          <w:tcPr>
            <w:tcW w:w="1276" w:type="dxa"/>
            <w:shd w:val="clear" w:color="auto" w:fill="auto"/>
            <w:hideMark/>
          </w:tcPr>
          <w:p w14:paraId="354ADAD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13B97CA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4DEF449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tc>
        <w:tc>
          <w:tcPr>
            <w:tcW w:w="4395" w:type="dxa"/>
            <w:shd w:val="clear" w:color="auto" w:fill="auto"/>
          </w:tcPr>
          <w:p w14:paraId="6F274AB7" w14:textId="6A03F943"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2B464F95" w14:textId="77777777" w:rsidTr="004F356D">
        <w:trPr>
          <w:trHeight w:val="1058"/>
        </w:trPr>
        <w:tc>
          <w:tcPr>
            <w:tcW w:w="709" w:type="dxa"/>
            <w:shd w:val="clear" w:color="auto" w:fill="auto"/>
          </w:tcPr>
          <w:p w14:paraId="74BE53BD"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449F60E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3155B02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72.13330.2016</w:t>
            </w:r>
          </w:p>
        </w:tc>
        <w:tc>
          <w:tcPr>
            <w:tcW w:w="4248" w:type="dxa"/>
            <w:shd w:val="clear" w:color="auto" w:fill="auto"/>
            <w:hideMark/>
          </w:tcPr>
          <w:p w14:paraId="3F54668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Защита строительных конструкций и сооружений от коррозии </w:t>
            </w:r>
            <w:r w:rsidRPr="009B49C6">
              <w:rPr>
                <w:rFonts w:ascii="Times New Roman" w:hAnsi="Times New Roman" w:cs="Times New Roman"/>
                <w:sz w:val="24"/>
                <w:szCs w:val="24"/>
              </w:rPr>
              <w:br/>
              <w:t>СНиП 3.04.03-85</w:t>
            </w:r>
          </w:p>
        </w:tc>
        <w:tc>
          <w:tcPr>
            <w:tcW w:w="1560" w:type="dxa"/>
            <w:shd w:val="clear" w:color="auto" w:fill="auto"/>
            <w:hideMark/>
          </w:tcPr>
          <w:p w14:paraId="23EEC52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17.06.2017</w:t>
            </w:r>
          </w:p>
        </w:tc>
        <w:tc>
          <w:tcPr>
            <w:tcW w:w="1276" w:type="dxa"/>
            <w:shd w:val="clear" w:color="auto" w:fill="auto"/>
            <w:hideMark/>
          </w:tcPr>
          <w:p w14:paraId="1A0F31A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53F0B97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5509113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tc>
        <w:tc>
          <w:tcPr>
            <w:tcW w:w="4395" w:type="dxa"/>
            <w:shd w:val="clear" w:color="auto" w:fill="auto"/>
          </w:tcPr>
          <w:p w14:paraId="57E5F073" w14:textId="4C861BFE"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05BA44D2" w14:textId="77777777" w:rsidTr="004F356D">
        <w:trPr>
          <w:trHeight w:val="822"/>
        </w:trPr>
        <w:tc>
          <w:tcPr>
            <w:tcW w:w="709" w:type="dxa"/>
            <w:shd w:val="clear" w:color="auto" w:fill="auto"/>
          </w:tcPr>
          <w:p w14:paraId="4367DEDF"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02DDDF6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14CFB2A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268.1325800.2016</w:t>
            </w:r>
          </w:p>
        </w:tc>
        <w:tc>
          <w:tcPr>
            <w:tcW w:w="4248" w:type="dxa"/>
            <w:shd w:val="clear" w:color="auto" w:fill="auto"/>
            <w:hideMark/>
          </w:tcPr>
          <w:p w14:paraId="7F059AC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Транспортные сооружения в сейсмических районах. Правила проектирования»</w:t>
            </w:r>
          </w:p>
        </w:tc>
        <w:tc>
          <w:tcPr>
            <w:tcW w:w="1560" w:type="dxa"/>
            <w:shd w:val="clear" w:color="auto" w:fill="auto"/>
            <w:hideMark/>
          </w:tcPr>
          <w:p w14:paraId="150F49D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17.06.2017</w:t>
            </w:r>
          </w:p>
        </w:tc>
        <w:tc>
          <w:tcPr>
            <w:tcW w:w="1276" w:type="dxa"/>
            <w:shd w:val="clear" w:color="auto" w:fill="auto"/>
            <w:hideMark/>
          </w:tcPr>
          <w:p w14:paraId="069081A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70CB385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tc>
        <w:tc>
          <w:tcPr>
            <w:tcW w:w="4395" w:type="dxa"/>
            <w:shd w:val="clear" w:color="auto" w:fill="auto"/>
          </w:tcPr>
          <w:p w14:paraId="3F3C41EF" w14:textId="48B431A1"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4961D754" w14:textId="77777777" w:rsidTr="004F356D">
        <w:trPr>
          <w:trHeight w:val="547"/>
        </w:trPr>
        <w:tc>
          <w:tcPr>
            <w:tcW w:w="709" w:type="dxa"/>
            <w:shd w:val="clear" w:color="auto" w:fill="auto"/>
          </w:tcPr>
          <w:p w14:paraId="55EEDB58"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47619B8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06978A3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16.13330.2017</w:t>
            </w:r>
          </w:p>
        </w:tc>
        <w:tc>
          <w:tcPr>
            <w:tcW w:w="4248" w:type="dxa"/>
            <w:shd w:val="clear" w:color="auto" w:fill="auto"/>
            <w:hideMark/>
          </w:tcPr>
          <w:p w14:paraId="7E9E3E7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Стальные конструкции</w:t>
            </w:r>
          </w:p>
          <w:p w14:paraId="17CF36F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Актуализированная редакция</w:t>
            </w:r>
          </w:p>
          <w:p w14:paraId="037BA1F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II-23-81*</w:t>
            </w:r>
          </w:p>
        </w:tc>
        <w:tc>
          <w:tcPr>
            <w:tcW w:w="1560" w:type="dxa"/>
            <w:shd w:val="clear" w:color="auto" w:fill="auto"/>
            <w:hideMark/>
          </w:tcPr>
          <w:p w14:paraId="3901D94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28.08.2017</w:t>
            </w:r>
          </w:p>
        </w:tc>
        <w:tc>
          <w:tcPr>
            <w:tcW w:w="1276" w:type="dxa"/>
            <w:shd w:val="clear" w:color="auto" w:fill="auto"/>
            <w:hideMark/>
          </w:tcPr>
          <w:p w14:paraId="16F92A06"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6FCDE89E" w14:textId="1F9F6676"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4631D25D" w14:textId="77777777" w:rsidTr="004F356D">
        <w:trPr>
          <w:trHeight w:val="136"/>
        </w:trPr>
        <w:tc>
          <w:tcPr>
            <w:tcW w:w="709" w:type="dxa"/>
            <w:shd w:val="clear" w:color="auto" w:fill="auto"/>
          </w:tcPr>
          <w:p w14:paraId="498E9AF1"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7EDAD8D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2CBD2F9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28.13330.2017</w:t>
            </w:r>
          </w:p>
        </w:tc>
        <w:tc>
          <w:tcPr>
            <w:tcW w:w="4248" w:type="dxa"/>
            <w:shd w:val="clear" w:color="auto" w:fill="auto"/>
            <w:hideMark/>
          </w:tcPr>
          <w:p w14:paraId="70D736A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Защита строительных конструкций от коррозии Актуализированная редакция</w:t>
            </w:r>
          </w:p>
          <w:p w14:paraId="0B578D9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2.03.11-85</w:t>
            </w:r>
          </w:p>
        </w:tc>
        <w:tc>
          <w:tcPr>
            <w:tcW w:w="1560" w:type="dxa"/>
            <w:shd w:val="clear" w:color="auto" w:fill="auto"/>
            <w:hideMark/>
          </w:tcPr>
          <w:p w14:paraId="38E092A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28.08.2017</w:t>
            </w:r>
          </w:p>
        </w:tc>
        <w:tc>
          <w:tcPr>
            <w:tcW w:w="1276" w:type="dxa"/>
            <w:shd w:val="clear" w:color="auto" w:fill="auto"/>
            <w:hideMark/>
          </w:tcPr>
          <w:p w14:paraId="1A68047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2380083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01C9298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tc>
        <w:tc>
          <w:tcPr>
            <w:tcW w:w="4395" w:type="dxa"/>
            <w:shd w:val="clear" w:color="auto" w:fill="auto"/>
          </w:tcPr>
          <w:p w14:paraId="1D4A4B27" w14:textId="141C1208"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2B4E4396" w14:textId="77777777" w:rsidTr="004F356D">
        <w:trPr>
          <w:trHeight w:val="268"/>
        </w:trPr>
        <w:tc>
          <w:tcPr>
            <w:tcW w:w="709" w:type="dxa"/>
            <w:shd w:val="clear" w:color="auto" w:fill="auto"/>
          </w:tcPr>
          <w:p w14:paraId="0060174D"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016A8C7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6F9B5A2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45.13330.2017</w:t>
            </w:r>
          </w:p>
        </w:tc>
        <w:tc>
          <w:tcPr>
            <w:tcW w:w="4248" w:type="dxa"/>
            <w:shd w:val="clear" w:color="auto" w:fill="auto"/>
            <w:hideMark/>
          </w:tcPr>
          <w:p w14:paraId="35DE0609" w14:textId="4E367B19"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Земляные сооружения, основания и фундаменты Актуализированная редакция СНиП 3.02.01-87</w:t>
            </w:r>
          </w:p>
        </w:tc>
        <w:tc>
          <w:tcPr>
            <w:tcW w:w="1560" w:type="dxa"/>
            <w:shd w:val="clear" w:color="auto" w:fill="auto"/>
            <w:hideMark/>
          </w:tcPr>
          <w:p w14:paraId="219A562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28.08.2017</w:t>
            </w:r>
          </w:p>
        </w:tc>
        <w:tc>
          <w:tcPr>
            <w:tcW w:w="1276" w:type="dxa"/>
            <w:shd w:val="clear" w:color="auto" w:fill="auto"/>
            <w:hideMark/>
          </w:tcPr>
          <w:p w14:paraId="38E893B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4D7813D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129D438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8.1</w:t>
            </w:r>
          </w:p>
        </w:tc>
        <w:tc>
          <w:tcPr>
            <w:tcW w:w="4395" w:type="dxa"/>
            <w:shd w:val="clear" w:color="auto" w:fill="auto"/>
          </w:tcPr>
          <w:p w14:paraId="363506AF" w14:textId="72693CB5"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1F40BD69" w14:textId="77777777" w:rsidTr="004F356D">
        <w:trPr>
          <w:trHeight w:val="450"/>
        </w:trPr>
        <w:tc>
          <w:tcPr>
            <w:tcW w:w="709" w:type="dxa"/>
            <w:shd w:val="clear" w:color="auto" w:fill="auto"/>
          </w:tcPr>
          <w:p w14:paraId="7483AD6D"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7AA129E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13D268B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297.1325800.2017</w:t>
            </w:r>
          </w:p>
        </w:tc>
        <w:tc>
          <w:tcPr>
            <w:tcW w:w="4248" w:type="dxa"/>
            <w:shd w:val="clear" w:color="auto" w:fill="auto"/>
            <w:hideMark/>
          </w:tcPr>
          <w:p w14:paraId="0A0781C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Конструкции фибробетонные с неметаллической фиброй. Правила проектирования</w:t>
            </w:r>
          </w:p>
        </w:tc>
        <w:tc>
          <w:tcPr>
            <w:tcW w:w="1560" w:type="dxa"/>
            <w:shd w:val="clear" w:color="auto" w:fill="auto"/>
            <w:hideMark/>
          </w:tcPr>
          <w:p w14:paraId="5D09A41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18.10.2017</w:t>
            </w:r>
          </w:p>
        </w:tc>
        <w:tc>
          <w:tcPr>
            <w:tcW w:w="1276" w:type="dxa"/>
            <w:shd w:val="clear" w:color="auto" w:fill="auto"/>
            <w:hideMark/>
          </w:tcPr>
          <w:p w14:paraId="55E85A5F"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4DDFD6D0" w14:textId="36C3CDC1"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11BFFFF0" w14:textId="77777777" w:rsidTr="004F356D">
        <w:trPr>
          <w:trHeight w:val="94"/>
        </w:trPr>
        <w:tc>
          <w:tcPr>
            <w:tcW w:w="709" w:type="dxa"/>
            <w:shd w:val="clear" w:color="auto" w:fill="auto"/>
          </w:tcPr>
          <w:p w14:paraId="11AF2270"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06C8EC7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6525746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291.1325800.2017</w:t>
            </w:r>
          </w:p>
        </w:tc>
        <w:tc>
          <w:tcPr>
            <w:tcW w:w="4248" w:type="dxa"/>
            <w:shd w:val="clear" w:color="auto" w:fill="auto"/>
            <w:hideMark/>
          </w:tcPr>
          <w:p w14:paraId="68EEF94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Конструкции грунтоцементные армированные. Правила проектирования</w:t>
            </w:r>
          </w:p>
        </w:tc>
        <w:tc>
          <w:tcPr>
            <w:tcW w:w="1560" w:type="dxa"/>
            <w:shd w:val="clear" w:color="auto" w:fill="auto"/>
            <w:hideMark/>
          </w:tcPr>
          <w:p w14:paraId="32DD96D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16.11.2017</w:t>
            </w:r>
          </w:p>
        </w:tc>
        <w:tc>
          <w:tcPr>
            <w:tcW w:w="1276" w:type="dxa"/>
            <w:shd w:val="clear" w:color="auto" w:fill="auto"/>
            <w:hideMark/>
          </w:tcPr>
          <w:p w14:paraId="79F0C0F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2426F40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tc>
        <w:tc>
          <w:tcPr>
            <w:tcW w:w="4395" w:type="dxa"/>
            <w:shd w:val="clear" w:color="auto" w:fill="auto"/>
          </w:tcPr>
          <w:p w14:paraId="056BC061" w14:textId="2DE785DB"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313CB4D2" w14:textId="77777777" w:rsidTr="004F356D">
        <w:trPr>
          <w:trHeight w:val="450"/>
        </w:trPr>
        <w:tc>
          <w:tcPr>
            <w:tcW w:w="709" w:type="dxa"/>
            <w:shd w:val="clear" w:color="auto" w:fill="auto"/>
          </w:tcPr>
          <w:p w14:paraId="0DCA6498"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2881DCD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19029BE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295.1325800.2017</w:t>
            </w:r>
          </w:p>
        </w:tc>
        <w:tc>
          <w:tcPr>
            <w:tcW w:w="4248" w:type="dxa"/>
            <w:shd w:val="clear" w:color="auto" w:fill="auto"/>
            <w:hideMark/>
          </w:tcPr>
          <w:p w14:paraId="14236DF8" w14:textId="48406901"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Конструкции бетонные, армированные полимерной композитной арматурой. Правила проектирования</w:t>
            </w:r>
          </w:p>
        </w:tc>
        <w:tc>
          <w:tcPr>
            <w:tcW w:w="1560" w:type="dxa"/>
            <w:shd w:val="clear" w:color="auto" w:fill="auto"/>
            <w:hideMark/>
          </w:tcPr>
          <w:p w14:paraId="2E3E8B6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12.01.2018</w:t>
            </w:r>
          </w:p>
        </w:tc>
        <w:tc>
          <w:tcPr>
            <w:tcW w:w="1276" w:type="dxa"/>
            <w:shd w:val="clear" w:color="auto" w:fill="auto"/>
            <w:hideMark/>
          </w:tcPr>
          <w:p w14:paraId="3076ACC2"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53CE6D1C" w14:textId="74C00A3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125D3437" w14:textId="77777777" w:rsidTr="004F356D">
        <w:trPr>
          <w:trHeight w:val="70"/>
        </w:trPr>
        <w:tc>
          <w:tcPr>
            <w:tcW w:w="709" w:type="dxa"/>
            <w:shd w:val="clear" w:color="auto" w:fill="auto"/>
          </w:tcPr>
          <w:p w14:paraId="00F1BA7A"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548B9A2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0AA5E77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296.1325800.2017</w:t>
            </w:r>
          </w:p>
        </w:tc>
        <w:tc>
          <w:tcPr>
            <w:tcW w:w="4248" w:type="dxa"/>
            <w:shd w:val="clear" w:color="auto" w:fill="auto"/>
            <w:hideMark/>
          </w:tcPr>
          <w:p w14:paraId="19ACC97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Здания и сооружения. Особые воздействия</w:t>
            </w:r>
          </w:p>
        </w:tc>
        <w:tc>
          <w:tcPr>
            <w:tcW w:w="1560" w:type="dxa"/>
            <w:shd w:val="clear" w:color="auto" w:fill="auto"/>
            <w:hideMark/>
          </w:tcPr>
          <w:p w14:paraId="14B9DE4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04.02.2018</w:t>
            </w:r>
          </w:p>
        </w:tc>
        <w:tc>
          <w:tcPr>
            <w:tcW w:w="1276" w:type="dxa"/>
            <w:shd w:val="clear" w:color="auto" w:fill="auto"/>
            <w:hideMark/>
          </w:tcPr>
          <w:p w14:paraId="39903F6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6DDD197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tc>
        <w:tc>
          <w:tcPr>
            <w:tcW w:w="4395" w:type="dxa"/>
            <w:shd w:val="clear" w:color="auto" w:fill="auto"/>
          </w:tcPr>
          <w:p w14:paraId="5626321C" w14:textId="00856446"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7B91C4A9" w14:textId="77777777" w:rsidTr="004F356D">
        <w:trPr>
          <w:trHeight w:val="843"/>
        </w:trPr>
        <w:tc>
          <w:tcPr>
            <w:tcW w:w="709" w:type="dxa"/>
            <w:shd w:val="clear" w:color="auto" w:fill="auto"/>
          </w:tcPr>
          <w:p w14:paraId="1CA8E5DE"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16873ED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5D831CC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354.1325800.2017</w:t>
            </w:r>
          </w:p>
        </w:tc>
        <w:tc>
          <w:tcPr>
            <w:tcW w:w="4248" w:type="dxa"/>
            <w:shd w:val="clear" w:color="auto" w:fill="auto"/>
            <w:hideMark/>
          </w:tcPr>
          <w:p w14:paraId="09F46B4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Фундаменты опор мостов в районах распространения многолетнемерзлых грунтов. Правила проектирования и строительства</w:t>
            </w:r>
          </w:p>
        </w:tc>
        <w:tc>
          <w:tcPr>
            <w:tcW w:w="1560" w:type="dxa"/>
            <w:shd w:val="clear" w:color="auto" w:fill="auto"/>
            <w:hideMark/>
          </w:tcPr>
          <w:p w14:paraId="00C4E40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15.05.2018</w:t>
            </w:r>
          </w:p>
        </w:tc>
        <w:tc>
          <w:tcPr>
            <w:tcW w:w="1276" w:type="dxa"/>
            <w:shd w:val="clear" w:color="auto" w:fill="auto"/>
            <w:hideMark/>
          </w:tcPr>
          <w:p w14:paraId="1C6CBAD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tc>
        <w:tc>
          <w:tcPr>
            <w:tcW w:w="4395" w:type="dxa"/>
            <w:shd w:val="clear" w:color="auto" w:fill="auto"/>
          </w:tcPr>
          <w:p w14:paraId="12485280" w14:textId="60464CBE"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36C9031D" w14:textId="77777777" w:rsidTr="004F356D">
        <w:trPr>
          <w:trHeight w:val="179"/>
        </w:trPr>
        <w:tc>
          <w:tcPr>
            <w:tcW w:w="709" w:type="dxa"/>
            <w:shd w:val="clear" w:color="auto" w:fill="auto"/>
          </w:tcPr>
          <w:p w14:paraId="22328CE2"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0853712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0429923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360.1325800.2017</w:t>
            </w:r>
          </w:p>
        </w:tc>
        <w:tc>
          <w:tcPr>
            <w:tcW w:w="4248" w:type="dxa"/>
            <w:shd w:val="clear" w:color="auto" w:fill="auto"/>
            <w:hideMark/>
          </w:tcPr>
          <w:p w14:paraId="49DBB4D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Конструкции сталефибробетонные. Правила проектирования</w:t>
            </w:r>
          </w:p>
        </w:tc>
        <w:tc>
          <w:tcPr>
            <w:tcW w:w="1560" w:type="dxa"/>
            <w:shd w:val="clear" w:color="auto" w:fill="auto"/>
            <w:hideMark/>
          </w:tcPr>
          <w:p w14:paraId="0CB5093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12.06.2018</w:t>
            </w:r>
          </w:p>
        </w:tc>
        <w:tc>
          <w:tcPr>
            <w:tcW w:w="1276" w:type="dxa"/>
            <w:shd w:val="clear" w:color="auto" w:fill="auto"/>
            <w:hideMark/>
          </w:tcPr>
          <w:p w14:paraId="182FB23E"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78D5A287" w14:textId="4DBA09B3"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6575B72F" w14:textId="77777777" w:rsidTr="004F356D">
        <w:trPr>
          <w:trHeight w:val="184"/>
        </w:trPr>
        <w:tc>
          <w:tcPr>
            <w:tcW w:w="709" w:type="dxa"/>
            <w:shd w:val="clear" w:color="auto" w:fill="auto"/>
          </w:tcPr>
          <w:p w14:paraId="588942EE"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24D984A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47C376A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381.1325800.2018</w:t>
            </w:r>
          </w:p>
        </w:tc>
        <w:tc>
          <w:tcPr>
            <w:tcW w:w="4248" w:type="dxa"/>
            <w:shd w:val="clear" w:color="auto" w:fill="auto"/>
            <w:hideMark/>
          </w:tcPr>
          <w:p w14:paraId="30ABB90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Сооружения подпорные. Правила проектирования</w:t>
            </w:r>
          </w:p>
        </w:tc>
        <w:tc>
          <w:tcPr>
            <w:tcW w:w="1560" w:type="dxa"/>
            <w:shd w:val="clear" w:color="auto" w:fill="auto"/>
            <w:hideMark/>
          </w:tcPr>
          <w:p w14:paraId="46E67C5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24.01.2019</w:t>
            </w:r>
          </w:p>
        </w:tc>
        <w:tc>
          <w:tcPr>
            <w:tcW w:w="1276" w:type="dxa"/>
            <w:shd w:val="clear" w:color="auto" w:fill="auto"/>
            <w:hideMark/>
          </w:tcPr>
          <w:p w14:paraId="133CE8E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22C0A55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tc>
        <w:tc>
          <w:tcPr>
            <w:tcW w:w="4395" w:type="dxa"/>
            <w:shd w:val="clear" w:color="auto" w:fill="auto"/>
          </w:tcPr>
          <w:p w14:paraId="5393BAE5" w14:textId="715FF421"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698E8364" w14:textId="77777777" w:rsidTr="004F356D">
        <w:trPr>
          <w:trHeight w:val="450"/>
        </w:trPr>
        <w:tc>
          <w:tcPr>
            <w:tcW w:w="709" w:type="dxa"/>
            <w:shd w:val="clear" w:color="auto" w:fill="auto"/>
          </w:tcPr>
          <w:p w14:paraId="700177AA"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03589CB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797FBD0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413.1325800.2018</w:t>
            </w:r>
          </w:p>
        </w:tc>
        <w:tc>
          <w:tcPr>
            <w:tcW w:w="4248" w:type="dxa"/>
            <w:shd w:val="clear" w:color="auto" w:fill="auto"/>
            <w:hideMark/>
          </w:tcPr>
          <w:p w14:paraId="34831B5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Здания и сооружения, подверженные динамическим воздействиям. Правила проектирования</w:t>
            </w:r>
          </w:p>
        </w:tc>
        <w:tc>
          <w:tcPr>
            <w:tcW w:w="1560" w:type="dxa"/>
            <w:shd w:val="clear" w:color="auto" w:fill="auto"/>
            <w:hideMark/>
          </w:tcPr>
          <w:p w14:paraId="24BBDCC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08.05.2019</w:t>
            </w:r>
          </w:p>
        </w:tc>
        <w:tc>
          <w:tcPr>
            <w:tcW w:w="1276" w:type="dxa"/>
            <w:shd w:val="clear" w:color="auto" w:fill="auto"/>
            <w:hideMark/>
          </w:tcPr>
          <w:p w14:paraId="561081E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5255223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tc>
        <w:tc>
          <w:tcPr>
            <w:tcW w:w="4395" w:type="dxa"/>
            <w:shd w:val="clear" w:color="auto" w:fill="auto"/>
          </w:tcPr>
          <w:p w14:paraId="270E458A" w14:textId="01BAAAA8"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4ABFD56A" w14:textId="77777777" w:rsidTr="004F356D">
        <w:trPr>
          <w:trHeight w:val="122"/>
        </w:trPr>
        <w:tc>
          <w:tcPr>
            <w:tcW w:w="709" w:type="dxa"/>
            <w:shd w:val="clear" w:color="auto" w:fill="auto"/>
          </w:tcPr>
          <w:p w14:paraId="1B537F61"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6D4A5CD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58D9861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439.1325800.2018</w:t>
            </w:r>
          </w:p>
        </w:tc>
        <w:tc>
          <w:tcPr>
            <w:tcW w:w="4248" w:type="dxa"/>
            <w:shd w:val="clear" w:color="auto" w:fill="auto"/>
            <w:hideMark/>
          </w:tcPr>
          <w:p w14:paraId="2BF916B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Здания и сооружения. Правила проектирования аварийного освещения</w:t>
            </w:r>
          </w:p>
        </w:tc>
        <w:tc>
          <w:tcPr>
            <w:tcW w:w="1560" w:type="dxa"/>
            <w:shd w:val="clear" w:color="auto" w:fill="auto"/>
            <w:hideMark/>
          </w:tcPr>
          <w:p w14:paraId="0DE92A7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27.05.2019</w:t>
            </w:r>
          </w:p>
        </w:tc>
        <w:tc>
          <w:tcPr>
            <w:tcW w:w="1276" w:type="dxa"/>
            <w:shd w:val="clear" w:color="auto" w:fill="auto"/>
            <w:hideMark/>
          </w:tcPr>
          <w:p w14:paraId="450F1C1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6FB506F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tc>
        <w:tc>
          <w:tcPr>
            <w:tcW w:w="4395" w:type="dxa"/>
            <w:shd w:val="clear" w:color="auto" w:fill="auto"/>
          </w:tcPr>
          <w:p w14:paraId="0ED98B40" w14:textId="16C15796"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43239ADD" w14:textId="77777777" w:rsidTr="004F356D">
        <w:trPr>
          <w:trHeight w:val="450"/>
        </w:trPr>
        <w:tc>
          <w:tcPr>
            <w:tcW w:w="709" w:type="dxa"/>
            <w:shd w:val="clear" w:color="auto" w:fill="auto"/>
          </w:tcPr>
          <w:p w14:paraId="3C6B2211"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7506C8D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20545BD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436.1325800.2018</w:t>
            </w:r>
          </w:p>
        </w:tc>
        <w:tc>
          <w:tcPr>
            <w:tcW w:w="4248" w:type="dxa"/>
            <w:shd w:val="clear" w:color="auto" w:fill="auto"/>
            <w:hideMark/>
          </w:tcPr>
          <w:p w14:paraId="5F55131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Инженерная защита территорий, зданий и сооружений от оползней и обвалов. Правила проектирования</w:t>
            </w:r>
          </w:p>
        </w:tc>
        <w:tc>
          <w:tcPr>
            <w:tcW w:w="1560" w:type="dxa"/>
            <w:shd w:val="clear" w:color="auto" w:fill="auto"/>
            <w:hideMark/>
          </w:tcPr>
          <w:p w14:paraId="5DCB139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06.06.2019</w:t>
            </w:r>
          </w:p>
        </w:tc>
        <w:tc>
          <w:tcPr>
            <w:tcW w:w="1276" w:type="dxa"/>
            <w:shd w:val="clear" w:color="auto" w:fill="auto"/>
          </w:tcPr>
          <w:p w14:paraId="52BBF381"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0F797FAC" w14:textId="363F0648"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613FD9BB" w14:textId="77777777" w:rsidTr="004F356D">
        <w:trPr>
          <w:trHeight w:val="450"/>
        </w:trPr>
        <w:tc>
          <w:tcPr>
            <w:tcW w:w="709" w:type="dxa"/>
            <w:shd w:val="clear" w:color="auto" w:fill="auto"/>
          </w:tcPr>
          <w:p w14:paraId="47F8DEA9"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3182D31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02E8B6B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63.13330.2018</w:t>
            </w:r>
          </w:p>
        </w:tc>
        <w:tc>
          <w:tcPr>
            <w:tcW w:w="4248" w:type="dxa"/>
            <w:shd w:val="clear" w:color="auto" w:fill="auto"/>
            <w:hideMark/>
          </w:tcPr>
          <w:p w14:paraId="34B6DF3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Бетонные и железобетонные конструкции. Основные положения</w:t>
            </w:r>
          </w:p>
          <w:p w14:paraId="669D9B5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52-01-2003</w:t>
            </w:r>
          </w:p>
        </w:tc>
        <w:tc>
          <w:tcPr>
            <w:tcW w:w="1560" w:type="dxa"/>
            <w:shd w:val="clear" w:color="auto" w:fill="auto"/>
            <w:hideMark/>
          </w:tcPr>
          <w:p w14:paraId="475E4EF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20.06.2019</w:t>
            </w:r>
          </w:p>
        </w:tc>
        <w:tc>
          <w:tcPr>
            <w:tcW w:w="1276" w:type="dxa"/>
            <w:shd w:val="clear" w:color="auto" w:fill="auto"/>
            <w:hideMark/>
          </w:tcPr>
          <w:p w14:paraId="0807860A"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23ADE53B" w14:textId="0AFF56AE"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3BBA8FC9" w14:textId="77777777" w:rsidTr="004F356D">
        <w:trPr>
          <w:trHeight w:val="450"/>
        </w:trPr>
        <w:tc>
          <w:tcPr>
            <w:tcW w:w="709" w:type="dxa"/>
            <w:shd w:val="clear" w:color="auto" w:fill="auto"/>
          </w:tcPr>
          <w:p w14:paraId="6990B7D8"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6FE9BC4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74E99FD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130.13330.2018</w:t>
            </w:r>
          </w:p>
        </w:tc>
        <w:tc>
          <w:tcPr>
            <w:tcW w:w="4248" w:type="dxa"/>
            <w:shd w:val="clear" w:color="auto" w:fill="auto"/>
            <w:hideMark/>
          </w:tcPr>
          <w:p w14:paraId="41A64BE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Производство сборных железобетонных конструкций и изделий</w:t>
            </w:r>
          </w:p>
          <w:p w14:paraId="23BBCC4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3.09.01-85</w:t>
            </w:r>
          </w:p>
        </w:tc>
        <w:tc>
          <w:tcPr>
            <w:tcW w:w="1560" w:type="dxa"/>
            <w:shd w:val="clear" w:color="auto" w:fill="auto"/>
            <w:hideMark/>
          </w:tcPr>
          <w:p w14:paraId="7699231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20.06.2019</w:t>
            </w:r>
          </w:p>
        </w:tc>
        <w:tc>
          <w:tcPr>
            <w:tcW w:w="1276" w:type="dxa"/>
            <w:shd w:val="clear" w:color="auto" w:fill="auto"/>
            <w:hideMark/>
          </w:tcPr>
          <w:p w14:paraId="6BE56035"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59A8CC82" w14:textId="06E4B945"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7F622489" w14:textId="77777777" w:rsidTr="004F356D">
        <w:trPr>
          <w:trHeight w:val="450"/>
        </w:trPr>
        <w:tc>
          <w:tcPr>
            <w:tcW w:w="709" w:type="dxa"/>
            <w:shd w:val="clear" w:color="auto" w:fill="auto"/>
          </w:tcPr>
          <w:p w14:paraId="7F2AF5D2"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2E25776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6E622C2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405.1325800.2018</w:t>
            </w:r>
          </w:p>
        </w:tc>
        <w:tc>
          <w:tcPr>
            <w:tcW w:w="4248" w:type="dxa"/>
            <w:shd w:val="clear" w:color="auto" w:fill="auto"/>
            <w:hideMark/>
          </w:tcPr>
          <w:p w14:paraId="474441B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Конструкции бетонные с неметаллической фиброй и полимерной арматурой. Правила проектирования</w:t>
            </w:r>
          </w:p>
        </w:tc>
        <w:tc>
          <w:tcPr>
            <w:tcW w:w="1560" w:type="dxa"/>
            <w:shd w:val="clear" w:color="auto" w:fill="auto"/>
            <w:hideMark/>
          </w:tcPr>
          <w:p w14:paraId="209AAF6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25.06.2019</w:t>
            </w:r>
          </w:p>
        </w:tc>
        <w:tc>
          <w:tcPr>
            <w:tcW w:w="1276" w:type="dxa"/>
            <w:shd w:val="clear" w:color="auto" w:fill="auto"/>
            <w:hideMark/>
          </w:tcPr>
          <w:p w14:paraId="6948B22D"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24E8506D" w14:textId="2CF83FB8"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1C5EF5CD" w14:textId="77777777" w:rsidTr="004F356D">
        <w:trPr>
          <w:trHeight w:val="1080"/>
        </w:trPr>
        <w:tc>
          <w:tcPr>
            <w:tcW w:w="709" w:type="dxa"/>
            <w:shd w:val="clear" w:color="auto" w:fill="auto"/>
          </w:tcPr>
          <w:p w14:paraId="73208BC9"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429F8D2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7DF65FF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443.1325800.2019</w:t>
            </w:r>
          </w:p>
        </w:tc>
        <w:tc>
          <w:tcPr>
            <w:tcW w:w="4248" w:type="dxa"/>
            <w:shd w:val="clear" w:color="auto" w:fill="auto"/>
            <w:hideMark/>
          </w:tcPr>
          <w:p w14:paraId="6FCB6D6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Мосты с конструкциями из алюминиевых сплавов. Правила проектирования</w:t>
            </w:r>
          </w:p>
        </w:tc>
        <w:tc>
          <w:tcPr>
            <w:tcW w:w="1560" w:type="dxa"/>
            <w:shd w:val="clear" w:color="auto" w:fill="auto"/>
            <w:hideMark/>
          </w:tcPr>
          <w:p w14:paraId="6A31D68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31.10.2019</w:t>
            </w:r>
          </w:p>
        </w:tc>
        <w:tc>
          <w:tcPr>
            <w:tcW w:w="1276" w:type="dxa"/>
            <w:shd w:val="clear" w:color="auto" w:fill="auto"/>
            <w:hideMark/>
          </w:tcPr>
          <w:p w14:paraId="14FFAA20"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2F2E4021" w14:textId="0F1B5062"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38B27279" w14:textId="77777777" w:rsidTr="004F356D">
        <w:trPr>
          <w:trHeight w:val="450"/>
        </w:trPr>
        <w:tc>
          <w:tcPr>
            <w:tcW w:w="709" w:type="dxa"/>
            <w:shd w:val="clear" w:color="auto" w:fill="auto"/>
          </w:tcPr>
          <w:p w14:paraId="02087BB7"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hideMark/>
          </w:tcPr>
          <w:p w14:paraId="1A7EBE7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0B5DFB2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468.1325800.2019</w:t>
            </w:r>
          </w:p>
        </w:tc>
        <w:tc>
          <w:tcPr>
            <w:tcW w:w="4248" w:type="dxa"/>
            <w:shd w:val="clear" w:color="auto" w:fill="auto"/>
            <w:hideMark/>
          </w:tcPr>
          <w:p w14:paraId="2F78034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Бетонные и железобетонные конструкции. Правила обеспечения огнестойкости и огнесохранности</w:t>
            </w:r>
          </w:p>
        </w:tc>
        <w:tc>
          <w:tcPr>
            <w:tcW w:w="1560" w:type="dxa"/>
            <w:shd w:val="clear" w:color="auto" w:fill="auto"/>
            <w:hideMark/>
          </w:tcPr>
          <w:p w14:paraId="2A233A1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11.06.2020</w:t>
            </w:r>
          </w:p>
        </w:tc>
        <w:tc>
          <w:tcPr>
            <w:tcW w:w="1276" w:type="dxa"/>
            <w:shd w:val="clear" w:color="auto" w:fill="auto"/>
            <w:hideMark/>
          </w:tcPr>
          <w:p w14:paraId="2477BEF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tc>
        <w:tc>
          <w:tcPr>
            <w:tcW w:w="4395" w:type="dxa"/>
            <w:shd w:val="clear" w:color="auto" w:fill="auto"/>
          </w:tcPr>
          <w:p w14:paraId="20E628A8" w14:textId="3CB4E6BD"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3D92A741" w14:textId="77777777" w:rsidTr="004F356D">
        <w:trPr>
          <w:trHeight w:val="1072"/>
        </w:trPr>
        <w:tc>
          <w:tcPr>
            <w:tcW w:w="709" w:type="dxa"/>
            <w:shd w:val="clear" w:color="auto" w:fill="auto"/>
          </w:tcPr>
          <w:p w14:paraId="30DE63B3"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tcPr>
          <w:p w14:paraId="5EA3986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tcPr>
          <w:p w14:paraId="451A811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472.1325800.2019</w:t>
            </w:r>
          </w:p>
        </w:tc>
        <w:tc>
          <w:tcPr>
            <w:tcW w:w="4248" w:type="dxa"/>
            <w:shd w:val="clear" w:color="auto" w:fill="auto"/>
          </w:tcPr>
          <w:p w14:paraId="24D7D2E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Армогрунтовые системы мостов и подпорных стен на автомобильных дорогах. Правила проектирования</w:t>
            </w:r>
          </w:p>
        </w:tc>
        <w:tc>
          <w:tcPr>
            <w:tcW w:w="1560" w:type="dxa"/>
            <w:shd w:val="clear" w:color="auto" w:fill="auto"/>
          </w:tcPr>
          <w:p w14:paraId="06C2EFE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25.06.2020</w:t>
            </w:r>
          </w:p>
        </w:tc>
        <w:tc>
          <w:tcPr>
            <w:tcW w:w="1276" w:type="dxa"/>
            <w:shd w:val="clear" w:color="auto" w:fill="auto"/>
          </w:tcPr>
          <w:p w14:paraId="7F7AB17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20F7B4D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tc>
        <w:tc>
          <w:tcPr>
            <w:tcW w:w="4395" w:type="dxa"/>
            <w:shd w:val="clear" w:color="auto" w:fill="auto"/>
          </w:tcPr>
          <w:p w14:paraId="59E1915E" w14:textId="65BBC5F5"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0941EC97" w14:textId="77777777" w:rsidTr="004F356D">
        <w:trPr>
          <w:trHeight w:val="384"/>
        </w:trPr>
        <w:tc>
          <w:tcPr>
            <w:tcW w:w="709" w:type="dxa"/>
            <w:shd w:val="clear" w:color="auto" w:fill="auto"/>
          </w:tcPr>
          <w:p w14:paraId="3E2735DD"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tcPr>
          <w:p w14:paraId="014A438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tcPr>
          <w:p w14:paraId="190DE05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25.13330.2020</w:t>
            </w:r>
          </w:p>
        </w:tc>
        <w:tc>
          <w:tcPr>
            <w:tcW w:w="4248" w:type="dxa"/>
            <w:shd w:val="clear" w:color="auto" w:fill="auto"/>
          </w:tcPr>
          <w:p w14:paraId="446385C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Основания и фундаменты на вечномерзлых грунтах СНиП 2.02.04-88</w:t>
            </w:r>
          </w:p>
        </w:tc>
        <w:tc>
          <w:tcPr>
            <w:tcW w:w="1560" w:type="dxa"/>
            <w:shd w:val="clear" w:color="auto" w:fill="auto"/>
          </w:tcPr>
          <w:p w14:paraId="3910F0E9" w14:textId="6E53FCE4"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08.04.2021</w:t>
            </w:r>
          </w:p>
        </w:tc>
        <w:tc>
          <w:tcPr>
            <w:tcW w:w="1276" w:type="dxa"/>
            <w:shd w:val="clear" w:color="auto" w:fill="auto"/>
          </w:tcPr>
          <w:p w14:paraId="59F6FE4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738699C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tc>
        <w:tc>
          <w:tcPr>
            <w:tcW w:w="4395" w:type="dxa"/>
            <w:shd w:val="clear" w:color="auto" w:fill="auto"/>
          </w:tcPr>
          <w:p w14:paraId="0DC63DEA" w14:textId="55DD0814"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21447C2B" w14:textId="77777777" w:rsidTr="004F356D">
        <w:trPr>
          <w:trHeight w:val="318"/>
        </w:trPr>
        <w:tc>
          <w:tcPr>
            <w:tcW w:w="709" w:type="dxa"/>
            <w:shd w:val="clear" w:color="auto" w:fill="auto"/>
          </w:tcPr>
          <w:p w14:paraId="411E0145"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tcPr>
          <w:p w14:paraId="3723988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tcPr>
          <w:p w14:paraId="6B9FFC96" w14:textId="77777777" w:rsidR="004948A1" w:rsidRPr="009B49C6" w:rsidRDefault="004948A1" w:rsidP="004948A1">
            <w:pPr>
              <w:contextualSpacing/>
              <w:rPr>
                <w:rFonts w:ascii="Times New Roman" w:hAnsi="Times New Roman" w:cs="Times New Roman"/>
                <w:bCs/>
                <w:sz w:val="24"/>
                <w:szCs w:val="24"/>
              </w:rPr>
            </w:pPr>
            <w:r w:rsidRPr="009B49C6">
              <w:rPr>
                <w:rFonts w:ascii="Times New Roman" w:hAnsi="Times New Roman" w:cs="Times New Roman"/>
                <w:sz w:val="24"/>
                <w:szCs w:val="24"/>
                <w:shd w:val="clear" w:color="auto" w:fill="FFFFFF"/>
              </w:rPr>
              <w:t>59.13330.2020</w:t>
            </w:r>
          </w:p>
        </w:tc>
        <w:tc>
          <w:tcPr>
            <w:tcW w:w="4248" w:type="dxa"/>
            <w:shd w:val="clear" w:color="auto" w:fill="auto"/>
          </w:tcPr>
          <w:p w14:paraId="73A9FC8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Доступность зданий и сооружений для маломобильных групп населения. </w:t>
            </w:r>
            <w:r w:rsidRPr="009B49C6">
              <w:rPr>
                <w:rFonts w:ascii="Times New Roman" w:hAnsi="Times New Roman" w:cs="Times New Roman"/>
                <w:sz w:val="24"/>
                <w:szCs w:val="24"/>
              </w:rPr>
              <w:br/>
              <w:t>СНиП 35-01-2001</w:t>
            </w:r>
          </w:p>
        </w:tc>
        <w:tc>
          <w:tcPr>
            <w:tcW w:w="1560" w:type="dxa"/>
            <w:shd w:val="clear" w:color="auto" w:fill="auto"/>
          </w:tcPr>
          <w:p w14:paraId="5B48BDF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01.07.2021</w:t>
            </w:r>
          </w:p>
        </w:tc>
        <w:tc>
          <w:tcPr>
            <w:tcW w:w="1276" w:type="dxa"/>
            <w:shd w:val="clear" w:color="auto" w:fill="auto"/>
          </w:tcPr>
          <w:p w14:paraId="10ADD77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782F1B4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11</w:t>
            </w:r>
          </w:p>
        </w:tc>
        <w:tc>
          <w:tcPr>
            <w:tcW w:w="4395" w:type="dxa"/>
            <w:shd w:val="clear" w:color="auto" w:fill="auto"/>
          </w:tcPr>
          <w:p w14:paraId="4235B3EE" w14:textId="5E0B5CFE"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7FB83F0D" w14:textId="77777777" w:rsidTr="004F356D">
        <w:trPr>
          <w:trHeight w:val="318"/>
        </w:trPr>
        <w:tc>
          <w:tcPr>
            <w:tcW w:w="709" w:type="dxa"/>
            <w:shd w:val="clear" w:color="auto" w:fill="auto"/>
          </w:tcPr>
          <w:p w14:paraId="5B5C34C4"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tcPr>
          <w:p w14:paraId="7B61376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tcPr>
          <w:p w14:paraId="5B97D32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bCs/>
                <w:sz w:val="24"/>
                <w:szCs w:val="24"/>
              </w:rPr>
              <w:t>24.13330.2021</w:t>
            </w:r>
          </w:p>
        </w:tc>
        <w:tc>
          <w:tcPr>
            <w:tcW w:w="4248" w:type="dxa"/>
            <w:shd w:val="clear" w:color="auto" w:fill="auto"/>
          </w:tcPr>
          <w:p w14:paraId="6A8C132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Свайные фундаменты </w:t>
            </w:r>
          </w:p>
          <w:p w14:paraId="1AC86BE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2.02.03-85</w:t>
            </w:r>
          </w:p>
        </w:tc>
        <w:tc>
          <w:tcPr>
            <w:tcW w:w="1560" w:type="dxa"/>
            <w:shd w:val="clear" w:color="auto" w:fill="auto"/>
          </w:tcPr>
          <w:p w14:paraId="15E1675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15.01.2022</w:t>
            </w:r>
          </w:p>
        </w:tc>
        <w:tc>
          <w:tcPr>
            <w:tcW w:w="1276" w:type="dxa"/>
            <w:shd w:val="clear" w:color="auto" w:fill="auto"/>
          </w:tcPr>
          <w:p w14:paraId="03468BAA"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4468B36D" w14:textId="6BFD875B"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70BCFE2F" w14:textId="77777777" w:rsidTr="004F356D">
        <w:trPr>
          <w:trHeight w:val="318"/>
        </w:trPr>
        <w:tc>
          <w:tcPr>
            <w:tcW w:w="709" w:type="dxa"/>
            <w:shd w:val="clear" w:color="auto" w:fill="auto"/>
          </w:tcPr>
          <w:p w14:paraId="5A57E07D"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tcPr>
          <w:p w14:paraId="784C048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СП </w:t>
            </w:r>
          </w:p>
        </w:tc>
        <w:tc>
          <w:tcPr>
            <w:tcW w:w="2267" w:type="dxa"/>
            <w:shd w:val="clear" w:color="auto" w:fill="auto"/>
          </w:tcPr>
          <w:p w14:paraId="1756CF8B" w14:textId="77777777" w:rsidR="004948A1" w:rsidRPr="009B49C6" w:rsidRDefault="004948A1" w:rsidP="004948A1">
            <w:pPr>
              <w:contextualSpacing/>
              <w:rPr>
                <w:rFonts w:ascii="Times New Roman" w:hAnsi="Times New Roman" w:cs="Times New Roman"/>
                <w:bCs/>
                <w:sz w:val="24"/>
                <w:szCs w:val="24"/>
              </w:rPr>
            </w:pPr>
            <w:r w:rsidRPr="009B49C6">
              <w:rPr>
                <w:rFonts w:ascii="Times New Roman" w:hAnsi="Times New Roman" w:cs="Times New Roman"/>
                <w:sz w:val="24"/>
                <w:szCs w:val="24"/>
                <w:shd w:val="clear" w:color="auto" w:fill="FFFFFF"/>
              </w:rPr>
              <w:t>140.13330.2024</w:t>
            </w:r>
          </w:p>
        </w:tc>
        <w:tc>
          <w:tcPr>
            <w:tcW w:w="4248" w:type="dxa"/>
            <w:shd w:val="clear" w:color="auto" w:fill="auto"/>
          </w:tcPr>
          <w:p w14:paraId="7864BDF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Городская среда. Правила проектирования для маломобильных групп населения</w:t>
            </w:r>
          </w:p>
        </w:tc>
        <w:tc>
          <w:tcPr>
            <w:tcW w:w="1560" w:type="dxa"/>
            <w:shd w:val="clear" w:color="auto" w:fill="auto"/>
          </w:tcPr>
          <w:p w14:paraId="4BD8AEF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27.01.2025</w:t>
            </w:r>
          </w:p>
        </w:tc>
        <w:tc>
          <w:tcPr>
            <w:tcW w:w="1276" w:type="dxa"/>
            <w:shd w:val="clear" w:color="auto" w:fill="auto"/>
          </w:tcPr>
          <w:p w14:paraId="52BCBB2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2D64B25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11</w:t>
            </w:r>
          </w:p>
        </w:tc>
        <w:tc>
          <w:tcPr>
            <w:tcW w:w="4395" w:type="dxa"/>
            <w:shd w:val="clear" w:color="auto" w:fill="auto"/>
          </w:tcPr>
          <w:p w14:paraId="0B199D87" w14:textId="15FB25BF"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6E99F9F7" w14:textId="77777777" w:rsidTr="004F356D">
        <w:trPr>
          <w:trHeight w:val="318"/>
        </w:trPr>
        <w:tc>
          <w:tcPr>
            <w:tcW w:w="709" w:type="dxa"/>
            <w:shd w:val="clear" w:color="auto" w:fill="auto"/>
          </w:tcPr>
          <w:p w14:paraId="1D704F7B" w14:textId="77777777" w:rsidR="004948A1" w:rsidRPr="009B49C6" w:rsidRDefault="004948A1" w:rsidP="004948A1">
            <w:pPr>
              <w:pStyle w:val="aff3"/>
              <w:numPr>
                <w:ilvl w:val="0"/>
                <w:numId w:val="44"/>
              </w:numPr>
              <w:ind w:left="0" w:firstLine="0"/>
              <w:rPr>
                <w:rFonts w:ascii="Times New Roman" w:hAnsi="Times New Roman" w:cs="Times New Roman"/>
                <w:sz w:val="24"/>
                <w:szCs w:val="24"/>
              </w:rPr>
            </w:pPr>
          </w:p>
        </w:tc>
        <w:tc>
          <w:tcPr>
            <w:tcW w:w="1281" w:type="dxa"/>
            <w:shd w:val="clear" w:color="auto" w:fill="auto"/>
          </w:tcPr>
          <w:p w14:paraId="78A5E5A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tcPr>
          <w:p w14:paraId="0F67BB1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131.13330.2025</w:t>
            </w:r>
          </w:p>
        </w:tc>
        <w:tc>
          <w:tcPr>
            <w:tcW w:w="4248" w:type="dxa"/>
            <w:shd w:val="clear" w:color="auto" w:fill="auto"/>
          </w:tcPr>
          <w:p w14:paraId="19822F2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Строительная климатология СНиП 23-01-99*</w:t>
            </w:r>
          </w:p>
        </w:tc>
        <w:tc>
          <w:tcPr>
            <w:tcW w:w="1560" w:type="dxa"/>
            <w:shd w:val="clear" w:color="auto" w:fill="auto"/>
          </w:tcPr>
          <w:p w14:paraId="325819C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09.09.2025</w:t>
            </w:r>
          </w:p>
        </w:tc>
        <w:tc>
          <w:tcPr>
            <w:tcW w:w="1276" w:type="dxa"/>
            <w:shd w:val="clear" w:color="auto" w:fill="auto"/>
          </w:tcPr>
          <w:p w14:paraId="78E0BD2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tc>
        <w:tc>
          <w:tcPr>
            <w:tcW w:w="4395" w:type="dxa"/>
            <w:shd w:val="clear" w:color="auto" w:fill="auto"/>
          </w:tcPr>
          <w:p w14:paraId="60C487C8" w14:textId="65BDA5D9"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32706731" w14:textId="77777777" w:rsidTr="004F356D">
        <w:trPr>
          <w:trHeight w:val="300"/>
        </w:trPr>
        <w:tc>
          <w:tcPr>
            <w:tcW w:w="15736" w:type="dxa"/>
            <w:gridSpan w:val="7"/>
            <w:shd w:val="clear" w:color="auto" w:fill="auto"/>
          </w:tcPr>
          <w:p w14:paraId="241771AB" w14:textId="77777777" w:rsidR="004948A1" w:rsidRPr="009B49C6" w:rsidRDefault="004948A1" w:rsidP="004948A1">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3.3 - Проектирование тоннелей</w:t>
            </w:r>
          </w:p>
        </w:tc>
      </w:tr>
      <w:tr w:rsidR="004948A1" w:rsidRPr="009B49C6" w14:paraId="74800B1B" w14:textId="77777777" w:rsidTr="004F356D">
        <w:trPr>
          <w:trHeight w:val="450"/>
        </w:trPr>
        <w:tc>
          <w:tcPr>
            <w:tcW w:w="709" w:type="dxa"/>
            <w:shd w:val="clear" w:color="auto" w:fill="auto"/>
          </w:tcPr>
          <w:p w14:paraId="1D3393E0" w14:textId="77777777" w:rsidR="004948A1" w:rsidRPr="009B49C6" w:rsidRDefault="004948A1" w:rsidP="004948A1">
            <w:pPr>
              <w:pStyle w:val="aff3"/>
              <w:numPr>
                <w:ilvl w:val="0"/>
                <w:numId w:val="45"/>
              </w:numPr>
              <w:ind w:left="0" w:firstLine="0"/>
              <w:rPr>
                <w:rFonts w:ascii="Times New Roman" w:hAnsi="Times New Roman" w:cs="Times New Roman"/>
                <w:sz w:val="24"/>
                <w:szCs w:val="24"/>
              </w:rPr>
            </w:pPr>
          </w:p>
        </w:tc>
        <w:tc>
          <w:tcPr>
            <w:tcW w:w="1281" w:type="dxa"/>
            <w:shd w:val="clear" w:color="auto" w:fill="auto"/>
            <w:hideMark/>
          </w:tcPr>
          <w:p w14:paraId="5EBCC06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0A2D386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32960-2014</w:t>
            </w:r>
          </w:p>
        </w:tc>
        <w:tc>
          <w:tcPr>
            <w:tcW w:w="4248" w:type="dxa"/>
            <w:shd w:val="clear" w:color="auto" w:fill="auto"/>
            <w:hideMark/>
          </w:tcPr>
          <w:p w14:paraId="03DAC31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Нормативные нагрузки, расчетные схемы нагружения</w:t>
            </w:r>
          </w:p>
        </w:tc>
        <w:tc>
          <w:tcPr>
            <w:tcW w:w="1560" w:type="dxa"/>
            <w:shd w:val="clear" w:color="auto" w:fill="auto"/>
            <w:hideMark/>
          </w:tcPr>
          <w:p w14:paraId="7A7ABE6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51E7D4C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45DAC24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tc>
        <w:tc>
          <w:tcPr>
            <w:tcW w:w="4395" w:type="dxa"/>
            <w:shd w:val="clear" w:color="auto" w:fill="auto"/>
          </w:tcPr>
          <w:p w14:paraId="745B7AB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6B9314E5" w14:textId="77777777" w:rsidTr="004F356D">
        <w:trPr>
          <w:trHeight w:val="450"/>
        </w:trPr>
        <w:tc>
          <w:tcPr>
            <w:tcW w:w="709" w:type="dxa"/>
            <w:shd w:val="clear" w:color="auto" w:fill="auto"/>
          </w:tcPr>
          <w:p w14:paraId="6F370D68" w14:textId="77777777" w:rsidR="004948A1" w:rsidRPr="009B49C6" w:rsidRDefault="004948A1" w:rsidP="004948A1">
            <w:pPr>
              <w:pStyle w:val="aff3"/>
              <w:numPr>
                <w:ilvl w:val="0"/>
                <w:numId w:val="45"/>
              </w:numPr>
              <w:ind w:left="0" w:firstLine="0"/>
              <w:rPr>
                <w:rFonts w:ascii="Times New Roman" w:hAnsi="Times New Roman" w:cs="Times New Roman"/>
                <w:sz w:val="24"/>
                <w:szCs w:val="24"/>
              </w:rPr>
            </w:pPr>
          </w:p>
        </w:tc>
        <w:tc>
          <w:tcPr>
            <w:tcW w:w="1281" w:type="dxa"/>
            <w:shd w:val="clear" w:color="auto" w:fill="auto"/>
          </w:tcPr>
          <w:p w14:paraId="2E0A3FB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tcPr>
          <w:p w14:paraId="5A3A85A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27751-2014</w:t>
            </w:r>
          </w:p>
        </w:tc>
        <w:tc>
          <w:tcPr>
            <w:tcW w:w="4248" w:type="dxa"/>
            <w:shd w:val="clear" w:color="auto" w:fill="auto"/>
          </w:tcPr>
          <w:p w14:paraId="12271AE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Надежность строительных конструкций и оснований. Основные положения</w:t>
            </w:r>
          </w:p>
        </w:tc>
        <w:tc>
          <w:tcPr>
            <w:tcW w:w="1560" w:type="dxa"/>
            <w:shd w:val="clear" w:color="auto" w:fill="auto"/>
          </w:tcPr>
          <w:p w14:paraId="0140270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tcPr>
          <w:p w14:paraId="1526DF5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0F53AAC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17CAADC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3.4</w:t>
            </w:r>
          </w:p>
          <w:p w14:paraId="55789C1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0F081D4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455891A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71D7769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tc>
        <w:tc>
          <w:tcPr>
            <w:tcW w:w="4395" w:type="dxa"/>
            <w:shd w:val="clear" w:color="auto" w:fill="auto"/>
          </w:tcPr>
          <w:p w14:paraId="71EEA73F" w14:textId="42921D10" w:rsidR="004948A1" w:rsidRPr="009B49C6" w:rsidRDefault="004948A1" w:rsidP="004948A1">
            <w:pPr>
              <w:contextualSpacing/>
              <w:rPr>
                <w:rFonts w:ascii="Times New Roman" w:hAnsi="Times New Roman" w:cs="Times New Roman"/>
                <w:sz w:val="24"/>
                <w:szCs w:val="24"/>
              </w:rPr>
            </w:pPr>
          </w:p>
        </w:tc>
      </w:tr>
      <w:tr w:rsidR="004948A1" w:rsidRPr="009B49C6" w14:paraId="3D6F5735" w14:textId="77777777" w:rsidTr="004F356D">
        <w:trPr>
          <w:trHeight w:val="450"/>
        </w:trPr>
        <w:tc>
          <w:tcPr>
            <w:tcW w:w="709" w:type="dxa"/>
            <w:shd w:val="clear" w:color="auto" w:fill="auto"/>
          </w:tcPr>
          <w:p w14:paraId="04957C85" w14:textId="77777777" w:rsidR="004948A1" w:rsidRPr="009B49C6" w:rsidRDefault="004948A1" w:rsidP="004948A1">
            <w:pPr>
              <w:pStyle w:val="aff3"/>
              <w:numPr>
                <w:ilvl w:val="0"/>
                <w:numId w:val="45"/>
              </w:numPr>
              <w:ind w:left="0" w:firstLine="0"/>
              <w:rPr>
                <w:rFonts w:ascii="Times New Roman" w:hAnsi="Times New Roman" w:cs="Times New Roman"/>
                <w:sz w:val="24"/>
                <w:szCs w:val="24"/>
              </w:rPr>
            </w:pPr>
          </w:p>
        </w:tc>
        <w:tc>
          <w:tcPr>
            <w:tcW w:w="1281" w:type="dxa"/>
            <w:shd w:val="clear" w:color="auto" w:fill="auto"/>
            <w:hideMark/>
          </w:tcPr>
          <w:p w14:paraId="75D6C05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4A9EF65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33152-2014</w:t>
            </w:r>
          </w:p>
        </w:tc>
        <w:tc>
          <w:tcPr>
            <w:tcW w:w="4248" w:type="dxa"/>
            <w:shd w:val="clear" w:color="auto" w:fill="auto"/>
            <w:hideMark/>
          </w:tcPr>
          <w:p w14:paraId="4F5D754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Классификация тоннелей</w:t>
            </w:r>
          </w:p>
        </w:tc>
        <w:tc>
          <w:tcPr>
            <w:tcW w:w="1560" w:type="dxa"/>
            <w:shd w:val="clear" w:color="auto" w:fill="auto"/>
            <w:hideMark/>
          </w:tcPr>
          <w:p w14:paraId="4F69AA9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23C255B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715F5F2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p w14:paraId="72D1C61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shd w:val="clear" w:color="auto" w:fill="auto"/>
          </w:tcPr>
          <w:p w14:paraId="74AA1ED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3BC69F69" w14:textId="77777777" w:rsidTr="004F356D">
        <w:trPr>
          <w:trHeight w:val="450"/>
        </w:trPr>
        <w:tc>
          <w:tcPr>
            <w:tcW w:w="709" w:type="dxa"/>
            <w:shd w:val="clear" w:color="auto" w:fill="auto"/>
          </w:tcPr>
          <w:p w14:paraId="73717261" w14:textId="77777777" w:rsidR="004948A1" w:rsidRPr="009B49C6" w:rsidRDefault="004948A1" w:rsidP="004948A1">
            <w:pPr>
              <w:pStyle w:val="aff3"/>
              <w:numPr>
                <w:ilvl w:val="0"/>
                <w:numId w:val="45"/>
              </w:numPr>
              <w:ind w:left="0" w:firstLine="0"/>
              <w:rPr>
                <w:rFonts w:ascii="Times New Roman" w:hAnsi="Times New Roman" w:cs="Times New Roman"/>
                <w:sz w:val="24"/>
                <w:szCs w:val="24"/>
              </w:rPr>
            </w:pPr>
          </w:p>
        </w:tc>
        <w:tc>
          <w:tcPr>
            <w:tcW w:w="1281" w:type="dxa"/>
            <w:shd w:val="clear" w:color="auto" w:fill="auto"/>
            <w:hideMark/>
          </w:tcPr>
          <w:p w14:paraId="623DE32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7B4143E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33153-2014</w:t>
            </w:r>
          </w:p>
        </w:tc>
        <w:tc>
          <w:tcPr>
            <w:tcW w:w="4248" w:type="dxa"/>
            <w:shd w:val="clear" w:color="auto" w:fill="auto"/>
            <w:hideMark/>
          </w:tcPr>
          <w:p w14:paraId="11D81B1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Проектирование тоннелей. Общие требования</w:t>
            </w:r>
          </w:p>
        </w:tc>
        <w:tc>
          <w:tcPr>
            <w:tcW w:w="1560" w:type="dxa"/>
            <w:shd w:val="clear" w:color="auto" w:fill="auto"/>
            <w:hideMark/>
          </w:tcPr>
          <w:p w14:paraId="2A931CB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68C2560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026B1C7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622EE2F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397DF405" w14:textId="77777777" w:rsidTr="004F356D">
        <w:trPr>
          <w:trHeight w:val="216"/>
        </w:trPr>
        <w:tc>
          <w:tcPr>
            <w:tcW w:w="709" w:type="dxa"/>
            <w:shd w:val="clear" w:color="auto" w:fill="auto"/>
          </w:tcPr>
          <w:p w14:paraId="4DDE6306" w14:textId="77777777" w:rsidR="004948A1" w:rsidRPr="009B49C6" w:rsidRDefault="004948A1" w:rsidP="004948A1">
            <w:pPr>
              <w:pStyle w:val="aff3"/>
              <w:numPr>
                <w:ilvl w:val="0"/>
                <w:numId w:val="45"/>
              </w:numPr>
              <w:ind w:left="0" w:firstLine="0"/>
              <w:rPr>
                <w:rFonts w:ascii="Times New Roman" w:hAnsi="Times New Roman" w:cs="Times New Roman"/>
                <w:sz w:val="24"/>
                <w:szCs w:val="24"/>
              </w:rPr>
            </w:pPr>
          </w:p>
        </w:tc>
        <w:tc>
          <w:tcPr>
            <w:tcW w:w="1281" w:type="dxa"/>
            <w:shd w:val="clear" w:color="auto" w:fill="auto"/>
            <w:hideMark/>
          </w:tcPr>
          <w:p w14:paraId="6789BBE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9F9E41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32959-2014</w:t>
            </w:r>
          </w:p>
        </w:tc>
        <w:tc>
          <w:tcPr>
            <w:tcW w:w="4248" w:type="dxa"/>
            <w:shd w:val="clear" w:color="auto" w:fill="auto"/>
            <w:hideMark/>
          </w:tcPr>
          <w:p w14:paraId="72AFD3B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Габариты приближения</w:t>
            </w:r>
          </w:p>
        </w:tc>
        <w:tc>
          <w:tcPr>
            <w:tcW w:w="1560" w:type="dxa"/>
            <w:shd w:val="clear" w:color="auto" w:fill="auto"/>
            <w:hideMark/>
          </w:tcPr>
          <w:p w14:paraId="5E5913E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01.02.2016</w:t>
            </w:r>
          </w:p>
        </w:tc>
        <w:tc>
          <w:tcPr>
            <w:tcW w:w="1276" w:type="dxa"/>
            <w:shd w:val="clear" w:color="auto" w:fill="auto"/>
            <w:hideMark/>
          </w:tcPr>
          <w:p w14:paraId="1A5C6BD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515D0BB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66A1ED6C" w14:textId="041CDB4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tc>
        <w:tc>
          <w:tcPr>
            <w:tcW w:w="4395" w:type="dxa"/>
            <w:shd w:val="clear" w:color="auto" w:fill="auto"/>
          </w:tcPr>
          <w:p w14:paraId="6D1E2BA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18F23AA9" w14:textId="77777777" w:rsidTr="004F356D">
        <w:trPr>
          <w:trHeight w:val="651"/>
        </w:trPr>
        <w:tc>
          <w:tcPr>
            <w:tcW w:w="709" w:type="dxa"/>
            <w:shd w:val="clear" w:color="auto" w:fill="auto"/>
          </w:tcPr>
          <w:p w14:paraId="300746F3" w14:textId="77777777" w:rsidR="004948A1" w:rsidRPr="009B49C6" w:rsidRDefault="004948A1" w:rsidP="004948A1">
            <w:pPr>
              <w:pStyle w:val="aff3"/>
              <w:numPr>
                <w:ilvl w:val="0"/>
                <w:numId w:val="45"/>
              </w:numPr>
              <w:ind w:left="0" w:firstLine="0"/>
              <w:rPr>
                <w:rFonts w:ascii="Times New Roman" w:hAnsi="Times New Roman" w:cs="Times New Roman"/>
                <w:sz w:val="24"/>
                <w:szCs w:val="24"/>
              </w:rPr>
            </w:pPr>
          </w:p>
        </w:tc>
        <w:tc>
          <w:tcPr>
            <w:tcW w:w="1281" w:type="dxa"/>
            <w:shd w:val="clear" w:color="auto" w:fill="auto"/>
            <w:hideMark/>
          </w:tcPr>
          <w:p w14:paraId="223997A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167C483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56521-2015</w:t>
            </w:r>
          </w:p>
        </w:tc>
        <w:tc>
          <w:tcPr>
            <w:tcW w:w="4248" w:type="dxa"/>
            <w:shd w:val="clear" w:color="auto" w:fill="auto"/>
            <w:hideMark/>
          </w:tcPr>
          <w:p w14:paraId="38EB890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Тоннели автомобильные. Требования безопасности</w:t>
            </w:r>
          </w:p>
        </w:tc>
        <w:tc>
          <w:tcPr>
            <w:tcW w:w="1560" w:type="dxa"/>
            <w:shd w:val="clear" w:color="auto" w:fill="auto"/>
            <w:hideMark/>
          </w:tcPr>
          <w:p w14:paraId="3EF48E9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01.01.2016</w:t>
            </w:r>
          </w:p>
        </w:tc>
        <w:tc>
          <w:tcPr>
            <w:tcW w:w="1276" w:type="dxa"/>
            <w:shd w:val="clear" w:color="auto" w:fill="auto"/>
            <w:hideMark/>
          </w:tcPr>
          <w:p w14:paraId="470FD1E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44F5A0C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p w14:paraId="1E26D6A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shd w:val="clear" w:color="auto" w:fill="auto"/>
          </w:tcPr>
          <w:p w14:paraId="53059A03" w14:textId="77777777" w:rsidR="004948A1" w:rsidRPr="009B49C6" w:rsidRDefault="004948A1" w:rsidP="004948A1">
            <w:pPr>
              <w:contextualSpacing/>
              <w:rPr>
                <w:rFonts w:ascii="Times New Roman" w:hAnsi="Times New Roman" w:cs="Times New Roman"/>
                <w:sz w:val="24"/>
                <w:szCs w:val="24"/>
              </w:rPr>
            </w:pPr>
          </w:p>
        </w:tc>
      </w:tr>
      <w:tr w:rsidR="004948A1" w:rsidRPr="009B49C6" w14:paraId="2C231771" w14:textId="77777777" w:rsidTr="004F356D">
        <w:trPr>
          <w:trHeight w:val="450"/>
        </w:trPr>
        <w:tc>
          <w:tcPr>
            <w:tcW w:w="709" w:type="dxa"/>
            <w:shd w:val="clear" w:color="auto" w:fill="auto"/>
          </w:tcPr>
          <w:p w14:paraId="3F87B469" w14:textId="77777777" w:rsidR="004948A1" w:rsidRPr="009B49C6" w:rsidRDefault="004948A1" w:rsidP="004948A1">
            <w:pPr>
              <w:pStyle w:val="aff3"/>
              <w:numPr>
                <w:ilvl w:val="0"/>
                <w:numId w:val="45"/>
              </w:numPr>
              <w:ind w:left="0" w:firstLine="0"/>
              <w:rPr>
                <w:rFonts w:ascii="Times New Roman" w:hAnsi="Times New Roman" w:cs="Times New Roman"/>
                <w:sz w:val="24"/>
                <w:szCs w:val="24"/>
              </w:rPr>
            </w:pPr>
          </w:p>
        </w:tc>
        <w:tc>
          <w:tcPr>
            <w:tcW w:w="1281" w:type="dxa"/>
            <w:shd w:val="clear" w:color="auto" w:fill="auto"/>
          </w:tcPr>
          <w:p w14:paraId="5420ED18" w14:textId="507108EC"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ГОСТ Р </w:t>
            </w:r>
          </w:p>
        </w:tc>
        <w:tc>
          <w:tcPr>
            <w:tcW w:w="2267" w:type="dxa"/>
            <w:shd w:val="clear" w:color="auto" w:fill="auto"/>
          </w:tcPr>
          <w:p w14:paraId="0E34A077" w14:textId="1B7032AF" w:rsidR="004948A1" w:rsidRPr="009B49C6" w:rsidRDefault="004948A1" w:rsidP="004948A1">
            <w:pPr>
              <w:contextualSpacing/>
              <w:rPr>
                <w:rFonts w:ascii="Times New Roman" w:hAnsi="Times New Roman" w:cs="Times New Roman"/>
                <w:color w:val="FF0000"/>
                <w:sz w:val="24"/>
                <w:szCs w:val="24"/>
              </w:rPr>
            </w:pPr>
            <w:r w:rsidRPr="009B49C6">
              <w:rPr>
                <w:rFonts w:ascii="Times New Roman" w:hAnsi="Times New Roman" w:cs="Times New Roman"/>
                <w:sz w:val="24"/>
                <w:szCs w:val="24"/>
              </w:rPr>
              <w:t>21.101-2026</w:t>
            </w:r>
          </w:p>
        </w:tc>
        <w:tc>
          <w:tcPr>
            <w:tcW w:w="4248" w:type="dxa"/>
            <w:shd w:val="clear" w:color="auto" w:fill="auto"/>
          </w:tcPr>
          <w:p w14:paraId="13FCBA8B" w14:textId="3A551B19" w:rsidR="004948A1" w:rsidRPr="009B49C6" w:rsidRDefault="004948A1" w:rsidP="004948A1">
            <w:pPr>
              <w:contextualSpacing/>
              <w:rPr>
                <w:rFonts w:ascii="Times New Roman" w:hAnsi="Times New Roman" w:cs="Times New Roman"/>
                <w:color w:val="FF0000"/>
                <w:sz w:val="24"/>
                <w:szCs w:val="24"/>
              </w:rPr>
            </w:pPr>
            <w:r w:rsidRPr="009B49C6">
              <w:rPr>
                <w:rFonts w:ascii="Times New Roman" w:hAnsi="Times New Roman" w:cs="Times New Roman"/>
                <w:sz w:val="24"/>
                <w:szCs w:val="24"/>
              </w:rPr>
              <w:t>Система проектной документации для строительства. Основные требования к проектной и рабочей документации</w:t>
            </w:r>
          </w:p>
        </w:tc>
        <w:tc>
          <w:tcPr>
            <w:tcW w:w="1560" w:type="dxa"/>
            <w:shd w:val="clear" w:color="auto" w:fill="auto"/>
          </w:tcPr>
          <w:p w14:paraId="618D1AA5" w14:textId="6DFD5869" w:rsidR="004948A1" w:rsidRPr="009B49C6" w:rsidRDefault="004948A1" w:rsidP="004948A1">
            <w:pPr>
              <w:contextualSpacing/>
              <w:rPr>
                <w:rFonts w:ascii="Times New Roman" w:hAnsi="Times New Roman" w:cs="Times New Roman"/>
                <w:color w:val="FF0000"/>
                <w:sz w:val="24"/>
                <w:szCs w:val="24"/>
              </w:rPr>
            </w:pPr>
            <w:r w:rsidRPr="009B49C6">
              <w:rPr>
                <w:rFonts w:ascii="Times New Roman" w:hAnsi="Times New Roman" w:cs="Times New Roman"/>
                <w:sz w:val="24"/>
                <w:szCs w:val="24"/>
              </w:rPr>
              <w:t>01.04.2026</w:t>
            </w:r>
          </w:p>
        </w:tc>
        <w:tc>
          <w:tcPr>
            <w:tcW w:w="1276" w:type="dxa"/>
            <w:shd w:val="clear" w:color="auto" w:fill="auto"/>
          </w:tcPr>
          <w:p w14:paraId="2B35952E" w14:textId="6EF713DF"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41A8C1E1" w14:textId="13C7C5F1"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7D4415F6" w14:textId="0222A91D" w:rsidR="004948A1" w:rsidRPr="009B49C6" w:rsidRDefault="004948A1" w:rsidP="004948A1">
            <w:pPr>
              <w:contextualSpacing/>
              <w:jc w:val="center"/>
              <w:rPr>
                <w:rFonts w:ascii="Times New Roman" w:hAnsi="Times New Roman" w:cs="Times New Roman"/>
                <w:color w:val="FF0000"/>
                <w:sz w:val="24"/>
                <w:szCs w:val="24"/>
              </w:rPr>
            </w:pPr>
            <w:r w:rsidRPr="009B49C6">
              <w:rPr>
                <w:rFonts w:ascii="Times New Roman" w:hAnsi="Times New Roman" w:cs="Times New Roman"/>
                <w:sz w:val="24"/>
                <w:szCs w:val="24"/>
              </w:rPr>
              <w:t>3.4</w:t>
            </w:r>
          </w:p>
        </w:tc>
        <w:tc>
          <w:tcPr>
            <w:tcW w:w="4395" w:type="dxa"/>
            <w:shd w:val="clear" w:color="auto" w:fill="auto"/>
          </w:tcPr>
          <w:p w14:paraId="380B7F65" w14:textId="083A9D7B" w:rsidR="004948A1" w:rsidRPr="009B49C6" w:rsidRDefault="004948A1" w:rsidP="004948A1">
            <w:pPr>
              <w:contextualSpacing/>
              <w:rPr>
                <w:rFonts w:ascii="Times New Roman" w:hAnsi="Times New Roman" w:cs="Times New Roman"/>
                <w:color w:val="FF0000"/>
                <w:sz w:val="24"/>
                <w:szCs w:val="24"/>
              </w:rPr>
            </w:pPr>
            <w:r w:rsidRPr="009B49C6">
              <w:rPr>
                <w:rFonts w:ascii="Times New Roman" w:eastAsiaTheme="minorHAnsi" w:hAnsi="Times New Roman" w:cs="Times New Roman"/>
                <w:kern w:val="2"/>
                <w:sz w:val="24"/>
                <w:szCs w:val="24"/>
                <w:lang w:eastAsia="en-US"/>
                <w14:ligatures w14:val="standardContextual"/>
              </w:rPr>
              <w:t xml:space="preserve">На основании приказа Росстандарта </w:t>
            </w:r>
            <w:r w:rsidRPr="009B49C6">
              <w:rPr>
                <w:rFonts w:ascii="Times New Roman" w:eastAsiaTheme="minorHAnsi" w:hAnsi="Times New Roman" w:cs="Times New Roman"/>
                <w:kern w:val="2"/>
                <w:sz w:val="24"/>
                <w:szCs w:val="24"/>
                <w:lang w:eastAsia="en-US"/>
                <w14:ligatures w14:val="standardContextual"/>
              </w:rPr>
              <w:br/>
            </w:r>
            <w:r w:rsidRPr="009B49C6">
              <w:rPr>
                <w:rFonts w:ascii="Times New Roman" w:eastAsiaTheme="minorHAnsi" w:hAnsi="Times New Roman" w:cs="Times New Roman"/>
                <w:sz w:val="24"/>
                <w:szCs w:val="24"/>
                <w:lang w:eastAsia="en-US"/>
                <w14:ligatures w14:val="standardContextual"/>
              </w:rPr>
              <w:t xml:space="preserve">от 12.02.2026 № 129-ст данный стандарт введен в действие взамен </w:t>
            </w:r>
            <w:r w:rsidRPr="009B49C6">
              <w:rPr>
                <w:rFonts w:ascii="Times New Roman" w:eastAsiaTheme="minorHAnsi" w:hAnsi="Times New Roman" w:cs="Times New Roman"/>
                <w:kern w:val="2"/>
                <w:sz w:val="24"/>
                <w:szCs w:val="24"/>
                <w:lang w:eastAsia="en-US"/>
                <w14:ligatures w14:val="standardContextual"/>
              </w:rPr>
              <w:t>ГОСТ Р 21.101-2020.</w:t>
            </w:r>
          </w:p>
        </w:tc>
      </w:tr>
      <w:tr w:rsidR="004948A1" w:rsidRPr="009B49C6" w14:paraId="31661701" w14:textId="77777777" w:rsidTr="004F356D">
        <w:trPr>
          <w:trHeight w:val="450"/>
        </w:trPr>
        <w:tc>
          <w:tcPr>
            <w:tcW w:w="709" w:type="dxa"/>
            <w:shd w:val="clear" w:color="auto" w:fill="auto"/>
          </w:tcPr>
          <w:p w14:paraId="59615AAA" w14:textId="77777777" w:rsidR="004948A1" w:rsidRPr="009B49C6" w:rsidRDefault="004948A1" w:rsidP="004948A1">
            <w:pPr>
              <w:pStyle w:val="aff3"/>
              <w:numPr>
                <w:ilvl w:val="0"/>
                <w:numId w:val="45"/>
              </w:numPr>
              <w:ind w:left="0" w:firstLine="0"/>
              <w:rPr>
                <w:rFonts w:ascii="Times New Roman" w:hAnsi="Times New Roman" w:cs="Times New Roman"/>
                <w:sz w:val="24"/>
                <w:szCs w:val="24"/>
              </w:rPr>
            </w:pPr>
          </w:p>
        </w:tc>
        <w:tc>
          <w:tcPr>
            <w:tcW w:w="1281" w:type="dxa"/>
            <w:shd w:val="clear" w:color="auto" w:fill="auto"/>
            <w:hideMark/>
          </w:tcPr>
          <w:p w14:paraId="06E00D0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C60237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59203-2021</w:t>
            </w:r>
          </w:p>
        </w:tc>
        <w:tc>
          <w:tcPr>
            <w:tcW w:w="4248" w:type="dxa"/>
            <w:shd w:val="clear" w:color="auto" w:fill="auto"/>
            <w:hideMark/>
          </w:tcPr>
          <w:p w14:paraId="6F3CDA2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Тоннели. Требования к проектированию системы вентиляции</w:t>
            </w:r>
          </w:p>
        </w:tc>
        <w:tc>
          <w:tcPr>
            <w:tcW w:w="1560" w:type="dxa"/>
            <w:shd w:val="clear" w:color="auto" w:fill="auto"/>
            <w:hideMark/>
          </w:tcPr>
          <w:p w14:paraId="0C8AE3A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474CB93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656A3F4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p w14:paraId="38099D5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shd w:val="clear" w:color="auto" w:fill="auto"/>
          </w:tcPr>
          <w:p w14:paraId="63E7098B" w14:textId="77777777" w:rsidR="004948A1" w:rsidRPr="009B49C6" w:rsidRDefault="004948A1" w:rsidP="004948A1">
            <w:pPr>
              <w:contextualSpacing/>
              <w:rPr>
                <w:rFonts w:ascii="Times New Roman" w:hAnsi="Times New Roman" w:cs="Times New Roman"/>
                <w:sz w:val="24"/>
                <w:szCs w:val="24"/>
              </w:rPr>
            </w:pPr>
          </w:p>
        </w:tc>
      </w:tr>
      <w:tr w:rsidR="004948A1" w:rsidRPr="009B49C6" w14:paraId="4B39E8C5" w14:textId="77777777" w:rsidTr="004F356D">
        <w:trPr>
          <w:trHeight w:val="450"/>
        </w:trPr>
        <w:tc>
          <w:tcPr>
            <w:tcW w:w="709" w:type="dxa"/>
            <w:shd w:val="clear" w:color="auto" w:fill="auto"/>
          </w:tcPr>
          <w:p w14:paraId="348D3E5B" w14:textId="77777777" w:rsidR="004948A1" w:rsidRPr="009B49C6" w:rsidRDefault="004948A1" w:rsidP="004948A1">
            <w:pPr>
              <w:pStyle w:val="aff3"/>
              <w:numPr>
                <w:ilvl w:val="0"/>
                <w:numId w:val="45"/>
              </w:numPr>
              <w:ind w:left="0" w:firstLine="0"/>
              <w:rPr>
                <w:rFonts w:ascii="Times New Roman" w:hAnsi="Times New Roman" w:cs="Times New Roman"/>
                <w:sz w:val="24"/>
                <w:szCs w:val="24"/>
              </w:rPr>
            </w:pPr>
          </w:p>
        </w:tc>
        <w:tc>
          <w:tcPr>
            <w:tcW w:w="1281" w:type="dxa"/>
            <w:shd w:val="clear" w:color="auto" w:fill="auto"/>
            <w:hideMark/>
          </w:tcPr>
          <w:p w14:paraId="299DFD5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D0D4CC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59206-2021</w:t>
            </w:r>
          </w:p>
        </w:tc>
        <w:tc>
          <w:tcPr>
            <w:tcW w:w="4248" w:type="dxa"/>
            <w:shd w:val="clear" w:color="auto" w:fill="auto"/>
            <w:hideMark/>
          </w:tcPr>
          <w:p w14:paraId="7248058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Тоннели. Требования к пожарной безопасности</w:t>
            </w:r>
          </w:p>
        </w:tc>
        <w:tc>
          <w:tcPr>
            <w:tcW w:w="1560" w:type="dxa"/>
            <w:shd w:val="clear" w:color="auto" w:fill="auto"/>
            <w:hideMark/>
          </w:tcPr>
          <w:p w14:paraId="5009CB1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22C0F55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5F8FF49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p w14:paraId="30A7790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shd w:val="clear" w:color="auto" w:fill="auto"/>
          </w:tcPr>
          <w:p w14:paraId="23DC085F" w14:textId="77777777" w:rsidR="004948A1" w:rsidRPr="009B49C6" w:rsidRDefault="004948A1" w:rsidP="004948A1">
            <w:pPr>
              <w:contextualSpacing/>
              <w:rPr>
                <w:rFonts w:ascii="Times New Roman" w:hAnsi="Times New Roman" w:cs="Times New Roman"/>
                <w:sz w:val="24"/>
                <w:szCs w:val="24"/>
              </w:rPr>
            </w:pPr>
          </w:p>
        </w:tc>
      </w:tr>
      <w:tr w:rsidR="004948A1" w:rsidRPr="009B49C6" w14:paraId="0587E9FC" w14:textId="77777777" w:rsidTr="004F356D">
        <w:trPr>
          <w:trHeight w:val="450"/>
        </w:trPr>
        <w:tc>
          <w:tcPr>
            <w:tcW w:w="709" w:type="dxa"/>
            <w:shd w:val="clear" w:color="auto" w:fill="auto"/>
          </w:tcPr>
          <w:p w14:paraId="07A3B99E" w14:textId="77777777" w:rsidR="004948A1" w:rsidRPr="009B49C6" w:rsidRDefault="004948A1" w:rsidP="004948A1">
            <w:pPr>
              <w:pStyle w:val="aff3"/>
              <w:numPr>
                <w:ilvl w:val="0"/>
                <w:numId w:val="45"/>
              </w:numPr>
              <w:ind w:left="0" w:firstLine="0"/>
              <w:rPr>
                <w:rFonts w:ascii="Times New Roman" w:hAnsi="Times New Roman" w:cs="Times New Roman"/>
                <w:sz w:val="24"/>
                <w:szCs w:val="24"/>
              </w:rPr>
            </w:pPr>
          </w:p>
        </w:tc>
        <w:tc>
          <w:tcPr>
            <w:tcW w:w="1281" w:type="dxa"/>
            <w:shd w:val="clear" w:color="auto" w:fill="auto"/>
            <w:hideMark/>
          </w:tcPr>
          <w:p w14:paraId="2F14930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35948F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59207-2021</w:t>
            </w:r>
          </w:p>
        </w:tc>
        <w:tc>
          <w:tcPr>
            <w:tcW w:w="4248" w:type="dxa"/>
            <w:shd w:val="clear" w:color="auto" w:fill="auto"/>
            <w:hideMark/>
          </w:tcPr>
          <w:p w14:paraId="5350E1E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Тоннели. Требования к системам водоснабжения и водоотведения</w:t>
            </w:r>
          </w:p>
        </w:tc>
        <w:tc>
          <w:tcPr>
            <w:tcW w:w="1560" w:type="dxa"/>
            <w:shd w:val="clear" w:color="auto" w:fill="auto"/>
            <w:hideMark/>
          </w:tcPr>
          <w:p w14:paraId="60F7414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088FD28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108D46F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p w14:paraId="16E7254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shd w:val="clear" w:color="auto" w:fill="auto"/>
          </w:tcPr>
          <w:p w14:paraId="3C8CEDB4" w14:textId="77777777" w:rsidR="004948A1" w:rsidRPr="009B49C6" w:rsidRDefault="004948A1" w:rsidP="004948A1">
            <w:pPr>
              <w:contextualSpacing/>
              <w:rPr>
                <w:rFonts w:ascii="Times New Roman" w:hAnsi="Times New Roman" w:cs="Times New Roman"/>
                <w:sz w:val="24"/>
                <w:szCs w:val="24"/>
              </w:rPr>
            </w:pPr>
          </w:p>
        </w:tc>
      </w:tr>
      <w:tr w:rsidR="004948A1" w:rsidRPr="009B49C6" w14:paraId="5BEF5CDE" w14:textId="77777777" w:rsidTr="004F356D">
        <w:trPr>
          <w:trHeight w:val="450"/>
        </w:trPr>
        <w:tc>
          <w:tcPr>
            <w:tcW w:w="709" w:type="dxa"/>
            <w:shd w:val="clear" w:color="auto" w:fill="auto"/>
          </w:tcPr>
          <w:p w14:paraId="4A2828FC" w14:textId="77777777" w:rsidR="004948A1" w:rsidRPr="009B49C6" w:rsidRDefault="004948A1" w:rsidP="004948A1">
            <w:pPr>
              <w:pStyle w:val="aff3"/>
              <w:numPr>
                <w:ilvl w:val="0"/>
                <w:numId w:val="45"/>
              </w:numPr>
              <w:ind w:left="0" w:firstLine="0"/>
              <w:rPr>
                <w:rFonts w:ascii="Times New Roman" w:hAnsi="Times New Roman" w:cs="Times New Roman"/>
                <w:sz w:val="24"/>
                <w:szCs w:val="24"/>
              </w:rPr>
            </w:pPr>
          </w:p>
        </w:tc>
        <w:tc>
          <w:tcPr>
            <w:tcW w:w="1281" w:type="dxa"/>
            <w:shd w:val="clear" w:color="auto" w:fill="auto"/>
          </w:tcPr>
          <w:p w14:paraId="01B92D7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38128AA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21.301-2021</w:t>
            </w:r>
          </w:p>
        </w:tc>
        <w:tc>
          <w:tcPr>
            <w:tcW w:w="4248" w:type="dxa"/>
            <w:shd w:val="clear" w:color="auto" w:fill="auto"/>
          </w:tcPr>
          <w:p w14:paraId="3A5EAAC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Система проектной документации для строительства. Правила выполнения отчётной технической документации по инженерным изысканиям</w:t>
            </w:r>
          </w:p>
        </w:tc>
        <w:tc>
          <w:tcPr>
            <w:tcW w:w="1560" w:type="dxa"/>
            <w:shd w:val="clear" w:color="auto" w:fill="auto"/>
          </w:tcPr>
          <w:p w14:paraId="5CCB3B6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01.09.2022</w:t>
            </w:r>
          </w:p>
        </w:tc>
        <w:tc>
          <w:tcPr>
            <w:tcW w:w="1276" w:type="dxa"/>
            <w:shd w:val="clear" w:color="auto" w:fill="auto"/>
          </w:tcPr>
          <w:p w14:paraId="7BB3FDA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43177BF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76FC5DE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4AABE56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3F8B680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tc>
        <w:tc>
          <w:tcPr>
            <w:tcW w:w="4395" w:type="dxa"/>
            <w:shd w:val="clear" w:color="auto" w:fill="auto"/>
          </w:tcPr>
          <w:p w14:paraId="622260FB" w14:textId="77777777" w:rsidR="004948A1" w:rsidRPr="009B49C6" w:rsidRDefault="004948A1" w:rsidP="004948A1">
            <w:pPr>
              <w:contextualSpacing/>
              <w:rPr>
                <w:rFonts w:ascii="Times New Roman" w:hAnsi="Times New Roman" w:cs="Times New Roman"/>
                <w:sz w:val="24"/>
                <w:szCs w:val="24"/>
              </w:rPr>
            </w:pPr>
          </w:p>
        </w:tc>
      </w:tr>
      <w:tr w:rsidR="004948A1" w:rsidRPr="009B49C6" w14:paraId="2BEA1CFB" w14:textId="77777777" w:rsidTr="004F356D">
        <w:trPr>
          <w:trHeight w:val="1439"/>
        </w:trPr>
        <w:tc>
          <w:tcPr>
            <w:tcW w:w="709" w:type="dxa"/>
            <w:shd w:val="clear" w:color="auto" w:fill="auto"/>
          </w:tcPr>
          <w:p w14:paraId="08CA88C5" w14:textId="77777777" w:rsidR="004948A1" w:rsidRPr="009B49C6" w:rsidRDefault="004948A1" w:rsidP="004948A1">
            <w:pPr>
              <w:pStyle w:val="aff3"/>
              <w:numPr>
                <w:ilvl w:val="0"/>
                <w:numId w:val="45"/>
              </w:numPr>
              <w:ind w:left="0" w:firstLine="0"/>
              <w:rPr>
                <w:rFonts w:ascii="Times New Roman" w:hAnsi="Times New Roman" w:cs="Times New Roman"/>
                <w:sz w:val="24"/>
                <w:szCs w:val="24"/>
              </w:rPr>
            </w:pPr>
          </w:p>
        </w:tc>
        <w:tc>
          <w:tcPr>
            <w:tcW w:w="1281" w:type="dxa"/>
            <w:shd w:val="clear" w:color="auto" w:fill="auto"/>
          </w:tcPr>
          <w:p w14:paraId="5CED920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1090E8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21.622-2023</w:t>
            </w:r>
          </w:p>
        </w:tc>
        <w:tc>
          <w:tcPr>
            <w:tcW w:w="4248" w:type="dxa"/>
            <w:shd w:val="clear" w:color="auto" w:fill="auto"/>
          </w:tcPr>
          <w:p w14:paraId="737F636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Система проектной документации для строительства. Правила выполнения проектной документации по системам внутренних электроустановок, сетям электроснабжения и наружного электроосвещения</w:t>
            </w:r>
          </w:p>
        </w:tc>
        <w:tc>
          <w:tcPr>
            <w:tcW w:w="1560" w:type="dxa"/>
            <w:shd w:val="clear" w:color="auto" w:fill="auto"/>
          </w:tcPr>
          <w:p w14:paraId="7914504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01.09.2023</w:t>
            </w:r>
          </w:p>
        </w:tc>
        <w:tc>
          <w:tcPr>
            <w:tcW w:w="1276" w:type="dxa"/>
            <w:shd w:val="clear" w:color="auto" w:fill="auto"/>
          </w:tcPr>
          <w:p w14:paraId="1B57F3E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1833DAF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1864734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60A81994" w14:textId="77777777" w:rsidR="004948A1" w:rsidRPr="009B49C6" w:rsidRDefault="004948A1" w:rsidP="004948A1">
            <w:pPr>
              <w:contextualSpacing/>
              <w:rPr>
                <w:rFonts w:ascii="Times New Roman" w:hAnsi="Times New Roman" w:cs="Times New Roman"/>
                <w:sz w:val="24"/>
                <w:szCs w:val="24"/>
              </w:rPr>
            </w:pPr>
          </w:p>
        </w:tc>
      </w:tr>
      <w:tr w:rsidR="004948A1" w:rsidRPr="009B49C6" w14:paraId="0CC0D52F" w14:textId="77777777" w:rsidTr="004F356D">
        <w:trPr>
          <w:trHeight w:val="1200"/>
        </w:trPr>
        <w:tc>
          <w:tcPr>
            <w:tcW w:w="709" w:type="dxa"/>
            <w:shd w:val="clear" w:color="auto" w:fill="auto"/>
          </w:tcPr>
          <w:p w14:paraId="4F669755" w14:textId="77777777" w:rsidR="004948A1" w:rsidRPr="009B49C6" w:rsidRDefault="004948A1" w:rsidP="004948A1">
            <w:pPr>
              <w:pStyle w:val="aff3"/>
              <w:numPr>
                <w:ilvl w:val="0"/>
                <w:numId w:val="45"/>
              </w:numPr>
              <w:ind w:left="0" w:firstLine="0"/>
              <w:rPr>
                <w:rFonts w:ascii="Times New Roman" w:hAnsi="Times New Roman" w:cs="Times New Roman"/>
                <w:sz w:val="24"/>
                <w:szCs w:val="24"/>
              </w:rPr>
            </w:pPr>
          </w:p>
        </w:tc>
        <w:tc>
          <w:tcPr>
            <w:tcW w:w="1281" w:type="dxa"/>
            <w:shd w:val="clear" w:color="auto" w:fill="auto"/>
            <w:hideMark/>
          </w:tcPr>
          <w:p w14:paraId="2DC8830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005773A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116.13330.2012</w:t>
            </w:r>
          </w:p>
        </w:tc>
        <w:tc>
          <w:tcPr>
            <w:tcW w:w="4248" w:type="dxa"/>
            <w:shd w:val="clear" w:color="auto" w:fill="auto"/>
            <w:hideMark/>
          </w:tcPr>
          <w:p w14:paraId="35FC3B1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Инженерная защита территорий, зданий и сооружений от опасных геологических процессов. Основные положения Актуализированная редакция СНиП 22-02-2003</w:t>
            </w:r>
          </w:p>
        </w:tc>
        <w:tc>
          <w:tcPr>
            <w:tcW w:w="1560" w:type="dxa"/>
            <w:shd w:val="clear" w:color="auto" w:fill="auto"/>
            <w:hideMark/>
          </w:tcPr>
          <w:p w14:paraId="2873930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01.01.2013</w:t>
            </w:r>
          </w:p>
        </w:tc>
        <w:tc>
          <w:tcPr>
            <w:tcW w:w="1276" w:type="dxa"/>
            <w:shd w:val="clear" w:color="auto" w:fill="auto"/>
            <w:hideMark/>
          </w:tcPr>
          <w:p w14:paraId="74DC928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4CEEA2E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79EC71F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tc>
        <w:tc>
          <w:tcPr>
            <w:tcW w:w="4395" w:type="dxa"/>
            <w:shd w:val="clear" w:color="auto" w:fill="auto"/>
          </w:tcPr>
          <w:p w14:paraId="7EDD5989" w14:textId="391BEAD3"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6243FE59" w14:textId="77777777" w:rsidTr="004F356D">
        <w:trPr>
          <w:trHeight w:val="547"/>
        </w:trPr>
        <w:tc>
          <w:tcPr>
            <w:tcW w:w="709" w:type="dxa"/>
            <w:shd w:val="clear" w:color="auto" w:fill="auto"/>
          </w:tcPr>
          <w:p w14:paraId="5CBF1BA7" w14:textId="77777777" w:rsidR="004948A1" w:rsidRPr="009B49C6" w:rsidRDefault="004948A1" w:rsidP="004948A1">
            <w:pPr>
              <w:pStyle w:val="aff3"/>
              <w:numPr>
                <w:ilvl w:val="0"/>
                <w:numId w:val="45"/>
              </w:numPr>
              <w:ind w:left="0" w:firstLine="0"/>
              <w:rPr>
                <w:rFonts w:ascii="Times New Roman" w:hAnsi="Times New Roman" w:cs="Times New Roman"/>
                <w:sz w:val="24"/>
                <w:szCs w:val="24"/>
              </w:rPr>
            </w:pPr>
          </w:p>
        </w:tc>
        <w:tc>
          <w:tcPr>
            <w:tcW w:w="1281" w:type="dxa"/>
            <w:shd w:val="clear" w:color="auto" w:fill="auto"/>
            <w:hideMark/>
          </w:tcPr>
          <w:p w14:paraId="2A94BC9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2714E94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7.13130.2013</w:t>
            </w:r>
          </w:p>
        </w:tc>
        <w:tc>
          <w:tcPr>
            <w:tcW w:w="4248" w:type="dxa"/>
            <w:shd w:val="clear" w:color="auto" w:fill="auto"/>
            <w:hideMark/>
          </w:tcPr>
          <w:p w14:paraId="6845B6C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Отопление, вентиляция и кондиционирование. Требования пожарной безопасности</w:t>
            </w:r>
          </w:p>
        </w:tc>
        <w:tc>
          <w:tcPr>
            <w:tcW w:w="1560" w:type="dxa"/>
            <w:shd w:val="clear" w:color="auto" w:fill="auto"/>
            <w:hideMark/>
          </w:tcPr>
          <w:p w14:paraId="55830C9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25.02.2013</w:t>
            </w:r>
          </w:p>
        </w:tc>
        <w:tc>
          <w:tcPr>
            <w:tcW w:w="1276" w:type="dxa"/>
            <w:shd w:val="clear" w:color="auto" w:fill="auto"/>
            <w:hideMark/>
          </w:tcPr>
          <w:p w14:paraId="1F881F6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1.4</w:t>
            </w:r>
          </w:p>
          <w:p w14:paraId="4429A4F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0CAB26F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p w14:paraId="1D02E69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shd w:val="clear" w:color="auto" w:fill="auto"/>
          </w:tcPr>
          <w:p w14:paraId="1355EBCE" w14:textId="1D877CA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397AE1F8" w14:textId="77777777" w:rsidTr="004F356D">
        <w:trPr>
          <w:trHeight w:val="450"/>
        </w:trPr>
        <w:tc>
          <w:tcPr>
            <w:tcW w:w="709" w:type="dxa"/>
            <w:shd w:val="clear" w:color="auto" w:fill="auto"/>
          </w:tcPr>
          <w:p w14:paraId="6581853B" w14:textId="77777777" w:rsidR="004948A1" w:rsidRPr="009B49C6" w:rsidRDefault="004948A1" w:rsidP="004948A1">
            <w:pPr>
              <w:pStyle w:val="aff3"/>
              <w:numPr>
                <w:ilvl w:val="0"/>
                <w:numId w:val="45"/>
              </w:numPr>
              <w:ind w:left="0" w:firstLine="0"/>
              <w:rPr>
                <w:rFonts w:ascii="Times New Roman" w:hAnsi="Times New Roman" w:cs="Times New Roman"/>
                <w:sz w:val="24"/>
                <w:szCs w:val="24"/>
              </w:rPr>
            </w:pPr>
          </w:p>
        </w:tc>
        <w:tc>
          <w:tcPr>
            <w:tcW w:w="1281" w:type="dxa"/>
            <w:shd w:val="clear" w:color="auto" w:fill="auto"/>
            <w:hideMark/>
          </w:tcPr>
          <w:p w14:paraId="34E10DA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38D5F57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229.1325800.2014</w:t>
            </w:r>
          </w:p>
        </w:tc>
        <w:tc>
          <w:tcPr>
            <w:tcW w:w="4248" w:type="dxa"/>
            <w:shd w:val="clear" w:color="auto" w:fill="auto"/>
            <w:hideMark/>
          </w:tcPr>
          <w:p w14:paraId="0335E33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Железобетонные конструкции подземных сооружений и коммуникаций. Защита от коррозии</w:t>
            </w:r>
          </w:p>
        </w:tc>
        <w:tc>
          <w:tcPr>
            <w:tcW w:w="1560" w:type="dxa"/>
            <w:shd w:val="clear" w:color="auto" w:fill="auto"/>
            <w:hideMark/>
          </w:tcPr>
          <w:p w14:paraId="455A95C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19.01.2015</w:t>
            </w:r>
          </w:p>
        </w:tc>
        <w:tc>
          <w:tcPr>
            <w:tcW w:w="1276" w:type="dxa"/>
            <w:shd w:val="clear" w:color="auto" w:fill="auto"/>
            <w:hideMark/>
          </w:tcPr>
          <w:p w14:paraId="3F3133F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5DA2489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p w14:paraId="35C7B0D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shd w:val="clear" w:color="auto" w:fill="auto"/>
          </w:tcPr>
          <w:p w14:paraId="48D89FE5" w14:textId="4F431D9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16420FF2" w14:textId="77777777" w:rsidTr="004F356D">
        <w:trPr>
          <w:trHeight w:val="830"/>
        </w:trPr>
        <w:tc>
          <w:tcPr>
            <w:tcW w:w="709" w:type="dxa"/>
            <w:shd w:val="clear" w:color="auto" w:fill="auto"/>
          </w:tcPr>
          <w:p w14:paraId="3A3BAF66" w14:textId="77777777" w:rsidR="004948A1" w:rsidRPr="009B49C6" w:rsidRDefault="004948A1" w:rsidP="004948A1">
            <w:pPr>
              <w:pStyle w:val="aff3"/>
              <w:numPr>
                <w:ilvl w:val="0"/>
                <w:numId w:val="45"/>
              </w:numPr>
              <w:ind w:left="0" w:firstLine="0"/>
              <w:rPr>
                <w:rFonts w:ascii="Times New Roman" w:hAnsi="Times New Roman" w:cs="Times New Roman"/>
                <w:sz w:val="24"/>
                <w:szCs w:val="24"/>
              </w:rPr>
            </w:pPr>
          </w:p>
        </w:tc>
        <w:tc>
          <w:tcPr>
            <w:tcW w:w="1281" w:type="dxa"/>
            <w:shd w:val="clear" w:color="auto" w:fill="auto"/>
            <w:hideMark/>
          </w:tcPr>
          <w:p w14:paraId="1EC4C0C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7D23B11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52.13330.2016</w:t>
            </w:r>
          </w:p>
        </w:tc>
        <w:tc>
          <w:tcPr>
            <w:tcW w:w="4248" w:type="dxa"/>
            <w:shd w:val="clear" w:color="auto" w:fill="auto"/>
            <w:hideMark/>
          </w:tcPr>
          <w:p w14:paraId="5D4E68D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Естественное и искусственное освещение Актуализированная редакция СНиП 23-05-95*</w:t>
            </w:r>
          </w:p>
        </w:tc>
        <w:tc>
          <w:tcPr>
            <w:tcW w:w="1560" w:type="dxa"/>
            <w:shd w:val="clear" w:color="auto" w:fill="auto"/>
            <w:hideMark/>
          </w:tcPr>
          <w:p w14:paraId="24181EA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08.05.2017</w:t>
            </w:r>
          </w:p>
        </w:tc>
        <w:tc>
          <w:tcPr>
            <w:tcW w:w="1276" w:type="dxa"/>
            <w:shd w:val="clear" w:color="auto" w:fill="auto"/>
            <w:hideMark/>
          </w:tcPr>
          <w:p w14:paraId="4C5BADE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1.4</w:t>
            </w:r>
          </w:p>
          <w:p w14:paraId="742B3F3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3A25526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tc>
        <w:tc>
          <w:tcPr>
            <w:tcW w:w="4395" w:type="dxa"/>
            <w:shd w:val="clear" w:color="auto" w:fill="auto"/>
          </w:tcPr>
          <w:p w14:paraId="44D764C7" w14:textId="2B0F8A6B"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Применяется в соответствии с Распоряжением Правительства РФ </w:t>
            </w:r>
            <w:r w:rsidRPr="009B49C6">
              <w:rPr>
                <w:rFonts w:ascii="Times New Roman" w:hAnsi="Times New Roman" w:cs="Times New Roman"/>
                <w:sz w:val="24"/>
                <w:szCs w:val="24"/>
              </w:rPr>
              <w:br/>
              <w:t>от 04.11.2017 № 2438-р</w:t>
            </w:r>
          </w:p>
        </w:tc>
      </w:tr>
      <w:tr w:rsidR="004948A1" w:rsidRPr="009B49C6" w14:paraId="778C1DBC" w14:textId="77777777" w:rsidTr="004F356D">
        <w:trPr>
          <w:trHeight w:val="402"/>
        </w:trPr>
        <w:tc>
          <w:tcPr>
            <w:tcW w:w="709" w:type="dxa"/>
            <w:shd w:val="clear" w:color="auto" w:fill="auto"/>
          </w:tcPr>
          <w:p w14:paraId="7F6A6EBB" w14:textId="77777777" w:rsidR="004948A1" w:rsidRPr="009B49C6" w:rsidRDefault="004948A1" w:rsidP="004948A1">
            <w:pPr>
              <w:pStyle w:val="aff3"/>
              <w:numPr>
                <w:ilvl w:val="0"/>
                <w:numId w:val="45"/>
              </w:numPr>
              <w:ind w:left="0" w:firstLine="0"/>
              <w:rPr>
                <w:rFonts w:ascii="Times New Roman" w:hAnsi="Times New Roman" w:cs="Times New Roman"/>
                <w:sz w:val="24"/>
                <w:szCs w:val="24"/>
              </w:rPr>
            </w:pPr>
          </w:p>
        </w:tc>
        <w:tc>
          <w:tcPr>
            <w:tcW w:w="1281" w:type="dxa"/>
            <w:shd w:val="clear" w:color="auto" w:fill="auto"/>
            <w:hideMark/>
          </w:tcPr>
          <w:p w14:paraId="3127088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417DE70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268.1325800.2016</w:t>
            </w:r>
          </w:p>
        </w:tc>
        <w:tc>
          <w:tcPr>
            <w:tcW w:w="4248" w:type="dxa"/>
            <w:shd w:val="clear" w:color="auto" w:fill="auto"/>
            <w:hideMark/>
          </w:tcPr>
          <w:p w14:paraId="16159B5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Транспортные сооружения в сейсмических районах. Правила проектирования»</w:t>
            </w:r>
          </w:p>
        </w:tc>
        <w:tc>
          <w:tcPr>
            <w:tcW w:w="1560" w:type="dxa"/>
            <w:shd w:val="clear" w:color="auto" w:fill="auto"/>
            <w:hideMark/>
          </w:tcPr>
          <w:p w14:paraId="55F431B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17.06.2017</w:t>
            </w:r>
          </w:p>
        </w:tc>
        <w:tc>
          <w:tcPr>
            <w:tcW w:w="1276" w:type="dxa"/>
            <w:shd w:val="clear" w:color="auto" w:fill="auto"/>
            <w:hideMark/>
          </w:tcPr>
          <w:p w14:paraId="14250C2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6C5034F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tc>
        <w:tc>
          <w:tcPr>
            <w:tcW w:w="4395" w:type="dxa"/>
            <w:shd w:val="clear" w:color="auto" w:fill="auto"/>
          </w:tcPr>
          <w:p w14:paraId="5C0CF126" w14:textId="274A0971"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0FD37587" w14:textId="77777777" w:rsidTr="004F356D">
        <w:trPr>
          <w:trHeight w:val="70"/>
        </w:trPr>
        <w:tc>
          <w:tcPr>
            <w:tcW w:w="709" w:type="dxa"/>
            <w:shd w:val="clear" w:color="auto" w:fill="auto"/>
          </w:tcPr>
          <w:p w14:paraId="555DBAD1" w14:textId="77777777" w:rsidR="004948A1" w:rsidRPr="009B49C6" w:rsidRDefault="004948A1" w:rsidP="004948A1">
            <w:pPr>
              <w:pStyle w:val="aff3"/>
              <w:numPr>
                <w:ilvl w:val="0"/>
                <w:numId w:val="45"/>
              </w:numPr>
              <w:ind w:left="0" w:firstLine="0"/>
              <w:rPr>
                <w:rFonts w:ascii="Times New Roman" w:hAnsi="Times New Roman" w:cs="Times New Roman"/>
                <w:sz w:val="24"/>
                <w:szCs w:val="24"/>
              </w:rPr>
            </w:pPr>
          </w:p>
        </w:tc>
        <w:tc>
          <w:tcPr>
            <w:tcW w:w="1281" w:type="dxa"/>
            <w:shd w:val="clear" w:color="auto" w:fill="auto"/>
            <w:hideMark/>
          </w:tcPr>
          <w:p w14:paraId="07D4D82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0B74AC5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45.13330.2017</w:t>
            </w:r>
          </w:p>
        </w:tc>
        <w:tc>
          <w:tcPr>
            <w:tcW w:w="4248" w:type="dxa"/>
            <w:shd w:val="clear" w:color="auto" w:fill="auto"/>
            <w:hideMark/>
          </w:tcPr>
          <w:p w14:paraId="1604D948" w14:textId="78B822BB"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Земляные сооружения, основания и фундаменты Актуализированная редакция СНиП 3.02.01-87</w:t>
            </w:r>
          </w:p>
        </w:tc>
        <w:tc>
          <w:tcPr>
            <w:tcW w:w="1560" w:type="dxa"/>
            <w:shd w:val="clear" w:color="auto" w:fill="auto"/>
            <w:hideMark/>
          </w:tcPr>
          <w:p w14:paraId="531057C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28.08.2017</w:t>
            </w:r>
          </w:p>
        </w:tc>
        <w:tc>
          <w:tcPr>
            <w:tcW w:w="1276" w:type="dxa"/>
            <w:shd w:val="clear" w:color="auto" w:fill="auto"/>
            <w:hideMark/>
          </w:tcPr>
          <w:p w14:paraId="3505399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247F928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4D2506C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8.1</w:t>
            </w:r>
          </w:p>
        </w:tc>
        <w:tc>
          <w:tcPr>
            <w:tcW w:w="4395" w:type="dxa"/>
            <w:shd w:val="clear" w:color="auto" w:fill="auto"/>
          </w:tcPr>
          <w:p w14:paraId="2080FF6B" w14:textId="145230BC"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4BA827DB" w14:textId="77777777" w:rsidTr="004F356D">
        <w:trPr>
          <w:trHeight w:val="265"/>
        </w:trPr>
        <w:tc>
          <w:tcPr>
            <w:tcW w:w="709" w:type="dxa"/>
            <w:shd w:val="clear" w:color="auto" w:fill="auto"/>
          </w:tcPr>
          <w:p w14:paraId="3E5084B9" w14:textId="77777777" w:rsidR="004948A1" w:rsidRPr="009B49C6" w:rsidRDefault="004948A1" w:rsidP="004948A1">
            <w:pPr>
              <w:pStyle w:val="aff3"/>
              <w:numPr>
                <w:ilvl w:val="0"/>
                <w:numId w:val="45"/>
              </w:numPr>
              <w:ind w:left="0" w:firstLine="0"/>
              <w:rPr>
                <w:rFonts w:ascii="Times New Roman" w:hAnsi="Times New Roman" w:cs="Times New Roman"/>
                <w:sz w:val="24"/>
                <w:szCs w:val="24"/>
              </w:rPr>
            </w:pPr>
          </w:p>
        </w:tc>
        <w:tc>
          <w:tcPr>
            <w:tcW w:w="1281" w:type="dxa"/>
            <w:shd w:val="clear" w:color="auto" w:fill="auto"/>
            <w:hideMark/>
          </w:tcPr>
          <w:p w14:paraId="32008E6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5A635C5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291.1325800.2017</w:t>
            </w:r>
          </w:p>
        </w:tc>
        <w:tc>
          <w:tcPr>
            <w:tcW w:w="4248" w:type="dxa"/>
            <w:shd w:val="clear" w:color="auto" w:fill="auto"/>
            <w:hideMark/>
          </w:tcPr>
          <w:p w14:paraId="30DAFA9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Конструкции грунтоцементные армированные. Правила проектирования</w:t>
            </w:r>
          </w:p>
        </w:tc>
        <w:tc>
          <w:tcPr>
            <w:tcW w:w="1560" w:type="dxa"/>
            <w:shd w:val="clear" w:color="auto" w:fill="auto"/>
            <w:hideMark/>
          </w:tcPr>
          <w:p w14:paraId="5BCBF2B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16.11.2017</w:t>
            </w:r>
          </w:p>
        </w:tc>
        <w:tc>
          <w:tcPr>
            <w:tcW w:w="1276" w:type="dxa"/>
            <w:shd w:val="clear" w:color="auto" w:fill="auto"/>
            <w:hideMark/>
          </w:tcPr>
          <w:p w14:paraId="3A2AD5A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185367F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tc>
        <w:tc>
          <w:tcPr>
            <w:tcW w:w="4395" w:type="dxa"/>
            <w:shd w:val="clear" w:color="auto" w:fill="auto"/>
          </w:tcPr>
          <w:p w14:paraId="52C7878E" w14:textId="7D29242F"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Применяется в части непротиворечащей требованиям межгосударственных стандартов, входящих в Перечни ТР ТС </w:t>
            </w:r>
            <w:r w:rsidRPr="009B49C6">
              <w:rPr>
                <w:rFonts w:ascii="Times New Roman" w:hAnsi="Times New Roman" w:cs="Times New Roman"/>
                <w:sz w:val="24"/>
                <w:szCs w:val="24"/>
              </w:rPr>
              <w:lastRenderedPageBreak/>
              <w:t>014/2011, и гармонизированных с ними национальных стандартов</w:t>
            </w:r>
          </w:p>
        </w:tc>
      </w:tr>
      <w:tr w:rsidR="004948A1" w:rsidRPr="009B49C6" w14:paraId="01E59C8B" w14:textId="77777777" w:rsidTr="004F356D">
        <w:trPr>
          <w:trHeight w:val="70"/>
        </w:trPr>
        <w:tc>
          <w:tcPr>
            <w:tcW w:w="709" w:type="dxa"/>
            <w:shd w:val="clear" w:color="auto" w:fill="auto"/>
          </w:tcPr>
          <w:p w14:paraId="0D0DCB29" w14:textId="77777777" w:rsidR="004948A1" w:rsidRPr="009B49C6" w:rsidRDefault="004948A1" w:rsidP="004948A1">
            <w:pPr>
              <w:pStyle w:val="aff3"/>
              <w:numPr>
                <w:ilvl w:val="0"/>
                <w:numId w:val="45"/>
              </w:numPr>
              <w:ind w:left="0" w:firstLine="0"/>
              <w:rPr>
                <w:rFonts w:ascii="Times New Roman" w:hAnsi="Times New Roman" w:cs="Times New Roman"/>
                <w:sz w:val="24"/>
                <w:szCs w:val="24"/>
              </w:rPr>
            </w:pPr>
          </w:p>
        </w:tc>
        <w:tc>
          <w:tcPr>
            <w:tcW w:w="1281" w:type="dxa"/>
            <w:shd w:val="clear" w:color="auto" w:fill="auto"/>
            <w:hideMark/>
          </w:tcPr>
          <w:p w14:paraId="6537AC2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23D3255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298.1325800.2017</w:t>
            </w:r>
          </w:p>
        </w:tc>
        <w:tc>
          <w:tcPr>
            <w:tcW w:w="4248" w:type="dxa"/>
            <w:shd w:val="clear" w:color="auto" w:fill="auto"/>
            <w:hideMark/>
          </w:tcPr>
          <w:p w14:paraId="764D1D2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Системы вентиляции тоннелей автодорожных. Правила проектирования</w:t>
            </w:r>
          </w:p>
        </w:tc>
        <w:tc>
          <w:tcPr>
            <w:tcW w:w="1560" w:type="dxa"/>
            <w:shd w:val="clear" w:color="auto" w:fill="auto"/>
            <w:hideMark/>
          </w:tcPr>
          <w:p w14:paraId="076530A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11.01.2018</w:t>
            </w:r>
          </w:p>
        </w:tc>
        <w:tc>
          <w:tcPr>
            <w:tcW w:w="1276" w:type="dxa"/>
            <w:shd w:val="clear" w:color="auto" w:fill="auto"/>
            <w:hideMark/>
          </w:tcPr>
          <w:p w14:paraId="5007258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3D3820E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p w14:paraId="2D53553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shd w:val="clear" w:color="auto" w:fill="auto"/>
          </w:tcPr>
          <w:p w14:paraId="70F85519" w14:textId="6A058E01"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7E9D55D6" w14:textId="77777777" w:rsidTr="004F356D">
        <w:trPr>
          <w:trHeight w:val="607"/>
        </w:trPr>
        <w:tc>
          <w:tcPr>
            <w:tcW w:w="709" w:type="dxa"/>
            <w:shd w:val="clear" w:color="auto" w:fill="auto"/>
          </w:tcPr>
          <w:p w14:paraId="60B328BB" w14:textId="77777777" w:rsidR="004948A1" w:rsidRPr="009B49C6" w:rsidRDefault="004948A1" w:rsidP="004948A1">
            <w:pPr>
              <w:pStyle w:val="aff3"/>
              <w:numPr>
                <w:ilvl w:val="0"/>
                <w:numId w:val="45"/>
              </w:numPr>
              <w:ind w:left="0" w:firstLine="0"/>
              <w:rPr>
                <w:rFonts w:ascii="Times New Roman" w:hAnsi="Times New Roman" w:cs="Times New Roman"/>
                <w:sz w:val="24"/>
                <w:szCs w:val="24"/>
              </w:rPr>
            </w:pPr>
          </w:p>
        </w:tc>
        <w:tc>
          <w:tcPr>
            <w:tcW w:w="1281" w:type="dxa"/>
            <w:shd w:val="clear" w:color="auto" w:fill="auto"/>
            <w:hideMark/>
          </w:tcPr>
          <w:p w14:paraId="542E7C8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166C3BC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296.1325800.2017</w:t>
            </w:r>
          </w:p>
        </w:tc>
        <w:tc>
          <w:tcPr>
            <w:tcW w:w="4248" w:type="dxa"/>
            <w:shd w:val="clear" w:color="auto" w:fill="auto"/>
            <w:hideMark/>
          </w:tcPr>
          <w:p w14:paraId="513E415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Здания и сооружения. Особые воздействия</w:t>
            </w:r>
          </w:p>
        </w:tc>
        <w:tc>
          <w:tcPr>
            <w:tcW w:w="1560" w:type="dxa"/>
            <w:shd w:val="clear" w:color="auto" w:fill="auto"/>
            <w:hideMark/>
          </w:tcPr>
          <w:p w14:paraId="5C5DB71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04.02.2018</w:t>
            </w:r>
          </w:p>
        </w:tc>
        <w:tc>
          <w:tcPr>
            <w:tcW w:w="1276" w:type="dxa"/>
            <w:shd w:val="clear" w:color="auto" w:fill="auto"/>
            <w:hideMark/>
          </w:tcPr>
          <w:p w14:paraId="1244E8C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78A41AA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tc>
        <w:tc>
          <w:tcPr>
            <w:tcW w:w="4395" w:type="dxa"/>
            <w:shd w:val="clear" w:color="auto" w:fill="auto"/>
          </w:tcPr>
          <w:p w14:paraId="4AA031A5" w14:textId="2CC2B838"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40BF793A" w14:textId="77777777" w:rsidTr="004F356D">
        <w:trPr>
          <w:trHeight w:val="379"/>
        </w:trPr>
        <w:tc>
          <w:tcPr>
            <w:tcW w:w="709" w:type="dxa"/>
            <w:shd w:val="clear" w:color="auto" w:fill="auto"/>
          </w:tcPr>
          <w:p w14:paraId="74F2FD35" w14:textId="77777777" w:rsidR="004948A1" w:rsidRPr="009B49C6" w:rsidRDefault="004948A1" w:rsidP="004948A1">
            <w:pPr>
              <w:pStyle w:val="aff3"/>
              <w:numPr>
                <w:ilvl w:val="0"/>
                <w:numId w:val="45"/>
              </w:numPr>
              <w:ind w:left="0" w:firstLine="0"/>
              <w:rPr>
                <w:rFonts w:ascii="Times New Roman" w:hAnsi="Times New Roman" w:cs="Times New Roman"/>
                <w:sz w:val="24"/>
                <w:szCs w:val="24"/>
              </w:rPr>
            </w:pPr>
          </w:p>
        </w:tc>
        <w:tc>
          <w:tcPr>
            <w:tcW w:w="1281" w:type="dxa"/>
            <w:shd w:val="clear" w:color="auto" w:fill="auto"/>
            <w:hideMark/>
          </w:tcPr>
          <w:p w14:paraId="28E8CDD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062EA1F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381.1325800.2018</w:t>
            </w:r>
          </w:p>
        </w:tc>
        <w:tc>
          <w:tcPr>
            <w:tcW w:w="4248" w:type="dxa"/>
            <w:shd w:val="clear" w:color="auto" w:fill="auto"/>
            <w:hideMark/>
          </w:tcPr>
          <w:p w14:paraId="4608D5F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Сооружения подпорные. Правила проектирования</w:t>
            </w:r>
          </w:p>
        </w:tc>
        <w:tc>
          <w:tcPr>
            <w:tcW w:w="1560" w:type="dxa"/>
            <w:shd w:val="clear" w:color="auto" w:fill="auto"/>
            <w:hideMark/>
          </w:tcPr>
          <w:p w14:paraId="5C05AFB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24.01.2019</w:t>
            </w:r>
          </w:p>
        </w:tc>
        <w:tc>
          <w:tcPr>
            <w:tcW w:w="1276" w:type="dxa"/>
            <w:shd w:val="clear" w:color="auto" w:fill="auto"/>
            <w:hideMark/>
          </w:tcPr>
          <w:p w14:paraId="6132B56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71670E6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tc>
        <w:tc>
          <w:tcPr>
            <w:tcW w:w="4395" w:type="dxa"/>
            <w:shd w:val="clear" w:color="auto" w:fill="auto"/>
          </w:tcPr>
          <w:p w14:paraId="19A096A2" w14:textId="470D6281"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2B25368C" w14:textId="77777777" w:rsidTr="004F356D">
        <w:trPr>
          <w:trHeight w:val="850"/>
        </w:trPr>
        <w:tc>
          <w:tcPr>
            <w:tcW w:w="709" w:type="dxa"/>
            <w:shd w:val="clear" w:color="auto" w:fill="auto"/>
          </w:tcPr>
          <w:p w14:paraId="0C9A7EA4" w14:textId="77777777" w:rsidR="004948A1" w:rsidRPr="009B49C6" w:rsidRDefault="004948A1" w:rsidP="004948A1">
            <w:pPr>
              <w:pStyle w:val="aff3"/>
              <w:numPr>
                <w:ilvl w:val="0"/>
                <w:numId w:val="45"/>
              </w:numPr>
              <w:ind w:left="0" w:firstLine="0"/>
              <w:rPr>
                <w:rFonts w:ascii="Times New Roman" w:hAnsi="Times New Roman" w:cs="Times New Roman"/>
                <w:sz w:val="24"/>
                <w:szCs w:val="24"/>
              </w:rPr>
            </w:pPr>
          </w:p>
        </w:tc>
        <w:tc>
          <w:tcPr>
            <w:tcW w:w="1281" w:type="dxa"/>
            <w:shd w:val="clear" w:color="auto" w:fill="auto"/>
            <w:hideMark/>
          </w:tcPr>
          <w:p w14:paraId="1DF9018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74BBF7A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413.1325800.2018</w:t>
            </w:r>
          </w:p>
        </w:tc>
        <w:tc>
          <w:tcPr>
            <w:tcW w:w="4248" w:type="dxa"/>
            <w:shd w:val="clear" w:color="auto" w:fill="auto"/>
            <w:hideMark/>
          </w:tcPr>
          <w:p w14:paraId="6A196FB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Здания и сооружения, подверженные динамическим воздействиям. Правила проектирования</w:t>
            </w:r>
          </w:p>
        </w:tc>
        <w:tc>
          <w:tcPr>
            <w:tcW w:w="1560" w:type="dxa"/>
            <w:shd w:val="clear" w:color="auto" w:fill="auto"/>
            <w:hideMark/>
          </w:tcPr>
          <w:p w14:paraId="6CDF2DB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08.05.2019</w:t>
            </w:r>
          </w:p>
        </w:tc>
        <w:tc>
          <w:tcPr>
            <w:tcW w:w="1276" w:type="dxa"/>
            <w:shd w:val="clear" w:color="auto" w:fill="auto"/>
            <w:hideMark/>
          </w:tcPr>
          <w:p w14:paraId="48E9EA2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50C97D6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tc>
        <w:tc>
          <w:tcPr>
            <w:tcW w:w="4395" w:type="dxa"/>
            <w:shd w:val="clear" w:color="auto" w:fill="auto"/>
          </w:tcPr>
          <w:p w14:paraId="5CDD26C5" w14:textId="0806965B"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1272B289" w14:textId="77777777" w:rsidTr="004F356D">
        <w:trPr>
          <w:trHeight w:val="260"/>
        </w:trPr>
        <w:tc>
          <w:tcPr>
            <w:tcW w:w="709" w:type="dxa"/>
            <w:shd w:val="clear" w:color="auto" w:fill="auto"/>
          </w:tcPr>
          <w:p w14:paraId="4DAA70AD" w14:textId="77777777" w:rsidR="004948A1" w:rsidRPr="009B49C6" w:rsidRDefault="004948A1" w:rsidP="004948A1">
            <w:pPr>
              <w:pStyle w:val="aff3"/>
              <w:numPr>
                <w:ilvl w:val="0"/>
                <w:numId w:val="45"/>
              </w:numPr>
              <w:ind w:left="0" w:firstLine="0"/>
              <w:rPr>
                <w:rFonts w:ascii="Times New Roman" w:hAnsi="Times New Roman" w:cs="Times New Roman"/>
                <w:sz w:val="24"/>
                <w:szCs w:val="24"/>
              </w:rPr>
            </w:pPr>
          </w:p>
        </w:tc>
        <w:tc>
          <w:tcPr>
            <w:tcW w:w="1281" w:type="dxa"/>
            <w:shd w:val="clear" w:color="auto" w:fill="auto"/>
            <w:hideMark/>
          </w:tcPr>
          <w:p w14:paraId="1EB1723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1876975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439.1325800.2018</w:t>
            </w:r>
          </w:p>
        </w:tc>
        <w:tc>
          <w:tcPr>
            <w:tcW w:w="4248" w:type="dxa"/>
            <w:shd w:val="clear" w:color="auto" w:fill="auto"/>
            <w:hideMark/>
          </w:tcPr>
          <w:p w14:paraId="1899DBA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Здания и сооружения. Правила проектирования аварийного освещения</w:t>
            </w:r>
          </w:p>
        </w:tc>
        <w:tc>
          <w:tcPr>
            <w:tcW w:w="1560" w:type="dxa"/>
            <w:shd w:val="clear" w:color="auto" w:fill="auto"/>
            <w:hideMark/>
          </w:tcPr>
          <w:p w14:paraId="618B40D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27.05.2019</w:t>
            </w:r>
          </w:p>
        </w:tc>
        <w:tc>
          <w:tcPr>
            <w:tcW w:w="1276" w:type="dxa"/>
            <w:shd w:val="clear" w:color="auto" w:fill="auto"/>
            <w:hideMark/>
          </w:tcPr>
          <w:p w14:paraId="36448A3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7E78678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tc>
        <w:tc>
          <w:tcPr>
            <w:tcW w:w="4395" w:type="dxa"/>
            <w:shd w:val="clear" w:color="auto" w:fill="auto"/>
          </w:tcPr>
          <w:p w14:paraId="6C29962A" w14:textId="712F5421"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2A8B3E8F" w14:textId="77777777" w:rsidTr="004F356D">
        <w:trPr>
          <w:trHeight w:val="685"/>
        </w:trPr>
        <w:tc>
          <w:tcPr>
            <w:tcW w:w="709" w:type="dxa"/>
            <w:shd w:val="clear" w:color="auto" w:fill="auto"/>
          </w:tcPr>
          <w:p w14:paraId="5537ED30" w14:textId="77777777" w:rsidR="004948A1" w:rsidRPr="009B49C6" w:rsidRDefault="004948A1" w:rsidP="004948A1">
            <w:pPr>
              <w:pStyle w:val="aff3"/>
              <w:numPr>
                <w:ilvl w:val="0"/>
                <w:numId w:val="45"/>
              </w:numPr>
              <w:ind w:left="0" w:firstLine="0"/>
              <w:rPr>
                <w:rFonts w:ascii="Times New Roman" w:hAnsi="Times New Roman" w:cs="Times New Roman"/>
                <w:sz w:val="24"/>
                <w:szCs w:val="24"/>
              </w:rPr>
            </w:pPr>
          </w:p>
        </w:tc>
        <w:tc>
          <w:tcPr>
            <w:tcW w:w="1281" w:type="dxa"/>
            <w:shd w:val="clear" w:color="auto" w:fill="auto"/>
            <w:hideMark/>
          </w:tcPr>
          <w:p w14:paraId="5D9325D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711FE6B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436.1325800.2018</w:t>
            </w:r>
          </w:p>
        </w:tc>
        <w:tc>
          <w:tcPr>
            <w:tcW w:w="4248" w:type="dxa"/>
            <w:shd w:val="clear" w:color="auto" w:fill="auto"/>
            <w:hideMark/>
          </w:tcPr>
          <w:p w14:paraId="6FE4235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Инженерная защита территорий, зданий и сооружений от оползней и обвалов. Правила проектирования</w:t>
            </w:r>
          </w:p>
        </w:tc>
        <w:tc>
          <w:tcPr>
            <w:tcW w:w="1560" w:type="dxa"/>
            <w:shd w:val="clear" w:color="auto" w:fill="auto"/>
            <w:hideMark/>
          </w:tcPr>
          <w:p w14:paraId="1E2BFD6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06.06.2019</w:t>
            </w:r>
          </w:p>
        </w:tc>
        <w:tc>
          <w:tcPr>
            <w:tcW w:w="1276" w:type="dxa"/>
            <w:shd w:val="clear" w:color="auto" w:fill="auto"/>
            <w:hideMark/>
          </w:tcPr>
          <w:p w14:paraId="18A4E83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096DDF6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tc>
        <w:tc>
          <w:tcPr>
            <w:tcW w:w="4395" w:type="dxa"/>
            <w:shd w:val="clear" w:color="auto" w:fill="auto"/>
          </w:tcPr>
          <w:p w14:paraId="572110B8" w14:textId="116DB8B2"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Применяется в части непротиворечащей требованиям межгосударственных стандартов, входящих в Перечни ТР ТС </w:t>
            </w:r>
            <w:r w:rsidRPr="009B49C6">
              <w:rPr>
                <w:rFonts w:ascii="Times New Roman" w:hAnsi="Times New Roman" w:cs="Times New Roman"/>
                <w:sz w:val="24"/>
                <w:szCs w:val="24"/>
              </w:rPr>
              <w:lastRenderedPageBreak/>
              <w:t>014/2011, и гармонизированных с ними национальных стандартов</w:t>
            </w:r>
          </w:p>
        </w:tc>
      </w:tr>
      <w:tr w:rsidR="004948A1" w:rsidRPr="009B49C6" w14:paraId="5FA62F00" w14:textId="77777777" w:rsidTr="004F356D">
        <w:trPr>
          <w:trHeight w:val="264"/>
        </w:trPr>
        <w:tc>
          <w:tcPr>
            <w:tcW w:w="709" w:type="dxa"/>
            <w:shd w:val="clear" w:color="auto" w:fill="auto"/>
          </w:tcPr>
          <w:p w14:paraId="3AEBB403" w14:textId="77777777" w:rsidR="004948A1" w:rsidRPr="009B49C6" w:rsidRDefault="004948A1" w:rsidP="004948A1">
            <w:pPr>
              <w:pStyle w:val="aff3"/>
              <w:numPr>
                <w:ilvl w:val="0"/>
                <w:numId w:val="45"/>
              </w:numPr>
              <w:ind w:left="0" w:firstLine="0"/>
              <w:rPr>
                <w:rFonts w:ascii="Times New Roman" w:hAnsi="Times New Roman" w:cs="Times New Roman"/>
                <w:sz w:val="24"/>
                <w:szCs w:val="24"/>
              </w:rPr>
            </w:pPr>
          </w:p>
        </w:tc>
        <w:tc>
          <w:tcPr>
            <w:tcW w:w="1281" w:type="dxa"/>
            <w:shd w:val="clear" w:color="auto" w:fill="auto"/>
            <w:hideMark/>
          </w:tcPr>
          <w:p w14:paraId="7F65BC8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7CFEF81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468.1325800.2019</w:t>
            </w:r>
          </w:p>
        </w:tc>
        <w:tc>
          <w:tcPr>
            <w:tcW w:w="4248" w:type="dxa"/>
            <w:shd w:val="clear" w:color="auto" w:fill="auto"/>
            <w:hideMark/>
          </w:tcPr>
          <w:p w14:paraId="5C804AD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Бетонные и железобетонные конструкции. Правила обеспечения огнестойкости и огнесохранности</w:t>
            </w:r>
          </w:p>
        </w:tc>
        <w:tc>
          <w:tcPr>
            <w:tcW w:w="1560" w:type="dxa"/>
            <w:shd w:val="clear" w:color="auto" w:fill="auto"/>
            <w:hideMark/>
          </w:tcPr>
          <w:p w14:paraId="40C50FA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11.06.2020</w:t>
            </w:r>
          </w:p>
        </w:tc>
        <w:tc>
          <w:tcPr>
            <w:tcW w:w="1276" w:type="dxa"/>
            <w:shd w:val="clear" w:color="auto" w:fill="auto"/>
            <w:hideMark/>
          </w:tcPr>
          <w:p w14:paraId="62F532F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tc>
        <w:tc>
          <w:tcPr>
            <w:tcW w:w="4395" w:type="dxa"/>
            <w:shd w:val="clear" w:color="auto" w:fill="auto"/>
          </w:tcPr>
          <w:p w14:paraId="73B0C5EE" w14:textId="488F2F65"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35B6F02E" w14:textId="77777777" w:rsidTr="004F356D">
        <w:trPr>
          <w:trHeight w:val="839"/>
        </w:trPr>
        <w:tc>
          <w:tcPr>
            <w:tcW w:w="709" w:type="dxa"/>
            <w:shd w:val="clear" w:color="auto" w:fill="auto"/>
          </w:tcPr>
          <w:p w14:paraId="0565F071" w14:textId="77777777" w:rsidR="004948A1" w:rsidRPr="009B49C6" w:rsidRDefault="004948A1" w:rsidP="004948A1">
            <w:pPr>
              <w:pStyle w:val="aff3"/>
              <w:numPr>
                <w:ilvl w:val="0"/>
                <w:numId w:val="45"/>
              </w:numPr>
              <w:ind w:left="0" w:firstLine="0"/>
              <w:rPr>
                <w:rFonts w:ascii="Times New Roman" w:hAnsi="Times New Roman" w:cs="Times New Roman"/>
                <w:sz w:val="24"/>
                <w:szCs w:val="24"/>
              </w:rPr>
            </w:pPr>
          </w:p>
        </w:tc>
        <w:tc>
          <w:tcPr>
            <w:tcW w:w="1281" w:type="dxa"/>
            <w:shd w:val="clear" w:color="auto" w:fill="auto"/>
            <w:hideMark/>
          </w:tcPr>
          <w:p w14:paraId="32C5BF9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6753176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473.1325800.2019</w:t>
            </w:r>
          </w:p>
        </w:tc>
        <w:tc>
          <w:tcPr>
            <w:tcW w:w="4248" w:type="dxa"/>
            <w:shd w:val="clear" w:color="auto" w:fill="auto"/>
            <w:hideMark/>
          </w:tcPr>
          <w:p w14:paraId="79B6DD87" w14:textId="21F68884"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Здания, сооружения и комплексы подземные. Правила градостроительного проектирования</w:t>
            </w:r>
          </w:p>
        </w:tc>
        <w:tc>
          <w:tcPr>
            <w:tcW w:w="1560" w:type="dxa"/>
            <w:shd w:val="clear" w:color="auto" w:fill="auto"/>
            <w:hideMark/>
          </w:tcPr>
          <w:p w14:paraId="775D8CE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25.06.2020</w:t>
            </w:r>
          </w:p>
        </w:tc>
        <w:tc>
          <w:tcPr>
            <w:tcW w:w="1276" w:type="dxa"/>
            <w:shd w:val="clear" w:color="auto" w:fill="auto"/>
            <w:hideMark/>
          </w:tcPr>
          <w:p w14:paraId="5AF4A7A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76CFC09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1B1CAA1E" w14:textId="5DD7E34A"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34692DDE" w14:textId="77777777" w:rsidTr="004F356D">
        <w:trPr>
          <w:trHeight w:val="874"/>
        </w:trPr>
        <w:tc>
          <w:tcPr>
            <w:tcW w:w="709" w:type="dxa"/>
            <w:shd w:val="clear" w:color="auto" w:fill="auto"/>
          </w:tcPr>
          <w:p w14:paraId="4628DFCA" w14:textId="77777777" w:rsidR="004948A1" w:rsidRPr="009B49C6" w:rsidRDefault="004948A1" w:rsidP="004948A1">
            <w:pPr>
              <w:pStyle w:val="aff3"/>
              <w:numPr>
                <w:ilvl w:val="0"/>
                <w:numId w:val="45"/>
              </w:numPr>
              <w:ind w:left="0" w:firstLine="0"/>
              <w:rPr>
                <w:rFonts w:ascii="Times New Roman" w:hAnsi="Times New Roman" w:cs="Times New Roman"/>
                <w:sz w:val="24"/>
                <w:szCs w:val="24"/>
              </w:rPr>
            </w:pPr>
          </w:p>
        </w:tc>
        <w:tc>
          <w:tcPr>
            <w:tcW w:w="1281" w:type="dxa"/>
            <w:shd w:val="clear" w:color="auto" w:fill="auto"/>
            <w:hideMark/>
          </w:tcPr>
          <w:p w14:paraId="291E226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0419762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25.13330.2020</w:t>
            </w:r>
          </w:p>
        </w:tc>
        <w:tc>
          <w:tcPr>
            <w:tcW w:w="4248" w:type="dxa"/>
            <w:shd w:val="clear" w:color="auto" w:fill="auto"/>
            <w:hideMark/>
          </w:tcPr>
          <w:p w14:paraId="5FD5546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Основания и фундаменты на вечномерзлых грунтах</w:t>
            </w:r>
          </w:p>
          <w:p w14:paraId="16140F1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2.02.04-88</w:t>
            </w:r>
          </w:p>
        </w:tc>
        <w:tc>
          <w:tcPr>
            <w:tcW w:w="1560" w:type="dxa"/>
            <w:shd w:val="clear" w:color="auto" w:fill="auto"/>
            <w:hideMark/>
          </w:tcPr>
          <w:p w14:paraId="1A94DCF9" w14:textId="1CC3F6E8"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08.04.2021</w:t>
            </w:r>
          </w:p>
        </w:tc>
        <w:tc>
          <w:tcPr>
            <w:tcW w:w="1276" w:type="dxa"/>
            <w:shd w:val="clear" w:color="auto" w:fill="auto"/>
            <w:hideMark/>
          </w:tcPr>
          <w:p w14:paraId="5BEE059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5559301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tc>
        <w:tc>
          <w:tcPr>
            <w:tcW w:w="4395" w:type="dxa"/>
            <w:shd w:val="clear" w:color="auto" w:fill="auto"/>
          </w:tcPr>
          <w:p w14:paraId="5997ECED" w14:textId="6F1A0FCC"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7088F565" w14:textId="77777777" w:rsidTr="004F356D">
        <w:trPr>
          <w:trHeight w:val="1026"/>
        </w:trPr>
        <w:tc>
          <w:tcPr>
            <w:tcW w:w="709" w:type="dxa"/>
            <w:shd w:val="clear" w:color="auto" w:fill="auto"/>
          </w:tcPr>
          <w:p w14:paraId="42117B75" w14:textId="77777777" w:rsidR="004948A1" w:rsidRPr="009B49C6" w:rsidRDefault="004948A1" w:rsidP="004948A1">
            <w:pPr>
              <w:pStyle w:val="aff3"/>
              <w:numPr>
                <w:ilvl w:val="0"/>
                <w:numId w:val="45"/>
              </w:numPr>
              <w:ind w:left="0" w:firstLine="0"/>
              <w:rPr>
                <w:rFonts w:ascii="Times New Roman" w:hAnsi="Times New Roman" w:cs="Times New Roman"/>
                <w:sz w:val="24"/>
                <w:szCs w:val="24"/>
              </w:rPr>
            </w:pPr>
          </w:p>
        </w:tc>
        <w:tc>
          <w:tcPr>
            <w:tcW w:w="1281" w:type="dxa"/>
            <w:shd w:val="clear" w:color="auto" w:fill="auto"/>
            <w:hideMark/>
          </w:tcPr>
          <w:p w14:paraId="33BA213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0699933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498.1325800.2020</w:t>
            </w:r>
          </w:p>
        </w:tc>
        <w:tc>
          <w:tcPr>
            <w:tcW w:w="4248" w:type="dxa"/>
            <w:shd w:val="clear" w:color="auto" w:fill="auto"/>
            <w:hideMark/>
          </w:tcPr>
          <w:p w14:paraId="4CB1D3C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Основания и фундаменты зданий и сооружений на многолетнемерзлых грунтах. Требования к инженерной подготовке территории</w:t>
            </w:r>
          </w:p>
        </w:tc>
        <w:tc>
          <w:tcPr>
            <w:tcW w:w="1560" w:type="dxa"/>
            <w:shd w:val="clear" w:color="auto" w:fill="auto"/>
            <w:hideMark/>
          </w:tcPr>
          <w:p w14:paraId="5D16BD4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01.07.2021</w:t>
            </w:r>
          </w:p>
        </w:tc>
        <w:tc>
          <w:tcPr>
            <w:tcW w:w="1276" w:type="dxa"/>
            <w:shd w:val="clear" w:color="auto" w:fill="auto"/>
            <w:hideMark/>
          </w:tcPr>
          <w:p w14:paraId="4C6939C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7BDA0BA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tc>
        <w:tc>
          <w:tcPr>
            <w:tcW w:w="4395" w:type="dxa"/>
            <w:shd w:val="clear" w:color="auto" w:fill="auto"/>
          </w:tcPr>
          <w:p w14:paraId="76FD5A95" w14:textId="1AC883BF"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3C35B196" w14:textId="77777777" w:rsidTr="004F356D">
        <w:trPr>
          <w:trHeight w:val="847"/>
        </w:trPr>
        <w:tc>
          <w:tcPr>
            <w:tcW w:w="709" w:type="dxa"/>
            <w:shd w:val="clear" w:color="auto" w:fill="auto"/>
          </w:tcPr>
          <w:p w14:paraId="513B19DA" w14:textId="77777777" w:rsidR="004948A1" w:rsidRPr="009B49C6" w:rsidRDefault="004948A1" w:rsidP="004948A1">
            <w:pPr>
              <w:pStyle w:val="aff3"/>
              <w:numPr>
                <w:ilvl w:val="0"/>
                <w:numId w:val="45"/>
              </w:numPr>
              <w:ind w:left="0" w:firstLine="0"/>
              <w:rPr>
                <w:rFonts w:ascii="Times New Roman" w:hAnsi="Times New Roman" w:cs="Times New Roman"/>
                <w:sz w:val="24"/>
                <w:szCs w:val="24"/>
              </w:rPr>
            </w:pPr>
          </w:p>
        </w:tc>
        <w:tc>
          <w:tcPr>
            <w:tcW w:w="1281" w:type="dxa"/>
            <w:shd w:val="clear" w:color="auto" w:fill="auto"/>
          </w:tcPr>
          <w:p w14:paraId="635BAB4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tcPr>
          <w:p w14:paraId="4EC63F3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122.13330.2023</w:t>
            </w:r>
          </w:p>
        </w:tc>
        <w:tc>
          <w:tcPr>
            <w:tcW w:w="4248" w:type="dxa"/>
            <w:shd w:val="clear" w:color="auto" w:fill="auto"/>
          </w:tcPr>
          <w:p w14:paraId="267345C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Тоннели железнодорожные и автодорожные СНиП 32-04-97</w:t>
            </w:r>
          </w:p>
        </w:tc>
        <w:tc>
          <w:tcPr>
            <w:tcW w:w="1560" w:type="dxa"/>
            <w:shd w:val="clear" w:color="auto" w:fill="auto"/>
          </w:tcPr>
          <w:p w14:paraId="2F49546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21.11.2023</w:t>
            </w:r>
          </w:p>
        </w:tc>
        <w:tc>
          <w:tcPr>
            <w:tcW w:w="1276" w:type="dxa"/>
            <w:shd w:val="clear" w:color="auto" w:fill="auto"/>
          </w:tcPr>
          <w:p w14:paraId="2B382DE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254647D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p w14:paraId="143E06A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shd w:val="clear" w:color="auto" w:fill="auto"/>
          </w:tcPr>
          <w:p w14:paraId="2A91F376" w14:textId="6A571FE0"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2CE5FAF1" w14:textId="77777777" w:rsidTr="004F356D">
        <w:trPr>
          <w:trHeight w:val="300"/>
        </w:trPr>
        <w:tc>
          <w:tcPr>
            <w:tcW w:w="15736" w:type="dxa"/>
            <w:gridSpan w:val="7"/>
            <w:shd w:val="clear" w:color="auto" w:fill="auto"/>
          </w:tcPr>
          <w:p w14:paraId="72EA9869" w14:textId="77777777" w:rsidR="004948A1" w:rsidRPr="009B49C6" w:rsidRDefault="004948A1" w:rsidP="004948A1">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3.4 - Проектирование водопропускных труб</w:t>
            </w:r>
          </w:p>
        </w:tc>
      </w:tr>
      <w:tr w:rsidR="004948A1" w:rsidRPr="009B49C6" w14:paraId="554E4200" w14:textId="77777777" w:rsidTr="004F356D">
        <w:trPr>
          <w:trHeight w:val="449"/>
        </w:trPr>
        <w:tc>
          <w:tcPr>
            <w:tcW w:w="709" w:type="dxa"/>
            <w:shd w:val="clear" w:color="auto" w:fill="auto"/>
          </w:tcPr>
          <w:p w14:paraId="0DD8C0B4" w14:textId="77777777" w:rsidR="004948A1" w:rsidRPr="009B49C6" w:rsidRDefault="004948A1" w:rsidP="004948A1">
            <w:pPr>
              <w:pStyle w:val="aff3"/>
              <w:numPr>
                <w:ilvl w:val="0"/>
                <w:numId w:val="46"/>
              </w:numPr>
              <w:ind w:left="0" w:firstLine="0"/>
              <w:rPr>
                <w:rFonts w:ascii="Times New Roman" w:hAnsi="Times New Roman" w:cs="Times New Roman"/>
                <w:sz w:val="24"/>
                <w:szCs w:val="24"/>
              </w:rPr>
            </w:pPr>
          </w:p>
        </w:tc>
        <w:tc>
          <w:tcPr>
            <w:tcW w:w="1281" w:type="dxa"/>
            <w:shd w:val="clear" w:color="auto" w:fill="auto"/>
            <w:hideMark/>
          </w:tcPr>
          <w:p w14:paraId="4F65620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7F6D851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32871-2014</w:t>
            </w:r>
          </w:p>
        </w:tc>
        <w:tc>
          <w:tcPr>
            <w:tcW w:w="4248" w:type="dxa"/>
            <w:shd w:val="clear" w:color="auto" w:fill="auto"/>
            <w:hideMark/>
          </w:tcPr>
          <w:p w14:paraId="2796F30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Трубы дорожные </w:t>
            </w:r>
            <w:r w:rsidRPr="009B49C6">
              <w:rPr>
                <w:rFonts w:ascii="Times New Roman" w:hAnsi="Times New Roman" w:cs="Times New Roman"/>
                <w:sz w:val="24"/>
                <w:szCs w:val="24"/>
              </w:rPr>
              <w:lastRenderedPageBreak/>
              <w:t>водопропускные. Технические требования</w:t>
            </w:r>
          </w:p>
        </w:tc>
        <w:tc>
          <w:tcPr>
            <w:tcW w:w="1560" w:type="dxa"/>
            <w:shd w:val="clear" w:color="auto" w:fill="auto"/>
            <w:hideMark/>
          </w:tcPr>
          <w:p w14:paraId="64F65E8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01.07.2015</w:t>
            </w:r>
          </w:p>
        </w:tc>
        <w:tc>
          <w:tcPr>
            <w:tcW w:w="1276" w:type="dxa"/>
            <w:shd w:val="clear" w:color="auto" w:fill="auto"/>
            <w:hideMark/>
          </w:tcPr>
          <w:p w14:paraId="5A95856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4.4</w:t>
            </w:r>
          </w:p>
          <w:p w14:paraId="352CE11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5.4</w:t>
            </w:r>
          </w:p>
          <w:p w14:paraId="15C4338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lastRenderedPageBreak/>
              <w:t>6.4</w:t>
            </w:r>
          </w:p>
          <w:p w14:paraId="22F9ABC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7.4</w:t>
            </w:r>
          </w:p>
          <w:p w14:paraId="5F3F635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9.3</w:t>
            </w:r>
          </w:p>
        </w:tc>
        <w:tc>
          <w:tcPr>
            <w:tcW w:w="4395" w:type="dxa"/>
            <w:shd w:val="clear" w:color="auto" w:fill="auto"/>
          </w:tcPr>
          <w:p w14:paraId="1DD37C2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 xml:space="preserve">Входит в Перечни стандартов, в результате применения которых </w:t>
            </w:r>
            <w:r w:rsidRPr="009B49C6">
              <w:rPr>
                <w:rFonts w:ascii="Times New Roman" w:hAnsi="Times New Roman" w:cs="Times New Roman"/>
                <w:sz w:val="24"/>
                <w:szCs w:val="24"/>
              </w:rPr>
              <w:lastRenderedPageBreak/>
              <w:t>обеспечивается соблюдение требований ТР ТС 014/2011</w:t>
            </w:r>
          </w:p>
        </w:tc>
      </w:tr>
      <w:tr w:rsidR="004948A1" w:rsidRPr="009B49C6" w14:paraId="67BA48F0" w14:textId="77777777" w:rsidTr="004F356D">
        <w:trPr>
          <w:trHeight w:val="1968"/>
        </w:trPr>
        <w:tc>
          <w:tcPr>
            <w:tcW w:w="709" w:type="dxa"/>
            <w:shd w:val="clear" w:color="auto" w:fill="auto"/>
          </w:tcPr>
          <w:p w14:paraId="3646DA6F" w14:textId="77777777" w:rsidR="004948A1" w:rsidRPr="009B49C6" w:rsidRDefault="004948A1" w:rsidP="004948A1">
            <w:pPr>
              <w:pStyle w:val="aff3"/>
              <w:numPr>
                <w:ilvl w:val="0"/>
                <w:numId w:val="46"/>
              </w:numPr>
              <w:ind w:left="0" w:firstLine="0"/>
              <w:rPr>
                <w:rFonts w:ascii="Times New Roman" w:hAnsi="Times New Roman" w:cs="Times New Roman"/>
                <w:sz w:val="24"/>
                <w:szCs w:val="24"/>
              </w:rPr>
            </w:pPr>
          </w:p>
        </w:tc>
        <w:tc>
          <w:tcPr>
            <w:tcW w:w="1281" w:type="dxa"/>
            <w:shd w:val="clear" w:color="auto" w:fill="auto"/>
          </w:tcPr>
          <w:p w14:paraId="5736A56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tcPr>
          <w:p w14:paraId="6674020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27751-2014</w:t>
            </w:r>
          </w:p>
        </w:tc>
        <w:tc>
          <w:tcPr>
            <w:tcW w:w="4248" w:type="dxa"/>
            <w:shd w:val="clear" w:color="auto" w:fill="auto"/>
          </w:tcPr>
          <w:p w14:paraId="0B7FE8A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Надежность строительных конструкций и оснований. Основные положения</w:t>
            </w:r>
          </w:p>
        </w:tc>
        <w:tc>
          <w:tcPr>
            <w:tcW w:w="1560" w:type="dxa"/>
            <w:shd w:val="clear" w:color="auto" w:fill="auto"/>
          </w:tcPr>
          <w:p w14:paraId="450CCAB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tcPr>
          <w:p w14:paraId="16C8F6D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36B175D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5102584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620164D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6A86B67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4D13DB8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0DDAEA5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tc>
        <w:tc>
          <w:tcPr>
            <w:tcW w:w="4395" w:type="dxa"/>
            <w:shd w:val="clear" w:color="auto" w:fill="auto"/>
          </w:tcPr>
          <w:p w14:paraId="225D134E" w14:textId="613AFA2C" w:rsidR="004948A1" w:rsidRPr="009B49C6" w:rsidRDefault="004948A1" w:rsidP="004948A1">
            <w:pPr>
              <w:contextualSpacing/>
              <w:rPr>
                <w:rFonts w:ascii="Times New Roman" w:hAnsi="Times New Roman" w:cs="Times New Roman"/>
                <w:sz w:val="24"/>
                <w:szCs w:val="24"/>
              </w:rPr>
            </w:pPr>
          </w:p>
        </w:tc>
      </w:tr>
      <w:tr w:rsidR="004948A1" w:rsidRPr="009B49C6" w14:paraId="347E07DD" w14:textId="77777777" w:rsidTr="004F356D">
        <w:trPr>
          <w:trHeight w:val="1543"/>
        </w:trPr>
        <w:tc>
          <w:tcPr>
            <w:tcW w:w="709" w:type="dxa"/>
            <w:shd w:val="clear" w:color="auto" w:fill="auto"/>
          </w:tcPr>
          <w:p w14:paraId="708D0277" w14:textId="77777777" w:rsidR="004948A1" w:rsidRPr="009B49C6" w:rsidRDefault="004948A1" w:rsidP="004948A1">
            <w:pPr>
              <w:pStyle w:val="aff3"/>
              <w:numPr>
                <w:ilvl w:val="0"/>
                <w:numId w:val="46"/>
              </w:numPr>
              <w:ind w:left="0" w:firstLine="0"/>
              <w:rPr>
                <w:rFonts w:ascii="Times New Roman" w:hAnsi="Times New Roman" w:cs="Times New Roman"/>
                <w:sz w:val="24"/>
                <w:szCs w:val="24"/>
              </w:rPr>
            </w:pPr>
          </w:p>
        </w:tc>
        <w:tc>
          <w:tcPr>
            <w:tcW w:w="1281" w:type="dxa"/>
            <w:shd w:val="clear" w:color="auto" w:fill="auto"/>
            <w:hideMark/>
          </w:tcPr>
          <w:p w14:paraId="6CA482E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E3F5C9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54560-2015</w:t>
            </w:r>
          </w:p>
        </w:tc>
        <w:tc>
          <w:tcPr>
            <w:tcW w:w="4248" w:type="dxa"/>
            <w:shd w:val="clear" w:color="auto" w:fill="auto"/>
            <w:hideMark/>
          </w:tcPr>
          <w:p w14:paraId="5FD00A5C" w14:textId="3C6C1D8A"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Трубы и детали трубопроводов из реактопластов, армированных стекловолокном, для водоснабжения, водоотведения, дренажа и канализации. Технические условия.</w:t>
            </w:r>
          </w:p>
        </w:tc>
        <w:tc>
          <w:tcPr>
            <w:tcW w:w="1560" w:type="dxa"/>
            <w:shd w:val="clear" w:color="auto" w:fill="auto"/>
            <w:hideMark/>
          </w:tcPr>
          <w:p w14:paraId="4B2A4ED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01.01.2017</w:t>
            </w:r>
          </w:p>
        </w:tc>
        <w:tc>
          <w:tcPr>
            <w:tcW w:w="1276" w:type="dxa"/>
            <w:shd w:val="clear" w:color="auto" w:fill="auto"/>
            <w:hideMark/>
          </w:tcPr>
          <w:p w14:paraId="311FDC76"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2E59577C" w14:textId="77777777" w:rsidR="004948A1" w:rsidRPr="009B49C6" w:rsidRDefault="004948A1" w:rsidP="004948A1">
            <w:pPr>
              <w:contextualSpacing/>
              <w:rPr>
                <w:rFonts w:ascii="Times New Roman" w:hAnsi="Times New Roman" w:cs="Times New Roman"/>
                <w:sz w:val="24"/>
                <w:szCs w:val="24"/>
              </w:rPr>
            </w:pPr>
          </w:p>
        </w:tc>
      </w:tr>
      <w:tr w:rsidR="004948A1" w:rsidRPr="009B49C6" w14:paraId="130BB18A" w14:textId="77777777" w:rsidTr="004F356D">
        <w:trPr>
          <w:trHeight w:val="1268"/>
        </w:trPr>
        <w:tc>
          <w:tcPr>
            <w:tcW w:w="709" w:type="dxa"/>
            <w:shd w:val="clear" w:color="auto" w:fill="auto"/>
          </w:tcPr>
          <w:p w14:paraId="62007EA0" w14:textId="77777777" w:rsidR="004948A1" w:rsidRPr="009B49C6" w:rsidRDefault="004948A1" w:rsidP="004948A1">
            <w:pPr>
              <w:pStyle w:val="aff3"/>
              <w:numPr>
                <w:ilvl w:val="0"/>
                <w:numId w:val="46"/>
              </w:numPr>
              <w:ind w:left="0" w:firstLine="0"/>
              <w:rPr>
                <w:rFonts w:ascii="Times New Roman" w:hAnsi="Times New Roman" w:cs="Times New Roman"/>
                <w:sz w:val="24"/>
                <w:szCs w:val="24"/>
              </w:rPr>
            </w:pPr>
          </w:p>
        </w:tc>
        <w:tc>
          <w:tcPr>
            <w:tcW w:w="1281" w:type="dxa"/>
            <w:shd w:val="clear" w:color="auto" w:fill="auto"/>
            <w:hideMark/>
          </w:tcPr>
          <w:p w14:paraId="4806BC0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5694F8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58654-2019</w:t>
            </w:r>
          </w:p>
        </w:tc>
        <w:tc>
          <w:tcPr>
            <w:tcW w:w="4248" w:type="dxa"/>
            <w:shd w:val="clear" w:color="auto" w:fill="auto"/>
            <w:hideMark/>
          </w:tcPr>
          <w:p w14:paraId="741DFF0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Трубы металлические гофрированные спиральновитые. Технические условия</w:t>
            </w:r>
          </w:p>
        </w:tc>
        <w:tc>
          <w:tcPr>
            <w:tcW w:w="1560" w:type="dxa"/>
            <w:shd w:val="clear" w:color="auto" w:fill="auto"/>
            <w:hideMark/>
          </w:tcPr>
          <w:p w14:paraId="3DCEC1A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01.12.2019</w:t>
            </w:r>
          </w:p>
        </w:tc>
        <w:tc>
          <w:tcPr>
            <w:tcW w:w="1276" w:type="dxa"/>
            <w:shd w:val="clear" w:color="auto" w:fill="auto"/>
            <w:hideMark/>
          </w:tcPr>
          <w:p w14:paraId="3FE92B52"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6F2FACF9" w14:textId="77777777" w:rsidR="004948A1" w:rsidRPr="009B49C6" w:rsidRDefault="004948A1" w:rsidP="004948A1">
            <w:pPr>
              <w:contextualSpacing/>
              <w:rPr>
                <w:rFonts w:ascii="Times New Roman" w:hAnsi="Times New Roman" w:cs="Times New Roman"/>
                <w:sz w:val="24"/>
                <w:szCs w:val="24"/>
              </w:rPr>
            </w:pPr>
          </w:p>
        </w:tc>
      </w:tr>
      <w:tr w:rsidR="004948A1" w:rsidRPr="009B49C6" w14:paraId="39EE4B44" w14:textId="77777777" w:rsidTr="004F356D">
        <w:trPr>
          <w:trHeight w:val="974"/>
        </w:trPr>
        <w:tc>
          <w:tcPr>
            <w:tcW w:w="709" w:type="dxa"/>
            <w:shd w:val="clear" w:color="auto" w:fill="auto"/>
          </w:tcPr>
          <w:p w14:paraId="7E3D123E" w14:textId="77777777" w:rsidR="004948A1" w:rsidRPr="009B49C6" w:rsidRDefault="004948A1" w:rsidP="004948A1">
            <w:pPr>
              <w:pStyle w:val="aff3"/>
              <w:numPr>
                <w:ilvl w:val="0"/>
                <w:numId w:val="46"/>
              </w:numPr>
              <w:ind w:left="0" w:firstLine="0"/>
              <w:rPr>
                <w:rFonts w:ascii="Times New Roman" w:hAnsi="Times New Roman" w:cs="Times New Roman"/>
                <w:sz w:val="24"/>
                <w:szCs w:val="24"/>
              </w:rPr>
            </w:pPr>
          </w:p>
        </w:tc>
        <w:tc>
          <w:tcPr>
            <w:tcW w:w="1281" w:type="dxa"/>
            <w:shd w:val="clear" w:color="auto" w:fill="auto"/>
          </w:tcPr>
          <w:p w14:paraId="07F1E151" w14:textId="719FBD76"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ГОСТ Р </w:t>
            </w:r>
          </w:p>
        </w:tc>
        <w:tc>
          <w:tcPr>
            <w:tcW w:w="2267" w:type="dxa"/>
            <w:shd w:val="clear" w:color="auto" w:fill="auto"/>
          </w:tcPr>
          <w:p w14:paraId="655D9F97" w14:textId="18344D0F"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21.101-2026</w:t>
            </w:r>
          </w:p>
        </w:tc>
        <w:tc>
          <w:tcPr>
            <w:tcW w:w="4248" w:type="dxa"/>
            <w:shd w:val="clear" w:color="auto" w:fill="auto"/>
          </w:tcPr>
          <w:p w14:paraId="53C0426A" w14:textId="297CEF39"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Система проектной документации для строительства. Основные требования к проектной и рабочей документации</w:t>
            </w:r>
          </w:p>
        </w:tc>
        <w:tc>
          <w:tcPr>
            <w:tcW w:w="1560" w:type="dxa"/>
            <w:shd w:val="clear" w:color="auto" w:fill="auto"/>
          </w:tcPr>
          <w:p w14:paraId="11C0BF31" w14:textId="38F22F14"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01.04.2026</w:t>
            </w:r>
          </w:p>
        </w:tc>
        <w:tc>
          <w:tcPr>
            <w:tcW w:w="1276" w:type="dxa"/>
            <w:shd w:val="clear" w:color="auto" w:fill="auto"/>
          </w:tcPr>
          <w:p w14:paraId="3E04F625" w14:textId="43149CA4"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5F63C826" w14:textId="34A9A285"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2A7376BF" w14:textId="550A7B73"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tc>
        <w:tc>
          <w:tcPr>
            <w:tcW w:w="4395" w:type="dxa"/>
            <w:shd w:val="clear" w:color="auto" w:fill="auto"/>
          </w:tcPr>
          <w:p w14:paraId="2A9F3CDA" w14:textId="7F6B0EBE" w:rsidR="004948A1" w:rsidRPr="009B49C6" w:rsidRDefault="004948A1" w:rsidP="004948A1">
            <w:pPr>
              <w:autoSpaceDE w:val="0"/>
              <w:autoSpaceDN w:val="0"/>
              <w:adjustRightInd w:val="0"/>
              <w:rPr>
                <w:rFonts w:ascii="Times New Roman" w:hAnsi="Times New Roman" w:cs="Times New Roman"/>
                <w:sz w:val="24"/>
                <w:szCs w:val="24"/>
              </w:rPr>
            </w:pPr>
            <w:r w:rsidRPr="009B49C6">
              <w:rPr>
                <w:rFonts w:ascii="Times New Roman" w:hAnsi="Times New Roman" w:cs="Times New Roman"/>
                <w:sz w:val="24"/>
                <w:szCs w:val="24"/>
              </w:rPr>
              <w:t xml:space="preserve">На основании приказа Росстандарта </w:t>
            </w:r>
            <w:r w:rsidRPr="009B49C6">
              <w:rPr>
                <w:rFonts w:ascii="Times New Roman" w:hAnsi="Times New Roman" w:cs="Times New Roman"/>
                <w:sz w:val="24"/>
                <w:szCs w:val="24"/>
              </w:rPr>
              <w:br/>
              <w:t>от 12.02.2026 № 129-ст данный стандарт введен в действие взамен ГОСТ Р 21.101-2020.</w:t>
            </w:r>
          </w:p>
        </w:tc>
      </w:tr>
      <w:tr w:rsidR="004948A1" w:rsidRPr="009B49C6" w14:paraId="6AAC3925" w14:textId="77777777" w:rsidTr="004F356D">
        <w:trPr>
          <w:trHeight w:val="1130"/>
        </w:trPr>
        <w:tc>
          <w:tcPr>
            <w:tcW w:w="709" w:type="dxa"/>
            <w:shd w:val="clear" w:color="auto" w:fill="auto"/>
          </w:tcPr>
          <w:p w14:paraId="5CFB3EEE" w14:textId="77777777" w:rsidR="004948A1" w:rsidRPr="009B49C6" w:rsidRDefault="004948A1" w:rsidP="004948A1">
            <w:pPr>
              <w:pStyle w:val="aff3"/>
              <w:numPr>
                <w:ilvl w:val="0"/>
                <w:numId w:val="46"/>
              </w:numPr>
              <w:ind w:left="0" w:firstLine="0"/>
              <w:rPr>
                <w:rFonts w:ascii="Times New Roman" w:hAnsi="Times New Roman" w:cs="Times New Roman"/>
                <w:sz w:val="24"/>
                <w:szCs w:val="24"/>
              </w:rPr>
            </w:pPr>
          </w:p>
        </w:tc>
        <w:tc>
          <w:tcPr>
            <w:tcW w:w="1281" w:type="dxa"/>
            <w:shd w:val="clear" w:color="auto" w:fill="auto"/>
          </w:tcPr>
          <w:p w14:paraId="2DAA1B9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tcPr>
          <w:p w14:paraId="71F1FFC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35.13330.2011</w:t>
            </w:r>
          </w:p>
        </w:tc>
        <w:tc>
          <w:tcPr>
            <w:tcW w:w="4248" w:type="dxa"/>
            <w:shd w:val="clear" w:color="auto" w:fill="auto"/>
          </w:tcPr>
          <w:p w14:paraId="6BEE091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Мосты и трубы</w:t>
            </w:r>
          </w:p>
          <w:p w14:paraId="25DEF5F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Актуализированная редакция</w:t>
            </w:r>
          </w:p>
          <w:p w14:paraId="758E08D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2.05.03-84*</w:t>
            </w:r>
          </w:p>
        </w:tc>
        <w:tc>
          <w:tcPr>
            <w:tcW w:w="1560" w:type="dxa"/>
            <w:shd w:val="clear" w:color="auto" w:fill="auto"/>
          </w:tcPr>
          <w:p w14:paraId="64F7498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20.05.2011</w:t>
            </w:r>
          </w:p>
        </w:tc>
        <w:tc>
          <w:tcPr>
            <w:tcW w:w="1276" w:type="dxa"/>
            <w:shd w:val="clear" w:color="auto" w:fill="auto"/>
          </w:tcPr>
          <w:p w14:paraId="7DCD677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4C07E1E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tc>
        <w:tc>
          <w:tcPr>
            <w:tcW w:w="4395" w:type="dxa"/>
            <w:shd w:val="clear" w:color="auto" w:fill="auto"/>
          </w:tcPr>
          <w:p w14:paraId="65723D72" w14:textId="7C95F18D"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xml:space="preserve">№ 2438-р применяется Раздел 5 </w:t>
            </w:r>
            <w:r w:rsidRPr="009B49C6">
              <w:rPr>
                <w:rFonts w:ascii="Times New Roman" w:hAnsi="Times New Roman" w:cs="Times New Roman"/>
                <w:sz w:val="24"/>
                <w:szCs w:val="24"/>
              </w:rPr>
              <w:br/>
              <w:t>(пункты 5.59 - 5.63, 5.70)</w:t>
            </w:r>
          </w:p>
        </w:tc>
      </w:tr>
      <w:tr w:rsidR="004948A1" w:rsidRPr="009B49C6" w14:paraId="4DA3EE8D" w14:textId="77777777" w:rsidTr="004F356D">
        <w:trPr>
          <w:trHeight w:val="822"/>
        </w:trPr>
        <w:tc>
          <w:tcPr>
            <w:tcW w:w="709" w:type="dxa"/>
            <w:shd w:val="clear" w:color="auto" w:fill="auto"/>
          </w:tcPr>
          <w:p w14:paraId="6C192E82" w14:textId="77777777" w:rsidR="004948A1" w:rsidRPr="009B49C6" w:rsidRDefault="004948A1" w:rsidP="004948A1">
            <w:pPr>
              <w:pStyle w:val="aff3"/>
              <w:numPr>
                <w:ilvl w:val="0"/>
                <w:numId w:val="46"/>
              </w:numPr>
              <w:ind w:left="0" w:firstLine="0"/>
              <w:rPr>
                <w:rFonts w:ascii="Times New Roman" w:hAnsi="Times New Roman" w:cs="Times New Roman"/>
                <w:sz w:val="24"/>
                <w:szCs w:val="24"/>
              </w:rPr>
            </w:pPr>
          </w:p>
        </w:tc>
        <w:tc>
          <w:tcPr>
            <w:tcW w:w="1281" w:type="dxa"/>
            <w:shd w:val="clear" w:color="auto" w:fill="auto"/>
          </w:tcPr>
          <w:p w14:paraId="1D1A2AE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tcPr>
          <w:p w14:paraId="0FED05E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445.1325800.2023</w:t>
            </w:r>
          </w:p>
        </w:tc>
        <w:tc>
          <w:tcPr>
            <w:tcW w:w="4248" w:type="dxa"/>
            <w:shd w:val="clear" w:color="auto" w:fill="auto"/>
          </w:tcPr>
          <w:p w14:paraId="130795C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Водопропускные трубы и системы водоотвода в районах вечной мерзлоты. Правила проектирования</w:t>
            </w:r>
          </w:p>
        </w:tc>
        <w:tc>
          <w:tcPr>
            <w:tcW w:w="1560" w:type="dxa"/>
            <w:shd w:val="clear" w:color="auto" w:fill="auto"/>
          </w:tcPr>
          <w:p w14:paraId="2508E11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10.02.2024</w:t>
            </w:r>
          </w:p>
        </w:tc>
        <w:tc>
          <w:tcPr>
            <w:tcW w:w="1276" w:type="dxa"/>
            <w:shd w:val="clear" w:color="auto" w:fill="auto"/>
          </w:tcPr>
          <w:p w14:paraId="60B0BA66"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76EBC2FA" w14:textId="52DE85F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0EEA51F0" w14:textId="77777777" w:rsidTr="004F356D">
        <w:trPr>
          <w:trHeight w:val="315"/>
        </w:trPr>
        <w:tc>
          <w:tcPr>
            <w:tcW w:w="15736" w:type="dxa"/>
            <w:gridSpan w:val="7"/>
            <w:shd w:val="clear" w:color="auto" w:fill="auto"/>
          </w:tcPr>
          <w:p w14:paraId="25036945" w14:textId="77777777" w:rsidR="004948A1" w:rsidRPr="009B49C6" w:rsidRDefault="004948A1" w:rsidP="004948A1">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4. СТРОИТЕЛЬСТВО И РЕКОНСТРУКЦИЯ</w:t>
            </w:r>
          </w:p>
        </w:tc>
      </w:tr>
      <w:tr w:rsidR="004948A1" w:rsidRPr="009B49C6" w14:paraId="58C25BD3" w14:textId="77777777" w:rsidTr="004F356D">
        <w:trPr>
          <w:trHeight w:val="315"/>
        </w:trPr>
        <w:tc>
          <w:tcPr>
            <w:tcW w:w="15736" w:type="dxa"/>
            <w:gridSpan w:val="7"/>
            <w:shd w:val="clear" w:color="auto" w:fill="auto"/>
          </w:tcPr>
          <w:p w14:paraId="4E561DCF" w14:textId="77777777" w:rsidR="004948A1" w:rsidRPr="009B49C6" w:rsidRDefault="004948A1" w:rsidP="004948A1">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4.1 - Строительство и реконструкция автомобильных дорог</w:t>
            </w:r>
          </w:p>
        </w:tc>
      </w:tr>
      <w:tr w:rsidR="004948A1" w:rsidRPr="009B49C6" w14:paraId="24DC0C2C" w14:textId="77777777" w:rsidTr="004F356D">
        <w:trPr>
          <w:trHeight w:val="1256"/>
        </w:trPr>
        <w:tc>
          <w:tcPr>
            <w:tcW w:w="709" w:type="dxa"/>
            <w:shd w:val="clear" w:color="auto" w:fill="auto"/>
          </w:tcPr>
          <w:p w14:paraId="33498E63"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hideMark/>
          </w:tcPr>
          <w:p w14:paraId="27E8328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1E802B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32731-2014</w:t>
            </w:r>
          </w:p>
        </w:tc>
        <w:tc>
          <w:tcPr>
            <w:tcW w:w="4248" w:type="dxa"/>
            <w:shd w:val="clear" w:color="auto" w:fill="auto"/>
            <w:hideMark/>
          </w:tcPr>
          <w:p w14:paraId="0CBE23B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строительного контроля</w:t>
            </w:r>
          </w:p>
        </w:tc>
        <w:tc>
          <w:tcPr>
            <w:tcW w:w="1560" w:type="dxa"/>
            <w:shd w:val="clear" w:color="auto" w:fill="auto"/>
            <w:hideMark/>
          </w:tcPr>
          <w:p w14:paraId="756D048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7252F80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p w14:paraId="7402B1E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2670117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345B93C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3841B31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4B80DCE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29A7C92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5A5B452A" w14:textId="77777777" w:rsidTr="004F356D">
        <w:trPr>
          <w:trHeight w:val="1294"/>
        </w:trPr>
        <w:tc>
          <w:tcPr>
            <w:tcW w:w="709" w:type="dxa"/>
            <w:shd w:val="clear" w:color="auto" w:fill="auto"/>
          </w:tcPr>
          <w:p w14:paraId="28CBC043"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hideMark/>
          </w:tcPr>
          <w:p w14:paraId="2B9BA0B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0C72105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32755-2014</w:t>
            </w:r>
          </w:p>
        </w:tc>
        <w:tc>
          <w:tcPr>
            <w:tcW w:w="4248" w:type="dxa"/>
            <w:shd w:val="clear" w:color="auto" w:fill="auto"/>
            <w:hideMark/>
          </w:tcPr>
          <w:p w14:paraId="0EE9640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приемки в эксплуатацию выполненных работ</w:t>
            </w:r>
          </w:p>
        </w:tc>
        <w:tc>
          <w:tcPr>
            <w:tcW w:w="1560" w:type="dxa"/>
            <w:shd w:val="clear" w:color="auto" w:fill="auto"/>
            <w:hideMark/>
          </w:tcPr>
          <w:p w14:paraId="2AAEF72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154D274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p w14:paraId="4BE8B5E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3996E9A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6D8DC4B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72C08AA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5F94115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4E6A2D5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621E06E8" w14:textId="77777777" w:rsidTr="004F356D">
        <w:trPr>
          <w:trHeight w:val="450"/>
        </w:trPr>
        <w:tc>
          <w:tcPr>
            <w:tcW w:w="709" w:type="dxa"/>
            <w:shd w:val="clear" w:color="auto" w:fill="auto"/>
          </w:tcPr>
          <w:p w14:paraId="7A794A2D"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hideMark/>
          </w:tcPr>
          <w:p w14:paraId="1A1F8C1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474E565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32756-2014</w:t>
            </w:r>
          </w:p>
        </w:tc>
        <w:tc>
          <w:tcPr>
            <w:tcW w:w="4248" w:type="dxa"/>
            <w:shd w:val="clear" w:color="auto" w:fill="auto"/>
            <w:hideMark/>
          </w:tcPr>
          <w:p w14:paraId="2353882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промежуточной приемки выполненных работ</w:t>
            </w:r>
          </w:p>
        </w:tc>
        <w:tc>
          <w:tcPr>
            <w:tcW w:w="1560" w:type="dxa"/>
            <w:shd w:val="clear" w:color="auto" w:fill="auto"/>
            <w:hideMark/>
          </w:tcPr>
          <w:p w14:paraId="569BD2C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32F2117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p w14:paraId="0B9578D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0048E1A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0705F44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0A79002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5F073DB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33D7352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1AD28B78" w14:textId="77777777" w:rsidTr="004F356D">
        <w:trPr>
          <w:trHeight w:val="839"/>
        </w:trPr>
        <w:tc>
          <w:tcPr>
            <w:tcW w:w="709" w:type="dxa"/>
            <w:shd w:val="clear" w:color="auto" w:fill="auto"/>
          </w:tcPr>
          <w:p w14:paraId="34FBDCE8"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hideMark/>
          </w:tcPr>
          <w:p w14:paraId="3D5675F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8F85BB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32867-2014</w:t>
            </w:r>
          </w:p>
        </w:tc>
        <w:tc>
          <w:tcPr>
            <w:tcW w:w="4248" w:type="dxa"/>
            <w:shd w:val="clear" w:color="auto" w:fill="auto"/>
            <w:hideMark/>
          </w:tcPr>
          <w:p w14:paraId="2AE39DA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Организация строительства. Общие требования</w:t>
            </w:r>
          </w:p>
        </w:tc>
        <w:tc>
          <w:tcPr>
            <w:tcW w:w="1560" w:type="dxa"/>
            <w:shd w:val="clear" w:color="auto" w:fill="auto"/>
            <w:hideMark/>
          </w:tcPr>
          <w:p w14:paraId="7922DFA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49EB3CB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tc>
        <w:tc>
          <w:tcPr>
            <w:tcW w:w="4395" w:type="dxa"/>
            <w:shd w:val="clear" w:color="auto" w:fill="auto"/>
          </w:tcPr>
          <w:p w14:paraId="60864A0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4CC87093" w14:textId="77777777" w:rsidTr="004F356D">
        <w:trPr>
          <w:trHeight w:val="70"/>
        </w:trPr>
        <w:tc>
          <w:tcPr>
            <w:tcW w:w="709" w:type="dxa"/>
            <w:shd w:val="clear" w:color="auto" w:fill="auto"/>
          </w:tcPr>
          <w:p w14:paraId="1A3D326B"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hideMark/>
          </w:tcPr>
          <w:p w14:paraId="38C3F2B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04300A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33062-2014</w:t>
            </w:r>
          </w:p>
        </w:tc>
        <w:tc>
          <w:tcPr>
            <w:tcW w:w="4248" w:type="dxa"/>
            <w:shd w:val="clear" w:color="auto" w:fill="auto"/>
            <w:hideMark/>
          </w:tcPr>
          <w:p w14:paraId="357D5DB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размещению объектов дорожного и придорожного сервиса</w:t>
            </w:r>
          </w:p>
        </w:tc>
        <w:tc>
          <w:tcPr>
            <w:tcW w:w="1560" w:type="dxa"/>
            <w:shd w:val="clear" w:color="auto" w:fill="auto"/>
            <w:hideMark/>
          </w:tcPr>
          <w:p w14:paraId="2580F4C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5F3BFC3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1B48B0F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4EB9B06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44B1FE0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11</w:t>
            </w:r>
          </w:p>
        </w:tc>
        <w:tc>
          <w:tcPr>
            <w:tcW w:w="4395" w:type="dxa"/>
            <w:shd w:val="clear" w:color="auto" w:fill="auto"/>
          </w:tcPr>
          <w:p w14:paraId="7B6AD70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70C463C6" w14:textId="77777777" w:rsidTr="004F356D">
        <w:trPr>
          <w:trHeight w:val="405"/>
        </w:trPr>
        <w:tc>
          <w:tcPr>
            <w:tcW w:w="709" w:type="dxa"/>
            <w:shd w:val="clear" w:color="auto" w:fill="auto"/>
          </w:tcPr>
          <w:p w14:paraId="40939E6E"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hideMark/>
          </w:tcPr>
          <w:p w14:paraId="7A31B26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F97294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58397-2019</w:t>
            </w:r>
          </w:p>
        </w:tc>
        <w:tc>
          <w:tcPr>
            <w:tcW w:w="4248" w:type="dxa"/>
            <w:shd w:val="clear" w:color="auto" w:fill="auto"/>
            <w:hideMark/>
          </w:tcPr>
          <w:p w14:paraId="4518A59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Правила производства работ. Оценка соответствия</w:t>
            </w:r>
          </w:p>
        </w:tc>
        <w:tc>
          <w:tcPr>
            <w:tcW w:w="1560" w:type="dxa"/>
            <w:shd w:val="clear" w:color="auto" w:fill="auto"/>
            <w:hideMark/>
          </w:tcPr>
          <w:p w14:paraId="5D94C52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01.07.2019</w:t>
            </w:r>
          </w:p>
        </w:tc>
        <w:tc>
          <w:tcPr>
            <w:tcW w:w="1276" w:type="dxa"/>
            <w:shd w:val="clear" w:color="auto" w:fill="auto"/>
            <w:hideMark/>
          </w:tcPr>
          <w:p w14:paraId="2F5B5CD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p w14:paraId="5F0502B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5E44F35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1637ABBE" w14:textId="77777777" w:rsidR="004948A1" w:rsidRPr="009B49C6" w:rsidRDefault="004948A1" w:rsidP="004948A1">
            <w:pPr>
              <w:contextualSpacing/>
              <w:rPr>
                <w:rFonts w:ascii="Times New Roman" w:hAnsi="Times New Roman" w:cs="Times New Roman"/>
                <w:sz w:val="24"/>
                <w:szCs w:val="24"/>
              </w:rPr>
            </w:pPr>
          </w:p>
        </w:tc>
      </w:tr>
      <w:tr w:rsidR="004948A1" w:rsidRPr="009B49C6" w14:paraId="4AEEB7B5" w14:textId="77777777" w:rsidTr="004F356D">
        <w:trPr>
          <w:trHeight w:val="1681"/>
        </w:trPr>
        <w:tc>
          <w:tcPr>
            <w:tcW w:w="709" w:type="dxa"/>
            <w:shd w:val="clear" w:color="auto" w:fill="auto"/>
          </w:tcPr>
          <w:p w14:paraId="39349545"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hideMark/>
          </w:tcPr>
          <w:p w14:paraId="314F591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C19F68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58442-2019</w:t>
            </w:r>
          </w:p>
        </w:tc>
        <w:tc>
          <w:tcPr>
            <w:tcW w:w="4248" w:type="dxa"/>
            <w:shd w:val="clear" w:color="auto" w:fill="auto"/>
            <w:hideMark/>
          </w:tcPr>
          <w:p w14:paraId="1B13D98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строительного контроля заказчика и подрядчика</w:t>
            </w:r>
          </w:p>
        </w:tc>
        <w:tc>
          <w:tcPr>
            <w:tcW w:w="1560" w:type="dxa"/>
            <w:shd w:val="clear" w:color="auto" w:fill="auto"/>
            <w:hideMark/>
          </w:tcPr>
          <w:p w14:paraId="638D289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01.08.2019</w:t>
            </w:r>
          </w:p>
        </w:tc>
        <w:tc>
          <w:tcPr>
            <w:tcW w:w="1276" w:type="dxa"/>
            <w:shd w:val="clear" w:color="auto" w:fill="auto"/>
            <w:hideMark/>
          </w:tcPr>
          <w:p w14:paraId="395B488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p w14:paraId="7DFA3FC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046E96B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2199562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128A13C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56262A7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1138CBCA" w14:textId="77777777" w:rsidR="004948A1" w:rsidRPr="009B49C6" w:rsidRDefault="004948A1" w:rsidP="004948A1">
            <w:pPr>
              <w:contextualSpacing/>
              <w:rPr>
                <w:rFonts w:ascii="Times New Roman" w:hAnsi="Times New Roman" w:cs="Times New Roman"/>
                <w:sz w:val="24"/>
                <w:szCs w:val="24"/>
              </w:rPr>
            </w:pPr>
          </w:p>
        </w:tc>
      </w:tr>
      <w:tr w:rsidR="004948A1" w:rsidRPr="009B49C6" w14:paraId="01952227" w14:textId="77777777" w:rsidTr="004F356D">
        <w:trPr>
          <w:trHeight w:val="827"/>
        </w:trPr>
        <w:tc>
          <w:tcPr>
            <w:tcW w:w="709" w:type="dxa"/>
            <w:shd w:val="clear" w:color="auto" w:fill="auto"/>
          </w:tcPr>
          <w:p w14:paraId="430A84DA"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hideMark/>
          </w:tcPr>
          <w:p w14:paraId="059780D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036127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58769-2019</w:t>
            </w:r>
          </w:p>
        </w:tc>
        <w:tc>
          <w:tcPr>
            <w:tcW w:w="4248" w:type="dxa"/>
            <w:shd w:val="clear" w:color="auto" w:fill="auto"/>
            <w:hideMark/>
          </w:tcPr>
          <w:p w14:paraId="55703E9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с низкой интенсивностью движения. Правила строительства и эксплуатации</w:t>
            </w:r>
          </w:p>
        </w:tc>
        <w:tc>
          <w:tcPr>
            <w:tcW w:w="1560" w:type="dxa"/>
            <w:shd w:val="clear" w:color="auto" w:fill="auto"/>
            <w:hideMark/>
          </w:tcPr>
          <w:p w14:paraId="4E1D35D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01.03.2020</w:t>
            </w:r>
          </w:p>
        </w:tc>
        <w:tc>
          <w:tcPr>
            <w:tcW w:w="1276" w:type="dxa"/>
            <w:shd w:val="clear" w:color="auto" w:fill="auto"/>
            <w:hideMark/>
          </w:tcPr>
          <w:p w14:paraId="51A83C6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3E22CC9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58103A30" w14:textId="77777777" w:rsidR="004948A1" w:rsidRPr="009B49C6" w:rsidRDefault="004948A1" w:rsidP="004948A1">
            <w:pPr>
              <w:contextualSpacing/>
              <w:rPr>
                <w:rFonts w:ascii="Times New Roman" w:hAnsi="Times New Roman" w:cs="Times New Roman"/>
                <w:sz w:val="24"/>
                <w:szCs w:val="24"/>
              </w:rPr>
            </w:pPr>
          </w:p>
        </w:tc>
      </w:tr>
      <w:tr w:rsidR="004948A1" w:rsidRPr="009B49C6" w14:paraId="49238073" w14:textId="77777777" w:rsidTr="004F356D">
        <w:trPr>
          <w:trHeight w:val="1121"/>
        </w:trPr>
        <w:tc>
          <w:tcPr>
            <w:tcW w:w="709" w:type="dxa"/>
            <w:shd w:val="clear" w:color="auto" w:fill="auto"/>
          </w:tcPr>
          <w:p w14:paraId="514BD60F"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hideMark/>
          </w:tcPr>
          <w:p w14:paraId="655FD78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8DBAEA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58831-2020</w:t>
            </w:r>
          </w:p>
        </w:tc>
        <w:tc>
          <w:tcPr>
            <w:tcW w:w="4248" w:type="dxa"/>
            <w:shd w:val="clear" w:color="auto" w:fill="auto"/>
            <w:hideMark/>
          </w:tcPr>
          <w:p w14:paraId="0EC741D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Покрытия асфальтобетонные. Общие правила устройства при неблагоприятных погодных условиях</w:t>
            </w:r>
          </w:p>
        </w:tc>
        <w:tc>
          <w:tcPr>
            <w:tcW w:w="1560" w:type="dxa"/>
            <w:shd w:val="clear" w:color="auto" w:fill="auto"/>
            <w:hideMark/>
          </w:tcPr>
          <w:p w14:paraId="0D3679E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01.05.2020</w:t>
            </w:r>
          </w:p>
        </w:tc>
        <w:tc>
          <w:tcPr>
            <w:tcW w:w="1276" w:type="dxa"/>
            <w:shd w:val="clear" w:color="auto" w:fill="auto"/>
            <w:hideMark/>
          </w:tcPr>
          <w:p w14:paraId="7DF04D3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06D01CB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78E96BC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8.7</w:t>
            </w:r>
          </w:p>
          <w:p w14:paraId="2DD84A9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8.12</w:t>
            </w:r>
          </w:p>
        </w:tc>
        <w:tc>
          <w:tcPr>
            <w:tcW w:w="4395" w:type="dxa"/>
            <w:shd w:val="clear" w:color="auto" w:fill="auto"/>
          </w:tcPr>
          <w:p w14:paraId="5DB37885" w14:textId="77777777" w:rsidR="004948A1" w:rsidRPr="009B49C6" w:rsidRDefault="004948A1" w:rsidP="004948A1">
            <w:pPr>
              <w:contextualSpacing/>
              <w:rPr>
                <w:rFonts w:ascii="Times New Roman" w:hAnsi="Times New Roman" w:cs="Times New Roman"/>
                <w:sz w:val="24"/>
                <w:szCs w:val="24"/>
              </w:rPr>
            </w:pPr>
          </w:p>
        </w:tc>
      </w:tr>
      <w:tr w:rsidR="004948A1" w:rsidRPr="009B49C6" w14:paraId="613B590B" w14:textId="77777777" w:rsidTr="004F356D">
        <w:trPr>
          <w:trHeight w:val="1454"/>
        </w:trPr>
        <w:tc>
          <w:tcPr>
            <w:tcW w:w="709" w:type="dxa"/>
            <w:shd w:val="clear" w:color="auto" w:fill="auto"/>
          </w:tcPr>
          <w:p w14:paraId="72039876"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hideMark/>
          </w:tcPr>
          <w:p w14:paraId="0EFCDB2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157063C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58948-2020</w:t>
            </w:r>
          </w:p>
        </w:tc>
        <w:tc>
          <w:tcPr>
            <w:tcW w:w="4248" w:type="dxa"/>
            <w:shd w:val="clear" w:color="auto" w:fill="auto"/>
            <w:hideMark/>
          </w:tcPr>
          <w:p w14:paraId="13B07F6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Дороги автомобильные зимние и ледовые переправы. Технические правила устройства и содержания</w:t>
            </w:r>
          </w:p>
        </w:tc>
        <w:tc>
          <w:tcPr>
            <w:tcW w:w="1560" w:type="dxa"/>
            <w:shd w:val="clear" w:color="auto" w:fill="auto"/>
            <w:hideMark/>
          </w:tcPr>
          <w:p w14:paraId="7513FEB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01.11.2020</w:t>
            </w:r>
          </w:p>
        </w:tc>
        <w:tc>
          <w:tcPr>
            <w:tcW w:w="1276" w:type="dxa"/>
            <w:shd w:val="clear" w:color="auto" w:fill="auto"/>
            <w:hideMark/>
          </w:tcPr>
          <w:p w14:paraId="1B1F6EB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1FE78A8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10BAE07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6C41491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1F9E8CE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208FD8E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497FDF3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xml:space="preserve">№ 2438-р (в редакции Распоряжения Правительства РФ от 23.10.2025 </w:t>
            </w:r>
            <w:r w:rsidRPr="009B49C6">
              <w:rPr>
                <w:rFonts w:ascii="Times New Roman" w:hAnsi="Times New Roman" w:cs="Times New Roman"/>
                <w:sz w:val="24"/>
                <w:szCs w:val="24"/>
              </w:rPr>
              <w:br/>
              <w:t>№ 2982-р) применяются:</w:t>
            </w:r>
          </w:p>
          <w:p w14:paraId="49A42D8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6 (пункт 6.3);</w:t>
            </w:r>
          </w:p>
          <w:p w14:paraId="3A72A1DA" w14:textId="77777777" w:rsidR="004948A1" w:rsidRPr="009B49C6" w:rsidRDefault="004948A1" w:rsidP="004948A1">
            <w:pPr>
              <w:autoSpaceDE w:val="0"/>
              <w:autoSpaceDN w:val="0"/>
              <w:adjustRightInd w:val="0"/>
              <w:jc w:val="both"/>
              <w:rPr>
                <w:rFonts w:ascii="Times New Roman" w:hAnsi="Times New Roman" w:cs="Times New Roman"/>
                <w:sz w:val="24"/>
                <w:szCs w:val="24"/>
              </w:rPr>
            </w:pPr>
            <w:r w:rsidRPr="009B49C6">
              <w:rPr>
                <w:rFonts w:ascii="Times New Roman" w:hAnsi="Times New Roman" w:cs="Times New Roman"/>
                <w:sz w:val="24"/>
                <w:szCs w:val="24"/>
              </w:rPr>
              <w:t>- Раздел 9 (</w:t>
            </w:r>
            <w:hyperlink r:id="rId206" w:history="1">
              <w:r w:rsidRPr="009B49C6">
                <w:rPr>
                  <w:rFonts w:ascii="Times New Roman" w:hAnsi="Times New Roman" w:cs="Times New Roman"/>
                  <w:sz w:val="24"/>
                  <w:szCs w:val="24"/>
                </w:rPr>
                <w:t>пункты 9.4.1</w:t>
              </w:r>
            </w:hyperlink>
            <w:r w:rsidRPr="009B49C6">
              <w:rPr>
                <w:rFonts w:ascii="Times New Roman" w:hAnsi="Times New Roman" w:cs="Times New Roman"/>
                <w:sz w:val="24"/>
                <w:szCs w:val="24"/>
              </w:rPr>
              <w:t xml:space="preserve">, </w:t>
            </w:r>
            <w:hyperlink r:id="rId207" w:history="1">
              <w:r w:rsidRPr="009B49C6">
                <w:rPr>
                  <w:rFonts w:ascii="Times New Roman" w:hAnsi="Times New Roman" w:cs="Times New Roman"/>
                  <w:sz w:val="24"/>
                  <w:szCs w:val="24"/>
                </w:rPr>
                <w:t>9.4.2</w:t>
              </w:r>
            </w:hyperlink>
            <w:r w:rsidRPr="009B49C6">
              <w:rPr>
                <w:rFonts w:ascii="Times New Roman" w:hAnsi="Times New Roman" w:cs="Times New Roman"/>
                <w:sz w:val="24"/>
                <w:szCs w:val="24"/>
              </w:rPr>
              <w:t xml:space="preserve">, </w:t>
            </w:r>
            <w:hyperlink r:id="rId208" w:history="1">
              <w:r w:rsidRPr="009B49C6">
                <w:rPr>
                  <w:rFonts w:ascii="Times New Roman" w:hAnsi="Times New Roman" w:cs="Times New Roman"/>
                  <w:sz w:val="24"/>
                  <w:szCs w:val="24"/>
                </w:rPr>
                <w:t>абзацы первый</w:t>
              </w:r>
            </w:hyperlink>
            <w:r w:rsidRPr="009B49C6">
              <w:rPr>
                <w:rFonts w:ascii="Times New Roman" w:hAnsi="Times New Roman" w:cs="Times New Roman"/>
                <w:sz w:val="24"/>
                <w:szCs w:val="24"/>
              </w:rPr>
              <w:t xml:space="preserve"> и </w:t>
            </w:r>
            <w:hyperlink r:id="rId209" w:history="1">
              <w:r w:rsidRPr="009B49C6">
                <w:rPr>
                  <w:rFonts w:ascii="Times New Roman" w:hAnsi="Times New Roman" w:cs="Times New Roman"/>
                  <w:sz w:val="24"/>
                  <w:szCs w:val="24"/>
                </w:rPr>
                <w:t>второй пункта 9.4.10</w:t>
              </w:r>
            </w:hyperlink>
            <w:r w:rsidRPr="009B49C6">
              <w:rPr>
                <w:rFonts w:ascii="Times New Roman" w:hAnsi="Times New Roman" w:cs="Times New Roman"/>
                <w:sz w:val="24"/>
                <w:szCs w:val="24"/>
              </w:rPr>
              <w:t>);</w:t>
            </w:r>
          </w:p>
          <w:p w14:paraId="5AB808E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10 (абзац первый пункта 10.2.7, пункт 10.2.8)</w:t>
            </w:r>
          </w:p>
        </w:tc>
      </w:tr>
      <w:tr w:rsidR="004948A1" w:rsidRPr="009B49C6" w14:paraId="11A6CD89" w14:textId="77777777" w:rsidTr="004F356D">
        <w:trPr>
          <w:trHeight w:val="1052"/>
        </w:trPr>
        <w:tc>
          <w:tcPr>
            <w:tcW w:w="709" w:type="dxa"/>
            <w:shd w:val="clear" w:color="auto" w:fill="auto"/>
          </w:tcPr>
          <w:p w14:paraId="3CD3D8E2"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tcPr>
          <w:p w14:paraId="2634206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38CCFCF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59171-2020</w:t>
            </w:r>
          </w:p>
        </w:tc>
        <w:tc>
          <w:tcPr>
            <w:tcW w:w="4248" w:type="dxa"/>
            <w:shd w:val="clear" w:color="auto" w:fill="auto"/>
          </w:tcPr>
          <w:p w14:paraId="2B127EB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Блоки полистирольные вспененные (ППС блоки). Технические условия</w:t>
            </w:r>
          </w:p>
        </w:tc>
        <w:tc>
          <w:tcPr>
            <w:tcW w:w="1560" w:type="dxa"/>
            <w:shd w:val="clear" w:color="auto" w:fill="auto"/>
          </w:tcPr>
          <w:p w14:paraId="7F949955" w14:textId="77777777" w:rsidR="004948A1" w:rsidRPr="009B49C6" w:rsidRDefault="004948A1" w:rsidP="004948A1">
            <w:pPr>
              <w:autoSpaceDE w:val="0"/>
              <w:autoSpaceDN w:val="0"/>
              <w:adjustRightInd w:val="0"/>
              <w:contextualSpacing/>
              <w:jc w:val="both"/>
              <w:rPr>
                <w:rFonts w:ascii="Times New Roman" w:hAnsi="Times New Roman" w:cs="Times New Roman"/>
                <w:sz w:val="24"/>
                <w:szCs w:val="24"/>
              </w:rPr>
            </w:pPr>
            <w:r w:rsidRPr="009B49C6">
              <w:rPr>
                <w:rFonts w:ascii="Times New Roman" w:hAnsi="Times New Roman" w:cs="Times New Roman"/>
                <w:sz w:val="24"/>
                <w:szCs w:val="24"/>
              </w:rPr>
              <w:t>01.08.2021</w:t>
            </w:r>
          </w:p>
          <w:p w14:paraId="02CB4413" w14:textId="77777777" w:rsidR="004948A1" w:rsidRPr="009B49C6" w:rsidRDefault="004948A1" w:rsidP="004948A1">
            <w:pPr>
              <w:contextualSpacing/>
              <w:rPr>
                <w:rFonts w:ascii="Times New Roman" w:hAnsi="Times New Roman" w:cs="Times New Roman"/>
                <w:sz w:val="24"/>
                <w:szCs w:val="24"/>
              </w:rPr>
            </w:pPr>
          </w:p>
        </w:tc>
        <w:tc>
          <w:tcPr>
            <w:tcW w:w="1276" w:type="dxa"/>
            <w:shd w:val="clear" w:color="auto" w:fill="auto"/>
          </w:tcPr>
          <w:p w14:paraId="4AFF397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3C4D26D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76D6BF1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276DEB2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8.12</w:t>
            </w:r>
          </w:p>
        </w:tc>
        <w:tc>
          <w:tcPr>
            <w:tcW w:w="4395" w:type="dxa"/>
            <w:shd w:val="clear" w:color="auto" w:fill="auto"/>
          </w:tcPr>
          <w:p w14:paraId="3EE27B73" w14:textId="77777777" w:rsidR="004948A1" w:rsidRPr="009B49C6" w:rsidRDefault="004948A1" w:rsidP="004948A1">
            <w:pPr>
              <w:contextualSpacing/>
              <w:rPr>
                <w:rFonts w:ascii="Times New Roman" w:hAnsi="Times New Roman" w:cs="Times New Roman"/>
                <w:sz w:val="24"/>
                <w:szCs w:val="24"/>
              </w:rPr>
            </w:pPr>
          </w:p>
        </w:tc>
      </w:tr>
      <w:tr w:rsidR="004948A1" w:rsidRPr="009B49C6" w14:paraId="4BE72540" w14:textId="77777777" w:rsidTr="004F356D">
        <w:trPr>
          <w:trHeight w:val="689"/>
        </w:trPr>
        <w:tc>
          <w:tcPr>
            <w:tcW w:w="709" w:type="dxa"/>
            <w:shd w:val="clear" w:color="auto" w:fill="auto"/>
          </w:tcPr>
          <w:p w14:paraId="4727C3AE"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tcPr>
          <w:p w14:paraId="5B8ACBE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76BDCAD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59172-2020</w:t>
            </w:r>
          </w:p>
        </w:tc>
        <w:tc>
          <w:tcPr>
            <w:tcW w:w="4248" w:type="dxa"/>
            <w:shd w:val="clear" w:color="auto" w:fill="auto"/>
          </w:tcPr>
          <w:p w14:paraId="6A1A829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Насыпи облегчённые и комбинированные из вспененных полистирольных блоков (ППС блоков). Правила проектирования и применения</w:t>
            </w:r>
          </w:p>
        </w:tc>
        <w:tc>
          <w:tcPr>
            <w:tcW w:w="1560" w:type="dxa"/>
            <w:shd w:val="clear" w:color="auto" w:fill="auto"/>
          </w:tcPr>
          <w:p w14:paraId="16111D4C" w14:textId="16B43B2B"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01.08.2021</w:t>
            </w:r>
          </w:p>
        </w:tc>
        <w:tc>
          <w:tcPr>
            <w:tcW w:w="1276" w:type="dxa"/>
            <w:shd w:val="clear" w:color="auto" w:fill="auto"/>
          </w:tcPr>
          <w:p w14:paraId="299DADC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2121460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14872E2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2101E12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8.12</w:t>
            </w:r>
          </w:p>
        </w:tc>
        <w:tc>
          <w:tcPr>
            <w:tcW w:w="4395" w:type="dxa"/>
            <w:shd w:val="clear" w:color="auto" w:fill="auto"/>
          </w:tcPr>
          <w:p w14:paraId="6026CF2F" w14:textId="77777777" w:rsidR="004948A1" w:rsidRPr="009B49C6" w:rsidRDefault="004948A1" w:rsidP="004948A1">
            <w:pPr>
              <w:contextualSpacing/>
              <w:rPr>
                <w:rFonts w:ascii="Times New Roman" w:hAnsi="Times New Roman" w:cs="Times New Roman"/>
                <w:sz w:val="24"/>
                <w:szCs w:val="24"/>
              </w:rPr>
            </w:pPr>
          </w:p>
        </w:tc>
      </w:tr>
      <w:tr w:rsidR="004948A1" w:rsidRPr="009B49C6" w14:paraId="57555674" w14:textId="77777777" w:rsidTr="004F356D">
        <w:trPr>
          <w:trHeight w:val="1539"/>
        </w:trPr>
        <w:tc>
          <w:tcPr>
            <w:tcW w:w="709" w:type="dxa"/>
            <w:shd w:val="clear" w:color="auto" w:fill="auto"/>
          </w:tcPr>
          <w:p w14:paraId="7D8CE6A8"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hideMark/>
          </w:tcPr>
          <w:p w14:paraId="2179B62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54D475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59290-2021</w:t>
            </w:r>
          </w:p>
        </w:tc>
        <w:tc>
          <w:tcPr>
            <w:tcW w:w="4248" w:type="dxa"/>
            <w:shd w:val="clear" w:color="auto" w:fill="auto"/>
            <w:hideMark/>
          </w:tcPr>
          <w:p w14:paraId="10B69A4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входного и операционного контроля</w:t>
            </w:r>
          </w:p>
        </w:tc>
        <w:tc>
          <w:tcPr>
            <w:tcW w:w="1560" w:type="dxa"/>
            <w:shd w:val="clear" w:color="auto" w:fill="auto"/>
            <w:hideMark/>
          </w:tcPr>
          <w:p w14:paraId="4849DFE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01.02.2021</w:t>
            </w:r>
          </w:p>
        </w:tc>
        <w:tc>
          <w:tcPr>
            <w:tcW w:w="1276" w:type="dxa"/>
            <w:shd w:val="clear" w:color="auto" w:fill="auto"/>
            <w:hideMark/>
          </w:tcPr>
          <w:p w14:paraId="551E69C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p w14:paraId="0ACD6D4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05E6498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6E9EDEB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5FD2C7D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3448F67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6E233280" w14:textId="77777777" w:rsidR="004948A1" w:rsidRPr="009B49C6" w:rsidRDefault="004948A1" w:rsidP="004948A1">
            <w:pPr>
              <w:contextualSpacing/>
              <w:rPr>
                <w:rFonts w:ascii="Times New Roman" w:hAnsi="Times New Roman" w:cs="Times New Roman"/>
                <w:sz w:val="24"/>
                <w:szCs w:val="24"/>
              </w:rPr>
            </w:pPr>
          </w:p>
        </w:tc>
      </w:tr>
      <w:tr w:rsidR="004948A1" w:rsidRPr="009B49C6" w14:paraId="104E0848" w14:textId="77777777" w:rsidTr="004F356D">
        <w:trPr>
          <w:trHeight w:val="1535"/>
        </w:trPr>
        <w:tc>
          <w:tcPr>
            <w:tcW w:w="709" w:type="dxa"/>
            <w:shd w:val="clear" w:color="auto" w:fill="auto"/>
          </w:tcPr>
          <w:p w14:paraId="7FE28703"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hideMark/>
          </w:tcPr>
          <w:p w14:paraId="30628D5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FD59AE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59120-2021</w:t>
            </w:r>
          </w:p>
        </w:tc>
        <w:tc>
          <w:tcPr>
            <w:tcW w:w="4248" w:type="dxa"/>
            <w:shd w:val="clear" w:color="auto" w:fill="auto"/>
            <w:hideMark/>
          </w:tcPr>
          <w:p w14:paraId="50A538C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Дорожная одежда. Общие требования</w:t>
            </w:r>
          </w:p>
        </w:tc>
        <w:tc>
          <w:tcPr>
            <w:tcW w:w="1560" w:type="dxa"/>
            <w:shd w:val="clear" w:color="auto" w:fill="auto"/>
            <w:hideMark/>
          </w:tcPr>
          <w:p w14:paraId="6D8043D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6CB6B01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378E7CA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70502CB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4ECF53F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p w14:paraId="02D5510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8.7</w:t>
            </w:r>
          </w:p>
          <w:p w14:paraId="4C9122C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76F0D5FB" w14:textId="77777777" w:rsidR="004948A1" w:rsidRPr="009B49C6" w:rsidRDefault="004948A1" w:rsidP="004948A1">
            <w:pPr>
              <w:contextualSpacing/>
              <w:rPr>
                <w:rFonts w:ascii="Times New Roman" w:hAnsi="Times New Roman" w:cs="Times New Roman"/>
                <w:sz w:val="24"/>
                <w:szCs w:val="24"/>
              </w:rPr>
            </w:pPr>
          </w:p>
        </w:tc>
      </w:tr>
      <w:tr w:rsidR="004948A1" w:rsidRPr="009B49C6" w14:paraId="1296C1A4" w14:textId="77777777" w:rsidTr="004F356D">
        <w:trPr>
          <w:trHeight w:val="304"/>
        </w:trPr>
        <w:tc>
          <w:tcPr>
            <w:tcW w:w="709" w:type="dxa"/>
            <w:shd w:val="clear" w:color="auto" w:fill="auto"/>
          </w:tcPr>
          <w:p w14:paraId="1CA05CA5"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hideMark/>
          </w:tcPr>
          <w:p w14:paraId="4F0ED90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7A9503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59433-2021</w:t>
            </w:r>
          </w:p>
        </w:tc>
        <w:tc>
          <w:tcPr>
            <w:tcW w:w="4248" w:type="dxa"/>
            <w:shd w:val="clear" w:color="auto" w:fill="auto"/>
            <w:hideMark/>
          </w:tcPr>
          <w:p w14:paraId="05762F7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Сооружения защитные от воздействия воды. Общие технические требования</w:t>
            </w:r>
          </w:p>
        </w:tc>
        <w:tc>
          <w:tcPr>
            <w:tcW w:w="1560" w:type="dxa"/>
            <w:shd w:val="clear" w:color="auto" w:fill="auto"/>
            <w:hideMark/>
          </w:tcPr>
          <w:p w14:paraId="220681A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6EA9A73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7D80828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461C72F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4C74878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9.2</w:t>
            </w:r>
          </w:p>
        </w:tc>
        <w:tc>
          <w:tcPr>
            <w:tcW w:w="4395" w:type="dxa"/>
            <w:shd w:val="clear" w:color="auto" w:fill="auto"/>
          </w:tcPr>
          <w:p w14:paraId="2D7F957E" w14:textId="77777777" w:rsidR="004948A1" w:rsidRPr="009B49C6" w:rsidRDefault="004948A1" w:rsidP="004948A1">
            <w:pPr>
              <w:contextualSpacing/>
              <w:rPr>
                <w:rFonts w:ascii="Times New Roman" w:hAnsi="Times New Roman" w:cs="Times New Roman"/>
                <w:sz w:val="24"/>
                <w:szCs w:val="24"/>
              </w:rPr>
            </w:pPr>
          </w:p>
        </w:tc>
      </w:tr>
      <w:tr w:rsidR="004948A1" w:rsidRPr="009B49C6" w14:paraId="47EFA405" w14:textId="77777777" w:rsidTr="004F356D">
        <w:trPr>
          <w:trHeight w:val="1320"/>
        </w:trPr>
        <w:tc>
          <w:tcPr>
            <w:tcW w:w="709" w:type="dxa"/>
            <w:shd w:val="clear" w:color="auto" w:fill="auto"/>
          </w:tcPr>
          <w:p w14:paraId="3C8F7344"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hideMark/>
          </w:tcPr>
          <w:p w14:paraId="6645C48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1D9069A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59919-2021</w:t>
            </w:r>
          </w:p>
        </w:tc>
        <w:tc>
          <w:tcPr>
            <w:tcW w:w="4248" w:type="dxa"/>
            <w:shd w:val="clear" w:color="auto" w:fill="auto"/>
            <w:hideMark/>
          </w:tcPr>
          <w:p w14:paraId="4832B90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Примыкания к пунктам пропуска через государственную границу Российской Федерации. Общие требования</w:t>
            </w:r>
          </w:p>
        </w:tc>
        <w:tc>
          <w:tcPr>
            <w:tcW w:w="1560" w:type="dxa"/>
            <w:shd w:val="clear" w:color="auto" w:fill="auto"/>
            <w:hideMark/>
          </w:tcPr>
          <w:p w14:paraId="5CF1680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01.01.2022</w:t>
            </w:r>
          </w:p>
        </w:tc>
        <w:tc>
          <w:tcPr>
            <w:tcW w:w="1276" w:type="dxa"/>
            <w:shd w:val="clear" w:color="auto" w:fill="auto"/>
            <w:hideMark/>
          </w:tcPr>
          <w:p w14:paraId="3430EBF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53D98CF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5C01D3F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4D2CBA30" w14:textId="77777777" w:rsidR="004948A1" w:rsidRPr="009B49C6" w:rsidRDefault="004948A1" w:rsidP="004948A1">
            <w:pPr>
              <w:contextualSpacing/>
              <w:rPr>
                <w:rFonts w:ascii="Times New Roman" w:hAnsi="Times New Roman" w:cs="Times New Roman"/>
                <w:sz w:val="24"/>
                <w:szCs w:val="24"/>
              </w:rPr>
            </w:pPr>
          </w:p>
        </w:tc>
      </w:tr>
      <w:tr w:rsidR="004948A1" w:rsidRPr="009B49C6" w14:paraId="17F7504B" w14:textId="77777777" w:rsidTr="004F356D">
        <w:trPr>
          <w:trHeight w:val="450"/>
        </w:trPr>
        <w:tc>
          <w:tcPr>
            <w:tcW w:w="709" w:type="dxa"/>
            <w:shd w:val="clear" w:color="auto" w:fill="auto"/>
          </w:tcPr>
          <w:p w14:paraId="4F7432D3"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hideMark/>
          </w:tcPr>
          <w:p w14:paraId="37CEAEC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F13F83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59865-2022</w:t>
            </w:r>
          </w:p>
        </w:tc>
        <w:tc>
          <w:tcPr>
            <w:tcW w:w="4248" w:type="dxa"/>
            <w:shd w:val="clear" w:color="auto" w:fill="auto"/>
            <w:hideMark/>
          </w:tcPr>
          <w:p w14:paraId="0C26FDE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Сети геодезические для проектирования и строительства. Общие требования</w:t>
            </w:r>
          </w:p>
        </w:tc>
        <w:tc>
          <w:tcPr>
            <w:tcW w:w="1560" w:type="dxa"/>
            <w:shd w:val="clear" w:color="auto" w:fill="auto"/>
            <w:hideMark/>
          </w:tcPr>
          <w:p w14:paraId="4EE6395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01.04.2022</w:t>
            </w:r>
          </w:p>
        </w:tc>
        <w:tc>
          <w:tcPr>
            <w:tcW w:w="1276" w:type="dxa"/>
            <w:shd w:val="clear" w:color="auto" w:fill="auto"/>
            <w:hideMark/>
          </w:tcPr>
          <w:p w14:paraId="7131A21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1823C85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2FC86008"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3518EAE0" w14:textId="77777777" w:rsidR="004948A1" w:rsidRPr="009B49C6" w:rsidRDefault="004948A1" w:rsidP="004948A1">
            <w:pPr>
              <w:contextualSpacing/>
              <w:rPr>
                <w:rFonts w:ascii="Times New Roman" w:hAnsi="Times New Roman" w:cs="Times New Roman"/>
                <w:sz w:val="24"/>
                <w:szCs w:val="24"/>
              </w:rPr>
            </w:pPr>
          </w:p>
        </w:tc>
      </w:tr>
      <w:tr w:rsidR="004948A1" w:rsidRPr="009B49C6" w14:paraId="23C7EF8C" w14:textId="77777777" w:rsidTr="004F356D">
        <w:trPr>
          <w:trHeight w:val="831"/>
        </w:trPr>
        <w:tc>
          <w:tcPr>
            <w:tcW w:w="709" w:type="dxa"/>
            <w:shd w:val="clear" w:color="auto" w:fill="auto"/>
          </w:tcPr>
          <w:p w14:paraId="05D01A93"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tcPr>
          <w:p w14:paraId="1B983E4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3A99676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21.301-2021</w:t>
            </w:r>
          </w:p>
        </w:tc>
        <w:tc>
          <w:tcPr>
            <w:tcW w:w="4248" w:type="dxa"/>
            <w:shd w:val="clear" w:color="auto" w:fill="auto"/>
          </w:tcPr>
          <w:p w14:paraId="2A20DD2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Система проектной документации для строительства. Правила выполнения отчётной технической документации по инженерным изысканиям</w:t>
            </w:r>
          </w:p>
        </w:tc>
        <w:tc>
          <w:tcPr>
            <w:tcW w:w="1560" w:type="dxa"/>
            <w:shd w:val="clear" w:color="auto" w:fill="auto"/>
          </w:tcPr>
          <w:p w14:paraId="49D1930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01.09.2022</w:t>
            </w:r>
          </w:p>
        </w:tc>
        <w:tc>
          <w:tcPr>
            <w:tcW w:w="1276" w:type="dxa"/>
            <w:shd w:val="clear" w:color="auto" w:fill="auto"/>
          </w:tcPr>
          <w:p w14:paraId="0802A70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68CD5F9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29D95E0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12FA010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1C06170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tc>
        <w:tc>
          <w:tcPr>
            <w:tcW w:w="4395" w:type="dxa"/>
            <w:shd w:val="clear" w:color="auto" w:fill="auto"/>
          </w:tcPr>
          <w:p w14:paraId="30AE24D6" w14:textId="77777777" w:rsidR="004948A1" w:rsidRPr="009B49C6" w:rsidRDefault="004948A1" w:rsidP="004948A1">
            <w:pPr>
              <w:contextualSpacing/>
              <w:rPr>
                <w:rFonts w:ascii="Times New Roman" w:hAnsi="Times New Roman" w:cs="Times New Roman"/>
                <w:sz w:val="24"/>
                <w:szCs w:val="24"/>
              </w:rPr>
            </w:pPr>
          </w:p>
        </w:tc>
      </w:tr>
      <w:tr w:rsidR="004948A1" w:rsidRPr="009B49C6" w14:paraId="5C55D0FC" w14:textId="77777777" w:rsidTr="004F356D">
        <w:trPr>
          <w:trHeight w:val="450"/>
        </w:trPr>
        <w:tc>
          <w:tcPr>
            <w:tcW w:w="709" w:type="dxa"/>
            <w:shd w:val="clear" w:color="auto" w:fill="auto"/>
          </w:tcPr>
          <w:p w14:paraId="483DA47A"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tcPr>
          <w:p w14:paraId="7FDBB54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AC5961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70243-2022</w:t>
            </w:r>
          </w:p>
        </w:tc>
        <w:tc>
          <w:tcPr>
            <w:tcW w:w="4248" w:type="dxa"/>
            <w:shd w:val="clear" w:color="auto" w:fill="auto"/>
          </w:tcPr>
          <w:p w14:paraId="791CE18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w:t>
            </w:r>
            <w:proofErr w:type="gramStart"/>
            <w:r w:rsidRPr="009B49C6">
              <w:rPr>
                <w:rFonts w:ascii="Times New Roman" w:hAnsi="Times New Roman" w:cs="Times New Roman"/>
                <w:sz w:val="24"/>
                <w:szCs w:val="24"/>
              </w:rPr>
              <w:t>Материалы</w:t>
            </w:r>
            <w:proofErr w:type="gramEnd"/>
            <w:r w:rsidRPr="009B49C6">
              <w:rPr>
                <w:rFonts w:ascii="Times New Roman" w:hAnsi="Times New Roman" w:cs="Times New Roman"/>
                <w:sz w:val="24"/>
                <w:szCs w:val="24"/>
              </w:rPr>
              <w:t xml:space="preserve"> вяжущие нефтяные битумные. Методы старения в тонком слое</w:t>
            </w:r>
          </w:p>
        </w:tc>
        <w:tc>
          <w:tcPr>
            <w:tcW w:w="1560" w:type="dxa"/>
            <w:shd w:val="clear" w:color="auto" w:fill="auto"/>
          </w:tcPr>
          <w:p w14:paraId="6404CFB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01.10.2022</w:t>
            </w:r>
          </w:p>
        </w:tc>
        <w:tc>
          <w:tcPr>
            <w:tcW w:w="1276" w:type="dxa"/>
            <w:shd w:val="clear" w:color="auto" w:fill="auto"/>
          </w:tcPr>
          <w:p w14:paraId="27A140A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703AF23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8.3</w:t>
            </w:r>
          </w:p>
        </w:tc>
        <w:tc>
          <w:tcPr>
            <w:tcW w:w="4395" w:type="dxa"/>
            <w:shd w:val="clear" w:color="auto" w:fill="auto"/>
          </w:tcPr>
          <w:p w14:paraId="206BA2EB" w14:textId="77777777" w:rsidR="004948A1" w:rsidRPr="009B49C6" w:rsidRDefault="004948A1" w:rsidP="004948A1">
            <w:pPr>
              <w:contextualSpacing/>
              <w:rPr>
                <w:rFonts w:ascii="Times New Roman" w:hAnsi="Times New Roman" w:cs="Times New Roman"/>
                <w:sz w:val="24"/>
                <w:szCs w:val="24"/>
              </w:rPr>
            </w:pPr>
          </w:p>
        </w:tc>
      </w:tr>
      <w:tr w:rsidR="004948A1" w:rsidRPr="009B49C6" w14:paraId="7F4D144B" w14:textId="77777777" w:rsidTr="004F356D">
        <w:trPr>
          <w:trHeight w:val="445"/>
        </w:trPr>
        <w:tc>
          <w:tcPr>
            <w:tcW w:w="709" w:type="dxa"/>
            <w:shd w:val="clear" w:color="auto" w:fill="auto"/>
          </w:tcPr>
          <w:p w14:paraId="633F358D"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tcPr>
          <w:p w14:paraId="0AF6528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6C95CB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59697-2021</w:t>
            </w:r>
          </w:p>
        </w:tc>
        <w:tc>
          <w:tcPr>
            <w:tcW w:w="4248" w:type="dxa"/>
            <w:shd w:val="clear" w:color="auto" w:fill="auto"/>
          </w:tcPr>
          <w:p w14:paraId="15F59CA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Блоки из полистирольных вспененных экструзионных изделий (XPS-блоки). Общие технические условия</w:t>
            </w:r>
          </w:p>
        </w:tc>
        <w:tc>
          <w:tcPr>
            <w:tcW w:w="1560" w:type="dxa"/>
            <w:shd w:val="clear" w:color="auto" w:fill="auto"/>
          </w:tcPr>
          <w:p w14:paraId="0A86E4B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01.07.2022</w:t>
            </w:r>
          </w:p>
        </w:tc>
        <w:tc>
          <w:tcPr>
            <w:tcW w:w="1276" w:type="dxa"/>
            <w:shd w:val="clear" w:color="auto" w:fill="auto"/>
          </w:tcPr>
          <w:p w14:paraId="74022A75"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1223B7C1" w14:textId="77777777" w:rsidR="004948A1" w:rsidRPr="009B49C6" w:rsidRDefault="004948A1" w:rsidP="004948A1">
            <w:pPr>
              <w:contextualSpacing/>
              <w:rPr>
                <w:rFonts w:ascii="Times New Roman" w:hAnsi="Times New Roman" w:cs="Times New Roman"/>
                <w:sz w:val="24"/>
                <w:szCs w:val="24"/>
              </w:rPr>
            </w:pPr>
          </w:p>
        </w:tc>
      </w:tr>
      <w:tr w:rsidR="004948A1" w:rsidRPr="009B49C6" w14:paraId="0E714EE3" w14:textId="77777777" w:rsidTr="004F356D">
        <w:trPr>
          <w:trHeight w:val="174"/>
        </w:trPr>
        <w:tc>
          <w:tcPr>
            <w:tcW w:w="709" w:type="dxa"/>
            <w:shd w:val="clear" w:color="auto" w:fill="auto"/>
          </w:tcPr>
          <w:p w14:paraId="4B106F64"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tcPr>
          <w:p w14:paraId="508E29C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78E5274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59698-2021</w:t>
            </w:r>
          </w:p>
        </w:tc>
        <w:tc>
          <w:tcPr>
            <w:tcW w:w="4248" w:type="dxa"/>
            <w:shd w:val="clear" w:color="auto" w:fill="auto"/>
          </w:tcPr>
          <w:p w14:paraId="0A1FEDC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Блоки из полистирольных вспененных экструзионных изделий (XPS-блоки). Правила применения</w:t>
            </w:r>
          </w:p>
        </w:tc>
        <w:tc>
          <w:tcPr>
            <w:tcW w:w="1560" w:type="dxa"/>
            <w:shd w:val="clear" w:color="auto" w:fill="auto"/>
          </w:tcPr>
          <w:p w14:paraId="05F1232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01.07.2022</w:t>
            </w:r>
          </w:p>
        </w:tc>
        <w:tc>
          <w:tcPr>
            <w:tcW w:w="1276" w:type="dxa"/>
            <w:shd w:val="clear" w:color="auto" w:fill="auto"/>
          </w:tcPr>
          <w:p w14:paraId="0EDDD2A1"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6EE626F4" w14:textId="77777777" w:rsidR="004948A1" w:rsidRPr="009B49C6" w:rsidRDefault="004948A1" w:rsidP="004948A1">
            <w:pPr>
              <w:contextualSpacing/>
              <w:rPr>
                <w:rFonts w:ascii="Times New Roman" w:hAnsi="Times New Roman" w:cs="Times New Roman"/>
                <w:sz w:val="24"/>
                <w:szCs w:val="24"/>
              </w:rPr>
            </w:pPr>
          </w:p>
        </w:tc>
      </w:tr>
      <w:tr w:rsidR="004948A1" w:rsidRPr="009B49C6" w14:paraId="33EA8E7B" w14:textId="77777777" w:rsidTr="004F356D">
        <w:trPr>
          <w:trHeight w:val="835"/>
        </w:trPr>
        <w:tc>
          <w:tcPr>
            <w:tcW w:w="709" w:type="dxa"/>
            <w:shd w:val="clear" w:color="auto" w:fill="auto"/>
          </w:tcPr>
          <w:p w14:paraId="2BEC11D7"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tcPr>
          <w:p w14:paraId="1A75218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1A92EE6A" w14:textId="77777777" w:rsidR="004948A1" w:rsidRPr="009B49C6" w:rsidRDefault="004948A1" w:rsidP="004948A1">
            <w:pPr>
              <w:contextualSpacing/>
              <w:rPr>
                <w:rFonts w:ascii="Times New Roman" w:hAnsi="Times New Roman" w:cs="Times New Roman"/>
                <w:sz w:val="24"/>
                <w:szCs w:val="24"/>
                <w:lang w:val="en-US"/>
              </w:rPr>
            </w:pPr>
            <w:r w:rsidRPr="009B49C6">
              <w:rPr>
                <w:rFonts w:ascii="Times New Roman" w:hAnsi="Times New Roman" w:cs="Times New Roman"/>
                <w:sz w:val="24"/>
                <w:szCs w:val="24"/>
              </w:rPr>
              <w:t>70647-2023</w:t>
            </w:r>
          </w:p>
        </w:tc>
        <w:tc>
          <w:tcPr>
            <w:tcW w:w="4248" w:type="dxa"/>
            <w:shd w:val="clear" w:color="auto" w:fill="auto"/>
          </w:tcPr>
          <w:p w14:paraId="11D113D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Защитные слои и слои износа дорожных одежд. Общие требования к технологическим процессам</w:t>
            </w:r>
          </w:p>
        </w:tc>
        <w:tc>
          <w:tcPr>
            <w:tcW w:w="1560" w:type="dxa"/>
            <w:shd w:val="clear" w:color="auto" w:fill="auto"/>
          </w:tcPr>
          <w:p w14:paraId="1CF366A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01.03.2023</w:t>
            </w:r>
          </w:p>
        </w:tc>
        <w:tc>
          <w:tcPr>
            <w:tcW w:w="1276" w:type="dxa"/>
            <w:shd w:val="clear" w:color="auto" w:fill="auto"/>
          </w:tcPr>
          <w:p w14:paraId="40B5704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0BA03CD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1D49D12E" w14:textId="77777777" w:rsidR="004948A1" w:rsidRPr="009B49C6" w:rsidRDefault="004948A1" w:rsidP="004948A1">
            <w:pPr>
              <w:contextualSpacing/>
              <w:rPr>
                <w:rFonts w:ascii="Times New Roman" w:hAnsi="Times New Roman" w:cs="Times New Roman"/>
                <w:sz w:val="24"/>
                <w:szCs w:val="24"/>
              </w:rPr>
            </w:pPr>
          </w:p>
        </w:tc>
      </w:tr>
      <w:tr w:rsidR="004948A1" w:rsidRPr="009B49C6" w14:paraId="7D42DDFF" w14:textId="77777777" w:rsidTr="004F356D">
        <w:trPr>
          <w:trHeight w:val="916"/>
        </w:trPr>
        <w:tc>
          <w:tcPr>
            <w:tcW w:w="709" w:type="dxa"/>
            <w:shd w:val="clear" w:color="auto" w:fill="auto"/>
          </w:tcPr>
          <w:p w14:paraId="4868C413"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tcPr>
          <w:p w14:paraId="7636DA0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31562EA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70689-2023</w:t>
            </w:r>
          </w:p>
        </w:tc>
        <w:tc>
          <w:tcPr>
            <w:tcW w:w="4248" w:type="dxa"/>
            <w:shd w:val="clear" w:color="auto" w:fill="auto"/>
          </w:tcPr>
          <w:p w14:paraId="5249ACA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Лазерное сканирование. Общие требования к проведению работ.</w:t>
            </w:r>
          </w:p>
        </w:tc>
        <w:tc>
          <w:tcPr>
            <w:tcW w:w="1560" w:type="dxa"/>
            <w:shd w:val="clear" w:color="auto" w:fill="auto"/>
          </w:tcPr>
          <w:p w14:paraId="6F70EAD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01.09.2023</w:t>
            </w:r>
          </w:p>
        </w:tc>
        <w:tc>
          <w:tcPr>
            <w:tcW w:w="1276" w:type="dxa"/>
            <w:shd w:val="clear" w:color="auto" w:fill="auto"/>
          </w:tcPr>
          <w:p w14:paraId="59EE1D1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1EDEACE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5F9B366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0E651C9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608351F4" w14:textId="70368C1E" w:rsidR="00AB57E0" w:rsidRPr="009B49C6" w:rsidRDefault="00AB57E0"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tc>
        <w:tc>
          <w:tcPr>
            <w:tcW w:w="4395" w:type="dxa"/>
            <w:shd w:val="clear" w:color="auto" w:fill="auto"/>
          </w:tcPr>
          <w:p w14:paraId="28EBE87D" w14:textId="77777777" w:rsidR="004948A1" w:rsidRPr="009B49C6" w:rsidRDefault="004948A1" w:rsidP="004948A1">
            <w:pPr>
              <w:contextualSpacing/>
              <w:rPr>
                <w:rFonts w:ascii="Times New Roman" w:hAnsi="Times New Roman" w:cs="Times New Roman"/>
                <w:sz w:val="24"/>
                <w:szCs w:val="24"/>
              </w:rPr>
            </w:pPr>
          </w:p>
        </w:tc>
      </w:tr>
      <w:tr w:rsidR="004948A1" w:rsidRPr="009B49C6" w14:paraId="2FD2C741" w14:textId="77777777" w:rsidTr="004F356D">
        <w:trPr>
          <w:trHeight w:val="647"/>
        </w:trPr>
        <w:tc>
          <w:tcPr>
            <w:tcW w:w="709" w:type="dxa"/>
            <w:shd w:val="clear" w:color="auto" w:fill="auto"/>
          </w:tcPr>
          <w:p w14:paraId="094B70A2"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tcPr>
          <w:p w14:paraId="2E2CA70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0210AFE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70690-2023</w:t>
            </w:r>
          </w:p>
        </w:tc>
        <w:tc>
          <w:tcPr>
            <w:tcW w:w="4248" w:type="dxa"/>
            <w:shd w:val="clear" w:color="auto" w:fill="auto"/>
          </w:tcPr>
          <w:p w14:paraId="553819A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Лазерное сканирование. Требования к данным лазерного сканирования на различных этапах жизненного цикла автомобильной дороги.</w:t>
            </w:r>
          </w:p>
        </w:tc>
        <w:tc>
          <w:tcPr>
            <w:tcW w:w="1560" w:type="dxa"/>
            <w:shd w:val="clear" w:color="auto" w:fill="auto"/>
          </w:tcPr>
          <w:p w14:paraId="643C665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01.09.2023</w:t>
            </w:r>
          </w:p>
        </w:tc>
        <w:tc>
          <w:tcPr>
            <w:tcW w:w="1276" w:type="dxa"/>
            <w:shd w:val="clear" w:color="auto" w:fill="auto"/>
          </w:tcPr>
          <w:p w14:paraId="7C2E3C0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14C24D3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7D17E02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60930BF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17FF67CD" w14:textId="73C12585" w:rsidR="00AB57E0" w:rsidRPr="009B49C6" w:rsidRDefault="00AB57E0"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tc>
        <w:tc>
          <w:tcPr>
            <w:tcW w:w="4395" w:type="dxa"/>
            <w:shd w:val="clear" w:color="auto" w:fill="auto"/>
          </w:tcPr>
          <w:p w14:paraId="3C3DF452" w14:textId="77777777" w:rsidR="004948A1" w:rsidRPr="009B49C6" w:rsidRDefault="004948A1" w:rsidP="004948A1">
            <w:pPr>
              <w:contextualSpacing/>
              <w:rPr>
                <w:rFonts w:ascii="Times New Roman" w:hAnsi="Times New Roman" w:cs="Times New Roman"/>
                <w:sz w:val="24"/>
                <w:szCs w:val="24"/>
              </w:rPr>
            </w:pPr>
          </w:p>
        </w:tc>
      </w:tr>
      <w:tr w:rsidR="004948A1" w:rsidRPr="009B49C6" w14:paraId="6FF8822F" w14:textId="77777777" w:rsidTr="004F356D">
        <w:trPr>
          <w:trHeight w:val="647"/>
        </w:trPr>
        <w:tc>
          <w:tcPr>
            <w:tcW w:w="709" w:type="dxa"/>
            <w:shd w:val="clear" w:color="auto" w:fill="auto"/>
          </w:tcPr>
          <w:p w14:paraId="4432DDCF"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tcPr>
          <w:p w14:paraId="6E7415D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767658B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71260-2024</w:t>
            </w:r>
          </w:p>
        </w:tc>
        <w:tc>
          <w:tcPr>
            <w:tcW w:w="4248" w:type="dxa"/>
            <w:shd w:val="clear" w:color="auto" w:fill="auto"/>
          </w:tcPr>
          <w:p w14:paraId="3536DB5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проекту производства работ</w:t>
            </w:r>
          </w:p>
        </w:tc>
        <w:tc>
          <w:tcPr>
            <w:tcW w:w="1560" w:type="dxa"/>
            <w:shd w:val="clear" w:color="auto" w:fill="auto"/>
          </w:tcPr>
          <w:p w14:paraId="148A927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01.05.2024</w:t>
            </w:r>
          </w:p>
        </w:tc>
        <w:tc>
          <w:tcPr>
            <w:tcW w:w="1276" w:type="dxa"/>
            <w:shd w:val="clear" w:color="auto" w:fill="auto"/>
          </w:tcPr>
          <w:p w14:paraId="2321DFF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6599961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501FD343" w14:textId="77777777" w:rsidR="004948A1" w:rsidRPr="009B49C6" w:rsidRDefault="004948A1" w:rsidP="004948A1">
            <w:pPr>
              <w:contextualSpacing/>
              <w:rPr>
                <w:rFonts w:ascii="Times New Roman" w:hAnsi="Times New Roman" w:cs="Times New Roman"/>
                <w:sz w:val="24"/>
                <w:szCs w:val="24"/>
              </w:rPr>
            </w:pPr>
          </w:p>
        </w:tc>
      </w:tr>
      <w:tr w:rsidR="004948A1" w:rsidRPr="009B49C6" w14:paraId="0BA91D91" w14:textId="77777777" w:rsidTr="004F356D">
        <w:trPr>
          <w:trHeight w:val="647"/>
        </w:trPr>
        <w:tc>
          <w:tcPr>
            <w:tcW w:w="709" w:type="dxa"/>
            <w:shd w:val="clear" w:color="auto" w:fill="auto"/>
          </w:tcPr>
          <w:p w14:paraId="2BA744E7"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tcPr>
          <w:p w14:paraId="4B0B274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05EE0AE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shd w:val="clear" w:color="auto" w:fill="FFFFFF"/>
              </w:rPr>
              <w:t>71999-2025</w:t>
            </w:r>
          </w:p>
        </w:tc>
        <w:tc>
          <w:tcPr>
            <w:tcW w:w="4248" w:type="dxa"/>
            <w:shd w:val="clear" w:color="auto" w:fill="auto"/>
          </w:tcPr>
          <w:p w14:paraId="182550C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Линии связи. Требования к размещению</w:t>
            </w:r>
          </w:p>
        </w:tc>
        <w:tc>
          <w:tcPr>
            <w:tcW w:w="1560" w:type="dxa"/>
            <w:shd w:val="clear" w:color="auto" w:fill="auto"/>
          </w:tcPr>
          <w:p w14:paraId="6A97DA3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01.05.2025</w:t>
            </w:r>
          </w:p>
        </w:tc>
        <w:tc>
          <w:tcPr>
            <w:tcW w:w="1276" w:type="dxa"/>
            <w:shd w:val="clear" w:color="auto" w:fill="auto"/>
          </w:tcPr>
          <w:p w14:paraId="5E9B9BF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12BA413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0E64E4E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4FAF1AEF" w14:textId="77777777" w:rsidR="004948A1" w:rsidRPr="009B49C6" w:rsidRDefault="004948A1" w:rsidP="004948A1">
            <w:pPr>
              <w:contextualSpacing/>
              <w:rPr>
                <w:rFonts w:ascii="Times New Roman" w:hAnsi="Times New Roman" w:cs="Times New Roman"/>
                <w:sz w:val="24"/>
                <w:szCs w:val="24"/>
              </w:rPr>
            </w:pPr>
          </w:p>
        </w:tc>
      </w:tr>
      <w:tr w:rsidR="004948A1" w:rsidRPr="009B49C6" w14:paraId="06E6998C" w14:textId="77777777" w:rsidTr="004F356D">
        <w:trPr>
          <w:trHeight w:val="647"/>
        </w:trPr>
        <w:tc>
          <w:tcPr>
            <w:tcW w:w="709" w:type="dxa"/>
            <w:shd w:val="clear" w:color="auto" w:fill="auto"/>
          </w:tcPr>
          <w:p w14:paraId="71DFF5E0"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tcPr>
          <w:p w14:paraId="37E8870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6E915D6D" w14:textId="77777777" w:rsidR="004948A1" w:rsidRPr="009B49C6" w:rsidRDefault="004948A1" w:rsidP="004948A1">
            <w:pPr>
              <w:contextualSpacing/>
              <w:rPr>
                <w:rFonts w:ascii="Times New Roman" w:hAnsi="Times New Roman" w:cs="Times New Roman"/>
                <w:sz w:val="24"/>
                <w:szCs w:val="24"/>
                <w:shd w:val="clear" w:color="auto" w:fill="FFFFFF"/>
              </w:rPr>
            </w:pPr>
            <w:r w:rsidRPr="009B49C6">
              <w:rPr>
                <w:rFonts w:ascii="Times New Roman" w:hAnsi="Times New Roman" w:cs="Times New Roman"/>
                <w:sz w:val="24"/>
                <w:szCs w:val="24"/>
                <w:shd w:val="clear" w:color="auto" w:fill="FFFFFF"/>
              </w:rPr>
              <w:t>72316-2025</w:t>
            </w:r>
          </w:p>
        </w:tc>
        <w:tc>
          <w:tcPr>
            <w:tcW w:w="4248" w:type="dxa"/>
            <w:shd w:val="clear" w:color="auto" w:fill="auto"/>
          </w:tcPr>
          <w:p w14:paraId="59BA13C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Земляное полотно. Георадиолокационные методы обследования</w:t>
            </w:r>
          </w:p>
        </w:tc>
        <w:tc>
          <w:tcPr>
            <w:tcW w:w="1560" w:type="dxa"/>
            <w:shd w:val="clear" w:color="auto" w:fill="auto"/>
          </w:tcPr>
          <w:p w14:paraId="5295E32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01.12.2025</w:t>
            </w:r>
          </w:p>
        </w:tc>
        <w:tc>
          <w:tcPr>
            <w:tcW w:w="1276" w:type="dxa"/>
            <w:shd w:val="clear" w:color="auto" w:fill="auto"/>
          </w:tcPr>
          <w:p w14:paraId="5B3846E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38B46D2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1904EFCD" w14:textId="35263F38" w:rsidR="00573C35" w:rsidRPr="009B49C6" w:rsidRDefault="00573C35"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tc>
        <w:tc>
          <w:tcPr>
            <w:tcW w:w="4395" w:type="dxa"/>
            <w:shd w:val="clear" w:color="auto" w:fill="auto"/>
          </w:tcPr>
          <w:p w14:paraId="6D7043D1" w14:textId="77777777" w:rsidR="004948A1" w:rsidRPr="009B49C6" w:rsidRDefault="004948A1" w:rsidP="004948A1">
            <w:pPr>
              <w:contextualSpacing/>
              <w:rPr>
                <w:rFonts w:ascii="Times New Roman" w:hAnsi="Times New Roman" w:cs="Times New Roman"/>
                <w:sz w:val="24"/>
                <w:szCs w:val="24"/>
              </w:rPr>
            </w:pPr>
          </w:p>
        </w:tc>
      </w:tr>
      <w:tr w:rsidR="004948A1" w:rsidRPr="009B49C6" w14:paraId="706894FA" w14:textId="77777777" w:rsidTr="004F356D">
        <w:trPr>
          <w:trHeight w:val="647"/>
        </w:trPr>
        <w:tc>
          <w:tcPr>
            <w:tcW w:w="709" w:type="dxa"/>
            <w:shd w:val="clear" w:color="auto" w:fill="auto"/>
          </w:tcPr>
          <w:p w14:paraId="579D43A2"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tcPr>
          <w:p w14:paraId="47388B6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tcPr>
          <w:p w14:paraId="5F4890F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32-102-95</w:t>
            </w:r>
          </w:p>
        </w:tc>
        <w:tc>
          <w:tcPr>
            <w:tcW w:w="4248" w:type="dxa"/>
            <w:shd w:val="clear" w:color="auto" w:fill="auto"/>
          </w:tcPr>
          <w:p w14:paraId="7DEDFD1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Сооружения мостовых переходов и подтопляемых насыпей. Методы расчёта местных размывов</w:t>
            </w:r>
          </w:p>
        </w:tc>
        <w:tc>
          <w:tcPr>
            <w:tcW w:w="1560" w:type="dxa"/>
            <w:shd w:val="clear" w:color="auto" w:fill="auto"/>
          </w:tcPr>
          <w:p w14:paraId="2E133F6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01.04.1996</w:t>
            </w:r>
          </w:p>
        </w:tc>
        <w:tc>
          <w:tcPr>
            <w:tcW w:w="1276" w:type="dxa"/>
            <w:shd w:val="clear" w:color="auto" w:fill="auto"/>
          </w:tcPr>
          <w:p w14:paraId="33737F5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70E85C2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1D235B0C" w14:textId="7ACF5C59"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604E098E" w14:textId="77777777" w:rsidTr="004F356D">
        <w:trPr>
          <w:trHeight w:val="685"/>
        </w:trPr>
        <w:tc>
          <w:tcPr>
            <w:tcW w:w="709" w:type="dxa"/>
            <w:shd w:val="clear" w:color="auto" w:fill="auto"/>
          </w:tcPr>
          <w:p w14:paraId="77282ECE"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hideMark/>
          </w:tcPr>
          <w:p w14:paraId="5B989BE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08A2E67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78.13330.2012</w:t>
            </w:r>
          </w:p>
        </w:tc>
        <w:tc>
          <w:tcPr>
            <w:tcW w:w="4248" w:type="dxa"/>
            <w:shd w:val="clear" w:color="auto" w:fill="auto"/>
            <w:hideMark/>
          </w:tcPr>
          <w:p w14:paraId="6C70E18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Автомобильные дороги</w:t>
            </w:r>
          </w:p>
          <w:p w14:paraId="4189315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Актуализированная редакция</w:t>
            </w:r>
          </w:p>
          <w:p w14:paraId="4736B81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3.06.03-85</w:t>
            </w:r>
          </w:p>
        </w:tc>
        <w:tc>
          <w:tcPr>
            <w:tcW w:w="1560" w:type="dxa"/>
            <w:shd w:val="clear" w:color="auto" w:fill="auto"/>
            <w:hideMark/>
          </w:tcPr>
          <w:p w14:paraId="194109E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01.07.2013</w:t>
            </w:r>
          </w:p>
        </w:tc>
        <w:tc>
          <w:tcPr>
            <w:tcW w:w="1276" w:type="dxa"/>
            <w:shd w:val="clear" w:color="auto" w:fill="auto"/>
            <w:hideMark/>
          </w:tcPr>
          <w:p w14:paraId="658870BB" w14:textId="77E5F28F"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4B97590D" w14:textId="1EFF98B0" w:rsidR="009A1A10" w:rsidRPr="009B49C6" w:rsidRDefault="009A1A10"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6F25713A" w14:textId="463A7BD5"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tc>
        <w:tc>
          <w:tcPr>
            <w:tcW w:w="4395" w:type="dxa"/>
            <w:shd w:val="clear" w:color="auto" w:fill="auto"/>
          </w:tcPr>
          <w:p w14:paraId="0A75B283" w14:textId="0503AA01"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3750FB94" w14:textId="77777777" w:rsidTr="004F356D">
        <w:trPr>
          <w:trHeight w:val="1192"/>
        </w:trPr>
        <w:tc>
          <w:tcPr>
            <w:tcW w:w="709" w:type="dxa"/>
            <w:shd w:val="clear" w:color="auto" w:fill="auto"/>
          </w:tcPr>
          <w:p w14:paraId="2CD16EBE"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hideMark/>
          </w:tcPr>
          <w:p w14:paraId="799246E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7BB75B5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68.13330.2017</w:t>
            </w:r>
          </w:p>
        </w:tc>
        <w:tc>
          <w:tcPr>
            <w:tcW w:w="4248" w:type="dxa"/>
            <w:shd w:val="clear" w:color="auto" w:fill="auto"/>
            <w:hideMark/>
          </w:tcPr>
          <w:p w14:paraId="44372A3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Приемка в эксплуатацию законченных строительством объектов. Основные положения Актуализированная редакция СНиП 3.01.04-87</w:t>
            </w:r>
          </w:p>
        </w:tc>
        <w:tc>
          <w:tcPr>
            <w:tcW w:w="1560" w:type="dxa"/>
            <w:shd w:val="clear" w:color="auto" w:fill="auto"/>
            <w:hideMark/>
          </w:tcPr>
          <w:p w14:paraId="135C2AB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28.01.2018</w:t>
            </w:r>
          </w:p>
        </w:tc>
        <w:tc>
          <w:tcPr>
            <w:tcW w:w="1276" w:type="dxa"/>
            <w:shd w:val="clear" w:color="auto" w:fill="auto"/>
            <w:hideMark/>
          </w:tcPr>
          <w:p w14:paraId="51DFB66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p w14:paraId="0E6553E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6051820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tc>
        <w:tc>
          <w:tcPr>
            <w:tcW w:w="4395" w:type="dxa"/>
            <w:shd w:val="clear" w:color="auto" w:fill="auto"/>
          </w:tcPr>
          <w:p w14:paraId="31F5A1E7" w14:textId="5247FCBC"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44F01209" w14:textId="77777777" w:rsidTr="004F356D">
        <w:trPr>
          <w:trHeight w:val="928"/>
        </w:trPr>
        <w:tc>
          <w:tcPr>
            <w:tcW w:w="709" w:type="dxa"/>
            <w:shd w:val="clear" w:color="auto" w:fill="auto"/>
          </w:tcPr>
          <w:p w14:paraId="38D01C61"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hideMark/>
          </w:tcPr>
          <w:p w14:paraId="22DD973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2A0015D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313.1325800.2017</w:t>
            </w:r>
          </w:p>
        </w:tc>
        <w:tc>
          <w:tcPr>
            <w:tcW w:w="4248" w:type="dxa"/>
            <w:shd w:val="clear" w:color="auto" w:fill="auto"/>
            <w:hideMark/>
          </w:tcPr>
          <w:p w14:paraId="6052BDA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в районах вечной мерзлоты. Правила проектирования и строительства</w:t>
            </w:r>
          </w:p>
        </w:tc>
        <w:tc>
          <w:tcPr>
            <w:tcW w:w="1560" w:type="dxa"/>
            <w:shd w:val="clear" w:color="auto" w:fill="auto"/>
            <w:hideMark/>
          </w:tcPr>
          <w:p w14:paraId="6142CD1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15.06.2018</w:t>
            </w:r>
          </w:p>
        </w:tc>
        <w:tc>
          <w:tcPr>
            <w:tcW w:w="1276" w:type="dxa"/>
            <w:shd w:val="clear" w:color="auto" w:fill="auto"/>
            <w:hideMark/>
          </w:tcPr>
          <w:p w14:paraId="5AC2DD3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tc>
        <w:tc>
          <w:tcPr>
            <w:tcW w:w="4395" w:type="dxa"/>
            <w:shd w:val="clear" w:color="auto" w:fill="auto"/>
          </w:tcPr>
          <w:p w14:paraId="00AE9754" w14:textId="5237A85A"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0EE76159" w14:textId="77777777" w:rsidTr="004F356D">
        <w:trPr>
          <w:trHeight w:val="1559"/>
        </w:trPr>
        <w:tc>
          <w:tcPr>
            <w:tcW w:w="709" w:type="dxa"/>
            <w:shd w:val="clear" w:color="auto" w:fill="auto"/>
          </w:tcPr>
          <w:p w14:paraId="48F0B6AA"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hideMark/>
          </w:tcPr>
          <w:p w14:paraId="559C836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706AED7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14.13330.2018</w:t>
            </w:r>
          </w:p>
        </w:tc>
        <w:tc>
          <w:tcPr>
            <w:tcW w:w="4248" w:type="dxa"/>
            <w:shd w:val="clear" w:color="auto" w:fill="auto"/>
            <w:hideMark/>
          </w:tcPr>
          <w:p w14:paraId="512524F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Строительство в сейсмических районах</w:t>
            </w:r>
          </w:p>
          <w:p w14:paraId="19088BE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Актуализированная редакция</w:t>
            </w:r>
          </w:p>
          <w:p w14:paraId="77ECB54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II-7-81*</w:t>
            </w:r>
          </w:p>
        </w:tc>
        <w:tc>
          <w:tcPr>
            <w:tcW w:w="1560" w:type="dxa"/>
            <w:shd w:val="clear" w:color="auto" w:fill="auto"/>
            <w:hideMark/>
          </w:tcPr>
          <w:p w14:paraId="4EF4194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25.11.2018</w:t>
            </w:r>
          </w:p>
        </w:tc>
        <w:tc>
          <w:tcPr>
            <w:tcW w:w="1276" w:type="dxa"/>
            <w:shd w:val="clear" w:color="auto" w:fill="auto"/>
            <w:hideMark/>
          </w:tcPr>
          <w:p w14:paraId="057A653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438A30E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27829E5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4.4</w:t>
            </w:r>
          </w:p>
        </w:tc>
        <w:tc>
          <w:tcPr>
            <w:tcW w:w="4395" w:type="dxa"/>
            <w:shd w:val="clear" w:color="auto" w:fill="auto"/>
          </w:tcPr>
          <w:p w14:paraId="5900CDE3" w14:textId="5C959862"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2ED14D78" w14:textId="77777777" w:rsidTr="004F356D">
        <w:trPr>
          <w:trHeight w:val="1539"/>
        </w:trPr>
        <w:tc>
          <w:tcPr>
            <w:tcW w:w="709" w:type="dxa"/>
            <w:shd w:val="clear" w:color="auto" w:fill="auto"/>
          </w:tcPr>
          <w:p w14:paraId="5D8E4BAD"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hideMark/>
          </w:tcPr>
          <w:p w14:paraId="36FA1C7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3422DB4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48.13330.2019</w:t>
            </w:r>
          </w:p>
        </w:tc>
        <w:tc>
          <w:tcPr>
            <w:tcW w:w="4248" w:type="dxa"/>
            <w:shd w:val="clear" w:color="auto" w:fill="auto"/>
            <w:hideMark/>
          </w:tcPr>
          <w:p w14:paraId="3843B2D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Организация строительства</w:t>
            </w:r>
          </w:p>
          <w:p w14:paraId="183015A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12-01-2004</w:t>
            </w:r>
          </w:p>
        </w:tc>
        <w:tc>
          <w:tcPr>
            <w:tcW w:w="1560" w:type="dxa"/>
            <w:shd w:val="clear" w:color="auto" w:fill="auto"/>
            <w:hideMark/>
          </w:tcPr>
          <w:p w14:paraId="07BC839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25.06.2020</w:t>
            </w:r>
          </w:p>
        </w:tc>
        <w:tc>
          <w:tcPr>
            <w:tcW w:w="1276" w:type="dxa"/>
            <w:shd w:val="clear" w:color="auto" w:fill="auto"/>
            <w:hideMark/>
          </w:tcPr>
          <w:p w14:paraId="660FEC8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tc>
        <w:tc>
          <w:tcPr>
            <w:tcW w:w="4395" w:type="dxa"/>
            <w:shd w:val="clear" w:color="auto" w:fill="auto"/>
          </w:tcPr>
          <w:p w14:paraId="0BF0C564" w14:textId="1845B984"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4E302B71" w14:textId="77777777" w:rsidTr="004F356D">
        <w:trPr>
          <w:trHeight w:val="1613"/>
        </w:trPr>
        <w:tc>
          <w:tcPr>
            <w:tcW w:w="709" w:type="dxa"/>
            <w:shd w:val="clear" w:color="auto" w:fill="auto"/>
          </w:tcPr>
          <w:p w14:paraId="2E95BAA7"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tcPr>
          <w:p w14:paraId="41266C2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tcPr>
          <w:p w14:paraId="7A0F61E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246.1325800.2023</w:t>
            </w:r>
          </w:p>
        </w:tc>
        <w:tc>
          <w:tcPr>
            <w:tcW w:w="4248" w:type="dxa"/>
            <w:shd w:val="clear" w:color="auto" w:fill="auto"/>
          </w:tcPr>
          <w:p w14:paraId="3B2B463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Положение об авторском надзоре при строительстве, реконструкции и капитальном ремонте объектов капитального строительства</w:t>
            </w:r>
          </w:p>
        </w:tc>
        <w:tc>
          <w:tcPr>
            <w:tcW w:w="1560" w:type="dxa"/>
            <w:shd w:val="clear" w:color="auto" w:fill="auto"/>
          </w:tcPr>
          <w:p w14:paraId="063266E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10.02.2024</w:t>
            </w:r>
          </w:p>
        </w:tc>
        <w:tc>
          <w:tcPr>
            <w:tcW w:w="1276" w:type="dxa"/>
            <w:shd w:val="clear" w:color="auto" w:fill="auto"/>
          </w:tcPr>
          <w:p w14:paraId="56A2967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3673384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7D4409C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4.4</w:t>
            </w:r>
          </w:p>
        </w:tc>
        <w:tc>
          <w:tcPr>
            <w:tcW w:w="4395" w:type="dxa"/>
            <w:shd w:val="clear" w:color="auto" w:fill="auto"/>
          </w:tcPr>
          <w:p w14:paraId="3639459B" w14:textId="5700C352"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3FA7E88B" w14:textId="77777777" w:rsidTr="004F356D">
        <w:trPr>
          <w:trHeight w:val="409"/>
        </w:trPr>
        <w:tc>
          <w:tcPr>
            <w:tcW w:w="709" w:type="dxa"/>
            <w:shd w:val="clear" w:color="auto" w:fill="auto"/>
          </w:tcPr>
          <w:p w14:paraId="28FF699D"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tcPr>
          <w:p w14:paraId="6983848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tcPr>
          <w:p w14:paraId="757FF65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407.1325800.2024</w:t>
            </w:r>
          </w:p>
        </w:tc>
        <w:tc>
          <w:tcPr>
            <w:tcW w:w="4248" w:type="dxa"/>
            <w:shd w:val="clear" w:color="auto" w:fill="auto"/>
          </w:tcPr>
          <w:p w14:paraId="491B97B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Земляные работы. Правила проектирования организации строительства и производства работ способом гидромеханизации</w:t>
            </w:r>
          </w:p>
        </w:tc>
        <w:tc>
          <w:tcPr>
            <w:tcW w:w="1560" w:type="dxa"/>
            <w:shd w:val="clear" w:color="auto" w:fill="auto"/>
          </w:tcPr>
          <w:p w14:paraId="4298356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23.05.2024</w:t>
            </w:r>
          </w:p>
        </w:tc>
        <w:tc>
          <w:tcPr>
            <w:tcW w:w="1276" w:type="dxa"/>
            <w:shd w:val="clear" w:color="auto" w:fill="auto"/>
          </w:tcPr>
          <w:p w14:paraId="644575CD"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57C51AF4" w14:textId="0F24D4D5"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Применяется в части непротиворечащей требованиям межгосударственных стандартов, входящих в Перечни ТР ТС </w:t>
            </w:r>
            <w:r w:rsidRPr="009B49C6">
              <w:rPr>
                <w:rFonts w:ascii="Times New Roman" w:hAnsi="Times New Roman" w:cs="Times New Roman"/>
                <w:sz w:val="24"/>
                <w:szCs w:val="24"/>
              </w:rPr>
              <w:lastRenderedPageBreak/>
              <w:t>014/2011, и гармонизированных с ними национальных стандартов</w:t>
            </w:r>
          </w:p>
        </w:tc>
      </w:tr>
      <w:tr w:rsidR="004948A1" w:rsidRPr="009B49C6" w14:paraId="4709B35B" w14:textId="77777777" w:rsidTr="00997157">
        <w:trPr>
          <w:trHeight w:val="980"/>
        </w:trPr>
        <w:tc>
          <w:tcPr>
            <w:tcW w:w="709" w:type="dxa"/>
            <w:shd w:val="clear" w:color="auto" w:fill="auto"/>
          </w:tcPr>
          <w:p w14:paraId="61C712FC"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tcBorders>
              <w:top w:val="single" w:sz="4" w:space="0" w:color="auto"/>
              <w:left w:val="single" w:sz="4" w:space="0" w:color="auto"/>
              <w:bottom w:val="single" w:sz="4" w:space="0" w:color="auto"/>
              <w:right w:val="single" w:sz="4" w:space="0" w:color="auto"/>
            </w:tcBorders>
          </w:tcPr>
          <w:p w14:paraId="2D303819" w14:textId="782A7116"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СП </w:t>
            </w:r>
          </w:p>
        </w:tc>
        <w:tc>
          <w:tcPr>
            <w:tcW w:w="2267" w:type="dxa"/>
            <w:tcBorders>
              <w:top w:val="single" w:sz="4" w:space="0" w:color="auto"/>
              <w:left w:val="single" w:sz="4" w:space="0" w:color="auto"/>
              <w:bottom w:val="single" w:sz="4" w:space="0" w:color="auto"/>
              <w:right w:val="single" w:sz="4" w:space="0" w:color="auto"/>
            </w:tcBorders>
          </w:tcPr>
          <w:p w14:paraId="2DE4D5CC" w14:textId="0F415959"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42.13330.2026</w:t>
            </w:r>
          </w:p>
        </w:tc>
        <w:tc>
          <w:tcPr>
            <w:tcW w:w="4248" w:type="dxa"/>
            <w:tcBorders>
              <w:top w:val="single" w:sz="4" w:space="0" w:color="auto"/>
              <w:left w:val="single" w:sz="4" w:space="0" w:color="auto"/>
              <w:bottom w:val="single" w:sz="4" w:space="0" w:color="auto"/>
              <w:right w:val="single" w:sz="4" w:space="0" w:color="auto"/>
            </w:tcBorders>
          </w:tcPr>
          <w:p w14:paraId="3EEACE39" w14:textId="590D64A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Градостроительство. Планировка и застройка территорий (СНиП 2.07.01-89* Градостроительство. Планировка и застройка городских и сельских поселений)</w:t>
            </w:r>
          </w:p>
        </w:tc>
        <w:tc>
          <w:tcPr>
            <w:tcW w:w="1560" w:type="dxa"/>
            <w:tcBorders>
              <w:top w:val="single" w:sz="4" w:space="0" w:color="auto"/>
              <w:left w:val="single" w:sz="4" w:space="0" w:color="auto"/>
              <w:bottom w:val="single" w:sz="4" w:space="0" w:color="auto"/>
              <w:right w:val="single" w:sz="4" w:space="0" w:color="auto"/>
            </w:tcBorders>
          </w:tcPr>
          <w:p w14:paraId="50F635C0" w14:textId="71DB32C8"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12.07.2026</w:t>
            </w:r>
          </w:p>
        </w:tc>
        <w:tc>
          <w:tcPr>
            <w:tcW w:w="1276" w:type="dxa"/>
            <w:shd w:val="clear" w:color="auto" w:fill="auto"/>
          </w:tcPr>
          <w:p w14:paraId="51BE436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1078E6D0" w14:textId="557DF1DD"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11</w:t>
            </w:r>
          </w:p>
        </w:tc>
        <w:tc>
          <w:tcPr>
            <w:tcW w:w="4395" w:type="dxa"/>
            <w:shd w:val="clear" w:color="auto" w:fill="auto"/>
          </w:tcPr>
          <w:p w14:paraId="093B67CC" w14:textId="77777777" w:rsidR="004948A1" w:rsidRPr="009B49C6" w:rsidRDefault="004948A1" w:rsidP="004948A1">
            <w:pPr>
              <w:contextualSpacing/>
              <w:rPr>
                <w:rFonts w:ascii="Times New Roman" w:hAnsi="Times New Roman" w:cs="Times New Roman"/>
                <w:sz w:val="24"/>
                <w:szCs w:val="24"/>
              </w:rPr>
            </w:pPr>
          </w:p>
        </w:tc>
      </w:tr>
      <w:tr w:rsidR="004948A1" w:rsidRPr="009B49C6" w14:paraId="0A3CBCFE" w14:textId="77777777" w:rsidTr="004F356D">
        <w:trPr>
          <w:trHeight w:val="1266"/>
        </w:trPr>
        <w:tc>
          <w:tcPr>
            <w:tcW w:w="709" w:type="dxa"/>
            <w:shd w:val="clear" w:color="auto" w:fill="auto"/>
          </w:tcPr>
          <w:p w14:paraId="472D346E" w14:textId="77777777" w:rsidR="004948A1" w:rsidRPr="009B49C6" w:rsidRDefault="004948A1" w:rsidP="004948A1">
            <w:pPr>
              <w:pStyle w:val="aff3"/>
              <w:numPr>
                <w:ilvl w:val="0"/>
                <w:numId w:val="47"/>
              </w:numPr>
              <w:ind w:left="0" w:firstLine="0"/>
              <w:rPr>
                <w:rFonts w:ascii="Times New Roman" w:hAnsi="Times New Roman" w:cs="Times New Roman"/>
                <w:sz w:val="24"/>
                <w:szCs w:val="24"/>
              </w:rPr>
            </w:pPr>
          </w:p>
        </w:tc>
        <w:tc>
          <w:tcPr>
            <w:tcW w:w="1281" w:type="dxa"/>
            <w:shd w:val="clear" w:color="auto" w:fill="auto"/>
          </w:tcPr>
          <w:p w14:paraId="2C41333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tcPr>
          <w:p w14:paraId="5C564A8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396.1325800.2018</w:t>
            </w:r>
          </w:p>
        </w:tc>
        <w:tc>
          <w:tcPr>
            <w:tcW w:w="4248" w:type="dxa"/>
            <w:shd w:val="clear" w:color="auto" w:fill="auto"/>
          </w:tcPr>
          <w:p w14:paraId="7575E17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Улицы и дороги населенных пунктов. Правила градостроительного проектирования</w:t>
            </w:r>
          </w:p>
        </w:tc>
        <w:tc>
          <w:tcPr>
            <w:tcW w:w="1560" w:type="dxa"/>
            <w:shd w:val="clear" w:color="auto" w:fill="auto"/>
          </w:tcPr>
          <w:p w14:paraId="4656F2C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02.02.2019</w:t>
            </w:r>
          </w:p>
        </w:tc>
        <w:tc>
          <w:tcPr>
            <w:tcW w:w="1276" w:type="dxa"/>
            <w:shd w:val="clear" w:color="auto" w:fill="auto"/>
          </w:tcPr>
          <w:p w14:paraId="10ABF19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2F60040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11</w:t>
            </w:r>
          </w:p>
        </w:tc>
        <w:tc>
          <w:tcPr>
            <w:tcW w:w="4395" w:type="dxa"/>
            <w:shd w:val="clear" w:color="auto" w:fill="auto"/>
          </w:tcPr>
          <w:p w14:paraId="11872FAD" w14:textId="44FAF535"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2B49FBF0" w14:textId="77777777" w:rsidTr="004F356D">
        <w:trPr>
          <w:trHeight w:val="315"/>
        </w:trPr>
        <w:tc>
          <w:tcPr>
            <w:tcW w:w="15736" w:type="dxa"/>
            <w:gridSpan w:val="7"/>
            <w:shd w:val="clear" w:color="auto" w:fill="auto"/>
          </w:tcPr>
          <w:p w14:paraId="572B1824" w14:textId="77777777" w:rsidR="004948A1" w:rsidRPr="009B49C6" w:rsidRDefault="004948A1" w:rsidP="004948A1">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4.2 - Строительство и реконструкция мостовых сооружений</w:t>
            </w:r>
          </w:p>
        </w:tc>
      </w:tr>
      <w:tr w:rsidR="004948A1" w:rsidRPr="009B49C6" w14:paraId="0A857109" w14:textId="77777777" w:rsidTr="004F356D">
        <w:trPr>
          <w:trHeight w:val="830"/>
        </w:trPr>
        <w:tc>
          <w:tcPr>
            <w:tcW w:w="709" w:type="dxa"/>
            <w:shd w:val="clear" w:color="auto" w:fill="auto"/>
          </w:tcPr>
          <w:p w14:paraId="5052FE61"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shd w:val="clear" w:color="auto" w:fill="auto"/>
            <w:hideMark/>
          </w:tcPr>
          <w:p w14:paraId="1AF5A11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C30A3C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32731-2014</w:t>
            </w:r>
          </w:p>
        </w:tc>
        <w:tc>
          <w:tcPr>
            <w:tcW w:w="4248" w:type="dxa"/>
            <w:shd w:val="clear" w:color="auto" w:fill="auto"/>
            <w:hideMark/>
          </w:tcPr>
          <w:p w14:paraId="5107CF4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строительного контроля</w:t>
            </w:r>
          </w:p>
        </w:tc>
        <w:tc>
          <w:tcPr>
            <w:tcW w:w="1560" w:type="dxa"/>
            <w:shd w:val="clear" w:color="auto" w:fill="auto"/>
            <w:hideMark/>
          </w:tcPr>
          <w:p w14:paraId="33A7A34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41305F8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p w14:paraId="77CE358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3CE87AA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3DB6F16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2E58AD6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1B00205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6EE60CC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62763AA5" w14:textId="77777777" w:rsidTr="004F356D">
        <w:trPr>
          <w:trHeight w:val="450"/>
        </w:trPr>
        <w:tc>
          <w:tcPr>
            <w:tcW w:w="709" w:type="dxa"/>
            <w:shd w:val="clear" w:color="auto" w:fill="auto"/>
          </w:tcPr>
          <w:p w14:paraId="3C4E1D0B"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shd w:val="clear" w:color="auto" w:fill="auto"/>
            <w:hideMark/>
          </w:tcPr>
          <w:p w14:paraId="1BBD005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CC3FA0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32755-2014</w:t>
            </w:r>
          </w:p>
        </w:tc>
        <w:tc>
          <w:tcPr>
            <w:tcW w:w="4248" w:type="dxa"/>
            <w:shd w:val="clear" w:color="auto" w:fill="auto"/>
            <w:hideMark/>
          </w:tcPr>
          <w:p w14:paraId="455BBD4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приемки в эксплуатацию выполненных работ</w:t>
            </w:r>
          </w:p>
        </w:tc>
        <w:tc>
          <w:tcPr>
            <w:tcW w:w="1560" w:type="dxa"/>
            <w:shd w:val="clear" w:color="auto" w:fill="auto"/>
            <w:hideMark/>
          </w:tcPr>
          <w:p w14:paraId="6B7830D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7CF78EB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p w14:paraId="402AC2D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4381B38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61D0504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0FA57E2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5AE5726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2F62201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4E2651ED" w14:textId="77777777" w:rsidTr="004F356D">
        <w:trPr>
          <w:trHeight w:val="450"/>
        </w:trPr>
        <w:tc>
          <w:tcPr>
            <w:tcW w:w="709" w:type="dxa"/>
            <w:shd w:val="clear" w:color="auto" w:fill="auto"/>
          </w:tcPr>
          <w:p w14:paraId="6CB4A46E"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shd w:val="clear" w:color="auto" w:fill="auto"/>
            <w:hideMark/>
          </w:tcPr>
          <w:p w14:paraId="6914FDA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553ECD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32756-2014</w:t>
            </w:r>
          </w:p>
        </w:tc>
        <w:tc>
          <w:tcPr>
            <w:tcW w:w="4248" w:type="dxa"/>
            <w:shd w:val="clear" w:color="auto" w:fill="auto"/>
            <w:hideMark/>
          </w:tcPr>
          <w:p w14:paraId="5FB314D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промежуточной приемки выполненных работ</w:t>
            </w:r>
          </w:p>
        </w:tc>
        <w:tc>
          <w:tcPr>
            <w:tcW w:w="1560" w:type="dxa"/>
            <w:shd w:val="clear" w:color="auto" w:fill="auto"/>
            <w:hideMark/>
          </w:tcPr>
          <w:p w14:paraId="7433FA5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09179AD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p w14:paraId="699C35F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28D0563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5B879ED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7CE5A6C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113BDFC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4103E99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1C31BED6" w14:textId="77777777" w:rsidTr="004F356D">
        <w:trPr>
          <w:trHeight w:val="743"/>
        </w:trPr>
        <w:tc>
          <w:tcPr>
            <w:tcW w:w="709" w:type="dxa"/>
            <w:shd w:val="clear" w:color="auto" w:fill="auto"/>
          </w:tcPr>
          <w:p w14:paraId="2F21D0C8"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shd w:val="clear" w:color="auto" w:fill="auto"/>
            <w:hideMark/>
          </w:tcPr>
          <w:p w14:paraId="3F5360C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7CB456C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33178-2014</w:t>
            </w:r>
          </w:p>
        </w:tc>
        <w:tc>
          <w:tcPr>
            <w:tcW w:w="4248" w:type="dxa"/>
            <w:shd w:val="clear" w:color="auto" w:fill="auto"/>
            <w:hideMark/>
          </w:tcPr>
          <w:p w14:paraId="2D72221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Классификация мостов</w:t>
            </w:r>
          </w:p>
        </w:tc>
        <w:tc>
          <w:tcPr>
            <w:tcW w:w="1560" w:type="dxa"/>
            <w:shd w:val="clear" w:color="auto" w:fill="auto"/>
            <w:hideMark/>
          </w:tcPr>
          <w:p w14:paraId="0E932B9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3EFB37A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4692398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72B5338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tc>
        <w:tc>
          <w:tcPr>
            <w:tcW w:w="4395" w:type="dxa"/>
            <w:shd w:val="clear" w:color="auto" w:fill="auto"/>
          </w:tcPr>
          <w:p w14:paraId="2C85985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37102FBC" w14:textId="77777777" w:rsidTr="004F356D">
        <w:trPr>
          <w:trHeight w:val="754"/>
        </w:trPr>
        <w:tc>
          <w:tcPr>
            <w:tcW w:w="709" w:type="dxa"/>
            <w:shd w:val="clear" w:color="auto" w:fill="auto"/>
          </w:tcPr>
          <w:p w14:paraId="3B72D5EF"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shd w:val="clear" w:color="auto" w:fill="auto"/>
            <w:hideMark/>
          </w:tcPr>
          <w:p w14:paraId="3F86028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31B9A3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33384-2015</w:t>
            </w:r>
          </w:p>
        </w:tc>
        <w:tc>
          <w:tcPr>
            <w:tcW w:w="4248" w:type="dxa"/>
            <w:shd w:val="clear" w:color="auto" w:fill="auto"/>
            <w:hideMark/>
          </w:tcPr>
          <w:p w14:paraId="24F7C0B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Проектирование мостовых сооружений. Общие требования</w:t>
            </w:r>
          </w:p>
        </w:tc>
        <w:tc>
          <w:tcPr>
            <w:tcW w:w="1560" w:type="dxa"/>
            <w:shd w:val="clear" w:color="auto" w:fill="auto"/>
            <w:hideMark/>
          </w:tcPr>
          <w:p w14:paraId="4FA80D2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hideMark/>
          </w:tcPr>
          <w:p w14:paraId="7D0E977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33D5B6C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tc>
        <w:tc>
          <w:tcPr>
            <w:tcW w:w="4395" w:type="dxa"/>
            <w:shd w:val="clear" w:color="auto" w:fill="auto"/>
          </w:tcPr>
          <w:p w14:paraId="28D2B90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3A9433EF" w14:textId="77777777" w:rsidTr="004F356D">
        <w:trPr>
          <w:trHeight w:val="544"/>
        </w:trPr>
        <w:tc>
          <w:tcPr>
            <w:tcW w:w="709" w:type="dxa"/>
            <w:shd w:val="clear" w:color="auto" w:fill="auto"/>
          </w:tcPr>
          <w:p w14:paraId="03040702"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shd w:val="clear" w:color="auto" w:fill="auto"/>
            <w:hideMark/>
          </w:tcPr>
          <w:p w14:paraId="4C8D84A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C2806D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33390-2015</w:t>
            </w:r>
          </w:p>
        </w:tc>
        <w:tc>
          <w:tcPr>
            <w:tcW w:w="4248" w:type="dxa"/>
            <w:shd w:val="clear" w:color="auto" w:fill="auto"/>
            <w:hideMark/>
          </w:tcPr>
          <w:p w14:paraId="569A573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Мосты. Нагрузки и воздействия</w:t>
            </w:r>
          </w:p>
        </w:tc>
        <w:tc>
          <w:tcPr>
            <w:tcW w:w="1560" w:type="dxa"/>
            <w:shd w:val="clear" w:color="auto" w:fill="auto"/>
            <w:hideMark/>
          </w:tcPr>
          <w:p w14:paraId="7A10CA5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hideMark/>
          </w:tcPr>
          <w:p w14:paraId="712F8B5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4801DF6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0AE5297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tc>
        <w:tc>
          <w:tcPr>
            <w:tcW w:w="4395" w:type="dxa"/>
            <w:shd w:val="clear" w:color="auto" w:fill="auto"/>
          </w:tcPr>
          <w:p w14:paraId="1473D3E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7DDFBD5C" w14:textId="77777777" w:rsidTr="004F356D">
        <w:trPr>
          <w:trHeight w:val="450"/>
        </w:trPr>
        <w:tc>
          <w:tcPr>
            <w:tcW w:w="709" w:type="dxa"/>
            <w:shd w:val="clear" w:color="auto" w:fill="auto"/>
          </w:tcPr>
          <w:p w14:paraId="62991F74"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shd w:val="clear" w:color="auto" w:fill="auto"/>
            <w:hideMark/>
          </w:tcPr>
          <w:p w14:paraId="275897D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0CC689E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33391-2015</w:t>
            </w:r>
          </w:p>
        </w:tc>
        <w:tc>
          <w:tcPr>
            <w:tcW w:w="4248" w:type="dxa"/>
            <w:shd w:val="clear" w:color="auto" w:fill="auto"/>
            <w:hideMark/>
          </w:tcPr>
          <w:p w14:paraId="37A5E2A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Габариты приближения конструкций</w:t>
            </w:r>
          </w:p>
        </w:tc>
        <w:tc>
          <w:tcPr>
            <w:tcW w:w="1560" w:type="dxa"/>
            <w:shd w:val="clear" w:color="auto" w:fill="auto"/>
            <w:hideMark/>
          </w:tcPr>
          <w:p w14:paraId="71F4D1D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hideMark/>
          </w:tcPr>
          <w:p w14:paraId="5822451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35C29C6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05F671E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tc>
        <w:tc>
          <w:tcPr>
            <w:tcW w:w="4395" w:type="dxa"/>
            <w:shd w:val="clear" w:color="auto" w:fill="auto"/>
          </w:tcPr>
          <w:p w14:paraId="5A7CB95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2409DCB8" w14:textId="77777777" w:rsidTr="004F356D">
        <w:trPr>
          <w:trHeight w:val="405"/>
        </w:trPr>
        <w:tc>
          <w:tcPr>
            <w:tcW w:w="709" w:type="dxa"/>
            <w:shd w:val="clear" w:color="auto" w:fill="auto"/>
          </w:tcPr>
          <w:p w14:paraId="0B706271"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shd w:val="clear" w:color="auto" w:fill="auto"/>
            <w:hideMark/>
          </w:tcPr>
          <w:p w14:paraId="717D51C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6FB833F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58442-2019</w:t>
            </w:r>
          </w:p>
        </w:tc>
        <w:tc>
          <w:tcPr>
            <w:tcW w:w="4248" w:type="dxa"/>
            <w:shd w:val="clear" w:color="auto" w:fill="auto"/>
            <w:hideMark/>
          </w:tcPr>
          <w:p w14:paraId="08AF36F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строительного контроля заказчика и подрядчика</w:t>
            </w:r>
          </w:p>
        </w:tc>
        <w:tc>
          <w:tcPr>
            <w:tcW w:w="1560" w:type="dxa"/>
            <w:shd w:val="clear" w:color="auto" w:fill="auto"/>
            <w:hideMark/>
          </w:tcPr>
          <w:p w14:paraId="44DC9BA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01.08.2019</w:t>
            </w:r>
          </w:p>
        </w:tc>
        <w:tc>
          <w:tcPr>
            <w:tcW w:w="1276" w:type="dxa"/>
            <w:shd w:val="clear" w:color="auto" w:fill="auto"/>
            <w:hideMark/>
          </w:tcPr>
          <w:p w14:paraId="5E4BAA5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p w14:paraId="17D365B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23F1CC3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0E3500D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226D6F2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5B4CFB9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335D7979" w14:textId="77777777" w:rsidR="004948A1" w:rsidRPr="009B49C6" w:rsidRDefault="004948A1" w:rsidP="004948A1">
            <w:pPr>
              <w:contextualSpacing/>
              <w:rPr>
                <w:rFonts w:ascii="Times New Roman" w:hAnsi="Times New Roman" w:cs="Times New Roman"/>
                <w:sz w:val="24"/>
                <w:szCs w:val="24"/>
              </w:rPr>
            </w:pPr>
          </w:p>
        </w:tc>
      </w:tr>
      <w:tr w:rsidR="004948A1" w:rsidRPr="009B49C6" w14:paraId="4750531E" w14:textId="77777777" w:rsidTr="004F356D">
        <w:trPr>
          <w:trHeight w:val="972"/>
        </w:trPr>
        <w:tc>
          <w:tcPr>
            <w:tcW w:w="709" w:type="dxa"/>
            <w:shd w:val="clear" w:color="auto" w:fill="auto"/>
          </w:tcPr>
          <w:p w14:paraId="29653671"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shd w:val="clear" w:color="auto" w:fill="auto"/>
          </w:tcPr>
          <w:p w14:paraId="2AE65E5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62BE593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59171-2020</w:t>
            </w:r>
          </w:p>
        </w:tc>
        <w:tc>
          <w:tcPr>
            <w:tcW w:w="4248" w:type="dxa"/>
            <w:shd w:val="clear" w:color="auto" w:fill="auto"/>
          </w:tcPr>
          <w:p w14:paraId="3B72825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Блоки полистирольные вспененные (ППС блоки). Технические условия</w:t>
            </w:r>
          </w:p>
        </w:tc>
        <w:tc>
          <w:tcPr>
            <w:tcW w:w="1560" w:type="dxa"/>
            <w:shd w:val="clear" w:color="auto" w:fill="auto"/>
          </w:tcPr>
          <w:p w14:paraId="32FFA6F0" w14:textId="77777777" w:rsidR="004948A1" w:rsidRPr="009B49C6" w:rsidRDefault="004948A1" w:rsidP="004948A1">
            <w:pPr>
              <w:autoSpaceDE w:val="0"/>
              <w:autoSpaceDN w:val="0"/>
              <w:adjustRightInd w:val="0"/>
              <w:contextualSpacing/>
              <w:jc w:val="both"/>
              <w:rPr>
                <w:rFonts w:ascii="Times New Roman" w:hAnsi="Times New Roman" w:cs="Times New Roman"/>
                <w:sz w:val="24"/>
                <w:szCs w:val="24"/>
              </w:rPr>
            </w:pPr>
            <w:r w:rsidRPr="009B49C6">
              <w:rPr>
                <w:rFonts w:ascii="Times New Roman" w:hAnsi="Times New Roman" w:cs="Times New Roman"/>
                <w:sz w:val="24"/>
                <w:szCs w:val="24"/>
              </w:rPr>
              <w:t>01.08.2021</w:t>
            </w:r>
          </w:p>
          <w:p w14:paraId="14B422C7" w14:textId="77777777" w:rsidR="004948A1" w:rsidRPr="009B49C6" w:rsidRDefault="004948A1" w:rsidP="004948A1">
            <w:pPr>
              <w:contextualSpacing/>
              <w:rPr>
                <w:rFonts w:ascii="Times New Roman" w:hAnsi="Times New Roman" w:cs="Times New Roman"/>
                <w:sz w:val="24"/>
                <w:szCs w:val="24"/>
              </w:rPr>
            </w:pPr>
          </w:p>
        </w:tc>
        <w:tc>
          <w:tcPr>
            <w:tcW w:w="1276" w:type="dxa"/>
            <w:shd w:val="clear" w:color="auto" w:fill="auto"/>
          </w:tcPr>
          <w:p w14:paraId="5DA6DAB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6522C2E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019BF8E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57A784D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8.12</w:t>
            </w:r>
          </w:p>
        </w:tc>
        <w:tc>
          <w:tcPr>
            <w:tcW w:w="4395" w:type="dxa"/>
            <w:shd w:val="clear" w:color="auto" w:fill="auto"/>
          </w:tcPr>
          <w:p w14:paraId="50A0E3CF" w14:textId="77777777" w:rsidR="004948A1" w:rsidRPr="009B49C6" w:rsidRDefault="004948A1" w:rsidP="004948A1">
            <w:pPr>
              <w:contextualSpacing/>
              <w:rPr>
                <w:rFonts w:ascii="Times New Roman" w:hAnsi="Times New Roman" w:cs="Times New Roman"/>
                <w:sz w:val="24"/>
                <w:szCs w:val="24"/>
              </w:rPr>
            </w:pPr>
          </w:p>
        </w:tc>
      </w:tr>
      <w:tr w:rsidR="004948A1" w:rsidRPr="009B49C6" w14:paraId="4331DB98" w14:textId="77777777" w:rsidTr="004F356D">
        <w:trPr>
          <w:trHeight w:val="450"/>
        </w:trPr>
        <w:tc>
          <w:tcPr>
            <w:tcW w:w="709" w:type="dxa"/>
            <w:shd w:val="clear" w:color="auto" w:fill="auto"/>
          </w:tcPr>
          <w:p w14:paraId="6F917459"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shd w:val="clear" w:color="auto" w:fill="auto"/>
            <w:hideMark/>
          </w:tcPr>
          <w:p w14:paraId="3A295AF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F94820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59290-2021</w:t>
            </w:r>
          </w:p>
        </w:tc>
        <w:tc>
          <w:tcPr>
            <w:tcW w:w="4248" w:type="dxa"/>
            <w:shd w:val="clear" w:color="auto" w:fill="auto"/>
            <w:hideMark/>
          </w:tcPr>
          <w:p w14:paraId="5F4D833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входного и операционного контроля</w:t>
            </w:r>
          </w:p>
        </w:tc>
        <w:tc>
          <w:tcPr>
            <w:tcW w:w="1560" w:type="dxa"/>
            <w:shd w:val="clear" w:color="auto" w:fill="auto"/>
            <w:hideMark/>
          </w:tcPr>
          <w:p w14:paraId="3BAF96B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01.02.2021</w:t>
            </w:r>
          </w:p>
        </w:tc>
        <w:tc>
          <w:tcPr>
            <w:tcW w:w="1276" w:type="dxa"/>
            <w:shd w:val="clear" w:color="auto" w:fill="auto"/>
            <w:hideMark/>
          </w:tcPr>
          <w:p w14:paraId="5A34E99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p w14:paraId="3AF2A8F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0A48D46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2709A15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377EDD8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1906090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lastRenderedPageBreak/>
              <w:t>5.3</w:t>
            </w:r>
          </w:p>
        </w:tc>
        <w:tc>
          <w:tcPr>
            <w:tcW w:w="4395" w:type="dxa"/>
            <w:shd w:val="clear" w:color="auto" w:fill="auto"/>
          </w:tcPr>
          <w:p w14:paraId="1794D165" w14:textId="77777777" w:rsidR="004948A1" w:rsidRPr="009B49C6" w:rsidRDefault="004948A1" w:rsidP="004948A1">
            <w:pPr>
              <w:contextualSpacing/>
              <w:rPr>
                <w:rFonts w:ascii="Times New Roman" w:hAnsi="Times New Roman" w:cs="Times New Roman"/>
                <w:sz w:val="24"/>
                <w:szCs w:val="24"/>
              </w:rPr>
            </w:pPr>
          </w:p>
        </w:tc>
      </w:tr>
      <w:tr w:rsidR="004948A1" w:rsidRPr="009B49C6" w14:paraId="756783D5" w14:textId="77777777" w:rsidTr="004F356D">
        <w:trPr>
          <w:trHeight w:val="450"/>
        </w:trPr>
        <w:tc>
          <w:tcPr>
            <w:tcW w:w="709" w:type="dxa"/>
            <w:shd w:val="clear" w:color="auto" w:fill="auto"/>
          </w:tcPr>
          <w:p w14:paraId="6AC23021"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shd w:val="clear" w:color="auto" w:fill="auto"/>
            <w:hideMark/>
          </w:tcPr>
          <w:p w14:paraId="36BD60F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1A3EC58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59178-2021</w:t>
            </w:r>
          </w:p>
        </w:tc>
        <w:tc>
          <w:tcPr>
            <w:tcW w:w="4248" w:type="dxa"/>
            <w:shd w:val="clear" w:color="auto" w:fill="auto"/>
            <w:hideMark/>
          </w:tcPr>
          <w:p w14:paraId="752D341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Мосты и трубы. Правила производства работ. Оценка соответствия</w:t>
            </w:r>
          </w:p>
        </w:tc>
        <w:tc>
          <w:tcPr>
            <w:tcW w:w="1560" w:type="dxa"/>
            <w:shd w:val="clear" w:color="auto" w:fill="auto"/>
            <w:hideMark/>
          </w:tcPr>
          <w:p w14:paraId="62346B5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1005B9C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4.4</w:t>
            </w:r>
          </w:p>
          <w:p w14:paraId="46B5A9D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42426C8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5.4</w:t>
            </w:r>
          </w:p>
          <w:p w14:paraId="094B8BA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3239807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tc>
        <w:tc>
          <w:tcPr>
            <w:tcW w:w="4395" w:type="dxa"/>
            <w:shd w:val="clear" w:color="auto" w:fill="auto"/>
          </w:tcPr>
          <w:p w14:paraId="630296FE" w14:textId="77777777" w:rsidR="004948A1" w:rsidRPr="009B49C6" w:rsidRDefault="004948A1" w:rsidP="004948A1">
            <w:pPr>
              <w:contextualSpacing/>
              <w:rPr>
                <w:rFonts w:ascii="Times New Roman" w:hAnsi="Times New Roman" w:cs="Times New Roman"/>
                <w:sz w:val="24"/>
                <w:szCs w:val="24"/>
              </w:rPr>
            </w:pPr>
          </w:p>
        </w:tc>
      </w:tr>
      <w:tr w:rsidR="004948A1" w:rsidRPr="009B49C6" w14:paraId="567F10F5" w14:textId="77777777" w:rsidTr="004F356D">
        <w:trPr>
          <w:trHeight w:val="450"/>
        </w:trPr>
        <w:tc>
          <w:tcPr>
            <w:tcW w:w="709" w:type="dxa"/>
            <w:shd w:val="clear" w:color="auto" w:fill="auto"/>
          </w:tcPr>
          <w:p w14:paraId="1F39825C"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7C4AC02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bottom w:val="single" w:sz="4" w:space="0" w:color="auto"/>
            </w:tcBorders>
            <w:shd w:val="clear" w:color="auto" w:fill="auto"/>
            <w:hideMark/>
          </w:tcPr>
          <w:p w14:paraId="5ABBD73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59402-2021</w:t>
            </w:r>
          </w:p>
        </w:tc>
        <w:tc>
          <w:tcPr>
            <w:tcW w:w="4248" w:type="dxa"/>
            <w:tcBorders>
              <w:bottom w:val="single" w:sz="4" w:space="0" w:color="auto"/>
            </w:tcBorders>
            <w:shd w:val="clear" w:color="auto" w:fill="auto"/>
            <w:hideMark/>
          </w:tcPr>
          <w:p w14:paraId="733B400D" w14:textId="21F00564"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Проектирование усиления конструкций для пропуска тяжеловесных транспортных средств</w:t>
            </w:r>
          </w:p>
        </w:tc>
        <w:tc>
          <w:tcPr>
            <w:tcW w:w="1560" w:type="dxa"/>
            <w:tcBorders>
              <w:bottom w:val="single" w:sz="4" w:space="0" w:color="auto"/>
            </w:tcBorders>
            <w:shd w:val="clear" w:color="auto" w:fill="auto"/>
            <w:hideMark/>
          </w:tcPr>
          <w:p w14:paraId="431516F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tcBorders>
              <w:bottom w:val="single" w:sz="4" w:space="0" w:color="auto"/>
            </w:tcBorders>
            <w:shd w:val="clear" w:color="auto" w:fill="auto"/>
            <w:hideMark/>
          </w:tcPr>
          <w:p w14:paraId="1B1F502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1B52F87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tc>
        <w:tc>
          <w:tcPr>
            <w:tcW w:w="4395" w:type="dxa"/>
            <w:tcBorders>
              <w:bottom w:val="single" w:sz="4" w:space="0" w:color="auto"/>
            </w:tcBorders>
            <w:shd w:val="clear" w:color="auto" w:fill="auto"/>
          </w:tcPr>
          <w:p w14:paraId="59135A61" w14:textId="77777777" w:rsidR="004948A1" w:rsidRPr="009B49C6" w:rsidRDefault="004948A1" w:rsidP="004948A1">
            <w:pPr>
              <w:contextualSpacing/>
              <w:rPr>
                <w:rFonts w:ascii="Times New Roman" w:hAnsi="Times New Roman" w:cs="Times New Roman"/>
                <w:sz w:val="24"/>
                <w:szCs w:val="24"/>
              </w:rPr>
            </w:pPr>
          </w:p>
        </w:tc>
      </w:tr>
      <w:tr w:rsidR="004948A1" w:rsidRPr="009B49C6" w14:paraId="1DB8D434" w14:textId="77777777" w:rsidTr="004F356D">
        <w:trPr>
          <w:trHeight w:val="591"/>
        </w:trPr>
        <w:tc>
          <w:tcPr>
            <w:tcW w:w="709" w:type="dxa"/>
            <w:shd w:val="clear" w:color="auto" w:fill="auto"/>
          </w:tcPr>
          <w:p w14:paraId="63BA590C"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7EF71D9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bottom w:val="single" w:sz="4" w:space="0" w:color="auto"/>
            </w:tcBorders>
            <w:shd w:val="clear" w:color="auto" w:fill="auto"/>
            <w:hideMark/>
          </w:tcPr>
          <w:p w14:paraId="693709D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59488-2021</w:t>
            </w:r>
          </w:p>
        </w:tc>
        <w:tc>
          <w:tcPr>
            <w:tcW w:w="4248" w:type="dxa"/>
            <w:tcBorders>
              <w:bottom w:val="single" w:sz="4" w:space="0" w:color="auto"/>
            </w:tcBorders>
            <w:shd w:val="clear" w:color="auto" w:fill="auto"/>
            <w:hideMark/>
          </w:tcPr>
          <w:p w14:paraId="7F814AC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Правила расчета при усилении железобетонных балочных пролетных строений</w:t>
            </w:r>
          </w:p>
        </w:tc>
        <w:tc>
          <w:tcPr>
            <w:tcW w:w="1560" w:type="dxa"/>
            <w:tcBorders>
              <w:bottom w:val="single" w:sz="4" w:space="0" w:color="auto"/>
            </w:tcBorders>
            <w:shd w:val="clear" w:color="auto" w:fill="auto"/>
            <w:hideMark/>
          </w:tcPr>
          <w:p w14:paraId="1E1FA88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01.06.2021</w:t>
            </w:r>
          </w:p>
        </w:tc>
        <w:tc>
          <w:tcPr>
            <w:tcW w:w="1276" w:type="dxa"/>
            <w:tcBorders>
              <w:bottom w:val="single" w:sz="4" w:space="0" w:color="auto"/>
            </w:tcBorders>
            <w:shd w:val="clear" w:color="auto" w:fill="auto"/>
            <w:hideMark/>
          </w:tcPr>
          <w:p w14:paraId="3F91789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4ACC3D7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tc>
        <w:tc>
          <w:tcPr>
            <w:tcW w:w="4395" w:type="dxa"/>
            <w:tcBorders>
              <w:bottom w:val="single" w:sz="4" w:space="0" w:color="auto"/>
            </w:tcBorders>
            <w:shd w:val="clear" w:color="auto" w:fill="auto"/>
          </w:tcPr>
          <w:p w14:paraId="185F5E7E" w14:textId="77777777" w:rsidR="004948A1" w:rsidRPr="009B49C6" w:rsidRDefault="004948A1" w:rsidP="004948A1">
            <w:pPr>
              <w:contextualSpacing/>
              <w:rPr>
                <w:rFonts w:ascii="Times New Roman" w:hAnsi="Times New Roman" w:cs="Times New Roman"/>
                <w:sz w:val="24"/>
                <w:szCs w:val="24"/>
              </w:rPr>
            </w:pPr>
          </w:p>
        </w:tc>
      </w:tr>
      <w:tr w:rsidR="004948A1" w:rsidRPr="009B49C6" w14:paraId="0994BFE4" w14:textId="77777777" w:rsidTr="004F356D">
        <w:trPr>
          <w:trHeight w:val="450"/>
        </w:trPr>
        <w:tc>
          <w:tcPr>
            <w:tcW w:w="709" w:type="dxa"/>
            <w:shd w:val="clear" w:color="auto" w:fill="auto"/>
          </w:tcPr>
          <w:p w14:paraId="56B18CDB"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tcBorders>
              <w:top w:val="single" w:sz="4" w:space="0" w:color="auto"/>
            </w:tcBorders>
            <w:shd w:val="clear" w:color="auto" w:fill="auto"/>
            <w:hideMark/>
          </w:tcPr>
          <w:p w14:paraId="74758FB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top w:val="single" w:sz="4" w:space="0" w:color="auto"/>
            </w:tcBorders>
            <w:shd w:val="clear" w:color="auto" w:fill="auto"/>
            <w:hideMark/>
          </w:tcPr>
          <w:p w14:paraId="5D17375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59489-2021</w:t>
            </w:r>
          </w:p>
        </w:tc>
        <w:tc>
          <w:tcPr>
            <w:tcW w:w="4248" w:type="dxa"/>
            <w:tcBorders>
              <w:top w:val="single" w:sz="4" w:space="0" w:color="auto"/>
            </w:tcBorders>
            <w:shd w:val="clear" w:color="auto" w:fill="auto"/>
            <w:hideMark/>
          </w:tcPr>
          <w:p w14:paraId="5EB413E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Правила объединения балочных разрезных пролетных строений в температурно-неразрезные по железобетонной плите проезжей части</w:t>
            </w:r>
          </w:p>
        </w:tc>
        <w:tc>
          <w:tcPr>
            <w:tcW w:w="1560" w:type="dxa"/>
            <w:tcBorders>
              <w:top w:val="single" w:sz="4" w:space="0" w:color="auto"/>
            </w:tcBorders>
            <w:shd w:val="clear" w:color="auto" w:fill="auto"/>
            <w:hideMark/>
          </w:tcPr>
          <w:p w14:paraId="3D6C36F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01.06.2021</w:t>
            </w:r>
          </w:p>
        </w:tc>
        <w:tc>
          <w:tcPr>
            <w:tcW w:w="1276" w:type="dxa"/>
            <w:tcBorders>
              <w:top w:val="single" w:sz="4" w:space="0" w:color="auto"/>
            </w:tcBorders>
            <w:shd w:val="clear" w:color="auto" w:fill="auto"/>
            <w:hideMark/>
          </w:tcPr>
          <w:p w14:paraId="7B85AED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5290894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tc>
        <w:tc>
          <w:tcPr>
            <w:tcW w:w="4395" w:type="dxa"/>
            <w:tcBorders>
              <w:top w:val="single" w:sz="4" w:space="0" w:color="auto"/>
            </w:tcBorders>
            <w:shd w:val="clear" w:color="auto" w:fill="auto"/>
          </w:tcPr>
          <w:p w14:paraId="0DEE49E0" w14:textId="77777777" w:rsidR="004948A1" w:rsidRPr="009B49C6" w:rsidRDefault="004948A1" w:rsidP="004948A1">
            <w:pPr>
              <w:contextualSpacing/>
              <w:rPr>
                <w:rFonts w:ascii="Times New Roman" w:hAnsi="Times New Roman" w:cs="Times New Roman"/>
                <w:sz w:val="24"/>
                <w:szCs w:val="24"/>
              </w:rPr>
            </w:pPr>
          </w:p>
        </w:tc>
      </w:tr>
      <w:tr w:rsidR="004948A1" w:rsidRPr="009B49C6" w14:paraId="61F3ED01" w14:textId="77777777" w:rsidTr="004F356D">
        <w:trPr>
          <w:trHeight w:val="1299"/>
        </w:trPr>
        <w:tc>
          <w:tcPr>
            <w:tcW w:w="709" w:type="dxa"/>
            <w:shd w:val="clear" w:color="auto" w:fill="auto"/>
          </w:tcPr>
          <w:p w14:paraId="2A923312"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shd w:val="clear" w:color="auto" w:fill="auto"/>
            <w:hideMark/>
          </w:tcPr>
          <w:p w14:paraId="45BDF79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3CFD1E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59181-2021</w:t>
            </w:r>
          </w:p>
        </w:tc>
        <w:tc>
          <w:tcPr>
            <w:tcW w:w="4248" w:type="dxa"/>
            <w:shd w:val="clear" w:color="auto" w:fill="auto"/>
            <w:hideMark/>
          </w:tcPr>
          <w:p w14:paraId="76B3EB9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Методы неразрушающего контроля сплошности диэлектрических гидроизоляционных покрытий на пролетных строениях</w:t>
            </w:r>
          </w:p>
        </w:tc>
        <w:tc>
          <w:tcPr>
            <w:tcW w:w="1560" w:type="dxa"/>
            <w:shd w:val="clear" w:color="auto" w:fill="auto"/>
            <w:hideMark/>
          </w:tcPr>
          <w:p w14:paraId="6F62294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01.07.2021</w:t>
            </w:r>
          </w:p>
        </w:tc>
        <w:tc>
          <w:tcPr>
            <w:tcW w:w="1276" w:type="dxa"/>
            <w:shd w:val="clear" w:color="auto" w:fill="auto"/>
            <w:hideMark/>
          </w:tcPr>
          <w:p w14:paraId="23D60A1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654D0B7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8.10</w:t>
            </w:r>
          </w:p>
          <w:p w14:paraId="57BD8D2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1DDDD2FD" w14:textId="77777777" w:rsidR="004948A1" w:rsidRPr="009B49C6" w:rsidRDefault="004948A1" w:rsidP="004948A1">
            <w:pPr>
              <w:contextualSpacing/>
              <w:rPr>
                <w:rFonts w:ascii="Times New Roman" w:hAnsi="Times New Roman" w:cs="Times New Roman"/>
                <w:sz w:val="24"/>
                <w:szCs w:val="24"/>
              </w:rPr>
            </w:pPr>
          </w:p>
        </w:tc>
      </w:tr>
      <w:tr w:rsidR="004948A1" w:rsidRPr="009B49C6" w14:paraId="2BEB487F" w14:textId="77777777" w:rsidTr="004F356D">
        <w:trPr>
          <w:trHeight w:val="450"/>
        </w:trPr>
        <w:tc>
          <w:tcPr>
            <w:tcW w:w="709" w:type="dxa"/>
            <w:shd w:val="clear" w:color="auto" w:fill="auto"/>
          </w:tcPr>
          <w:p w14:paraId="65D828EF"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shd w:val="clear" w:color="auto" w:fill="auto"/>
          </w:tcPr>
          <w:p w14:paraId="30A7566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1EAA97B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21.301-2020</w:t>
            </w:r>
          </w:p>
        </w:tc>
        <w:tc>
          <w:tcPr>
            <w:tcW w:w="4248" w:type="dxa"/>
            <w:shd w:val="clear" w:color="auto" w:fill="auto"/>
          </w:tcPr>
          <w:p w14:paraId="118C243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Система проектной документации для строительства. Правила выполнения </w:t>
            </w:r>
            <w:r w:rsidRPr="009B49C6">
              <w:rPr>
                <w:rFonts w:ascii="Times New Roman" w:hAnsi="Times New Roman" w:cs="Times New Roman"/>
                <w:sz w:val="24"/>
                <w:szCs w:val="24"/>
              </w:rPr>
              <w:lastRenderedPageBreak/>
              <w:t>отчётной технической документации по инженерным изысканиям</w:t>
            </w:r>
          </w:p>
        </w:tc>
        <w:tc>
          <w:tcPr>
            <w:tcW w:w="1560" w:type="dxa"/>
            <w:shd w:val="clear" w:color="auto" w:fill="auto"/>
          </w:tcPr>
          <w:p w14:paraId="485579A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01.09.2022</w:t>
            </w:r>
          </w:p>
        </w:tc>
        <w:tc>
          <w:tcPr>
            <w:tcW w:w="1276" w:type="dxa"/>
            <w:shd w:val="clear" w:color="auto" w:fill="auto"/>
          </w:tcPr>
          <w:p w14:paraId="12285C8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31715EC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654D248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lastRenderedPageBreak/>
              <w:t>3.3</w:t>
            </w:r>
          </w:p>
          <w:p w14:paraId="5B7EFFA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32233EE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tc>
        <w:tc>
          <w:tcPr>
            <w:tcW w:w="4395" w:type="dxa"/>
            <w:shd w:val="clear" w:color="auto" w:fill="auto"/>
          </w:tcPr>
          <w:p w14:paraId="0D310075" w14:textId="77777777" w:rsidR="004948A1" w:rsidRPr="009B49C6" w:rsidRDefault="004948A1" w:rsidP="004948A1">
            <w:pPr>
              <w:contextualSpacing/>
              <w:rPr>
                <w:rFonts w:ascii="Times New Roman" w:hAnsi="Times New Roman" w:cs="Times New Roman"/>
                <w:sz w:val="24"/>
                <w:szCs w:val="24"/>
              </w:rPr>
            </w:pPr>
          </w:p>
        </w:tc>
      </w:tr>
      <w:tr w:rsidR="004948A1" w:rsidRPr="009B49C6" w14:paraId="6C6E8B65" w14:textId="77777777" w:rsidTr="004F356D">
        <w:trPr>
          <w:trHeight w:val="450"/>
        </w:trPr>
        <w:tc>
          <w:tcPr>
            <w:tcW w:w="709" w:type="dxa"/>
            <w:shd w:val="clear" w:color="auto" w:fill="auto"/>
          </w:tcPr>
          <w:p w14:paraId="7C48E841"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shd w:val="clear" w:color="auto" w:fill="auto"/>
            <w:hideMark/>
          </w:tcPr>
          <w:p w14:paraId="140307B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34AD15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70072-2022</w:t>
            </w:r>
          </w:p>
        </w:tc>
        <w:tc>
          <w:tcPr>
            <w:tcW w:w="4248" w:type="dxa"/>
            <w:shd w:val="clear" w:color="auto" w:fill="auto"/>
            <w:hideMark/>
          </w:tcPr>
          <w:p w14:paraId="784EC23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Мосты и трубы дорожные. Технические требования.</w:t>
            </w:r>
          </w:p>
        </w:tc>
        <w:tc>
          <w:tcPr>
            <w:tcW w:w="1560" w:type="dxa"/>
            <w:shd w:val="clear" w:color="auto" w:fill="auto"/>
            <w:hideMark/>
          </w:tcPr>
          <w:p w14:paraId="007E75C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01.09.2022</w:t>
            </w:r>
          </w:p>
        </w:tc>
        <w:tc>
          <w:tcPr>
            <w:tcW w:w="1276" w:type="dxa"/>
            <w:shd w:val="clear" w:color="auto" w:fill="auto"/>
            <w:hideMark/>
          </w:tcPr>
          <w:p w14:paraId="0E782DA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4.4</w:t>
            </w:r>
          </w:p>
          <w:p w14:paraId="337B3C0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19BAA2E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5.4</w:t>
            </w:r>
          </w:p>
        </w:tc>
        <w:tc>
          <w:tcPr>
            <w:tcW w:w="4395" w:type="dxa"/>
            <w:shd w:val="clear" w:color="auto" w:fill="auto"/>
          </w:tcPr>
          <w:p w14:paraId="280895FB" w14:textId="77777777" w:rsidR="004948A1" w:rsidRPr="009B49C6" w:rsidRDefault="004948A1" w:rsidP="004948A1">
            <w:pPr>
              <w:contextualSpacing/>
              <w:rPr>
                <w:rFonts w:ascii="Times New Roman" w:hAnsi="Times New Roman" w:cs="Times New Roman"/>
                <w:sz w:val="24"/>
                <w:szCs w:val="24"/>
              </w:rPr>
            </w:pPr>
          </w:p>
        </w:tc>
      </w:tr>
      <w:tr w:rsidR="004948A1" w:rsidRPr="009B49C6" w14:paraId="200C04DE" w14:textId="77777777" w:rsidTr="004F356D">
        <w:trPr>
          <w:trHeight w:val="450"/>
        </w:trPr>
        <w:tc>
          <w:tcPr>
            <w:tcW w:w="709" w:type="dxa"/>
            <w:shd w:val="clear" w:color="auto" w:fill="auto"/>
          </w:tcPr>
          <w:p w14:paraId="67E695A4"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shd w:val="clear" w:color="auto" w:fill="auto"/>
            <w:hideMark/>
          </w:tcPr>
          <w:p w14:paraId="1407A50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453897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70073-2022</w:t>
            </w:r>
          </w:p>
        </w:tc>
        <w:tc>
          <w:tcPr>
            <w:tcW w:w="4248" w:type="dxa"/>
            <w:shd w:val="clear" w:color="auto" w:fill="auto"/>
            <w:hideMark/>
          </w:tcPr>
          <w:p w14:paraId="13CE48D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Мосты и трубы дорожные. Методы определения геометрических и физических параметров.</w:t>
            </w:r>
          </w:p>
        </w:tc>
        <w:tc>
          <w:tcPr>
            <w:tcW w:w="1560" w:type="dxa"/>
            <w:shd w:val="clear" w:color="auto" w:fill="auto"/>
            <w:hideMark/>
          </w:tcPr>
          <w:p w14:paraId="6BCE38E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01.09.2022</w:t>
            </w:r>
          </w:p>
        </w:tc>
        <w:tc>
          <w:tcPr>
            <w:tcW w:w="1276" w:type="dxa"/>
            <w:shd w:val="clear" w:color="auto" w:fill="auto"/>
            <w:hideMark/>
          </w:tcPr>
          <w:p w14:paraId="616AB27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4.4</w:t>
            </w:r>
          </w:p>
          <w:p w14:paraId="554E4FE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385B6F3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5.4</w:t>
            </w:r>
          </w:p>
        </w:tc>
        <w:tc>
          <w:tcPr>
            <w:tcW w:w="4395" w:type="dxa"/>
            <w:shd w:val="clear" w:color="auto" w:fill="auto"/>
          </w:tcPr>
          <w:p w14:paraId="26C649DA" w14:textId="77777777" w:rsidR="004948A1" w:rsidRPr="009B49C6" w:rsidRDefault="004948A1" w:rsidP="004948A1">
            <w:pPr>
              <w:contextualSpacing/>
              <w:rPr>
                <w:rFonts w:ascii="Times New Roman" w:hAnsi="Times New Roman" w:cs="Times New Roman"/>
                <w:sz w:val="24"/>
                <w:szCs w:val="24"/>
              </w:rPr>
            </w:pPr>
          </w:p>
        </w:tc>
      </w:tr>
      <w:tr w:rsidR="004948A1" w:rsidRPr="009B49C6" w14:paraId="4C881DAD" w14:textId="77777777" w:rsidTr="004F356D">
        <w:trPr>
          <w:trHeight w:val="290"/>
        </w:trPr>
        <w:tc>
          <w:tcPr>
            <w:tcW w:w="709" w:type="dxa"/>
            <w:shd w:val="clear" w:color="auto" w:fill="auto"/>
          </w:tcPr>
          <w:p w14:paraId="082375DE"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shd w:val="clear" w:color="auto" w:fill="auto"/>
          </w:tcPr>
          <w:p w14:paraId="536D887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C19D7C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70311-2022</w:t>
            </w:r>
          </w:p>
        </w:tc>
        <w:tc>
          <w:tcPr>
            <w:tcW w:w="4248" w:type="dxa"/>
            <w:shd w:val="clear" w:color="auto" w:fill="auto"/>
          </w:tcPr>
          <w:p w14:paraId="7678129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Правила устройства и укрепления конусов насыпей подходов</w:t>
            </w:r>
          </w:p>
        </w:tc>
        <w:tc>
          <w:tcPr>
            <w:tcW w:w="1560" w:type="dxa"/>
            <w:shd w:val="clear" w:color="auto" w:fill="auto"/>
          </w:tcPr>
          <w:p w14:paraId="776DD2C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01.12.2022</w:t>
            </w:r>
          </w:p>
        </w:tc>
        <w:tc>
          <w:tcPr>
            <w:tcW w:w="1276" w:type="dxa"/>
            <w:shd w:val="clear" w:color="auto" w:fill="auto"/>
          </w:tcPr>
          <w:p w14:paraId="4B3C888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6C4F0B6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2F7505C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8.1</w:t>
            </w:r>
          </w:p>
        </w:tc>
        <w:tc>
          <w:tcPr>
            <w:tcW w:w="4395" w:type="dxa"/>
            <w:shd w:val="clear" w:color="auto" w:fill="auto"/>
          </w:tcPr>
          <w:p w14:paraId="376C305C" w14:textId="77777777" w:rsidR="004948A1" w:rsidRPr="009B49C6" w:rsidRDefault="004948A1" w:rsidP="004948A1">
            <w:pPr>
              <w:contextualSpacing/>
              <w:rPr>
                <w:rFonts w:ascii="Times New Roman" w:hAnsi="Times New Roman" w:cs="Times New Roman"/>
                <w:sz w:val="24"/>
                <w:szCs w:val="24"/>
              </w:rPr>
            </w:pPr>
          </w:p>
        </w:tc>
      </w:tr>
      <w:tr w:rsidR="004948A1" w:rsidRPr="009B49C6" w14:paraId="4BE0214E" w14:textId="77777777" w:rsidTr="004F356D">
        <w:trPr>
          <w:trHeight w:val="290"/>
        </w:trPr>
        <w:tc>
          <w:tcPr>
            <w:tcW w:w="709" w:type="dxa"/>
            <w:shd w:val="clear" w:color="auto" w:fill="auto"/>
          </w:tcPr>
          <w:p w14:paraId="1CE7510A"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shd w:val="clear" w:color="auto" w:fill="auto"/>
          </w:tcPr>
          <w:p w14:paraId="711CA24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728A801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71330-2024</w:t>
            </w:r>
          </w:p>
        </w:tc>
        <w:tc>
          <w:tcPr>
            <w:tcW w:w="4248" w:type="dxa"/>
            <w:shd w:val="clear" w:color="auto" w:fill="auto"/>
          </w:tcPr>
          <w:p w14:paraId="4660EDC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Швы деформационные с резиновым компенсатором пролетных строений автодорожных мостов. Общие технические условия</w:t>
            </w:r>
          </w:p>
        </w:tc>
        <w:tc>
          <w:tcPr>
            <w:tcW w:w="1560" w:type="dxa"/>
            <w:shd w:val="clear" w:color="auto" w:fill="auto"/>
          </w:tcPr>
          <w:p w14:paraId="0F8E31F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01.06.2024</w:t>
            </w:r>
          </w:p>
        </w:tc>
        <w:tc>
          <w:tcPr>
            <w:tcW w:w="1276" w:type="dxa"/>
            <w:shd w:val="clear" w:color="auto" w:fill="auto"/>
          </w:tcPr>
          <w:p w14:paraId="5D1FF90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2EA10D4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7388570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tc>
        <w:tc>
          <w:tcPr>
            <w:tcW w:w="4395" w:type="dxa"/>
            <w:shd w:val="clear" w:color="auto" w:fill="auto"/>
          </w:tcPr>
          <w:p w14:paraId="507FA4BF" w14:textId="77777777" w:rsidR="004948A1" w:rsidRPr="009B49C6" w:rsidRDefault="004948A1" w:rsidP="004948A1">
            <w:pPr>
              <w:contextualSpacing/>
              <w:rPr>
                <w:rFonts w:ascii="Times New Roman" w:hAnsi="Times New Roman" w:cs="Times New Roman"/>
                <w:sz w:val="24"/>
                <w:szCs w:val="24"/>
              </w:rPr>
            </w:pPr>
          </w:p>
        </w:tc>
      </w:tr>
      <w:tr w:rsidR="004948A1" w:rsidRPr="009B49C6" w14:paraId="2E8C0990" w14:textId="77777777" w:rsidTr="004F356D">
        <w:trPr>
          <w:trHeight w:val="290"/>
        </w:trPr>
        <w:tc>
          <w:tcPr>
            <w:tcW w:w="709" w:type="dxa"/>
            <w:shd w:val="clear" w:color="auto" w:fill="auto"/>
          </w:tcPr>
          <w:p w14:paraId="706A9915"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shd w:val="clear" w:color="auto" w:fill="auto"/>
          </w:tcPr>
          <w:p w14:paraId="447F9C1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6E94C426" w14:textId="77777777" w:rsidR="004948A1" w:rsidRPr="009B49C6" w:rsidRDefault="004948A1" w:rsidP="004948A1">
            <w:pPr>
              <w:contextualSpacing/>
              <w:rPr>
                <w:rFonts w:ascii="Times New Roman" w:hAnsi="Times New Roman" w:cs="Times New Roman"/>
                <w:sz w:val="24"/>
                <w:szCs w:val="24"/>
                <w:shd w:val="clear" w:color="auto" w:fill="FFFFFF"/>
              </w:rPr>
            </w:pPr>
            <w:r w:rsidRPr="009B49C6">
              <w:rPr>
                <w:rFonts w:ascii="Times New Roman" w:hAnsi="Times New Roman" w:cs="Times New Roman"/>
                <w:sz w:val="24"/>
                <w:szCs w:val="24"/>
                <w:shd w:val="clear" w:color="auto" w:fill="FFFFFF"/>
              </w:rPr>
              <w:t>71612-2025</w:t>
            </w:r>
          </w:p>
        </w:tc>
        <w:tc>
          <w:tcPr>
            <w:tcW w:w="4248" w:type="dxa"/>
            <w:shd w:val="clear" w:color="auto" w:fill="auto"/>
          </w:tcPr>
          <w:p w14:paraId="5C35C7C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Ванты для мостостроения. Общие технические условия</w:t>
            </w:r>
          </w:p>
        </w:tc>
        <w:tc>
          <w:tcPr>
            <w:tcW w:w="1560" w:type="dxa"/>
            <w:shd w:val="clear" w:color="auto" w:fill="auto"/>
          </w:tcPr>
          <w:p w14:paraId="163F408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01.04.2025</w:t>
            </w:r>
          </w:p>
        </w:tc>
        <w:tc>
          <w:tcPr>
            <w:tcW w:w="1276" w:type="dxa"/>
            <w:shd w:val="clear" w:color="auto" w:fill="auto"/>
          </w:tcPr>
          <w:p w14:paraId="139AEC8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397007E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9.3</w:t>
            </w:r>
          </w:p>
        </w:tc>
        <w:tc>
          <w:tcPr>
            <w:tcW w:w="4395" w:type="dxa"/>
            <w:shd w:val="clear" w:color="auto" w:fill="auto"/>
          </w:tcPr>
          <w:p w14:paraId="19ECDAA1" w14:textId="77777777" w:rsidR="004948A1" w:rsidRPr="009B49C6" w:rsidRDefault="004948A1" w:rsidP="004948A1">
            <w:pPr>
              <w:rPr>
                <w:rFonts w:ascii="Times New Roman" w:hAnsi="Times New Roman" w:cs="Times New Roman"/>
                <w:sz w:val="24"/>
                <w:szCs w:val="24"/>
              </w:rPr>
            </w:pPr>
          </w:p>
        </w:tc>
      </w:tr>
      <w:tr w:rsidR="004948A1" w:rsidRPr="009B49C6" w14:paraId="45593E52" w14:textId="77777777" w:rsidTr="004F356D">
        <w:trPr>
          <w:trHeight w:val="290"/>
        </w:trPr>
        <w:tc>
          <w:tcPr>
            <w:tcW w:w="709" w:type="dxa"/>
            <w:shd w:val="clear" w:color="auto" w:fill="auto"/>
          </w:tcPr>
          <w:p w14:paraId="4D57A032"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shd w:val="clear" w:color="auto" w:fill="auto"/>
          </w:tcPr>
          <w:p w14:paraId="35A9718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40765B2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shd w:val="clear" w:color="auto" w:fill="FFFFFF"/>
              </w:rPr>
              <w:t>72000-2025</w:t>
            </w:r>
          </w:p>
        </w:tc>
        <w:tc>
          <w:tcPr>
            <w:tcW w:w="4248" w:type="dxa"/>
            <w:shd w:val="clear" w:color="auto" w:fill="auto"/>
          </w:tcPr>
          <w:p w14:paraId="1793F01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Фибробетон сверхпрочный со стальной фиброй для мостовых конструкций. Технические условия</w:t>
            </w:r>
          </w:p>
        </w:tc>
        <w:tc>
          <w:tcPr>
            <w:tcW w:w="1560" w:type="dxa"/>
            <w:shd w:val="clear" w:color="auto" w:fill="auto"/>
          </w:tcPr>
          <w:p w14:paraId="216D6A2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01.05.2025</w:t>
            </w:r>
          </w:p>
        </w:tc>
        <w:tc>
          <w:tcPr>
            <w:tcW w:w="1276" w:type="dxa"/>
            <w:shd w:val="clear" w:color="auto" w:fill="auto"/>
          </w:tcPr>
          <w:p w14:paraId="7D8F54C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7EB44FF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666D030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7F1B3D2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8.12</w:t>
            </w:r>
          </w:p>
        </w:tc>
        <w:tc>
          <w:tcPr>
            <w:tcW w:w="4395" w:type="dxa"/>
            <w:shd w:val="clear" w:color="auto" w:fill="auto"/>
          </w:tcPr>
          <w:p w14:paraId="5306C24F" w14:textId="77777777" w:rsidR="004948A1" w:rsidRPr="009B49C6" w:rsidRDefault="004948A1" w:rsidP="004948A1">
            <w:pPr>
              <w:contextualSpacing/>
              <w:rPr>
                <w:rFonts w:ascii="Times New Roman" w:hAnsi="Times New Roman" w:cs="Times New Roman"/>
                <w:sz w:val="24"/>
                <w:szCs w:val="24"/>
              </w:rPr>
            </w:pPr>
          </w:p>
        </w:tc>
      </w:tr>
      <w:tr w:rsidR="004948A1" w:rsidRPr="009B49C6" w14:paraId="4356C39F" w14:textId="77777777" w:rsidTr="004F356D">
        <w:trPr>
          <w:trHeight w:val="450"/>
        </w:trPr>
        <w:tc>
          <w:tcPr>
            <w:tcW w:w="709" w:type="dxa"/>
            <w:shd w:val="clear" w:color="auto" w:fill="auto"/>
          </w:tcPr>
          <w:p w14:paraId="0BB89FAB"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shd w:val="clear" w:color="auto" w:fill="auto"/>
          </w:tcPr>
          <w:p w14:paraId="44D2085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tcPr>
          <w:p w14:paraId="489795D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32-101-95</w:t>
            </w:r>
          </w:p>
        </w:tc>
        <w:tc>
          <w:tcPr>
            <w:tcW w:w="4248" w:type="dxa"/>
            <w:shd w:val="clear" w:color="auto" w:fill="auto"/>
          </w:tcPr>
          <w:p w14:paraId="7A5BA8C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Проектирование и устройство фундаментов опор мостов в районах распространения вечномёрзлых грунтов</w:t>
            </w:r>
          </w:p>
        </w:tc>
        <w:tc>
          <w:tcPr>
            <w:tcW w:w="1560" w:type="dxa"/>
            <w:shd w:val="clear" w:color="auto" w:fill="auto"/>
          </w:tcPr>
          <w:p w14:paraId="2966AE1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01.04.1996</w:t>
            </w:r>
          </w:p>
        </w:tc>
        <w:tc>
          <w:tcPr>
            <w:tcW w:w="1276" w:type="dxa"/>
            <w:shd w:val="clear" w:color="auto" w:fill="auto"/>
          </w:tcPr>
          <w:p w14:paraId="633078A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tc>
        <w:tc>
          <w:tcPr>
            <w:tcW w:w="4395" w:type="dxa"/>
            <w:shd w:val="clear" w:color="auto" w:fill="auto"/>
          </w:tcPr>
          <w:p w14:paraId="5591542A" w14:textId="586292F5"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Применяется в части непротиворечащей требованиям межгосударственных стандартов, входящих в Перечни ТР ТС </w:t>
            </w:r>
            <w:r w:rsidRPr="009B49C6">
              <w:rPr>
                <w:rFonts w:ascii="Times New Roman" w:hAnsi="Times New Roman" w:cs="Times New Roman"/>
                <w:sz w:val="24"/>
                <w:szCs w:val="24"/>
              </w:rPr>
              <w:lastRenderedPageBreak/>
              <w:t>014/2011, и гармонизированных с ними национальных стандартов</w:t>
            </w:r>
          </w:p>
        </w:tc>
      </w:tr>
      <w:tr w:rsidR="004948A1" w:rsidRPr="009B49C6" w14:paraId="49EFED12" w14:textId="77777777" w:rsidTr="004F356D">
        <w:trPr>
          <w:trHeight w:val="450"/>
        </w:trPr>
        <w:tc>
          <w:tcPr>
            <w:tcW w:w="709" w:type="dxa"/>
            <w:shd w:val="clear" w:color="auto" w:fill="auto"/>
          </w:tcPr>
          <w:p w14:paraId="729B87F8"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shd w:val="clear" w:color="auto" w:fill="auto"/>
            <w:hideMark/>
          </w:tcPr>
          <w:p w14:paraId="53BC33C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761BF8F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159.1325800.2014</w:t>
            </w:r>
          </w:p>
        </w:tc>
        <w:tc>
          <w:tcPr>
            <w:tcW w:w="4248" w:type="dxa"/>
            <w:shd w:val="clear" w:color="auto" w:fill="auto"/>
            <w:hideMark/>
          </w:tcPr>
          <w:p w14:paraId="2A2A1B9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Сталежелезобетонные пролетные строения автодорожных мостов. Правила расчета</w:t>
            </w:r>
          </w:p>
        </w:tc>
        <w:tc>
          <w:tcPr>
            <w:tcW w:w="1560" w:type="dxa"/>
            <w:shd w:val="clear" w:color="auto" w:fill="auto"/>
            <w:hideMark/>
          </w:tcPr>
          <w:p w14:paraId="2C71CC1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01.09.2014</w:t>
            </w:r>
          </w:p>
        </w:tc>
        <w:tc>
          <w:tcPr>
            <w:tcW w:w="1276" w:type="dxa"/>
            <w:shd w:val="clear" w:color="auto" w:fill="auto"/>
            <w:hideMark/>
          </w:tcPr>
          <w:p w14:paraId="24AEA25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5A958D6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tc>
        <w:tc>
          <w:tcPr>
            <w:tcW w:w="4395" w:type="dxa"/>
            <w:shd w:val="clear" w:color="auto" w:fill="auto"/>
          </w:tcPr>
          <w:p w14:paraId="365DDCE4" w14:textId="70F0DFCF"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53BCB480" w14:textId="77777777" w:rsidTr="004F356D">
        <w:trPr>
          <w:trHeight w:val="262"/>
        </w:trPr>
        <w:tc>
          <w:tcPr>
            <w:tcW w:w="709" w:type="dxa"/>
            <w:shd w:val="clear" w:color="auto" w:fill="auto"/>
          </w:tcPr>
          <w:p w14:paraId="1466A801"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shd w:val="clear" w:color="auto" w:fill="auto"/>
            <w:hideMark/>
          </w:tcPr>
          <w:p w14:paraId="4147E76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7E847D3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259.1325800.2016</w:t>
            </w:r>
          </w:p>
        </w:tc>
        <w:tc>
          <w:tcPr>
            <w:tcW w:w="4248" w:type="dxa"/>
            <w:shd w:val="clear" w:color="auto" w:fill="auto"/>
            <w:hideMark/>
          </w:tcPr>
          <w:p w14:paraId="3BC4359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Мосты в условиях плотной городской застройки. Правила проектирования</w:t>
            </w:r>
          </w:p>
        </w:tc>
        <w:tc>
          <w:tcPr>
            <w:tcW w:w="1560" w:type="dxa"/>
            <w:shd w:val="clear" w:color="auto" w:fill="auto"/>
            <w:hideMark/>
          </w:tcPr>
          <w:p w14:paraId="7148CBE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21.04.2017</w:t>
            </w:r>
          </w:p>
        </w:tc>
        <w:tc>
          <w:tcPr>
            <w:tcW w:w="1276" w:type="dxa"/>
            <w:shd w:val="clear" w:color="auto" w:fill="auto"/>
            <w:hideMark/>
          </w:tcPr>
          <w:p w14:paraId="10C2516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09B9AE2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tc>
        <w:tc>
          <w:tcPr>
            <w:tcW w:w="4395" w:type="dxa"/>
            <w:shd w:val="clear" w:color="auto" w:fill="auto"/>
          </w:tcPr>
          <w:p w14:paraId="335B619E" w14:textId="65EAA58B"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1952EF1B" w14:textId="77777777" w:rsidTr="004F356D">
        <w:trPr>
          <w:trHeight w:val="153"/>
        </w:trPr>
        <w:tc>
          <w:tcPr>
            <w:tcW w:w="709" w:type="dxa"/>
            <w:shd w:val="clear" w:color="auto" w:fill="auto"/>
          </w:tcPr>
          <w:p w14:paraId="096584FE"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shd w:val="clear" w:color="auto" w:fill="auto"/>
            <w:hideMark/>
          </w:tcPr>
          <w:p w14:paraId="16ABCCB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57D9EE3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20.13330.2016</w:t>
            </w:r>
          </w:p>
        </w:tc>
        <w:tc>
          <w:tcPr>
            <w:tcW w:w="4248" w:type="dxa"/>
            <w:shd w:val="clear" w:color="auto" w:fill="auto"/>
            <w:hideMark/>
          </w:tcPr>
          <w:p w14:paraId="5E94640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Нагрузки и воздействия</w:t>
            </w:r>
          </w:p>
          <w:p w14:paraId="7DCD8B1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Актуализированная редакция</w:t>
            </w:r>
          </w:p>
          <w:p w14:paraId="515F21C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2.01.07-85*</w:t>
            </w:r>
          </w:p>
        </w:tc>
        <w:tc>
          <w:tcPr>
            <w:tcW w:w="1560" w:type="dxa"/>
            <w:shd w:val="clear" w:color="auto" w:fill="auto"/>
            <w:hideMark/>
          </w:tcPr>
          <w:p w14:paraId="499F3FA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04.06.2017</w:t>
            </w:r>
          </w:p>
        </w:tc>
        <w:tc>
          <w:tcPr>
            <w:tcW w:w="1276" w:type="dxa"/>
            <w:shd w:val="clear" w:color="auto" w:fill="auto"/>
            <w:hideMark/>
          </w:tcPr>
          <w:p w14:paraId="7D59051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5B260C8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5DBAFBD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tc>
        <w:tc>
          <w:tcPr>
            <w:tcW w:w="4395" w:type="dxa"/>
            <w:shd w:val="clear" w:color="auto" w:fill="auto"/>
          </w:tcPr>
          <w:p w14:paraId="695C69C7" w14:textId="53250D2E"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30BD822C" w14:textId="77777777" w:rsidTr="004F356D">
        <w:trPr>
          <w:trHeight w:val="405"/>
        </w:trPr>
        <w:tc>
          <w:tcPr>
            <w:tcW w:w="709" w:type="dxa"/>
            <w:shd w:val="clear" w:color="auto" w:fill="auto"/>
          </w:tcPr>
          <w:p w14:paraId="1DABA34C"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shd w:val="clear" w:color="auto" w:fill="auto"/>
            <w:hideMark/>
          </w:tcPr>
          <w:p w14:paraId="5CA44ED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2671325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72.13330.2016</w:t>
            </w:r>
          </w:p>
        </w:tc>
        <w:tc>
          <w:tcPr>
            <w:tcW w:w="4248" w:type="dxa"/>
            <w:shd w:val="clear" w:color="auto" w:fill="auto"/>
            <w:hideMark/>
          </w:tcPr>
          <w:p w14:paraId="5FA63D0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Защита строительных конструкций и сооружений от коррозии</w:t>
            </w:r>
          </w:p>
          <w:p w14:paraId="0781141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3.04.03-85</w:t>
            </w:r>
          </w:p>
        </w:tc>
        <w:tc>
          <w:tcPr>
            <w:tcW w:w="1560" w:type="dxa"/>
            <w:shd w:val="clear" w:color="auto" w:fill="auto"/>
            <w:hideMark/>
          </w:tcPr>
          <w:p w14:paraId="7DEB525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17.06.2017</w:t>
            </w:r>
          </w:p>
        </w:tc>
        <w:tc>
          <w:tcPr>
            <w:tcW w:w="1276" w:type="dxa"/>
            <w:shd w:val="clear" w:color="auto" w:fill="auto"/>
            <w:hideMark/>
          </w:tcPr>
          <w:p w14:paraId="47C3047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1F8E09F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2720207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tc>
        <w:tc>
          <w:tcPr>
            <w:tcW w:w="4395" w:type="dxa"/>
            <w:shd w:val="clear" w:color="auto" w:fill="auto"/>
          </w:tcPr>
          <w:p w14:paraId="16896A3E" w14:textId="359F68FB"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3A80CAD5" w14:textId="77777777" w:rsidTr="004F356D">
        <w:trPr>
          <w:trHeight w:val="1260"/>
        </w:trPr>
        <w:tc>
          <w:tcPr>
            <w:tcW w:w="709" w:type="dxa"/>
            <w:shd w:val="clear" w:color="auto" w:fill="auto"/>
          </w:tcPr>
          <w:p w14:paraId="7137ADEB"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shd w:val="clear" w:color="auto" w:fill="auto"/>
            <w:hideMark/>
          </w:tcPr>
          <w:p w14:paraId="00180BB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3585D1A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28.13330.2017</w:t>
            </w:r>
          </w:p>
        </w:tc>
        <w:tc>
          <w:tcPr>
            <w:tcW w:w="4248" w:type="dxa"/>
            <w:shd w:val="clear" w:color="auto" w:fill="auto"/>
            <w:hideMark/>
          </w:tcPr>
          <w:p w14:paraId="69C7F42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Защита строительных конструкций от коррозии Актуализированная редакция СНиП 2.03.11-85</w:t>
            </w:r>
          </w:p>
        </w:tc>
        <w:tc>
          <w:tcPr>
            <w:tcW w:w="1560" w:type="dxa"/>
            <w:shd w:val="clear" w:color="auto" w:fill="auto"/>
            <w:hideMark/>
          </w:tcPr>
          <w:p w14:paraId="36EDEAB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28.08.2017</w:t>
            </w:r>
          </w:p>
        </w:tc>
        <w:tc>
          <w:tcPr>
            <w:tcW w:w="1276" w:type="dxa"/>
            <w:shd w:val="clear" w:color="auto" w:fill="auto"/>
            <w:hideMark/>
          </w:tcPr>
          <w:p w14:paraId="6052159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48133B0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24CBD74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tc>
        <w:tc>
          <w:tcPr>
            <w:tcW w:w="4395" w:type="dxa"/>
            <w:shd w:val="clear" w:color="auto" w:fill="auto"/>
          </w:tcPr>
          <w:p w14:paraId="3B0E9BEE" w14:textId="5B73A10F"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67E6489C" w14:textId="77777777" w:rsidTr="004F356D">
        <w:trPr>
          <w:trHeight w:val="1068"/>
        </w:trPr>
        <w:tc>
          <w:tcPr>
            <w:tcW w:w="709" w:type="dxa"/>
            <w:shd w:val="clear" w:color="auto" w:fill="auto"/>
          </w:tcPr>
          <w:p w14:paraId="79F23141"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shd w:val="clear" w:color="auto" w:fill="auto"/>
            <w:hideMark/>
          </w:tcPr>
          <w:p w14:paraId="5B588FA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6F8D1D3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68.13330.2017</w:t>
            </w:r>
          </w:p>
        </w:tc>
        <w:tc>
          <w:tcPr>
            <w:tcW w:w="4248" w:type="dxa"/>
            <w:shd w:val="clear" w:color="auto" w:fill="auto"/>
            <w:hideMark/>
          </w:tcPr>
          <w:p w14:paraId="13A5BAD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Приемка в эксплуатацию законченных строительством объектов. Основные положения Актуализированная редакция СНиП 3.01.04-87</w:t>
            </w:r>
          </w:p>
        </w:tc>
        <w:tc>
          <w:tcPr>
            <w:tcW w:w="1560" w:type="dxa"/>
            <w:shd w:val="clear" w:color="auto" w:fill="auto"/>
            <w:hideMark/>
          </w:tcPr>
          <w:p w14:paraId="57FE970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28.01.2018</w:t>
            </w:r>
          </w:p>
        </w:tc>
        <w:tc>
          <w:tcPr>
            <w:tcW w:w="1276" w:type="dxa"/>
            <w:shd w:val="clear" w:color="auto" w:fill="auto"/>
            <w:hideMark/>
          </w:tcPr>
          <w:p w14:paraId="5CF4290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p w14:paraId="1DD7C53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79B4D11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tc>
        <w:tc>
          <w:tcPr>
            <w:tcW w:w="4395" w:type="dxa"/>
            <w:shd w:val="clear" w:color="auto" w:fill="auto"/>
          </w:tcPr>
          <w:p w14:paraId="28C6A64B" w14:textId="78C51CFB"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Применяется в части непротиворечащей требованиям межгосударственных стандартов, входящих в Перечни ТР ТС </w:t>
            </w:r>
            <w:r w:rsidRPr="009B49C6">
              <w:rPr>
                <w:rFonts w:ascii="Times New Roman" w:hAnsi="Times New Roman" w:cs="Times New Roman"/>
                <w:sz w:val="24"/>
                <w:szCs w:val="24"/>
              </w:rPr>
              <w:lastRenderedPageBreak/>
              <w:t>014/2011, и гармонизированных с ними национальных стандартов</w:t>
            </w:r>
          </w:p>
        </w:tc>
      </w:tr>
      <w:tr w:rsidR="004948A1" w:rsidRPr="009B49C6" w14:paraId="09D13BC4" w14:textId="77777777" w:rsidTr="004F356D">
        <w:trPr>
          <w:trHeight w:val="118"/>
        </w:trPr>
        <w:tc>
          <w:tcPr>
            <w:tcW w:w="709" w:type="dxa"/>
            <w:shd w:val="clear" w:color="auto" w:fill="auto"/>
          </w:tcPr>
          <w:p w14:paraId="087C7FD0"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shd w:val="clear" w:color="auto" w:fill="auto"/>
            <w:hideMark/>
          </w:tcPr>
          <w:p w14:paraId="2B3FFAB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508157F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305.1325800.2017</w:t>
            </w:r>
          </w:p>
        </w:tc>
        <w:tc>
          <w:tcPr>
            <w:tcW w:w="4248" w:type="dxa"/>
            <w:shd w:val="clear" w:color="auto" w:fill="auto"/>
            <w:hideMark/>
          </w:tcPr>
          <w:p w14:paraId="0D18FF7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Здания и сооружения. Правила проведения геотехнического мониторинга при строительстве</w:t>
            </w:r>
          </w:p>
        </w:tc>
        <w:tc>
          <w:tcPr>
            <w:tcW w:w="1560" w:type="dxa"/>
            <w:shd w:val="clear" w:color="auto" w:fill="auto"/>
            <w:hideMark/>
          </w:tcPr>
          <w:p w14:paraId="130C61E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18.04.2018</w:t>
            </w:r>
          </w:p>
        </w:tc>
        <w:tc>
          <w:tcPr>
            <w:tcW w:w="1276" w:type="dxa"/>
            <w:shd w:val="clear" w:color="auto" w:fill="auto"/>
            <w:hideMark/>
          </w:tcPr>
          <w:p w14:paraId="5D158CB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1EC3936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tc>
        <w:tc>
          <w:tcPr>
            <w:tcW w:w="4395" w:type="dxa"/>
            <w:shd w:val="clear" w:color="auto" w:fill="auto"/>
          </w:tcPr>
          <w:p w14:paraId="4FFBCC16" w14:textId="3C752A20"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297A0521" w14:textId="77777777" w:rsidTr="004F356D">
        <w:trPr>
          <w:trHeight w:val="830"/>
        </w:trPr>
        <w:tc>
          <w:tcPr>
            <w:tcW w:w="709" w:type="dxa"/>
            <w:shd w:val="clear" w:color="auto" w:fill="auto"/>
          </w:tcPr>
          <w:p w14:paraId="3AEE8487"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shd w:val="clear" w:color="auto" w:fill="auto"/>
            <w:hideMark/>
          </w:tcPr>
          <w:p w14:paraId="6B5EFCF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361B8C5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354.1325800.2017</w:t>
            </w:r>
          </w:p>
        </w:tc>
        <w:tc>
          <w:tcPr>
            <w:tcW w:w="4248" w:type="dxa"/>
            <w:shd w:val="clear" w:color="auto" w:fill="auto"/>
            <w:hideMark/>
          </w:tcPr>
          <w:p w14:paraId="59E39BC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Фундаменты опор мостов в районах распространения многолетнемерзлых грунтов. Правила проектирования и строительства</w:t>
            </w:r>
          </w:p>
        </w:tc>
        <w:tc>
          <w:tcPr>
            <w:tcW w:w="1560" w:type="dxa"/>
            <w:shd w:val="clear" w:color="auto" w:fill="auto"/>
            <w:hideMark/>
          </w:tcPr>
          <w:p w14:paraId="0BDC07A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15.05.2018</w:t>
            </w:r>
          </w:p>
        </w:tc>
        <w:tc>
          <w:tcPr>
            <w:tcW w:w="1276" w:type="dxa"/>
            <w:shd w:val="clear" w:color="auto" w:fill="auto"/>
            <w:hideMark/>
          </w:tcPr>
          <w:p w14:paraId="131E236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tc>
        <w:tc>
          <w:tcPr>
            <w:tcW w:w="4395" w:type="dxa"/>
            <w:shd w:val="clear" w:color="auto" w:fill="auto"/>
          </w:tcPr>
          <w:p w14:paraId="0641E850" w14:textId="5D25307A"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49F300A6" w14:textId="77777777" w:rsidTr="004F356D">
        <w:trPr>
          <w:trHeight w:val="70"/>
        </w:trPr>
        <w:tc>
          <w:tcPr>
            <w:tcW w:w="709" w:type="dxa"/>
            <w:shd w:val="clear" w:color="auto" w:fill="auto"/>
          </w:tcPr>
          <w:p w14:paraId="49238214"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724210D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tcBorders>
              <w:bottom w:val="single" w:sz="4" w:space="0" w:color="auto"/>
            </w:tcBorders>
            <w:shd w:val="clear" w:color="auto" w:fill="auto"/>
            <w:hideMark/>
          </w:tcPr>
          <w:p w14:paraId="6B8D885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14.13330.2018</w:t>
            </w:r>
          </w:p>
        </w:tc>
        <w:tc>
          <w:tcPr>
            <w:tcW w:w="4248" w:type="dxa"/>
            <w:tcBorders>
              <w:bottom w:val="single" w:sz="4" w:space="0" w:color="auto"/>
            </w:tcBorders>
            <w:shd w:val="clear" w:color="auto" w:fill="auto"/>
            <w:hideMark/>
          </w:tcPr>
          <w:p w14:paraId="2FB5135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Строительство в сейсмических районах</w:t>
            </w:r>
          </w:p>
          <w:p w14:paraId="50B44D1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Актуализированная редакция</w:t>
            </w:r>
          </w:p>
          <w:p w14:paraId="2FFF678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II-7-81*</w:t>
            </w:r>
          </w:p>
        </w:tc>
        <w:tc>
          <w:tcPr>
            <w:tcW w:w="1560" w:type="dxa"/>
            <w:tcBorders>
              <w:bottom w:val="single" w:sz="4" w:space="0" w:color="auto"/>
            </w:tcBorders>
            <w:shd w:val="clear" w:color="auto" w:fill="auto"/>
            <w:hideMark/>
          </w:tcPr>
          <w:p w14:paraId="74340BB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25.11.2018</w:t>
            </w:r>
          </w:p>
        </w:tc>
        <w:tc>
          <w:tcPr>
            <w:tcW w:w="1276" w:type="dxa"/>
            <w:tcBorders>
              <w:bottom w:val="single" w:sz="4" w:space="0" w:color="auto"/>
            </w:tcBorders>
            <w:shd w:val="clear" w:color="auto" w:fill="auto"/>
            <w:hideMark/>
          </w:tcPr>
          <w:p w14:paraId="0BB1A17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388BA74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609DE56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4.4</w:t>
            </w:r>
          </w:p>
        </w:tc>
        <w:tc>
          <w:tcPr>
            <w:tcW w:w="4395" w:type="dxa"/>
            <w:tcBorders>
              <w:bottom w:val="single" w:sz="4" w:space="0" w:color="auto"/>
            </w:tcBorders>
            <w:shd w:val="clear" w:color="auto" w:fill="auto"/>
          </w:tcPr>
          <w:p w14:paraId="24757AC1" w14:textId="7FB70B06"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62807EF6" w14:textId="77777777" w:rsidTr="004F356D">
        <w:trPr>
          <w:trHeight w:val="465"/>
        </w:trPr>
        <w:tc>
          <w:tcPr>
            <w:tcW w:w="709" w:type="dxa"/>
            <w:shd w:val="clear" w:color="auto" w:fill="auto"/>
          </w:tcPr>
          <w:p w14:paraId="0A6CC589"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09E2DB7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tcBorders>
              <w:bottom w:val="single" w:sz="4" w:space="0" w:color="auto"/>
            </w:tcBorders>
            <w:shd w:val="clear" w:color="auto" w:fill="auto"/>
            <w:hideMark/>
          </w:tcPr>
          <w:p w14:paraId="5F09E44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435.1325800.2018</w:t>
            </w:r>
          </w:p>
        </w:tc>
        <w:tc>
          <w:tcPr>
            <w:tcW w:w="4248" w:type="dxa"/>
            <w:tcBorders>
              <w:bottom w:val="single" w:sz="4" w:space="0" w:color="auto"/>
            </w:tcBorders>
            <w:shd w:val="clear" w:color="auto" w:fill="auto"/>
            <w:hideMark/>
          </w:tcPr>
          <w:p w14:paraId="1988652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Конструкции бетонные и железобетонные монолитные. Правила производства и приемки работ</w:t>
            </w:r>
          </w:p>
        </w:tc>
        <w:tc>
          <w:tcPr>
            <w:tcW w:w="1560" w:type="dxa"/>
            <w:tcBorders>
              <w:bottom w:val="single" w:sz="4" w:space="0" w:color="auto"/>
            </w:tcBorders>
            <w:shd w:val="clear" w:color="auto" w:fill="auto"/>
            <w:hideMark/>
          </w:tcPr>
          <w:p w14:paraId="209D09F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27.05.2019</w:t>
            </w:r>
          </w:p>
        </w:tc>
        <w:tc>
          <w:tcPr>
            <w:tcW w:w="1276" w:type="dxa"/>
            <w:tcBorders>
              <w:bottom w:val="single" w:sz="4" w:space="0" w:color="auto"/>
            </w:tcBorders>
            <w:shd w:val="clear" w:color="auto" w:fill="auto"/>
            <w:hideMark/>
          </w:tcPr>
          <w:p w14:paraId="43952F0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4D3A5D5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4.4</w:t>
            </w:r>
          </w:p>
        </w:tc>
        <w:tc>
          <w:tcPr>
            <w:tcW w:w="4395" w:type="dxa"/>
            <w:tcBorders>
              <w:bottom w:val="single" w:sz="4" w:space="0" w:color="auto"/>
            </w:tcBorders>
            <w:shd w:val="clear" w:color="auto" w:fill="auto"/>
          </w:tcPr>
          <w:p w14:paraId="531B89C0" w14:textId="1B59D26C"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2E96E1C7" w14:textId="77777777" w:rsidTr="004F356D">
        <w:trPr>
          <w:trHeight w:val="124"/>
        </w:trPr>
        <w:tc>
          <w:tcPr>
            <w:tcW w:w="709" w:type="dxa"/>
            <w:shd w:val="clear" w:color="auto" w:fill="auto"/>
          </w:tcPr>
          <w:p w14:paraId="76939900"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tcBorders>
              <w:top w:val="single" w:sz="4" w:space="0" w:color="auto"/>
            </w:tcBorders>
            <w:shd w:val="clear" w:color="auto" w:fill="auto"/>
            <w:hideMark/>
          </w:tcPr>
          <w:p w14:paraId="17619BF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tcBorders>
              <w:top w:val="single" w:sz="4" w:space="0" w:color="auto"/>
            </w:tcBorders>
            <w:shd w:val="clear" w:color="auto" w:fill="auto"/>
            <w:hideMark/>
          </w:tcPr>
          <w:p w14:paraId="16A8720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472.1325800.2019</w:t>
            </w:r>
          </w:p>
        </w:tc>
        <w:tc>
          <w:tcPr>
            <w:tcW w:w="4248" w:type="dxa"/>
            <w:tcBorders>
              <w:top w:val="single" w:sz="4" w:space="0" w:color="auto"/>
            </w:tcBorders>
            <w:shd w:val="clear" w:color="auto" w:fill="auto"/>
            <w:hideMark/>
          </w:tcPr>
          <w:p w14:paraId="572A30B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Армогрунтовые системы мостов и подпорных стен на автомобильных дорогах. Правила проектирования</w:t>
            </w:r>
          </w:p>
        </w:tc>
        <w:tc>
          <w:tcPr>
            <w:tcW w:w="1560" w:type="dxa"/>
            <w:tcBorders>
              <w:top w:val="single" w:sz="4" w:space="0" w:color="auto"/>
            </w:tcBorders>
            <w:shd w:val="clear" w:color="auto" w:fill="auto"/>
            <w:hideMark/>
          </w:tcPr>
          <w:p w14:paraId="089C61C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25.06.2020</w:t>
            </w:r>
          </w:p>
        </w:tc>
        <w:tc>
          <w:tcPr>
            <w:tcW w:w="1276" w:type="dxa"/>
            <w:tcBorders>
              <w:top w:val="single" w:sz="4" w:space="0" w:color="auto"/>
            </w:tcBorders>
            <w:shd w:val="clear" w:color="auto" w:fill="auto"/>
            <w:hideMark/>
          </w:tcPr>
          <w:p w14:paraId="725F119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4431A31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tc>
        <w:tc>
          <w:tcPr>
            <w:tcW w:w="4395" w:type="dxa"/>
            <w:tcBorders>
              <w:top w:val="single" w:sz="4" w:space="0" w:color="auto"/>
            </w:tcBorders>
            <w:shd w:val="clear" w:color="auto" w:fill="auto"/>
          </w:tcPr>
          <w:p w14:paraId="3F4AAB35" w14:textId="3A6AFE1F"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75D9D8D8" w14:textId="77777777" w:rsidTr="004F356D">
        <w:trPr>
          <w:trHeight w:val="1423"/>
        </w:trPr>
        <w:tc>
          <w:tcPr>
            <w:tcW w:w="709" w:type="dxa"/>
            <w:shd w:val="clear" w:color="auto" w:fill="auto"/>
          </w:tcPr>
          <w:p w14:paraId="6D605ABE"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shd w:val="clear" w:color="auto" w:fill="auto"/>
          </w:tcPr>
          <w:p w14:paraId="248627D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tcPr>
          <w:p w14:paraId="49B3C7B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246.1325800.2023</w:t>
            </w:r>
          </w:p>
        </w:tc>
        <w:tc>
          <w:tcPr>
            <w:tcW w:w="4248" w:type="dxa"/>
            <w:shd w:val="clear" w:color="auto" w:fill="auto"/>
          </w:tcPr>
          <w:p w14:paraId="1101721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Положение об авторском надзоре при строительстве, реконструкции и капитальном ремонте объектов капитального строительства</w:t>
            </w:r>
          </w:p>
        </w:tc>
        <w:tc>
          <w:tcPr>
            <w:tcW w:w="1560" w:type="dxa"/>
            <w:shd w:val="clear" w:color="auto" w:fill="auto"/>
          </w:tcPr>
          <w:p w14:paraId="7F821E6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10.02.2024</w:t>
            </w:r>
          </w:p>
        </w:tc>
        <w:tc>
          <w:tcPr>
            <w:tcW w:w="1276" w:type="dxa"/>
            <w:shd w:val="clear" w:color="auto" w:fill="auto"/>
          </w:tcPr>
          <w:p w14:paraId="3DD4B3D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24047DA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5B551FC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4.4</w:t>
            </w:r>
          </w:p>
        </w:tc>
        <w:tc>
          <w:tcPr>
            <w:tcW w:w="4395" w:type="dxa"/>
            <w:shd w:val="clear" w:color="auto" w:fill="auto"/>
          </w:tcPr>
          <w:p w14:paraId="6BB0B9EE" w14:textId="63664F4D"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79F52F93" w14:textId="77777777" w:rsidTr="004F356D">
        <w:trPr>
          <w:trHeight w:val="2901"/>
        </w:trPr>
        <w:tc>
          <w:tcPr>
            <w:tcW w:w="709" w:type="dxa"/>
            <w:shd w:val="clear" w:color="auto" w:fill="auto"/>
          </w:tcPr>
          <w:p w14:paraId="4160BA33" w14:textId="77777777" w:rsidR="004948A1" w:rsidRPr="009B49C6" w:rsidRDefault="004948A1" w:rsidP="004948A1">
            <w:pPr>
              <w:pStyle w:val="aff3"/>
              <w:numPr>
                <w:ilvl w:val="0"/>
                <w:numId w:val="48"/>
              </w:numPr>
              <w:ind w:left="0" w:firstLine="0"/>
              <w:rPr>
                <w:rFonts w:ascii="Times New Roman" w:hAnsi="Times New Roman" w:cs="Times New Roman"/>
                <w:sz w:val="24"/>
                <w:szCs w:val="24"/>
              </w:rPr>
            </w:pPr>
          </w:p>
        </w:tc>
        <w:tc>
          <w:tcPr>
            <w:tcW w:w="1281" w:type="dxa"/>
            <w:shd w:val="clear" w:color="auto" w:fill="auto"/>
          </w:tcPr>
          <w:p w14:paraId="36D4076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tcPr>
          <w:p w14:paraId="7F2BC75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46.13330.2012</w:t>
            </w:r>
          </w:p>
        </w:tc>
        <w:tc>
          <w:tcPr>
            <w:tcW w:w="4248" w:type="dxa"/>
            <w:shd w:val="clear" w:color="auto" w:fill="auto"/>
          </w:tcPr>
          <w:p w14:paraId="4D8B29C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Мосты и трубы</w:t>
            </w:r>
          </w:p>
          <w:p w14:paraId="6ECF652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Актуализированная редакция</w:t>
            </w:r>
          </w:p>
          <w:p w14:paraId="2569690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3.06.04-91</w:t>
            </w:r>
          </w:p>
        </w:tc>
        <w:tc>
          <w:tcPr>
            <w:tcW w:w="1560" w:type="dxa"/>
            <w:shd w:val="clear" w:color="auto" w:fill="auto"/>
          </w:tcPr>
          <w:p w14:paraId="57EF312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01.01.2013</w:t>
            </w:r>
          </w:p>
        </w:tc>
        <w:tc>
          <w:tcPr>
            <w:tcW w:w="1276" w:type="dxa"/>
            <w:shd w:val="clear" w:color="auto" w:fill="auto"/>
          </w:tcPr>
          <w:p w14:paraId="0E3D3F1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4.4</w:t>
            </w:r>
          </w:p>
          <w:p w14:paraId="5EAA4FB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46C0EAB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5.4</w:t>
            </w:r>
          </w:p>
        </w:tc>
        <w:tc>
          <w:tcPr>
            <w:tcW w:w="4395" w:type="dxa"/>
            <w:shd w:val="clear" w:color="auto" w:fill="auto"/>
          </w:tcPr>
          <w:p w14:paraId="71F909AD" w14:textId="197777AC"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7EF18B80" w14:textId="77777777" w:rsidTr="004F356D">
        <w:trPr>
          <w:trHeight w:val="315"/>
        </w:trPr>
        <w:tc>
          <w:tcPr>
            <w:tcW w:w="15736" w:type="dxa"/>
            <w:gridSpan w:val="7"/>
            <w:shd w:val="clear" w:color="auto" w:fill="auto"/>
          </w:tcPr>
          <w:p w14:paraId="4E2F12D0" w14:textId="77777777" w:rsidR="004948A1" w:rsidRPr="009B49C6" w:rsidRDefault="004948A1" w:rsidP="004948A1">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4.3 - Строительство и реконструкция тоннелей</w:t>
            </w:r>
          </w:p>
        </w:tc>
      </w:tr>
      <w:tr w:rsidR="004948A1" w:rsidRPr="009B49C6" w14:paraId="52FD2994" w14:textId="77777777" w:rsidTr="004F356D">
        <w:trPr>
          <w:trHeight w:val="450"/>
        </w:trPr>
        <w:tc>
          <w:tcPr>
            <w:tcW w:w="709" w:type="dxa"/>
            <w:shd w:val="clear" w:color="auto" w:fill="auto"/>
          </w:tcPr>
          <w:p w14:paraId="1381BAD1" w14:textId="77777777" w:rsidR="004948A1" w:rsidRPr="009B49C6" w:rsidRDefault="004948A1" w:rsidP="004948A1">
            <w:pPr>
              <w:pStyle w:val="aff3"/>
              <w:numPr>
                <w:ilvl w:val="0"/>
                <w:numId w:val="49"/>
              </w:numPr>
              <w:ind w:left="0" w:firstLine="0"/>
              <w:rPr>
                <w:rFonts w:ascii="Times New Roman" w:hAnsi="Times New Roman" w:cs="Times New Roman"/>
                <w:sz w:val="24"/>
                <w:szCs w:val="24"/>
              </w:rPr>
            </w:pPr>
          </w:p>
        </w:tc>
        <w:tc>
          <w:tcPr>
            <w:tcW w:w="1281" w:type="dxa"/>
            <w:shd w:val="clear" w:color="auto" w:fill="auto"/>
            <w:hideMark/>
          </w:tcPr>
          <w:p w14:paraId="72E8AD9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357F5C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32731-2014</w:t>
            </w:r>
          </w:p>
        </w:tc>
        <w:tc>
          <w:tcPr>
            <w:tcW w:w="4248" w:type="dxa"/>
            <w:shd w:val="clear" w:color="auto" w:fill="auto"/>
            <w:hideMark/>
          </w:tcPr>
          <w:p w14:paraId="407DE78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строительного контроля</w:t>
            </w:r>
          </w:p>
        </w:tc>
        <w:tc>
          <w:tcPr>
            <w:tcW w:w="1560" w:type="dxa"/>
            <w:shd w:val="clear" w:color="auto" w:fill="auto"/>
            <w:hideMark/>
          </w:tcPr>
          <w:p w14:paraId="3928245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540833C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p w14:paraId="59B7C01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79505DC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1B29D8E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2F7318D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6D8BF04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2C8DB24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0C1B9C54" w14:textId="77777777" w:rsidTr="004F356D">
        <w:trPr>
          <w:trHeight w:val="450"/>
        </w:trPr>
        <w:tc>
          <w:tcPr>
            <w:tcW w:w="709" w:type="dxa"/>
            <w:shd w:val="clear" w:color="auto" w:fill="auto"/>
          </w:tcPr>
          <w:p w14:paraId="55310029" w14:textId="77777777" w:rsidR="004948A1" w:rsidRPr="009B49C6" w:rsidRDefault="004948A1" w:rsidP="004948A1">
            <w:pPr>
              <w:pStyle w:val="aff3"/>
              <w:numPr>
                <w:ilvl w:val="0"/>
                <w:numId w:val="49"/>
              </w:numPr>
              <w:ind w:left="0" w:firstLine="0"/>
              <w:rPr>
                <w:rFonts w:ascii="Times New Roman" w:hAnsi="Times New Roman" w:cs="Times New Roman"/>
                <w:sz w:val="24"/>
                <w:szCs w:val="24"/>
              </w:rPr>
            </w:pPr>
          </w:p>
        </w:tc>
        <w:tc>
          <w:tcPr>
            <w:tcW w:w="1281" w:type="dxa"/>
            <w:shd w:val="clear" w:color="auto" w:fill="auto"/>
            <w:hideMark/>
          </w:tcPr>
          <w:p w14:paraId="53E0063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45BB70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32755-2014</w:t>
            </w:r>
          </w:p>
        </w:tc>
        <w:tc>
          <w:tcPr>
            <w:tcW w:w="4248" w:type="dxa"/>
            <w:shd w:val="clear" w:color="auto" w:fill="auto"/>
            <w:hideMark/>
          </w:tcPr>
          <w:p w14:paraId="5D89B78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приемки в эксплуатацию выполненных работ</w:t>
            </w:r>
          </w:p>
        </w:tc>
        <w:tc>
          <w:tcPr>
            <w:tcW w:w="1560" w:type="dxa"/>
            <w:shd w:val="clear" w:color="auto" w:fill="auto"/>
            <w:hideMark/>
          </w:tcPr>
          <w:p w14:paraId="0753698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26050B1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p w14:paraId="2A86FBB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1772B80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270BA32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047E5C7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7EAD360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55FDFE8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1C0BE5F7" w14:textId="77777777" w:rsidTr="004F356D">
        <w:trPr>
          <w:trHeight w:val="450"/>
        </w:trPr>
        <w:tc>
          <w:tcPr>
            <w:tcW w:w="709" w:type="dxa"/>
            <w:shd w:val="clear" w:color="auto" w:fill="auto"/>
          </w:tcPr>
          <w:p w14:paraId="1A48F6F8" w14:textId="77777777" w:rsidR="004948A1" w:rsidRPr="009B49C6" w:rsidRDefault="004948A1" w:rsidP="004948A1">
            <w:pPr>
              <w:pStyle w:val="aff3"/>
              <w:numPr>
                <w:ilvl w:val="0"/>
                <w:numId w:val="49"/>
              </w:numPr>
              <w:ind w:left="0" w:firstLine="0"/>
              <w:rPr>
                <w:rFonts w:ascii="Times New Roman" w:hAnsi="Times New Roman" w:cs="Times New Roman"/>
                <w:sz w:val="24"/>
                <w:szCs w:val="24"/>
              </w:rPr>
            </w:pPr>
          </w:p>
        </w:tc>
        <w:tc>
          <w:tcPr>
            <w:tcW w:w="1281" w:type="dxa"/>
            <w:shd w:val="clear" w:color="auto" w:fill="auto"/>
            <w:hideMark/>
          </w:tcPr>
          <w:p w14:paraId="7C37414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ECF97E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32756-2014</w:t>
            </w:r>
          </w:p>
        </w:tc>
        <w:tc>
          <w:tcPr>
            <w:tcW w:w="4248" w:type="dxa"/>
            <w:shd w:val="clear" w:color="auto" w:fill="auto"/>
            <w:hideMark/>
          </w:tcPr>
          <w:p w14:paraId="2D028C5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Требования к </w:t>
            </w:r>
            <w:r w:rsidRPr="009B49C6">
              <w:rPr>
                <w:rFonts w:ascii="Times New Roman" w:hAnsi="Times New Roman" w:cs="Times New Roman"/>
                <w:sz w:val="24"/>
                <w:szCs w:val="24"/>
              </w:rPr>
              <w:lastRenderedPageBreak/>
              <w:t>проведению промежуточной приемки выполненных работ</w:t>
            </w:r>
          </w:p>
        </w:tc>
        <w:tc>
          <w:tcPr>
            <w:tcW w:w="1560" w:type="dxa"/>
            <w:shd w:val="clear" w:color="auto" w:fill="auto"/>
            <w:hideMark/>
          </w:tcPr>
          <w:p w14:paraId="55CF04A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01.02.2015</w:t>
            </w:r>
          </w:p>
        </w:tc>
        <w:tc>
          <w:tcPr>
            <w:tcW w:w="1276" w:type="dxa"/>
            <w:shd w:val="clear" w:color="auto" w:fill="auto"/>
            <w:hideMark/>
          </w:tcPr>
          <w:p w14:paraId="01F3529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p w14:paraId="6EB43A5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132F843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lastRenderedPageBreak/>
              <w:t>4.2</w:t>
            </w:r>
          </w:p>
          <w:p w14:paraId="20EEE8C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0865BF4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42674F6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105EB32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 xml:space="preserve">Входит в Перечни стандартов, в результате применения которых </w:t>
            </w:r>
            <w:r w:rsidRPr="009B49C6">
              <w:rPr>
                <w:rFonts w:ascii="Times New Roman" w:hAnsi="Times New Roman" w:cs="Times New Roman"/>
                <w:sz w:val="24"/>
                <w:szCs w:val="24"/>
              </w:rPr>
              <w:lastRenderedPageBreak/>
              <w:t>обеспечивается соблюдение требований ТР ТС 014/2011</w:t>
            </w:r>
          </w:p>
        </w:tc>
      </w:tr>
      <w:tr w:rsidR="004948A1" w:rsidRPr="009B49C6" w14:paraId="2597AE58" w14:textId="77777777" w:rsidTr="004F356D">
        <w:trPr>
          <w:trHeight w:val="294"/>
        </w:trPr>
        <w:tc>
          <w:tcPr>
            <w:tcW w:w="709" w:type="dxa"/>
            <w:shd w:val="clear" w:color="auto" w:fill="auto"/>
          </w:tcPr>
          <w:p w14:paraId="0F8205CE" w14:textId="77777777" w:rsidR="004948A1" w:rsidRPr="009B49C6" w:rsidRDefault="004948A1" w:rsidP="004948A1">
            <w:pPr>
              <w:pStyle w:val="aff3"/>
              <w:numPr>
                <w:ilvl w:val="0"/>
                <w:numId w:val="49"/>
              </w:numPr>
              <w:ind w:left="0" w:firstLine="0"/>
              <w:rPr>
                <w:rFonts w:ascii="Times New Roman" w:hAnsi="Times New Roman" w:cs="Times New Roman"/>
                <w:sz w:val="24"/>
                <w:szCs w:val="24"/>
              </w:rPr>
            </w:pPr>
          </w:p>
        </w:tc>
        <w:tc>
          <w:tcPr>
            <w:tcW w:w="1281" w:type="dxa"/>
            <w:shd w:val="clear" w:color="auto" w:fill="auto"/>
            <w:hideMark/>
          </w:tcPr>
          <w:p w14:paraId="0A2577D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A73624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33152-2014</w:t>
            </w:r>
          </w:p>
        </w:tc>
        <w:tc>
          <w:tcPr>
            <w:tcW w:w="4248" w:type="dxa"/>
            <w:shd w:val="clear" w:color="auto" w:fill="auto"/>
            <w:hideMark/>
          </w:tcPr>
          <w:p w14:paraId="178EECB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Классификация тоннелей</w:t>
            </w:r>
          </w:p>
        </w:tc>
        <w:tc>
          <w:tcPr>
            <w:tcW w:w="1560" w:type="dxa"/>
            <w:shd w:val="clear" w:color="auto" w:fill="auto"/>
            <w:hideMark/>
          </w:tcPr>
          <w:p w14:paraId="611C83B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1DF6161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04BB427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p w14:paraId="1EF0656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shd w:val="clear" w:color="auto" w:fill="auto"/>
          </w:tcPr>
          <w:p w14:paraId="076E17E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6CF33E5A" w14:textId="77777777" w:rsidTr="004F356D">
        <w:trPr>
          <w:trHeight w:val="830"/>
        </w:trPr>
        <w:tc>
          <w:tcPr>
            <w:tcW w:w="709" w:type="dxa"/>
            <w:shd w:val="clear" w:color="auto" w:fill="auto"/>
          </w:tcPr>
          <w:p w14:paraId="47082D00" w14:textId="77777777" w:rsidR="004948A1" w:rsidRPr="009B49C6" w:rsidRDefault="004948A1" w:rsidP="004948A1">
            <w:pPr>
              <w:pStyle w:val="aff3"/>
              <w:numPr>
                <w:ilvl w:val="0"/>
                <w:numId w:val="49"/>
              </w:numPr>
              <w:ind w:left="0" w:firstLine="0"/>
              <w:rPr>
                <w:rFonts w:ascii="Times New Roman" w:hAnsi="Times New Roman" w:cs="Times New Roman"/>
                <w:sz w:val="24"/>
                <w:szCs w:val="24"/>
              </w:rPr>
            </w:pPr>
          </w:p>
        </w:tc>
        <w:tc>
          <w:tcPr>
            <w:tcW w:w="1281" w:type="dxa"/>
            <w:shd w:val="clear" w:color="auto" w:fill="auto"/>
            <w:hideMark/>
          </w:tcPr>
          <w:p w14:paraId="1FB33A5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9D1A6D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33153-2014</w:t>
            </w:r>
          </w:p>
        </w:tc>
        <w:tc>
          <w:tcPr>
            <w:tcW w:w="4248" w:type="dxa"/>
            <w:shd w:val="clear" w:color="auto" w:fill="auto"/>
            <w:hideMark/>
          </w:tcPr>
          <w:p w14:paraId="3AFA8FC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Проектирование тоннелей. Общие требования</w:t>
            </w:r>
          </w:p>
        </w:tc>
        <w:tc>
          <w:tcPr>
            <w:tcW w:w="1560" w:type="dxa"/>
            <w:shd w:val="clear" w:color="auto" w:fill="auto"/>
            <w:hideMark/>
          </w:tcPr>
          <w:p w14:paraId="3969861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2049722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3CAC0CB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2F6FBEB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40A7A324" w14:textId="77777777" w:rsidTr="004F356D">
        <w:trPr>
          <w:trHeight w:val="134"/>
        </w:trPr>
        <w:tc>
          <w:tcPr>
            <w:tcW w:w="709" w:type="dxa"/>
            <w:shd w:val="clear" w:color="auto" w:fill="auto"/>
          </w:tcPr>
          <w:p w14:paraId="4AABE96C" w14:textId="77777777" w:rsidR="004948A1" w:rsidRPr="009B49C6" w:rsidRDefault="004948A1" w:rsidP="004948A1">
            <w:pPr>
              <w:pStyle w:val="aff3"/>
              <w:numPr>
                <w:ilvl w:val="0"/>
                <w:numId w:val="49"/>
              </w:numPr>
              <w:ind w:left="0" w:firstLine="0"/>
              <w:rPr>
                <w:rFonts w:ascii="Times New Roman" w:hAnsi="Times New Roman" w:cs="Times New Roman"/>
                <w:sz w:val="24"/>
                <w:szCs w:val="24"/>
              </w:rPr>
            </w:pPr>
          </w:p>
        </w:tc>
        <w:tc>
          <w:tcPr>
            <w:tcW w:w="1281" w:type="dxa"/>
            <w:shd w:val="clear" w:color="auto" w:fill="auto"/>
            <w:hideMark/>
          </w:tcPr>
          <w:p w14:paraId="4026AF4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71EDE8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56521-2015</w:t>
            </w:r>
          </w:p>
        </w:tc>
        <w:tc>
          <w:tcPr>
            <w:tcW w:w="4248" w:type="dxa"/>
            <w:shd w:val="clear" w:color="auto" w:fill="auto"/>
            <w:hideMark/>
          </w:tcPr>
          <w:p w14:paraId="664ADF0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Тоннели автомобильные. Требования безопасности</w:t>
            </w:r>
          </w:p>
        </w:tc>
        <w:tc>
          <w:tcPr>
            <w:tcW w:w="1560" w:type="dxa"/>
            <w:shd w:val="clear" w:color="auto" w:fill="auto"/>
            <w:hideMark/>
          </w:tcPr>
          <w:p w14:paraId="615B7D3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01.01.2016</w:t>
            </w:r>
          </w:p>
        </w:tc>
        <w:tc>
          <w:tcPr>
            <w:tcW w:w="1276" w:type="dxa"/>
            <w:shd w:val="clear" w:color="auto" w:fill="auto"/>
            <w:hideMark/>
          </w:tcPr>
          <w:p w14:paraId="0DDF871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534F3F1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p w14:paraId="22347A9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shd w:val="clear" w:color="auto" w:fill="auto"/>
          </w:tcPr>
          <w:p w14:paraId="524F20BC" w14:textId="77777777" w:rsidR="004948A1" w:rsidRPr="009B49C6" w:rsidRDefault="004948A1" w:rsidP="004948A1">
            <w:pPr>
              <w:contextualSpacing/>
              <w:rPr>
                <w:rFonts w:ascii="Times New Roman" w:hAnsi="Times New Roman" w:cs="Times New Roman"/>
                <w:sz w:val="24"/>
                <w:szCs w:val="24"/>
              </w:rPr>
            </w:pPr>
          </w:p>
        </w:tc>
      </w:tr>
      <w:tr w:rsidR="004948A1" w:rsidRPr="009B49C6" w14:paraId="06B62ACD" w14:textId="77777777" w:rsidTr="004F356D">
        <w:trPr>
          <w:trHeight w:val="450"/>
        </w:trPr>
        <w:tc>
          <w:tcPr>
            <w:tcW w:w="709" w:type="dxa"/>
            <w:tcBorders>
              <w:bottom w:val="single" w:sz="4" w:space="0" w:color="auto"/>
            </w:tcBorders>
            <w:shd w:val="clear" w:color="auto" w:fill="auto"/>
          </w:tcPr>
          <w:p w14:paraId="7A2A638E" w14:textId="77777777" w:rsidR="004948A1" w:rsidRPr="009B49C6" w:rsidRDefault="004948A1" w:rsidP="004948A1">
            <w:pPr>
              <w:pStyle w:val="aff3"/>
              <w:numPr>
                <w:ilvl w:val="0"/>
                <w:numId w:val="49"/>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473A49B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bottom w:val="single" w:sz="4" w:space="0" w:color="auto"/>
            </w:tcBorders>
            <w:shd w:val="clear" w:color="auto" w:fill="auto"/>
            <w:hideMark/>
          </w:tcPr>
          <w:p w14:paraId="222B4A4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58442-2019</w:t>
            </w:r>
          </w:p>
        </w:tc>
        <w:tc>
          <w:tcPr>
            <w:tcW w:w="4248" w:type="dxa"/>
            <w:tcBorders>
              <w:bottom w:val="single" w:sz="4" w:space="0" w:color="auto"/>
            </w:tcBorders>
            <w:shd w:val="clear" w:color="auto" w:fill="auto"/>
            <w:hideMark/>
          </w:tcPr>
          <w:p w14:paraId="71CC3F6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строительного контроля заказчика и подрядчика</w:t>
            </w:r>
          </w:p>
        </w:tc>
        <w:tc>
          <w:tcPr>
            <w:tcW w:w="1560" w:type="dxa"/>
            <w:tcBorders>
              <w:bottom w:val="single" w:sz="4" w:space="0" w:color="auto"/>
            </w:tcBorders>
            <w:shd w:val="clear" w:color="auto" w:fill="auto"/>
            <w:hideMark/>
          </w:tcPr>
          <w:p w14:paraId="43A86D0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01.08.2019</w:t>
            </w:r>
          </w:p>
        </w:tc>
        <w:tc>
          <w:tcPr>
            <w:tcW w:w="1276" w:type="dxa"/>
            <w:tcBorders>
              <w:bottom w:val="single" w:sz="4" w:space="0" w:color="auto"/>
            </w:tcBorders>
            <w:shd w:val="clear" w:color="auto" w:fill="auto"/>
            <w:hideMark/>
          </w:tcPr>
          <w:p w14:paraId="2F6BFBC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p w14:paraId="5CA64D9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72FB8D5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3769591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5F8C443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2322B36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tcBorders>
              <w:bottom w:val="single" w:sz="4" w:space="0" w:color="auto"/>
            </w:tcBorders>
            <w:shd w:val="clear" w:color="auto" w:fill="auto"/>
          </w:tcPr>
          <w:p w14:paraId="054A1938" w14:textId="77777777" w:rsidR="004948A1" w:rsidRPr="009B49C6" w:rsidRDefault="004948A1" w:rsidP="004948A1">
            <w:pPr>
              <w:contextualSpacing/>
              <w:rPr>
                <w:rFonts w:ascii="Times New Roman" w:hAnsi="Times New Roman" w:cs="Times New Roman"/>
                <w:sz w:val="24"/>
                <w:szCs w:val="24"/>
              </w:rPr>
            </w:pPr>
          </w:p>
        </w:tc>
      </w:tr>
      <w:tr w:rsidR="004948A1" w:rsidRPr="009B49C6" w14:paraId="0F14111B" w14:textId="77777777" w:rsidTr="004F356D">
        <w:trPr>
          <w:trHeight w:val="607"/>
        </w:trPr>
        <w:tc>
          <w:tcPr>
            <w:tcW w:w="709" w:type="dxa"/>
            <w:tcBorders>
              <w:bottom w:val="single" w:sz="4" w:space="0" w:color="auto"/>
            </w:tcBorders>
            <w:shd w:val="clear" w:color="auto" w:fill="auto"/>
          </w:tcPr>
          <w:p w14:paraId="1594A975" w14:textId="77777777" w:rsidR="004948A1" w:rsidRPr="009B49C6" w:rsidRDefault="004948A1" w:rsidP="004948A1">
            <w:pPr>
              <w:pStyle w:val="aff3"/>
              <w:numPr>
                <w:ilvl w:val="0"/>
                <w:numId w:val="49"/>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03359CB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bottom w:val="single" w:sz="4" w:space="0" w:color="auto"/>
            </w:tcBorders>
            <w:shd w:val="clear" w:color="auto" w:fill="auto"/>
            <w:hideMark/>
          </w:tcPr>
          <w:p w14:paraId="3AC9B63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59290-2021</w:t>
            </w:r>
          </w:p>
        </w:tc>
        <w:tc>
          <w:tcPr>
            <w:tcW w:w="4248" w:type="dxa"/>
            <w:tcBorders>
              <w:bottom w:val="single" w:sz="4" w:space="0" w:color="auto"/>
            </w:tcBorders>
            <w:shd w:val="clear" w:color="auto" w:fill="auto"/>
            <w:hideMark/>
          </w:tcPr>
          <w:p w14:paraId="6760AD2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входного и операционного контроля</w:t>
            </w:r>
          </w:p>
        </w:tc>
        <w:tc>
          <w:tcPr>
            <w:tcW w:w="1560" w:type="dxa"/>
            <w:tcBorders>
              <w:bottom w:val="single" w:sz="4" w:space="0" w:color="auto"/>
            </w:tcBorders>
            <w:shd w:val="clear" w:color="auto" w:fill="auto"/>
            <w:hideMark/>
          </w:tcPr>
          <w:p w14:paraId="02E0B3F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01.02.2021</w:t>
            </w:r>
          </w:p>
        </w:tc>
        <w:tc>
          <w:tcPr>
            <w:tcW w:w="1276" w:type="dxa"/>
            <w:tcBorders>
              <w:bottom w:val="single" w:sz="4" w:space="0" w:color="auto"/>
            </w:tcBorders>
            <w:shd w:val="clear" w:color="auto" w:fill="auto"/>
            <w:hideMark/>
          </w:tcPr>
          <w:p w14:paraId="01643CE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p w14:paraId="7D80682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42282D3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1A5ADB9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2AA5FB9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3CB1358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tcBorders>
              <w:bottom w:val="single" w:sz="4" w:space="0" w:color="auto"/>
            </w:tcBorders>
            <w:shd w:val="clear" w:color="auto" w:fill="auto"/>
          </w:tcPr>
          <w:p w14:paraId="75606BCA" w14:textId="77777777" w:rsidR="004948A1" w:rsidRPr="009B49C6" w:rsidRDefault="004948A1" w:rsidP="004948A1">
            <w:pPr>
              <w:contextualSpacing/>
              <w:rPr>
                <w:rFonts w:ascii="Times New Roman" w:hAnsi="Times New Roman" w:cs="Times New Roman"/>
                <w:sz w:val="24"/>
                <w:szCs w:val="24"/>
              </w:rPr>
            </w:pPr>
          </w:p>
        </w:tc>
      </w:tr>
      <w:tr w:rsidR="004948A1" w:rsidRPr="009B49C6" w14:paraId="7166153C" w14:textId="77777777" w:rsidTr="004F356D">
        <w:trPr>
          <w:trHeight w:val="242"/>
        </w:trPr>
        <w:tc>
          <w:tcPr>
            <w:tcW w:w="709" w:type="dxa"/>
            <w:tcBorders>
              <w:top w:val="single" w:sz="4" w:space="0" w:color="auto"/>
            </w:tcBorders>
            <w:shd w:val="clear" w:color="auto" w:fill="auto"/>
          </w:tcPr>
          <w:p w14:paraId="0FE101DE" w14:textId="77777777" w:rsidR="004948A1" w:rsidRPr="009B49C6" w:rsidRDefault="004948A1" w:rsidP="004948A1">
            <w:pPr>
              <w:pStyle w:val="aff3"/>
              <w:numPr>
                <w:ilvl w:val="0"/>
                <w:numId w:val="49"/>
              </w:numPr>
              <w:ind w:left="0" w:firstLine="0"/>
              <w:rPr>
                <w:rFonts w:ascii="Times New Roman" w:hAnsi="Times New Roman" w:cs="Times New Roman"/>
                <w:sz w:val="24"/>
                <w:szCs w:val="24"/>
              </w:rPr>
            </w:pPr>
          </w:p>
        </w:tc>
        <w:tc>
          <w:tcPr>
            <w:tcW w:w="1281" w:type="dxa"/>
            <w:tcBorders>
              <w:top w:val="single" w:sz="4" w:space="0" w:color="auto"/>
            </w:tcBorders>
            <w:shd w:val="clear" w:color="auto" w:fill="auto"/>
            <w:hideMark/>
          </w:tcPr>
          <w:p w14:paraId="461158F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top w:val="single" w:sz="4" w:space="0" w:color="auto"/>
            </w:tcBorders>
            <w:shd w:val="clear" w:color="auto" w:fill="auto"/>
            <w:hideMark/>
          </w:tcPr>
          <w:p w14:paraId="228E17B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59203-2021</w:t>
            </w:r>
          </w:p>
        </w:tc>
        <w:tc>
          <w:tcPr>
            <w:tcW w:w="4248" w:type="dxa"/>
            <w:tcBorders>
              <w:top w:val="single" w:sz="4" w:space="0" w:color="auto"/>
            </w:tcBorders>
            <w:shd w:val="clear" w:color="auto" w:fill="auto"/>
            <w:hideMark/>
          </w:tcPr>
          <w:p w14:paraId="40301B6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Тоннели. Требования к проектированию системы вентиляции</w:t>
            </w:r>
          </w:p>
        </w:tc>
        <w:tc>
          <w:tcPr>
            <w:tcW w:w="1560" w:type="dxa"/>
            <w:tcBorders>
              <w:top w:val="single" w:sz="4" w:space="0" w:color="auto"/>
            </w:tcBorders>
            <w:shd w:val="clear" w:color="auto" w:fill="auto"/>
            <w:hideMark/>
          </w:tcPr>
          <w:p w14:paraId="1098DF9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tcBorders>
              <w:top w:val="single" w:sz="4" w:space="0" w:color="auto"/>
            </w:tcBorders>
            <w:shd w:val="clear" w:color="auto" w:fill="auto"/>
            <w:hideMark/>
          </w:tcPr>
          <w:p w14:paraId="53C595A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5E0A97D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p w14:paraId="5770A03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tcBorders>
              <w:top w:val="single" w:sz="4" w:space="0" w:color="auto"/>
            </w:tcBorders>
            <w:shd w:val="clear" w:color="auto" w:fill="auto"/>
          </w:tcPr>
          <w:p w14:paraId="16C07C1D" w14:textId="77777777" w:rsidR="004948A1" w:rsidRPr="009B49C6" w:rsidRDefault="004948A1" w:rsidP="004948A1">
            <w:pPr>
              <w:contextualSpacing/>
              <w:rPr>
                <w:rFonts w:ascii="Times New Roman" w:hAnsi="Times New Roman" w:cs="Times New Roman"/>
                <w:sz w:val="24"/>
                <w:szCs w:val="24"/>
              </w:rPr>
            </w:pPr>
          </w:p>
        </w:tc>
      </w:tr>
      <w:tr w:rsidR="004948A1" w:rsidRPr="009B49C6" w14:paraId="6816B28F" w14:textId="77777777" w:rsidTr="004F356D">
        <w:trPr>
          <w:trHeight w:val="236"/>
        </w:trPr>
        <w:tc>
          <w:tcPr>
            <w:tcW w:w="709" w:type="dxa"/>
            <w:shd w:val="clear" w:color="auto" w:fill="auto"/>
          </w:tcPr>
          <w:p w14:paraId="7449A18B" w14:textId="77777777" w:rsidR="004948A1" w:rsidRPr="009B49C6" w:rsidRDefault="004948A1" w:rsidP="004948A1">
            <w:pPr>
              <w:pStyle w:val="aff3"/>
              <w:numPr>
                <w:ilvl w:val="0"/>
                <w:numId w:val="49"/>
              </w:numPr>
              <w:ind w:left="0" w:firstLine="0"/>
              <w:rPr>
                <w:rFonts w:ascii="Times New Roman" w:hAnsi="Times New Roman" w:cs="Times New Roman"/>
                <w:sz w:val="24"/>
                <w:szCs w:val="24"/>
              </w:rPr>
            </w:pPr>
          </w:p>
        </w:tc>
        <w:tc>
          <w:tcPr>
            <w:tcW w:w="1281" w:type="dxa"/>
            <w:shd w:val="clear" w:color="auto" w:fill="auto"/>
            <w:hideMark/>
          </w:tcPr>
          <w:p w14:paraId="47C7505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462541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59206-2021</w:t>
            </w:r>
          </w:p>
        </w:tc>
        <w:tc>
          <w:tcPr>
            <w:tcW w:w="4248" w:type="dxa"/>
            <w:shd w:val="clear" w:color="auto" w:fill="auto"/>
            <w:hideMark/>
          </w:tcPr>
          <w:p w14:paraId="0B41474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Тоннели. Требования к пожарной безопасности</w:t>
            </w:r>
          </w:p>
        </w:tc>
        <w:tc>
          <w:tcPr>
            <w:tcW w:w="1560" w:type="dxa"/>
            <w:shd w:val="clear" w:color="auto" w:fill="auto"/>
            <w:hideMark/>
          </w:tcPr>
          <w:p w14:paraId="6257725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4FCA326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1AFC2EC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p w14:paraId="579B32D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shd w:val="clear" w:color="auto" w:fill="auto"/>
          </w:tcPr>
          <w:p w14:paraId="77FAB5A0" w14:textId="77777777" w:rsidR="004948A1" w:rsidRPr="009B49C6" w:rsidRDefault="004948A1" w:rsidP="004948A1">
            <w:pPr>
              <w:contextualSpacing/>
              <w:rPr>
                <w:rFonts w:ascii="Times New Roman" w:hAnsi="Times New Roman" w:cs="Times New Roman"/>
                <w:sz w:val="24"/>
                <w:szCs w:val="24"/>
              </w:rPr>
            </w:pPr>
          </w:p>
        </w:tc>
      </w:tr>
      <w:tr w:rsidR="004948A1" w:rsidRPr="009B49C6" w14:paraId="44E6C786" w14:textId="77777777" w:rsidTr="004F356D">
        <w:trPr>
          <w:trHeight w:val="450"/>
        </w:trPr>
        <w:tc>
          <w:tcPr>
            <w:tcW w:w="709" w:type="dxa"/>
            <w:shd w:val="clear" w:color="auto" w:fill="auto"/>
          </w:tcPr>
          <w:p w14:paraId="49CD0678" w14:textId="77777777" w:rsidR="004948A1" w:rsidRPr="009B49C6" w:rsidRDefault="004948A1" w:rsidP="004948A1">
            <w:pPr>
              <w:pStyle w:val="aff3"/>
              <w:numPr>
                <w:ilvl w:val="0"/>
                <w:numId w:val="49"/>
              </w:numPr>
              <w:ind w:left="0" w:firstLine="0"/>
              <w:rPr>
                <w:rFonts w:ascii="Times New Roman" w:hAnsi="Times New Roman" w:cs="Times New Roman"/>
                <w:sz w:val="24"/>
                <w:szCs w:val="24"/>
              </w:rPr>
            </w:pPr>
          </w:p>
        </w:tc>
        <w:tc>
          <w:tcPr>
            <w:tcW w:w="1281" w:type="dxa"/>
            <w:shd w:val="clear" w:color="auto" w:fill="auto"/>
            <w:hideMark/>
          </w:tcPr>
          <w:p w14:paraId="597E005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1E0B04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59207-2021</w:t>
            </w:r>
          </w:p>
        </w:tc>
        <w:tc>
          <w:tcPr>
            <w:tcW w:w="4248" w:type="dxa"/>
            <w:shd w:val="clear" w:color="auto" w:fill="auto"/>
            <w:hideMark/>
          </w:tcPr>
          <w:p w14:paraId="33D83C8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Тоннели. Требования к системам водоснабжения и водоотведения</w:t>
            </w:r>
          </w:p>
        </w:tc>
        <w:tc>
          <w:tcPr>
            <w:tcW w:w="1560" w:type="dxa"/>
            <w:shd w:val="clear" w:color="auto" w:fill="auto"/>
            <w:hideMark/>
          </w:tcPr>
          <w:p w14:paraId="09962C7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6134473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2D9BEF9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p w14:paraId="5243C7C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shd w:val="clear" w:color="auto" w:fill="auto"/>
          </w:tcPr>
          <w:p w14:paraId="0D5304AB" w14:textId="77777777" w:rsidR="004948A1" w:rsidRPr="009B49C6" w:rsidRDefault="004948A1" w:rsidP="004948A1">
            <w:pPr>
              <w:contextualSpacing/>
              <w:rPr>
                <w:rFonts w:ascii="Times New Roman" w:hAnsi="Times New Roman" w:cs="Times New Roman"/>
                <w:sz w:val="24"/>
                <w:szCs w:val="24"/>
              </w:rPr>
            </w:pPr>
          </w:p>
        </w:tc>
      </w:tr>
      <w:tr w:rsidR="004948A1" w:rsidRPr="009B49C6" w14:paraId="3F7A087C" w14:textId="77777777" w:rsidTr="004F356D">
        <w:trPr>
          <w:trHeight w:val="450"/>
        </w:trPr>
        <w:tc>
          <w:tcPr>
            <w:tcW w:w="709" w:type="dxa"/>
            <w:shd w:val="clear" w:color="auto" w:fill="auto"/>
          </w:tcPr>
          <w:p w14:paraId="64812A62" w14:textId="77777777" w:rsidR="004948A1" w:rsidRPr="009B49C6" w:rsidRDefault="004948A1" w:rsidP="004948A1">
            <w:pPr>
              <w:pStyle w:val="aff3"/>
              <w:numPr>
                <w:ilvl w:val="0"/>
                <w:numId w:val="49"/>
              </w:numPr>
              <w:ind w:left="0" w:firstLine="0"/>
              <w:rPr>
                <w:rFonts w:ascii="Times New Roman" w:hAnsi="Times New Roman" w:cs="Times New Roman"/>
                <w:sz w:val="24"/>
                <w:szCs w:val="24"/>
              </w:rPr>
            </w:pPr>
          </w:p>
        </w:tc>
        <w:tc>
          <w:tcPr>
            <w:tcW w:w="1281" w:type="dxa"/>
            <w:shd w:val="clear" w:color="auto" w:fill="auto"/>
          </w:tcPr>
          <w:p w14:paraId="4A43CF1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ГОСТ Р </w:t>
            </w:r>
          </w:p>
        </w:tc>
        <w:tc>
          <w:tcPr>
            <w:tcW w:w="2267" w:type="dxa"/>
            <w:shd w:val="clear" w:color="auto" w:fill="auto"/>
          </w:tcPr>
          <w:p w14:paraId="266D596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21.301-2021</w:t>
            </w:r>
          </w:p>
        </w:tc>
        <w:tc>
          <w:tcPr>
            <w:tcW w:w="4248" w:type="dxa"/>
            <w:shd w:val="clear" w:color="auto" w:fill="auto"/>
          </w:tcPr>
          <w:p w14:paraId="4C0AFA3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Система проектной документации для строительства. Правила выполнения отчётной технической документации по инженерным изысканиям</w:t>
            </w:r>
          </w:p>
        </w:tc>
        <w:tc>
          <w:tcPr>
            <w:tcW w:w="1560" w:type="dxa"/>
            <w:shd w:val="clear" w:color="auto" w:fill="auto"/>
          </w:tcPr>
          <w:p w14:paraId="5C2ED6B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01.09.2022</w:t>
            </w:r>
          </w:p>
        </w:tc>
        <w:tc>
          <w:tcPr>
            <w:tcW w:w="1276" w:type="dxa"/>
            <w:shd w:val="clear" w:color="auto" w:fill="auto"/>
          </w:tcPr>
          <w:p w14:paraId="0BF1160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3AE7170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4E6B7DD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0CC7D5E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69660A9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tc>
        <w:tc>
          <w:tcPr>
            <w:tcW w:w="4395" w:type="dxa"/>
            <w:shd w:val="clear" w:color="auto" w:fill="auto"/>
          </w:tcPr>
          <w:p w14:paraId="0AB0E626" w14:textId="77777777" w:rsidR="004948A1" w:rsidRPr="009B49C6" w:rsidRDefault="004948A1" w:rsidP="004948A1">
            <w:pPr>
              <w:contextualSpacing/>
              <w:rPr>
                <w:rFonts w:ascii="Times New Roman" w:hAnsi="Times New Roman" w:cs="Times New Roman"/>
                <w:sz w:val="24"/>
                <w:szCs w:val="24"/>
              </w:rPr>
            </w:pPr>
          </w:p>
        </w:tc>
      </w:tr>
      <w:tr w:rsidR="004948A1" w:rsidRPr="009B49C6" w14:paraId="1AF7596B" w14:textId="77777777" w:rsidTr="004F356D">
        <w:trPr>
          <w:trHeight w:val="1036"/>
        </w:trPr>
        <w:tc>
          <w:tcPr>
            <w:tcW w:w="709" w:type="dxa"/>
            <w:shd w:val="clear" w:color="auto" w:fill="auto"/>
          </w:tcPr>
          <w:p w14:paraId="47A45E3B" w14:textId="77777777" w:rsidR="004948A1" w:rsidRPr="009B49C6" w:rsidRDefault="004948A1" w:rsidP="004948A1">
            <w:pPr>
              <w:pStyle w:val="aff3"/>
              <w:numPr>
                <w:ilvl w:val="0"/>
                <w:numId w:val="49"/>
              </w:numPr>
              <w:ind w:left="0" w:firstLine="0"/>
              <w:rPr>
                <w:rFonts w:ascii="Times New Roman" w:hAnsi="Times New Roman" w:cs="Times New Roman"/>
                <w:sz w:val="24"/>
                <w:szCs w:val="24"/>
              </w:rPr>
            </w:pPr>
          </w:p>
        </w:tc>
        <w:tc>
          <w:tcPr>
            <w:tcW w:w="1281" w:type="dxa"/>
            <w:shd w:val="clear" w:color="auto" w:fill="auto"/>
            <w:hideMark/>
          </w:tcPr>
          <w:p w14:paraId="07BFC77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6353E56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7.13130.2013</w:t>
            </w:r>
          </w:p>
        </w:tc>
        <w:tc>
          <w:tcPr>
            <w:tcW w:w="4248" w:type="dxa"/>
            <w:shd w:val="clear" w:color="auto" w:fill="auto"/>
            <w:hideMark/>
          </w:tcPr>
          <w:p w14:paraId="2493F9E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Отопление, вентиляция и кондиционирование. Требования пожарной безопасности</w:t>
            </w:r>
          </w:p>
        </w:tc>
        <w:tc>
          <w:tcPr>
            <w:tcW w:w="1560" w:type="dxa"/>
            <w:shd w:val="clear" w:color="auto" w:fill="auto"/>
            <w:hideMark/>
          </w:tcPr>
          <w:p w14:paraId="5BE7052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25.02.2013</w:t>
            </w:r>
          </w:p>
        </w:tc>
        <w:tc>
          <w:tcPr>
            <w:tcW w:w="1276" w:type="dxa"/>
            <w:shd w:val="clear" w:color="auto" w:fill="auto"/>
            <w:hideMark/>
          </w:tcPr>
          <w:p w14:paraId="48BEB5F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1.4</w:t>
            </w:r>
          </w:p>
          <w:p w14:paraId="5758838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79BB8D7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p w14:paraId="2B2FE96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shd w:val="clear" w:color="auto" w:fill="auto"/>
          </w:tcPr>
          <w:p w14:paraId="6818D02E" w14:textId="2B5B556D"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4E6FC38F" w14:textId="77777777" w:rsidTr="004F356D">
        <w:trPr>
          <w:trHeight w:val="450"/>
        </w:trPr>
        <w:tc>
          <w:tcPr>
            <w:tcW w:w="709" w:type="dxa"/>
            <w:shd w:val="clear" w:color="auto" w:fill="auto"/>
          </w:tcPr>
          <w:p w14:paraId="1E2E1625" w14:textId="77777777" w:rsidR="004948A1" w:rsidRPr="009B49C6" w:rsidRDefault="004948A1" w:rsidP="004948A1">
            <w:pPr>
              <w:pStyle w:val="aff3"/>
              <w:numPr>
                <w:ilvl w:val="0"/>
                <w:numId w:val="49"/>
              </w:numPr>
              <w:ind w:left="0" w:firstLine="0"/>
              <w:rPr>
                <w:rFonts w:ascii="Times New Roman" w:hAnsi="Times New Roman" w:cs="Times New Roman"/>
                <w:sz w:val="24"/>
                <w:szCs w:val="24"/>
              </w:rPr>
            </w:pPr>
          </w:p>
        </w:tc>
        <w:tc>
          <w:tcPr>
            <w:tcW w:w="1281" w:type="dxa"/>
            <w:shd w:val="clear" w:color="auto" w:fill="auto"/>
            <w:hideMark/>
          </w:tcPr>
          <w:p w14:paraId="69144CB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4AD059C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229.1325800.2014</w:t>
            </w:r>
          </w:p>
        </w:tc>
        <w:tc>
          <w:tcPr>
            <w:tcW w:w="4248" w:type="dxa"/>
            <w:shd w:val="clear" w:color="auto" w:fill="auto"/>
            <w:hideMark/>
          </w:tcPr>
          <w:p w14:paraId="3610275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Железобетонные конструкции подземных сооружений и коммуникаций. Защита от коррозии</w:t>
            </w:r>
          </w:p>
        </w:tc>
        <w:tc>
          <w:tcPr>
            <w:tcW w:w="1560" w:type="dxa"/>
            <w:shd w:val="clear" w:color="auto" w:fill="auto"/>
            <w:hideMark/>
          </w:tcPr>
          <w:p w14:paraId="24C11EF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19.01.2015</w:t>
            </w:r>
          </w:p>
        </w:tc>
        <w:tc>
          <w:tcPr>
            <w:tcW w:w="1276" w:type="dxa"/>
            <w:shd w:val="clear" w:color="auto" w:fill="auto"/>
            <w:hideMark/>
          </w:tcPr>
          <w:p w14:paraId="1FCE1A6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40D813D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p w14:paraId="3C7D4BC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shd w:val="clear" w:color="auto" w:fill="auto"/>
          </w:tcPr>
          <w:p w14:paraId="2DD13876" w14:textId="29A4B2D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09108A81" w14:textId="77777777" w:rsidTr="004F356D">
        <w:trPr>
          <w:trHeight w:val="248"/>
        </w:trPr>
        <w:tc>
          <w:tcPr>
            <w:tcW w:w="709" w:type="dxa"/>
            <w:shd w:val="clear" w:color="auto" w:fill="auto"/>
          </w:tcPr>
          <w:p w14:paraId="30AE23BC" w14:textId="77777777" w:rsidR="004948A1" w:rsidRPr="009B49C6" w:rsidRDefault="004948A1" w:rsidP="004948A1">
            <w:pPr>
              <w:pStyle w:val="aff3"/>
              <w:numPr>
                <w:ilvl w:val="0"/>
                <w:numId w:val="49"/>
              </w:numPr>
              <w:ind w:left="0" w:firstLine="0"/>
              <w:rPr>
                <w:rFonts w:ascii="Times New Roman" w:hAnsi="Times New Roman" w:cs="Times New Roman"/>
                <w:sz w:val="24"/>
                <w:szCs w:val="24"/>
              </w:rPr>
            </w:pPr>
          </w:p>
        </w:tc>
        <w:tc>
          <w:tcPr>
            <w:tcW w:w="1281" w:type="dxa"/>
            <w:shd w:val="clear" w:color="auto" w:fill="auto"/>
            <w:hideMark/>
          </w:tcPr>
          <w:p w14:paraId="239DB48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7423284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298.1325800.2017</w:t>
            </w:r>
          </w:p>
        </w:tc>
        <w:tc>
          <w:tcPr>
            <w:tcW w:w="4248" w:type="dxa"/>
            <w:shd w:val="clear" w:color="auto" w:fill="auto"/>
            <w:hideMark/>
          </w:tcPr>
          <w:p w14:paraId="03CC52E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Системы вентиляции тоннелей автодорожных. Правила проектирования</w:t>
            </w:r>
          </w:p>
        </w:tc>
        <w:tc>
          <w:tcPr>
            <w:tcW w:w="1560" w:type="dxa"/>
            <w:shd w:val="clear" w:color="auto" w:fill="auto"/>
            <w:hideMark/>
          </w:tcPr>
          <w:p w14:paraId="50963E1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11.01.2018</w:t>
            </w:r>
          </w:p>
        </w:tc>
        <w:tc>
          <w:tcPr>
            <w:tcW w:w="1276" w:type="dxa"/>
            <w:shd w:val="clear" w:color="auto" w:fill="auto"/>
            <w:hideMark/>
          </w:tcPr>
          <w:p w14:paraId="2ED9CD9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74B087F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p w14:paraId="335C3F4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shd w:val="clear" w:color="auto" w:fill="auto"/>
          </w:tcPr>
          <w:p w14:paraId="74F57EDB" w14:textId="4093FE52"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7D9371D5" w14:textId="77777777" w:rsidTr="004F356D">
        <w:trPr>
          <w:trHeight w:val="110"/>
        </w:trPr>
        <w:tc>
          <w:tcPr>
            <w:tcW w:w="709" w:type="dxa"/>
            <w:shd w:val="clear" w:color="auto" w:fill="auto"/>
          </w:tcPr>
          <w:p w14:paraId="5A9E1C8D" w14:textId="77777777" w:rsidR="004948A1" w:rsidRPr="009B49C6" w:rsidRDefault="004948A1" w:rsidP="004948A1">
            <w:pPr>
              <w:pStyle w:val="aff3"/>
              <w:numPr>
                <w:ilvl w:val="0"/>
                <w:numId w:val="49"/>
              </w:numPr>
              <w:ind w:left="0" w:firstLine="0"/>
              <w:rPr>
                <w:rFonts w:ascii="Times New Roman" w:hAnsi="Times New Roman" w:cs="Times New Roman"/>
                <w:sz w:val="24"/>
                <w:szCs w:val="24"/>
              </w:rPr>
            </w:pPr>
          </w:p>
        </w:tc>
        <w:tc>
          <w:tcPr>
            <w:tcW w:w="1281" w:type="dxa"/>
            <w:shd w:val="clear" w:color="auto" w:fill="auto"/>
            <w:hideMark/>
          </w:tcPr>
          <w:p w14:paraId="7EBA351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4892EA4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68.13330.2017</w:t>
            </w:r>
          </w:p>
        </w:tc>
        <w:tc>
          <w:tcPr>
            <w:tcW w:w="4248" w:type="dxa"/>
            <w:shd w:val="clear" w:color="auto" w:fill="auto"/>
            <w:hideMark/>
          </w:tcPr>
          <w:p w14:paraId="4733621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Приемка в эксплуатацию законченных строительством объектов. Основные положения Актуализированная редакция СНиП 3.01.04-87</w:t>
            </w:r>
          </w:p>
        </w:tc>
        <w:tc>
          <w:tcPr>
            <w:tcW w:w="1560" w:type="dxa"/>
            <w:shd w:val="clear" w:color="auto" w:fill="auto"/>
            <w:hideMark/>
          </w:tcPr>
          <w:p w14:paraId="1945F4B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28.01.2018</w:t>
            </w:r>
          </w:p>
        </w:tc>
        <w:tc>
          <w:tcPr>
            <w:tcW w:w="1276" w:type="dxa"/>
            <w:shd w:val="clear" w:color="auto" w:fill="auto"/>
            <w:hideMark/>
          </w:tcPr>
          <w:p w14:paraId="2BC95EA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67410E8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45D70D0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tc>
        <w:tc>
          <w:tcPr>
            <w:tcW w:w="4395" w:type="dxa"/>
            <w:shd w:val="clear" w:color="auto" w:fill="auto"/>
          </w:tcPr>
          <w:p w14:paraId="661CE53E" w14:textId="294A9EFA"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Применяется в части непротиворечащей требованиям межгосударственных стандартов, входящих в Перечни ТР ТС </w:t>
            </w:r>
            <w:r w:rsidRPr="009B49C6">
              <w:rPr>
                <w:rFonts w:ascii="Times New Roman" w:hAnsi="Times New Roman" w:cs="Times New Roman"/>
                <w:sz w:val="24"/>
                <w:szCs w:val="24"/>
              </w:rPr>
              <w:lastRenderedPageBreak/>
              <w:t>014/2011, и гармонизированных с ними национальных стандартов</w:t>
            </w:r>
          </w:p>
        </w:tc>
      </w:tr>
      <w:tr w:rsidR="004948A1" w:rsidRPr="009B49C6" w14:paraId="00F11B9F" w14:textId="77777777" w:rsidTr="004F356D">
        <w:trPr>
          <w:trHeight w:val="259"/>
        </w:trPr>
        <w:tc>
          <w:tcPr>
            <w:tcW w:w="709" w:type="dxa"/>
            <w:shd w:val="clear" w:color="auto" w:fill="auto"/>
          </w:tcPr>
          <w:p w14:paraId="1C82F151" w14:textId="77777777" w:rsidR="004948A1" w:rsidRPr="009B49C6" w:rsidRDefault="004948A1" w:rsidP="004948A1">
            <w:pPr>
              <w:pStyle w:val="aff3"/>
              <w:numPr>
                <w:ilvl w:val="0"/>
                <w:numId w:val="49"/>
              </w:numPr>
              <w:ind w:left="0" w:firstLine="0"/>
              <w:rPr>
                <w:rFonts w:ascii="Times New Roman" w:hAnsi="Times New Roman" w:cs="Times New Roman"/>
                <w:sz w:val="24"/>
                <w:szCs w:val="24"/>
              </w:rPr>
            </w:pPr>
          </w:p>
        </w:tc>
        <w:tc>
          <w:tcPr>
            <w:tcW w:w="1281" w:type="dxa"/>
            <w:shd w:val="clear" w:color="auto" w:fill="auto"/>
            <w:hideMark/>
          </w:tcPr>
          <w:p w14:paraId="66706A7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01B25B3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305.1325800.2017</w:t>
            </w:r>
          </w:p>
        </w:tc>
        <w:tc>
          <w:tcPr>
            <w:tcW w:w="4248" w:type="dxa"/>
            <w:shd w:val="clear" w:color="auto" w:fill="auto"/>
            <w:hideMark/>
          </w:tcPr>
          <w:p w14:paraId="3261EEA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Здания и сооружения. Правила проведения геотехнического мониторинга при строительстве</w:t>
            </w:r>
          </w:p>
        </w:tc>
        <w:tc>
          <w:tcPr>
            <w:tcW w:w="1560" w:type="dxa"/>
            <w:shd w:val="clear" w:color="auto" w:fill="auto"/>
            <w:hideMark/>
          </w:tcPr>
          <w:p w14:paraId="720C38F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18.04.2018</w:t>
            </w:r>
          </w:p>
        </w:tc>
        <w:tc>
          <w:tcPr>
            <w:tcW w:w="1276" w:type="dxa"/>
            <w:shd w:val="clear" w:color="auto" w:fill="auto"/>
            <w:hideMark/>
          </w:tcPr>
          <w:p w14:paraId="59F1EEC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31618E1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tc>
        <w:tc>
          <w:tcPr>
            <w:tcW w:w="4395" w:type="dxa"/>
            <w:shd w:val="clear" w:color="auto" w:fill="auto"/>
          </w:tcPr>
          <w:p w14:paraId="06944393" w14:textId="57F6A9A9"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07408956" w14:textId="77777777" w:rsidTr="004F356D">
        <w:trPr>
          <w:trHeight w:val="775"/>
        </w:trPr>
        <w:tc>
          <w:tcPr>
            <w:tcW w:w="709" w:type="dxa"/>
            <w:shd w:val="clear" w:color="auto" w:fill="auto"/>
          </w:tcPr>
          <w:p w14:paraId="3CBD6599" w14:textId="77777777" w:rsidR="004948A1" w:rsidRPr="009B49C6" w:rsidRDefault="004948A1" w:rsidP="004948A1">
            <w:pPr>
              <w:pStyle w:val="aff3"/>
              <w:numPr>
                <w:ilvl w:val="0"/>
                <w:numId w:val="49"/>
              </w:numPr>
              <w:ind w:left="0" w:firstLine="0"/>
              <w:rPr>
                <w:rFonts w:ascii="Times New Roman" w:hAnsi="Times New Roman" w:cs="Times New Roman"/>
                <w:sz w:val="24"/>
                <w:szCs w:val="24"/>
              </w:rPr>
            </w:pPr>
          </w:p>
        </w:tc>
        <w:tc>
          <w:tcPr>
            <w:tcW w:w="1281" w:type="dxa"/>
            <w:shd w:val="clear" w:color="auto" w:fill="auto"/>
            <w:hideMark/>
          </w:tcPr>
          <w:p w14:paraId="48EF795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260E22D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361.1325800.2017</w:t>
            </w:r>
          </w:p>
        </w:tc>
        <w:tc>
          <w:tcPr>
            <w:tcW w:w="4248" w:type="dxa"/>
            <w:shd w:val="clear" w:color="auto" w:fill="auto"/>
            <w:hideMark/>
          </w:tcPr>
          <w:p w14:paraId="075A989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Здания и сооружения. Защитные мероприятия в зоне влияния строительства подземных объектов</w:t>
            </w:r>
          </w:p>
        </w:tc>
        <w:tc>
          <w:tcPr>
            <w:tcW w:w="1560" w:type="dxa"/>
            <w:shd w:val="clear" w:color="auto" w:fill="auto"/>
            <w:hideMark/>
          </w:tcPr>
          <w:p w14:paraId="399C016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15.05.2018</w:t>
            </w:r>
          </w:p>
        </w:tc>
        <w:tc>
          <w:tcPr>
            <w:tcW w:w="1276" w:type="dxa"/>
            <w:shd w:val="clear" w:color="auto" w:fill="auto"/>
            <w:hideMark/>
          </w:tcPr>
          <w:p w14:paraId="30EF1A52"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5FD19B52" w14:textId="67C0DA8F"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692B2663" w14:textId="77777777" w:rsidTr="004F356D">
        <w:trPr>
          <w:trHeight w:val="843"/>
        </w:trPr>
        <w:tc>
          <w:tcPr>
            <w:tcW w:w="709" w:type="dxa"/>
            <w:shd w:val="clear" w:color="auto" w:fill="auto"/>
          </w:tcPr>
          <w:p w14:paraId="51E154F9" w14:textId="77777777" w:rsidR="004948A1" w:rsidRPr="009B49C6" w:rsidRDefault="004948A1" w:rsidP="004948A1">
            <w:pPr>
              <w:pStyle w:val="aff3"/>
              <w:numPr>
                <w:ilvl w:val="0"/>
                <w:numId w:val="49"/>
              </w:numPr>
              <w:ind w:left="0" w:firstLine="0"/>
              <w:rPr>
                <w:rFonts w:ascii="Times New Roman" w:hAnsi="Times New Roman" w:cs="Times New Roman"/>
                <w:sz w:val="24"/>
                <w:szCs w:val="24"/>
              </w:rPr>
            </w:pPr>
          </w:p>
        </w:tc>
        <w:tc>
          <w:tcPr>
            <w:tcW w:w="1281" w:type="dxa"/>
            <w:shd w:val="clear" w:color="auto" w:fill="auto"/>
            <w:hideMark/>
          </w:tcPr>
          <w:p w14:paraId="4C85BF2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42032E2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14.13330.2018</w:t>
            </w:r>
          </w:p>
        </w:tc>
        <w:tc>
          <w:tcPr>
            <w:tcW w:w="4248" w:type="dxa"/>
            <w:shd w:val="clear" w:color="auto" w:fill="auto"/>
            <w:hideMark/>
          </w:tcPr>
          <w:p w14:paraId="0F0F93F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Строительство в сейсмических районах</w:t>
            </w:r>
          </w:p>
          <w:p w14:paraId="63AB80B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Актуализированная редакция</w:t>
            </w:r>
          </w:p>
          <w:p w14:paraId="457578C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II-7-81*</w:t>
            </w:r>
          </w:p>
        </w:tc>
        <w:tc>
          <w:tcPr>
            <w:tcW w:w="1560" w:type="dxa"/>
            <w:shd w:val="clear" w:color="auto" w:fill="auto"/>
            <w:hideMark/>
          </w:tcPr>
          <w:p w14:paraId="46A6EF5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25.11.2018</w:t>
            </w:r>
          </w:p>
        </w:tc>
        <w:tc>
          <w:tcPr>
            <w:tcW w:w="1276" w:type="dxa"/>
            <w:shd w:val="clear" w:color="auto" w:fill="auto"/>
            <w:hideMark/>
          </w:tcPr>
          <w:p w14:paraId="0D37B06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2C77E95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0F3F7AB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4.4</w:t>
            </w:r>
          </w:p>
        </w:tc>
        <w:tc>
          <w:tcPr>
            <w:tcW w:w="4395" w:type="dxa"/>
            <w:shd w:val="clear" w:color="auto" w:fill="auto"/>
          </w:tcPr>
          <w:p w14:paraId="115446C1" w14:textId="0C54D73D"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5B26E0A3" w14:textId="77777777" w:rsidTr="004F356D">
        <w:trPr>
          <w:trHeight w:val="826"/>
        </w:trPr>
        <w:tc>
          <w:tcPr>
            <w:tcW w:w="709" w:type="dxa"/>
            <w:shd w:val="clear" w:color="auto" w:fill="auto"/>
          </w:tcPr>
          <w:p w14:paraId="376CA0B9" w14:textId="77777777" w:rsidR="004948A1" w:rsidRPr="009B49C6" w:rsidRDefault="004948A1" w:rsidP="004948A1">
            <w:pPr>
              <w:pStyle w:val="aff3"/>
              <w:numPr>
                <w:ilvl w:val="0"/>
                <w:numId w:val="49"/>
              </w:numPr>
              <w:ind w:left="0" w:firstLine="0"/>
              <w:rPr>
                <w:rFonts w:ascii="Times New Roman" w:hAnsi="Times New Roman" w:cs="Times New Roman"/>
                <w:sz w:val="24"/>
                <w:szCs w:val="24"/>
              </w:rPr>
            </w:pPr>
          </w:p>
        </w:tc>
        <w:tc>
          <w:tcPr>
            <w:tcW w:w="1281" w:type="dxa"/>
            <w:shd w:val="clear" w:color="auto" w:fill="auto"/>
            <w:hideMark/>
          </w:tcPr>
          <w:p w14:paraId="5D5E9D3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11C32AA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435.1325800.2018</w:t>
            </w:r>
          </w:p>
        </w:tc>
        <w:tc>
          <w:tcPr>
            <w:tcW w:w="4248" w:type="dxa"/>
            <w:shd w:val="clear" w:color="auto" w:fill="auto"/>
            <w:hideMark/>
          </w:tcPr>
          <w:p w14:paraId="07489F1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Конструкции бетонные и железобетонные монолитные. Правила производства и приемки работ</w:t>
            </w:r>
          </w:p>
        </w:tc>
        <w:tc>
          <w:tcPr>
            <w:tcW w:w="1560" w:type="dxa"/>
            <w:shd w:val="clear" w:color="auto" w:fill="auto"/>
            <w:hideMark/>
          </w:tcPr>
          <w:p w14:paraId="080CEFD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27.05.2019</w:t>
            </w:r>
          </w:p>
        </w:tc>
        <w:tc>
          <w:tcPr>
            <w:tcW w:w="1276" w:type="dxa"/>
            <w:shd w:val="clear" w:color="auto" w:fill="auto"/>
            <w:hideMark/>
          </w:tcPr>
          <w:p w14:paraId="73597F1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4B6E795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4.4</w:t>
            </w:r>
          </w:p>
        </w:tc>
        <w:tc>
          <w:tcPr>
            <w:tcW w:w="4395" w:type="dxa"/>
            <w:shd w:val="clear" w:color="auto" w:fill="auto"/>
          </w:tcPr>
          <w:p w14:paraId="6831D78B" w14:textId="6895BD0F"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14D11BAC" w14:textId="77777777" w:rsidTr="004F356D">
        <w:trPr>
          <w:trHeight w:val="508"/>
        </w:trPr>
        <w:tc>
          <w:tcPr>
            <w:tcW w:w="709" w:type="dxa"/>
            <w:shd w:val="clear" w:color="auto" w:fill="auto"/>
          </w:tcPr>
          <w:p w14:paraId="7D84B1B1" w14:textId="77777777" w:rsidR="004948A1" w:rsidRPr="009B49C6" w:rsidRDefault="004948A1" w:rsidP="004948A1">
            <w:pPr>
              <w:pStyle w:val="aff3"/>
              <w:numPr>
                <w:ilvl w:val="0"/>
                <w:numId w:val="49"/>
              </w:numPr>
              <w:ind w:left="0" w:firstLine="0"/>
              <w:rPr>
                <w:rFonts w:ascii="Times New Roman" w:hAnsi="Times New Roman" w:cs="Times New Roman"/>
                <w:sz w:val="24"/>
                <w:szCs w:val="24"/>
              </w:rPr>
            </w:pPr>
          </w:p>
        </w:tc>
        <w:tc>
          <w:tcPr>
            <w:tcW w:w="1281" w:type="dxa"/>
            <w:shd w:val="clear" w:color="auto" w:fill="auto"/>
            <w:hideMark/>
          </w:tcPr>
          <w:p w14:paraId="66A1C36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66D1C95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473.1325800.2019</w:t>
            </w:r>
          </w:p>
        </w:tc>
        <w:tc>
          <w:tcPr>
            <w:tcW w:w="4248" w:type="dxa"/>
            <w:shd w:val="clear" w:color="auto" w:fill="auto"/>
            <w:hideMark/>
          </w:tcPr>
          <w:p w14:paraId="1925EBA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Здания, сооружения и комплексы подземные. Правила градостроительного проектирования</w:t>
            </w:r>
          </w:p>
        </w:tc>
        <w:tc>
          <w:tcPr>
            <w:tcW w:w="1560" w:type="dxa"/>
            <w:shd w:val="clear" w:color="auto" w:fill="auto"/>
            <w:hideMark/>
          </w:tcPr>
          <w:p w14:paraId="5ECEC98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25.06.2020</w:t>
            </w:r>
          </w:p>
        </w:tc>
        <w:tc>
          <w:tcPr>
            <w:tcW w:w="1276" w:type="dxa"/>
            <w:shd w:val="clear" w:color="auto" w:fill="auto"/>
            <w:hideMark/>
          </w:tcPr>
          <w:p w14:paraId="3E1601A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6D4B4E8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7D111EA2" w14:textId="5EAE712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421C9C85" w14:textId="77777777" w:rsidTr="004F356D">
        <w:trPr>
          <w:trHeight w:val="519"/>
        </w:trPr>
        <w:tc>
          <w:tcPr>
            <w:tcW w:w="709" w:type="dxa"/>
            <w:tcBorders>
              <w:bottom w:val="single" w:sz="4" w:space="0" w:color="auto"/>
            </w:tcBorders>
            <w:shd w:val="clear" w:color="auto" w:fill="auto"/>
          </w:tcPr>
          <w:p w14:paraId="351F61D6" w14:textId="77777777" w:rsidR="004948A1" w:rsidRPr="009B49C6" w:rsidRDefault="004948A1" w:rsidP="004948A1">
            <w:pPr>
              <w:pStyle w:val="aff3"/>
              <w:numPr>
                <w:ilvl w:val="0"/>
                <w:numId w:val="49"/>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tcPr>
          <w:p w14:paraId="0FF92C1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tcBorders>
              <w:bottom w:val="single" w:sz="4" w:space="0" w:color="auto"/>
            </w:tcBorders>
            <w:shd w:val="clear" w:color="auto" w:fill="auto"/>
          </w:tcPr>
          <w:p w14:paraId="651DC7B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122.13330.2023</w:t>
            </w:r>
          </w:p>
        </w:tc>
        <w:tc>
          <w:tcPr>
            <w:tcW w:w="4248" w:type="dxa"/>
            <w:tcBorders>
              <w:bottom w:val="single" w:sz="4" w:space="0" w:color="auto"/>
            </w:tcBorders>
            <w:shd w:val="clear" w:color="auto" w:fill="auto"/>
          </w:tcPr>
          <w:p w14:paraId="4283DBB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Тоннели железнодорожные и автодорожные СНиП 32-04-97 </w:t>
            </w:r>
          </w:p>
        </w:tc>
        <w:tc>
          <w:tcPr>
            <w:tcW w:w="1560" w:type="dxa"/>
            <w:tcBorders>
              <w:bottom w:val="single" w:sz="4" w:space="0" w:color="auto"/>
            </w:tcBorders>
            <w:shd w:val="clear" w:color="auto" w:fill="auto"/>
          </w:tcPr>
          <w:p w14:paraId="5791280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21.11.2023</w:t>
            </w:r>
          </w:p>
        </w:tc>
        <w:tc>
          <w:tcPr>
            <w:tcW w:w="1276" w:type="dxa"/>
            <w:tcBorders>
              <w:bottom w:val="single" w:sz="4" w:space="0" w:color="auto"/>
            </w:tcBorders>
            <w:shd w:val="clear" w:color="auto" w:fill="auto"/>
          </w:tcPr>
          <w:p w14:paraId="76B9EDA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55E03B8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p w14:paraId="1659562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tcBorders>
              <w:bottom w:val="single" w:sz="4" w:space="0" w:color="auto"/>
            </w:tcBorders>
            <w:shd w:val="clear" w:color="auto" w:fill="auto"/>
          </w:tcPr>
          <w:p w14:paraId="7C4A1BE2" w14:textId="26628481"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Применяется в части непротиворечащей требованиям межгосударственных стандартов, входящих в Перечни ТР ТС </w:t>
            </w:r>
            <w:r w:rsidRPr="009B49C6">
              <w:rPr>
                <w:rFonts w:ascii="Times New Roman" w:hAnsi="Times New Roman" w:cs="Times New Roman"/>
                <w:sz w:val="24"/>
                <w:szCs w:val="24"/>
              </w:rPr>
              <w:lastRenderedPageBreak/>
              <w:t>014/2011, и гармонизированных с ними национальных стандартов</w:t>
            </w:r>
          </w:p>
        </w:tc>
      </w:tr>
      <w:tr w:rsidR="004948A1" w:rsidRPr="009B49C6" w14:paraId="38C62C4C" w14:textId="77777777" w:rsidTr="004F356D">
        <w:trPr>
          <w:trHeight w:val="465"/>
        </w:trPr>
        <w:tc>
          <w:tcPr>
            <w:tcW w:w="709" w:type="dxa"/>
            <w:tcBorders>
              <w:bottom w:val="single" w:sz="4" w:space="0" w:color="auto"/>
            </w:tcBorders>
            <w:shd w:val="clear" w:color="auto" w:fill="auto"/>
          </w:tcPr>
          <w:p w14:paraId="5EAD780D" w14:textId="77777777" w:rsidR="004948A1" w:rsidRPr="009B49C6" w:rsidRDefault="004948A1" w:rsidP="004948A1">
            <w:pPr>
              <w:pStyle w:val="aff3"/>
              <w:numPr>
                <w:ilvl w:val="0"/>
                <w:numId w:val="49"/>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tcPr>
          <w:p w14:paraId="3FE36D7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tcBorders>
              <w:bottom w:val="single" w:sz="4" w:space="0" w:color="auto"/>
            </w:tcBorders>
            <w:shd w:val="clear" w:color="auto" w:fill="auto"/>
          </w:tcPr>
          <w:p w14:paraId="12EBCA9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246.1325800.2023</w:t>
            </w:r>
          </w:p>
        </w:tc>
        <w:tc>
          <w:tcPr>
            <w:tcW w:w="4248" w:type="dxa"/>
            <w:tcBorders>
              <w:bottom w:val="single" w:sz="4" w:space="0" w:color="auto"/>
            </w:tcBorders>
            <w:shd w:val="clear" w:color="auto" w:fill="auto"/>
          </w:tcPr>
          <w:p w14:paraId="7AC80AE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Положение об авторском надзоре при строительстве, реконструкции и капитальном ремонте объектов капитального строительства</w:t>
            </w:r>
          </w:p>
        </w:tc>
        <w:tc>
          <w:tcPr>
            <w:tcW w:w="1560" w:type="dxa"/>
            <w:tcBorders>
              <w:bottom w:val="single" w:sz="4" w:space="0" w:color="auto"/>
            </w:tcBorders>
            <w:shd w:val="clear" w:color="auto" w:fill="auto"/>
          </w:tcPr>
          <w:p w14:paraId="6757FA8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10.02.2024</w:t>
            </w:r>
          </w:p>
        </w:tc>
        <w:tc>
          <w:tcPr>
            <w:tcW w:w="1276" w:type="dxa"/>
            <w:tcBorders>
              <w:bottom w:val="single" w:sz="4" w:space="0" w:color="auto"/>
            </w:tcBorders>
            <w:shd w:val="clear" w:color="auto" w:fill="auto"/>
          </w:tcPr>
          <w:p w14:paraId="3533753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1225C80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4E78969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4.4</w:t>
            </w:r>
          </w:p>
        </w:tc>
        <w:tc>
          <w:tcPr>
            <w:tcW w:w="4395" w:type="dxa"/>
            <w:tcBorders>
              <w:bottom w:val="single" w:sz="4" w:space="0" w:color="auto"/>
            </w:tcBorders>
            <w:shd w:val="clear" w:color="auto" w:fill="auto"/>
          </w:tcPr>
          <w:p w14:paraId="03358F46" w14:textId="14FC01C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42CF70CA" w14:textId="77777777" w:rsidTr="004F356D">
        <w:trPr>
          <w:trHeight w:val="300"/>
        </w:trPr>
        <w:tc>
          <w:tcPr>
            <w:tcW w:w="15736" w:type="dxa"/>
            <w:gridSpan w:val="7"/>
            <w:tcBorders>
              <w:top w:val="nil"/>
            </w:tcBorders>
            <w:shd w:val="clear" w:color="auto" w:fill="auto"/>
          </w:tcPr>
          <w:p w14:paraId="259E3E79" w14:textId="77777777" w:rsidR="004948A1" w:rsidRPr="009B49C6" w:rsidRDefault="004948A1" w:rsidP="004948A1">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4.4 - Строительство и реконструкция водопропускных труб</w:t>
            </w:r>
          </w:p>
        </w:tc>
      </w:tr>
      <w:tr w:rsidR="004948A1" w:rsidRPr="009B49C6" w14:paraId="579D8B10" w14:textId="77777777" w:rsidTr="004F356D">
        <w:trPr>
          <w:trHeight w:val="450"/>
        </w:trPr>
        <w:tc>
          <w:tcPr>
            <w:tcW w:w="709" w:type="dxa"/>
            <w:shd w:val="clear" w:color="auto" w:fill="auto"/>
          </w:tcPr>
          <w:p w14:paraId="2B26BE24" w14:textId="77777777" w:rsidR="004948A1" w:rsidRPr="009B49C6" w:rsidRDefault="004948A1" w:rsidP="004948A1">
            <w:pPr>
              <w:pStyle w:val="aff3"/>
              <w:numPr>
                <w:ilvl w:val="0"/>
                <w:numId w:val="50"/>
              </w:numPr>
              <w:ind w:left="0" w:firstLine="0"/>
              <w:rPr>
                <w:rFonts w:ascii="Times New Roman" w:hAnsi="Times New Roman" w:cs="Times New Roman"/>
                <w:sz w:val="24"/>
                <w:szCs w:val="24"/>
              </w:rPr>
            </w:pPr>
          </w:p>
        </w:tc>
        <w:tc>
          <w:tcPr>
            <w:tcW w:w="1281" w:type="dxa"/>
            <w:shd w:val="clear" w:color="auto" w:fill="auto"/>
            <w:hideMark/>
          </w:tcPr>
          <w:p w14:paraId="08592CD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01B068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32871-2014</w:t>
            </w:r>
          </w:p>
        </w:tc>
        <w:tc>
          <w:tcPr>
            <w:tcW w:w="4248" w:type="dxa"/>
            <w:shd w:val="clear" w:color="auto" w:fill="auto"/>
            <w:hideMark/>
          </w:tcPr>
          <w:p w14:paraId="07D7617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Трубы дорожные водопропускные. Технические требования</w:t>
            </w:r>
          </w:p>
        </w:tc>
        <w:tc>
          <w:tcPr>
            <w:tcW w:w="1560" w:type="dxa"/>
            <w:shd w:val="clear" w:color="auto" w:fill="auto"/>
            <w:hideMark/>
          </w:tcPr>
          <w:p w14:paraId="6CC39B1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2722121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3.4</w:t>
            </w:r>
          </w:p>
          <w:p w14:paraId="611D71B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5.4</w:t>
            </w:r>
          </w:p>
          <w:p w14:paraId="41A1815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p w14:paraId="6BEC592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7.4</w:t>
            </w:r>
          </w:p>
          <w:p w14:paraId="6524DF8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9.3</w:t>
            </w:r>
          </w:p>
        </w:tc>
        <w:tc>
          <w:tcPr>
            <w:tcW w:w="4395" w:type="dxa"/>
            <w:shd w:val="clear" w:color="auto" w:fill="auto"/>
          </w:tcPr>
          <w:p w14:paraId="529FCD8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145283F6" w14:textId="77777777" w:rsidTr="004F356D">
        <w:trPr>
          <w:trHeight w:val="250"/>
        </w:trPr>
        <w:tc>
          <w:tcPr>
            <w:tcW w:w="709" w:type="dxa"/>
            <w:shd w:val="clear" w:color="auto" w:fill="auto"/>
          </w:tcPr>
          <w:p w14:paraId="51ECD3C8" w14:textId="77777777" w:rsidR="004948A1" w:rsidRPr="009B49C6" w:rsidRDefault="004948A1" w:rsidP="004948A1">
            <w:pPr>
              <w:pStyle w:val="aff3"/>
              <w:numPr>
                <w:ilvl w:val="0"/>
                <w:numId w:val="50"/>
              </w:numPr>
              <w:ind w:left="0" w:firstLine="0"/>
              <w:rPr>
                <w:rFonts w:ascii="Times New Roman" w:hAnsi="Times New Roman" w:cs="Times New Roman"/>
                <w:sz w:val="24"/>
                <w:szCs w:val="24"/>
              </w:rPr>
            </w:pPr>
          </w:p>
        </w:tc>
        <w:tc>
          <w:tcPr>
            <w:tcW w:w="1281" w:type="dxa"/>
            <w:shd w:val="clear" w:color="auto" w:fill="auto"/>
            <w:hideMark/>
          </w:tcPr>
          <w:p w14:paraId="058579E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6CA12E2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59178-2021</w:t>
            </w:r>
          </w:p>
        </w:tc>
        <w:tc>
          <w:tcPr>
            <w:tcW w:w="4248" w:type="dxa"/>
            <w:shd w:val="clear" w:color="auto" w:fill="auto"/>
            <w:hideMark/>
          </w:tcPr>
          <w:p w14:paraId="7E74C60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Мосты и трубы. Правила производства работ. Оценка соответствия</w:t>
            </w:r>
          </w:p>
        </w:tc>
        <w:tc>
          <w:tcPr>
            <w:tcW w:w="1560" w:type="dxa"/>
            <w:shd w:val="clear" w:color="auto" w:fill="auto"/>
            <w:hideMark/>
          </w:tcPr>
          <w:p w14:paraId="60DE643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4EB88D0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1907B5C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57D4E0B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5.4</w:t>
            </w:r>
          </w:p>
          <w:p w14:paraId="1CBDB56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34E42F7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tc>
        <w:tc>
          <w:tcPr>
            <w:tcW w:w="4395" w:type="dxa"/>
            <w:shd w:val="clear" w:color="auto" w:fill="auto"/>
          </w:tcPr>
          <w:p w14:paraId="30FDD148" w14:textId="77777777" w:rsidR="004948A1" w:rsidRPr="009B49C6" w:rsidRDefault="004948A1" w:rsidP="004948A1">
            <w:pPr>
              <w:contextualSpacing/>
              <w:rPr>
                <w:rFonts w:ascii="Times New Roman" w:hAnsi="Times New Roman" w:cs="Times New Roman"/>
                <w:sz w:val="24"/>
                <w:szCs w:val="24"/>
              </w:rPr>
            </w:pPr>
          </w:p>
        </w:tc>
      </w:tr>
      <w:tr w:rsidR="004948A1" w:rsidRPr="009B49C6" w14:paraId="6F61BFB9" w14:textId="77777777" w:rsidTr="004F356D">
        <w:trPr>
          <w:trHeight w:val="70"/>
        </w:trPr>
        <w:tc>
          <w:tcPr>
            <w:tcW w:w="709" w:type="dxa"/>
            <w:shd w:val="clear" w:color="auto" w:fill="auto"/>
          </w:tcPr>
          <w:p w14:paraId="3C9D2ED0" w14:textId="77777777" w:rsidR="004948A1" w:rsidRPr="009B49C6" w:rsidRDefault="004948A1" w:rsidP="004948A1">
            <w:pPr>
              <w:pStyle w:val="aff3"/>
              <w:numPr>
                <w:ilvl w:val="0"/>
                <w:numId w:val="50"/>
              </w:numPr>
              <w:ind w:left="0" w:firstLine="0"/>
              <w:rPr>
                <w:rFonts w:ascii="Times New Roman" w:hAnsi="Times New Roman" w:cs="Times New Roman"/>
                <w:sz w:val="24"/>
                <w:szCs w:val="24"/>
              </w:rPr>
            </w:pPr>
          </w:p>
        </w:tc>
        <w:tc>
          <w:tcPr>
            <w:tcW w:w="1281" w:type="dxa"/>
            <w:shd w:val="clear" w:color="auto" w:fill="auto"/>
            <w:hideMark/>
          </w:tcPr>
          <w:p w14:paraId="7519AF1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55FC54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70072-2022</w:t>
            </w:r>
          </w:p>
        </w:tc>
        <w:tc>
          <w:tcPr>
            <w:tcW w:w="4248" w:type="dxa"/>
            <w:shd w:val="clear" w:color="auto" w:fill="auto"/>
            <w:hideMark/>
          </w:tcPr>
          <w:p w14:paraId="7620E5D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Мосты и трубы дорожные. Технические требования.</w:t>
            </w:r>
          </w:p>
        </w:tc>
        <w:tc>
          <w:tcPr>
            <w:tcW w:w="1560" w:type="dxa"/>
            <w:shd w:val="clear" w:color="auto" w:fill="auto"/>
            <w:hideMark/>
          </w:tcPr>
          <w:p w14:paraId="671DBB2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01.09.2022</w:t>
            </w:r>
          </w:p>
        </w:tc>
        <w:tc>
          <w:tcPr>
            <w:tcW w:w="1276" w:type="dxa"/>
            <w:shd w:val="clear" w:color="auto" w:fill="auto"/>
            <w:hideMark/>
          </w:tcPr>
          <w:p w14:paraId="7AA279F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462F24D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19A654F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5.4</w:t>
            </w:r>
          </w:p>
        </w:tc>
        <w:tc>
          <w:tcPr>
            <w:tcW w:w="4395" w:type="dxa"/>
            <w:shd w:val="clear" w:color="auto" w:fill="auto"/>
          </w:tcPr>
          <w:p w14:paraId="1D15FB98" w14:textId="77777777" w:rsidR="004948A1" w:rsidRPr="009B49C6" w:rsidRDefault="004948A1" w:rsidP="004948A1">
            <w:pPr>
              <w:contextualSpacing/>
              <w:rPr>
                <w:rFonts w:ascii="Times New Roman" w:hAnsi="Times New Roman" w:cs="Times New Roman"/>
                <w:sz w:val="24"/>
                <w:szCs w:val="24"/>
              </w:rPr>
            </w:pPr>
          </w:p>
        </w:tc>
      </w:tr>
      <w:tr w:rsidR="004948A1" w:rsidRPr="009B49C6" w14:paraId="446E12A6" w14:textId="77777777" w:rsidTr="004F356D">
        <w:trPr>
          <w:trHeight w:val="1068"/>
        </w:trPr>
        <w:tc>
          <w:tcPr>
            <w:tcW w:w="709" w:type="dxa"/>
            <w:shd w:val="clear" w:color="auto" w:fill="auto"/>
          </w:tcPr>
          <w:p w14:paraId="1404FD51" w14:textId="77777777" w:rsidR="004948A1" w:rsidRPr="009B49C6" w:rsidRDefault="004948A1" w:rsidP="004948A1">
            <w:pPr>
              <w:pStyle w:val="aff3"/>
              <w:numPr>
                <w:ilvl w:val="0"/>
                <w:numId w:val="50"/>
              </w:numPr>
              <w:ind w:left="0" w:firstLine="0"/>
              <w:rPr>
                <w:rFonts w:ascii="Times New Roman" w:hAnsi="Times New Roman" w:cs="Times New Roman"/>
                <w:sz w:val="24"/>
                <w:szCs w:val="24"/>
              </w:rPr>
            </w:pPr>
          </w:p>
        </w:tc>
        <w:tc>
          <w:tcPr>
            <w:tcW w:w="1281" w:type="dxa"/>
            <w:shd w:val="clear" w:color="auto" w:fill="auto"/>
            <w:hideMark/>
          </w:tcPr>
          <w:p w14:paraId="1E76CF7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F02B7B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70073-2022</w:t>
            </w:r>
          </w:p>
        </w:tc>
        <w:tc>
          <w:tcPr>
            <w:tcW w:w="4248" w:type="dxa"/>
            <w:shd w:val="clear" w:color="auto" w:fill="auto"/>
            <w:hideMark/>
          </w:tcPr>
          <w:p w14:paraId="364DCD8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Мосты и трубы дорожные. Методы определения геометрических и физических параметров.</w:t>
            </w:r>
          </w:p>
        </w:tc>
        <w:tc>
          <w:tcPr>
            <w:tcW w:w="1560" w:type="dxa"/>
            <w:shd w:val="clear" w:color="auto" w:fill="auto"/>
            <w:hideMark/>
          </w:tcPr>
          <w:p w14:paraId="61D19D4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01.09.2022</w:t>
            </w:r>
          </w:p>
        </w:tc>
        <w:tc>
          <w:tcPr>
            <w:tcW w:w="1276" w:type="dxa"/>
            <w:shd w:val="clear" w:color="auto" w:fill="auto"/>
            <w:hideMark/>
          </w:tcPr>
          <w:p w14:paraId="418BE80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2F519E6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693695E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5.4</w:t>
            </w:r>
          </w:p>
        </w:tc>
        <w:tc>
          <w:tcPr>
            <w:tcW w:w="4395" w:type="dxa"/>
            <w:shd w:val="clear" w:color="auto" w:fill="auto"/>
          </w:tcPr>
          <w:p w14:paraId="6E22B45C" w14:textId="77777777" w:rsidR="004948A1" w:rsidRPr="009B49C6" w:rsidRDefault="004948A1" w:rsidP="004948A1">
            <w:pPr>
              <w:contextualSpacing/>
              <w:rPr>
                <w:rFonts w:ascii="Times New Roman" w:hAnsi="Times New Roman" w:cs="Times New Roman"/>
                <w:sz w:val="24"/>
                <w:szCs w:val="24"/>
              </w:rPr>
            </w:pPr>
          </w:p>
        </w:tc>
      </w:tr>
      <w:tr w:rsidR="004948A1" w:rsidRPr="009B49C6" w14:paraId="087FCE90" w14:textId="77777777" w:rsidTr="004F356D">
        <w:trPr>
          <w:trHeight w:val="689"/>
        </w:trPr>
        <w:tc>
          <w:tcPr>
            <w:tcW w:w="709" w:type="dxa"/>
            <w:shd w:val="clear" w:color="auto" w:fill="auto"/>
          </w:tcPr>
          <w:p w14:paraId="4DCE536E" w14:textId="77777777" w:rsidR="004948A1" w:rsidRPr="009B49C6" w:rsidRDefault="004948A1" w:rsidP="004948A1">
            <w:pPr>
              <w:pStyle w:val="aff3"/>
              <w:numPr>
                <w:ilvl w:val="0"/>
                <w:numId w:val="50"/>
              </w:numPr>
              <w:ind w:left="0" w:firstLine="0"/>
              <w:rPr>
                <w:rFonts w:ascii="Times New Roman" w:hAnsi="Times New Roman" w:cs="Times New Roman"/>
                <w:sz w:val="24"/>
                <w:szCs w:val="24"/>
              </w:rPr>
            </w:pPr>
          </w:p>
        </w:tc>
        <w:tc>
          <w:tcPr>
            <w:tcW w:w="1281" w:type="dxa"/>
            <w:shd w:val="clear" w:color="auto" w:fill="auto"/>
            <w:hideMark/>
          </w:tcPr>
          <w:p w14:paraId="7F6376B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25CEC09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14.13330.2018</w:t>
            </w:r>
          </w:p>
        </w:tc>
        <w:tc>
          <w:tcPr>
            <w:tcW w:w="4248" w:type="dxa"/>
            <w:shd w:val="clear" w:color="auto" w:fill="auto"/>
            <w:hideMark/>
          </w:tcPr>
          <w:p w14:paraId="07C061C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Строительство в сейсмических районах Актуализированная редакция</w:t>
            </w:r>
          </w:p>
          <w:p w14:paraId="7A73530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II-7-81*</w:t>
            </w:r>
          </w:p>
        </w:tc>
        <w:tc>
          <w:tcPr>
            <w:tcW w:w="1560" w:type="dxa"/>
            <w:shd w:val="clear" w:color="auto" w:fill="auto"/>
            <w:hideMark/>
          </w:tcPr>
          <w:p w14:paraId="3545F21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25.11.2018</w:t>
            </w:r>
          </w:p>
        </w:tc>
        <w:tc>
          <w:tcPr>
            <w:tcW w:w="1276" w:type="dxa"/>
            <w:shd w:val="clear" w:color="auto" w:fill="auto"/>
            <w:hideMark/>
          </w:tcPr>
          <w:p w14:paraId="57642FA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3984B2F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32D3A34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tc>
        <w:tc>
          <w:tcPr>
            <w:tcW w:w="4395" w:type="dxa"/>
            <w:shd w:val="clear" w:color="auto" w:fill="auto"/>
          </w:tcPr>
          <w:p w14:paraId="7C2A9414" w14:textId="0E02FC1B"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3C2A024D" w14:textId="77777777" w:rsidTr="004F356D">
        <w:trPr>
          <w:trHeight w:val="701"/>
        </w:trPr>
        <w:tc>
          <w:tcPr>
            <w:tcW w:w="709" w:type="dxa"/>
            <w:shd w:val="clear" w:color="auto" w:fill="auto"/>
          </w:tcPr>
          <w:p w14:paraId="2A241134" w14:textId="77777777" w:rsidR="004948A1" w:rsidRPr="009B49C6" w:rsidRDefault="004948A1" w:rsidP="004948A1">
            <w:pPr>
              <w:pStyle w:val="aff3"/>
              <w:numPr>
                <w:ilvl w:val="0"/>
                <w:numId w:val="50"/>
              </w:numPr>
              <w:ind w:left="0" w:firstLine="0"/>
              <w:rPr>
                <w:rFonts w:ascii="Times New Roman" w:hAnsi="Times New Roman" w:cs="Times New Roman"/>
                <w:sz w:val="24"/>
                <w:szCs w:val="24"/>
              </w:rPr>
            </w:pPr>
          </w:p>
        </w:tc>
        <w:tc>
          <w:tcPr>
            <w:tcW w:w="1281" w:type="dxa"/>
            <w:shd w:val="clear" w:color="auto" w:fill="auto"/>
            <w:hideMark/>
          </w:tcPr>
          <w:p w14:paraId="44B4B5C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63AE94D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435.1325800.2018</w:t>
            </w:r>
          </w:p>
        </w:tc>
        <w:tc>
          <w:tcPr>
            <w:tcW w:w="4248" w:type="dxa"/>
            <w:shd w:val="clear" w:color="auto" w:fill="auto"/>
            <w:hideMark/>
          </w:tcPr>
          <w:p w14:paraId="3B90FE7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Конструкции бетонные и железобетонные монолитные. Правила производства и приемки работ</w:t>
            </w:r>
          </w:p>
        </w:tc>
        <w:tc>
          <w:tcPr>
            <w:tcW w:w="1560" w:type="dxa"/>
            <w:shd w:val="clear" w:color="auto" w:fill="auto"/>
            <w:hideMark/>
          </w:tcPr>
          <w:p w14:paraId="447F909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27.05.2019</w:t>
            </w:r>
          </w:p>
        </w:tc>
        <w:tc>
          <w:tcPr>
            <w:tcW w:w="1276" w:type="dxa"/>
            <w:shd w:val="clear" w:color="auto" w:fill="auto"/>
            <w:hideMark/>
          </w:tcPr>
          <w:p w14:paraId="6CDBF8B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4DE1F70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tc>
        <w:tc>
          <w:tcPr>
            <w:tcW w:w="4395" w:type="dxa"/>
            <w:shd w:val="clear" w:color="auto" w:fill="auto"/>
          </w:tcPr>
          <w:p w14:paraId="70CE79F8" w14:textId="24FC406B"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2C1FB7A2" w14:textId="77777777" w:rsidTr="004F356D">
        <w:trPr>
          <w:trHeight w:val="1110"/>
        </w:trPr>
        <w:tc>
          <w:tcPr>
            <w:tcW w:w="709" w:type="dxa"/>
            <w:shd w:val="clear" w:color="auto" w:fill="auto"/>
          </w:tcPr>
          <w:p w14:paraId="32A70A55" w14:textId="77777777" w:rsidR="004948A1" w:rsidRPr="009B49C6" w:rsidRDefault="004948A1" w:rsidP="004948A1">
            <w:pPr>
              <w:pStyle w:val="aff3"/>
              <w:numPr>
                <w:ilvl w:val="0"/>
                <w:numId w:val="50"/>
              </w:numPr>
              <w:ind w:left="0" w:firstLine="0"/>
              <w:rPr>
                <w:rFonts w:ascii="Times New Roman" w:hAnsi="Times New Roman" w:cs="Times New Roman"/>
                <w:sz w:val="24"/>
                <w:szCs w:val="24"/>
              </w:rPr>
            </w:pPr>
          </w:p>
        </w:tc>
        <w:tc>
          <w:tcPr>
            <w:tcW w:w="1281" w:type="dxa"/>
            <w:shd w:val="clear" w:color="auto" w:fill="auto"/>
          </w:tcPr>
          <w:p w14:paraId="4D4427D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tcPr>
          <w:p w14:paraId="4AB9F99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246.1325800.2023</w:t>
            </w:r>
          </w:p>
        </w:tc>
        <w:tc>
          <w:tcPr>
            <w:tcW w:w="4248" w:type="dxa"/>
            <w:shd w:val="clear" w:color="auto" w:fill="auto"/>
          </w:tcPr>
          <w:p w14:paraId="5BA9DBF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Положение об авторском надзоре при строительстве, реконструкции и капитальном ремонте объектов капитального строительства</w:t>
            </w:r>
          </w:p>
        </w:tc>
        <w:tc>
          <w:tcPr>
            <w:tcW w:w="1560" w:type="dxa"/>
            <w:shd w:val="clear" w:color="auto" w:fill="auto"/>
          </w:tcPr>
          <w:p w14:paraId="1E67999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10.02.2024</w:t>
            </w:r>
          </w:p>
        </w:tc>
        <w:tc>
          <w:tcPr>
            <w:tcW w:w="1276" w:type="dxa"/>
            <w:shd w:val="clear" w:color="auto" w:fill="auto"/>
          </w:tcPr>
          <w:p w14:paraId="077B5AE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225AC96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0FED2F7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tc>
        <w:tc>
          <w:tcPr>
            <w:tcW w:w="4395" w:type="dxa"/>
            <w:shd w:val="clear" w:color="auto" w:fill="auto"/>
          </w:tcPr>
          <w:p w14:paraId="1942A0CE" w14:textId="3FBA9D3E"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7AA30D15" w14:textId="77777777" w:rsidTr="004F356D">
        <w:trPr>
          <w:trHeight w:val="1148"/>
        </w:trPr>
        <w:tc>
          <w:tcPr>
            <w:tcW w:w="709" w:type="dxa"/>
            <w:shd w:val="clear" w:color="auto" w:fill="auto"/>
          </w:tcPr>
          <w:p w14:paraId="57D48F8D" w14:textId="77777777" w:rsidR="004948A1" w:rsidRPr="009B49C6" w:rsidRDefault="004948A1" w:rsidP="004948A1">
            <w:pPr>
              <w:pStyle w:val="aff3"/>
              <w:numPr>
                <w:ilvl w:val="0"/>
                <w:numId w:val="50"/>
              </w:numPr>
              <w:ind w:left="0" w:firstLine="0"/>
              <w:rPr>
                <w:rFonts w:ascii="Times New Roman" w:hAnsi="Times New Roman" w:cs="Times New Roman"/>
                <w:sz w:val="24"/>
                <w:szCs w:val="24"/>
              </w:rPr>
            </w:pPr>
          </w:p>
        </w:tc>
        <w:tc>
          <w:tcPr>
            <w:tcW w:w="1281" w:type="dxa"/>
            <w:shd w:val="clear" w:color="auto" w:fill="auto"/>
          </w:tcPr>
          <w:p w14:paraId="1093FBE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tcPr>
          <w:p w14:paraId="1834759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46.13330.2012</w:t>
            </w:r>
          </w:p>
        </w:tc>
        <w:tc>
          <w:tcPr>
            <w:tcW w:w="4248" w:type="dxa"/>
            <w:shd w:val="clear" w:color="auto" w:fill="auto"/>
          </w:tcPr>
          <w:p w14:paraId="2F8ECD3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Мосты и трубы Актуализированная редакция СНиП 3.06.04-91</w:t>
            </w:r>
          </w:p>
        </w:tc>
        <w:tc>
          <w:tcPr>
            <w:tcW w:w="1560" w:type="dxa"/>
            <w:shd w:val="clear" w:color="auto" w:fill="auto"/>
          </w:tcPr>
          <w:p w14:paraId="1463576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01.01.2013</w:t>
            </w:r>
          </w:p>
        </w:tc>
        <w:tc>
          <w:tcPr>
            <w:tcW w:w="1276" w:type="dxa"/>
            <w:shd w:val="clear" w:color="auto" w:fill="auto"/>
          </w:tcPr>
          <w:p w14:paraId="421DBD0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09E9738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5C01246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5.4</w:t>
            </w:r>
          </w:p>
        </w:tc>
        <w:tc>
          <w:tcPr>
            <w:tcW w:w="4395" w:type="dxa"/>
            <w:shd w:val="clear" w:color="auto" w:fill="auto"/>
          </w:tcPr>
          <w:p w14:paraId="32DD9B7E" w14:textId="2E6A94C5"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31E4719D" w14:textId="77777777" w:rsidTr="004F356D">
        <w:trPr>
          <w:trHeight w:val="102"/>
        </w:trPr>
        <w:tc>
          <w:tcPr>
            <w:tcW w:w="15736" w:type="dxa"/>
            <w:gridSpan w:val="7"/>
            <w:shd w:val="clear" w:color="auto" w:fill="auto"/>
          </w:tcPr>
          <w:p w14:paraId="5C39D670" w14:textId="77777777" w:rsidR="004948A1" w:rsidRPr="009B49C6" w:rsidRDefault="004948A1" w:rsidP="004948A1">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5. КАПИТАЛЬНЫЙ РЕМОНТ</w:t>
            </w:r>
          </w:p>
        </w:tc>
      </w:tr>
      <w:tr w:rsidR="004948A1" w:rsidRPr="009B49C6" w14:paraId="7BD750F0" w14:textId="77777777" w:rsidTr="004F356D">
        <w:trPr>
          <w:trHeight w:val="106"/>
        </w:trPr>
        <w:tc>
          <w:tcPr>
            <w:tcW w:w="15736" w:type="dxa"/>
            <w:gridSpan w:val="7"/>
            <w:shd w:val="clear" w:color="auto" w:fill="auto"/>
          </w:tcPr>
          <w:p w14:paraId="23E74F3B" w14:textId="77777777" w:rsidR="004948A1" w:rsidRPr="009B49C6" w:rsidRDefault="004948A1" w:rsidP="004948A1">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5.1 - Капитальный ремонт автомобильных дорог</w:t>
            </w:r>
          </w:p>
        </w:tc>
      </w:tr>
      <w:tr w:rsidR="004948A1" w:rsidRPr="009B49C6" w14:paraId="3E18DF36" w14:textId="77777777" w:rsidTr="004F356D">
        <w:trPr>
          <w:trHeight w:val="380"/>
        </w:trPr>
        <w:tc>
          <w:tcPr>
            <w:tcW w:w="709" w:type="dxa"/>
            <w:shd w:val="clear" w:color="auto" w:fill="auto"/>
          </w:tcPr>
          <w:p w14:paraId="0E490479" w14:textId="77777777" w:rsidR="004948A1" w:rsidRPr="009B49C6" w:rsidRDefault="004948A1" w:rsidP="004948A1">
            <w:pPr>
              <w:pStyle w:val="aff3"/>
              <w:numPr>
                <w:ilvl w:val="0"/>
                <w:numId w:val="51"/>
              </w:numPr>
              <w:ind w:left="0" w:firstLine="0"/>
              <w:rPr>
                <w:rFonts w:ascii="Times New Roman" w:hAnsi="Times New Roman" w:cs="Times New Roman"/>
                <w:sz w:val="24"/>
                <w:szCs w:val="24"/>
              </w:rPr>
            </w:pPr>
          </w:p>
        </w:tc>
        <w:tc>
          <w:tcPr>
            <w:tcW w:w="1281" w:type="dxa"/>
            <w:shd w:val="clear" w:color="auto" w:fill="auto"/>
            <w:hideMark/>
          </w:tcPr>
          <w:p w14:paraId="223D3E0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2820CA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32731-2014</w:t>
            </w:r>
          </w:p>
        </w:tc>
        <w:tc>
          <w:tcPr>
            <w:tcW w:w="4248" w:type="dxa"/>
            <w:shd w:val="clear" w:color="auto" w:fill="auto"/>
            <w:hideMark/>
          </w:tcPr>
          <w:p w14:paraId="722C48A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строительного контроля</w:t>
            </w:r>
          </w:p>
        </w:tc>
        <w:tc>
          <w:tcPr>
            <w:tcW w:w="1560" w:type="dxa"/>
            <w:shd w:val="clear" w:color="auto" w:fill="auto"/>
            <w:hideMark/>
          </w:tcPr>
          <w:p w14:paraId="27EBC3F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1AC90B3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lang w:val="en-US"/>
              </w:rPr>
              <w:t>1</w:t>
            </w:r>
            <w:r w:rsidRPr="009B49C6">
              <w:rPr>
                <w:rFonts w:ascii="Times New Roman" w:hAnsi="Times New Roman" w:cs="Times New Roman"/>
                <w:sz w:val="24"/>
                <w:szCs w:val="24"/>
              </w:rPr>
              <w:t>.5</w:t>
            </w:r>
          </w:p>
          <w:p w14:paraId="2DC0BAF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55D24C9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7FD1C83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2DFA29F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7128AFA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40E8CD4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1AE1D7E5" w14:textId="77777777" w:rsidTr="004F356D">
        <w:trPr>
          <w:trHeight w:val="402"/>
        </w:trPr>
        <w:tc>
          <w:tcPr>
            <w:tcW w:w="709" w:type="dxa"/>
            <w:shd w:val="clear" w:color="auto" w:fill="auto"/>
          </w:tcPr>
          <w:p w14:paraId="5B37E518" w14:textId="77777777" w:rsidR="004948A1" w:rsidRPr="009B49C6" w:rsidRDefault="004948A1" w:rsidP="004948A1">
            <w:pPr>
              <w:pStyle w:val="aff3"/>
              <w:numPr>
                <w:ilvl w:val="0"/>
                <w:numId w:val="51"/>
              </w:numPr>
              <w:ind w:left="0" w:firstLine="0"/>
              <w:rPr>
                <w:rFonts w:ascii="Times New Roman" w:hAnsi="Times New Roman" w:cs="Times New Roman"/>
                <w:sz w:val="24"/>
                <w:szCs w:val="24"/>
              </w:rPr>
            </w:pPr>
          </w:p>
        </w:tc>
        <w:tc>
          <w:tcPr>
            <w:tcW w:w="1281" w:type="dxa"/>
            <w:shd w:val="clear" w:color="auto" w:fill="auto"/>
            <w:hideMark/>
          </w:tcPr>
          <w:p w14:paraId="0A5CB8B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226122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32755-2014</w:t>
            </w:r>
          </w:p>
        </w:tc>
        <w:tc>
          <w:tcPr>
            <w:tcW w:w="4248" w:type="dxa"/>
            <w:shd w:val="clear" w:color="auto" w:fill="auto"/>
            <w:hideMark/>
          </w:tcPr>
          <w:p w14:paraId="2993305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приемки в эксплуатацию выполненных работ</w:t>
            </w:r>
          </w:p>
        </w:tc>
        <w:tc>
          <w:tcPr>
            <w:tcW w:w="1560" w:type="dxa"/>
            <w:shd w:val="clear" w:color="auto" w:fill="auto"/>
            <w:hideMark/>
          </w:tcPr>
          <w:p w14:paraId="0EB17E9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4A519D8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p w14:paraId="3814180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75E9DCC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27C7357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205A6C7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4801174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6CE7FD0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5EFC5FD1" w14:textId="77777777" w:rsidTr="004F356D">
        <w:trPr>
          <w:trHeight w:val="450"/>
        </w:trPr>
        <w:tc>
          <w:tcPr>
            <w:tcW w:w="709" w:type="dxa"/>
            <w:shd w:val="clear" w:color="auto" w:fill="auto"/>
          </w:tcPr>
          <w:p w14:paraId="65243F6F" w14:textId="77777777" w:rsidR="004948A1" w:rsidRPr="009B49C6" w:rsidRDefault="004948A1" w:rsidP="004948A1">
            <w:pPr>
              <w:pStyle w:val="aff3"/>
              <w:numPr>
                <w:ilvl w:val="0"/>
                <w:numId w:val="51"/>
              </w:numPr>
              <w:ind w:left="0" w:firstLine="0"/>
              <w:rPr>
                <w:rFonts w:ascii="Times New Roman" w:hAnsi="Times New Roman" w:cs="Times New Roman"/>
                <w:sz w:val="24"/>
                <w:szCs w:val="24"/>
              </w:rPr>
            </w:pPr>
          </w:p>
        </w:tc>
        <w:tc>
          <w:tcPr>
            <w:tcW w:w="1281" w:type="dxa"/>
            <w:shd w:val="clear" w:color="auto" w:fill="auto"/>
            <w:hideMark/>
          </w:tcPr>
          <w:p w14:paraId="3AA27DF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06C70AC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32756-2014</w:t>
            </w:r>
          </w:p>
        </w:tc>
        <w:tc>
          <w:tcPr>
            <w:tcW w:w="4248" w:type="dxa"/>
            <w:shd w:val="clear" w:color="auto" w:fill="auto"/>
            <w:hideMark/>
          </w:tcPr>
          <w:p w14:paraId="1CF547E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Требования к </w:t>
            </w:r>
            <w:r w:rsidRPr="009B49C6">
              <w:rPr>
                <w:rFonts w:ascii="Times New Roman" w:hAnsi="Times New Roman" w:cs="Times New Roman"/>
                <w:sz w:val="24"/>
                <w:szCs w:val="24"/>
              </w:rPr>
              <w:lastRenderedPageBreak/>
              <w:t>проведению промежуточной приемки выполненных работ</w:t>
            </w:r>
          </w:p>
        </w:tc>
        <w:tc>
          <w:tcPr>
            <w:tcW w:w="1560" w:type="dxa"/>
            <w:shd w:val="clear" w:color="auto" w:fill="auto"/>
            <w:hideMark/>
          </w:tcPr>
          <w:p w14:paraId="08D4AAC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01.02.2015</w:t>
            </w:r>
          </w:p>
        </w:tc>
        <w:tc>
          <w:tcPr>
            <w:tcW w:w="1276" w:type="dxa"/>
            <w:shd w:val="clear" w:color="auto" w:fill="auto"/>
            <w:hideMark/>
          </w:tcPr>
          <w:p w14:paraId="61A7AAA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p w14:paraId="784A516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5622F2D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lastRenderedPageBreak/>
              <w:t>5.2</w:t>
            </w:r>
          </w:p>
          <w:p w14:paraId="15CA914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1732FCC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1A17039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7FF1169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 xml:space="preserve">Входит в Перечни стандартов, в результате применения которых </w:t>
            </w:r>
            <w:r w:rsidRPr="009B49C6">
              <w:rPr>
                <w:rFonts w:ascii="Times New Roman" w:hAnsi="Times New Roman" w:cs="Times New Roman"/>
                <w:sz w:val="24"/>
                <w:szCs w:val="24"/>
              </w:rPr>
              <w:lastRenderedPageBreak/>
              <w:t>обеспечивается соблюдение требований ТР ТС 014/2011</w:t>
            </w:r>
          </w:p>
        </w:tc>
      </w:tr>
      <w:tr w:rsidR="004948A1" w:rsidRPr="009B49C6" w14:paraId="3F013EC0" w14:textId="77777777" w:rsidTr="004F356D">
        <w:trPr>
          <w:trHeight w:val="278"/>
        </w:trPr>
        <w:tc>
          <w:tcPr>
            <w:tcW w:w="709" w:type="dxa"/>
            <w:shd w:val="clear" w:color="auto" w:fill="auto"/>
          </w:tcPr>
          <w:p w14:paraId="12F4C15A" w14:textId="77777777" w:rsidR="004948A1" w:rsidRPr="009B49C6" w:rsidRDefault="004948A1" w:rsidP="004948A1">
            <w:pPr>
              <w:pStyle w:val="aff3"/>
              <w:numPr>
                <w:ilvl w:val="0"/>
                <w:numId w:val="51"/>
              </w:numPr>
              <w:ind w:left="0" w:firstLine="0"/>
              <w:rPr>
                <w:rFonts w:ascii="Times New Roman" w:hAnsi="Times New Roman" w:cs="Times New Roman"/>
                <w:sz w:val="24"/>
                <w:szCs w:val="24"/>
              </w:rPr>
            </w:pPr>
          </w:p>
        </w:tc>
        <w:tc>
          <w:tcPr>
            <w:tcW w:w="1281" w:type="dxa"/>
            <w:shd w:val="clear" w:color="auto" w:fill="auto"/>
            <w:hideMark/>
          </w:tcPr>
          <w:p w14:paraId="52AA46C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96B0DA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33062-2014</w:t>
            </w:r>
          </w:p>
        </w:tc>
        <w:tc>
          <w:tcPr>
            <w:tcW w:w="4248" w:type="dxa"/>
            <w:shd w:val="clear" w:color="auto" w:fill="auto"/>
            <w:hideMark/>
          </w:tcPr>
          <w:p w14:paraId="4AF777B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размещению объектов дорожного и придорожного сервиса</w:t>
            </w:r>
          </w:p>
        </w:tc>
        <w:tc>
          <w:tcPr>
            <w:tcW w:w="1560" w:type="dxa"/>
            <w:shd w:val="clear" w:color="auto" w:fill="auto"/>
            <w:hideMark/>
          </w:tcPr>
          <w:p w14:paraId="12B87C3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4A82814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0BA57FB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6720846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6584AB8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11</w:t>
            </w:r>
          </w:p>
        </w:tc>
        <w:tc>
          <w:tcPr>
            <w:tcW w:w="4395" w:type="dxa"/>
            <w:shd w:val="clear" w:color="auto" w:fill="auto"/>
          </w:tcPr>
          <w:p w14:paraId="2DB6204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5810E4FF" w14:textId="77777777" w:rsidTr="004F356D">
        <w:trPr>
          <w:trHeight w:val="441"/>
        </w:trPr>
        <w:tc>
          <w:tcPr>
            <w:tcW w:w="709" w:type="dxa"/>
            <w:shd w:val="clear" w:color="auto" w:fill="auto"/>
          </w:tcPr>
          <w:p w14:paraId="2DD1285D" w14:textId="77777777" w:rsidR="004948A1" w:rsidRPr="009B49C6" w:rsidRDefault="004948A1" w:rsidP="004948A1">
            <w:pPr>
              <w:pStyle w:val="aff3"/>
              <w:numPr>
                <w:ilvl w:val="0"/>
                <w:numId w:val="51"/>
              </w:numPr>
              <w:ind w:left="0" w:firstLine="0"/>
              <w:rPr>
                <w:rFonts w:ascii="Times New Roman" w:hAnsi="Times New Roman" w:cs="Times New Roman"/>
                <w:sz w:val="24"/>
                <w:szCs w:val="24"/>
              </w:rPr>
            </w:pPr>
          </w:p>
        </w:tc>
        <w:tc>
          <w:tcPr>
            <w:tcW w:w="1281" w:type="dxa"/>
            <w:shd w:val="clear" w:color="auto" w:fill="auto"/>
            <w:hideMark/>
          </w:tcPr>
          <w:p w14:paraId="4C063EB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6A1D96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50597-2017</w:t>
            </w:r>
          </w:p>
        </w:tc>
        <w:tc>
          <w:tcPr>
            <w:tcW w:w="4248" w:type="dxa"/>
            <w:shd w:val="clear" w:color="auto" w:fill="auto"/>
            <w:hideMark/>
          </w:tcPr>
          <w:p w14:paraId="2A1D870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w:t>
            </w:r>
          </w:p>
        </w:tc>
        <w:tc>
          <w:tcPr>
            <w:tcW w:w="1560" w:type="dxa"/>
            <w:shd w:val="clear" w:color="auto" w:fill="auto"/>
            <w:hideMark/>
          </w:tcPr>
          <w:p w14:paraId="49D2E0A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01.09.2018</w:t>
            </w:r>
          </w:p>
        </w:tc>
        <w:tc>
          <w:tcPr>
            <w:tcW w:w="1276" w:type="dxa"/>
            <w:shd w:val="clear" w:color="auto" w:fill="auto"/>
            <w:hideMark/>
          </w:tcPr>
          <w:p w14:paraId="3A005156" w14:textId="32BED8FC"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5E971A08" w14:textId="48EA6B1B"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p w14:paraId="393D29B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7.2</w:t>
            </w:r>
          </w:p>
          <w:p w14:paraId="7A75D9F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163706E9" w14:textId="5AA9D22E"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Применяется в соответствии с Распоряжением Правительства РФ </w:t>
            </w:r>
            <w:r w:rsidRPr="009B49C6">
              <w:rPr>
                <w:rFonts w:ascii="Times New Roman" w:hAnsi="Times New Roman" w:cs="Times New Roman"/>
                <w:sz w:val="24"/>
                <w:szCs w:val="24"/>
              </w:rPr>
              <w:br/>
              <w:t>от 04.11.2017 № 2438-р</w:t>
            </w:r>
          </w:p>
        </w:tc>
      </w:tr>
      <w:tr w:rsidR="004948A1" w:rsidRPr="009B49C6" w14:paraId="1F47DE98" w14:textId="77777777" w:rsidTr="004F356D">
        <w:trPr>
          <w:trHeight w:val="453"/>
        </w:trPr>
        <w:tc>
          <w:tcPr>
            <w:tcW w:w="709" w:type="dxa"/>
            <w:shd w:val="clear" w:color="auto" w:fill="auto"/>
          </w:tcPr>
          <w:p w14:paraId="1B2DE800" w14:textId="77777777" w:rsidR="004948A1" w:rsidRPr="009B49C6" w:rsidRDefault="004948A1" w:rsidP="004948A1">
            <w:pPr>
              <w:pStyle w:val="aff3"/>
              <w:numPr>
                <w:ilvl w:val="0"/>
                <w:numId w:val="51"/>
              </w:numPr>
              <w:ind w:left="0" w:firstLine="0"/>
              <w:rPr>
                <w:rFonts w:ascii="Times New Roman" w:hAnsi="Times New Roman" w:cs="Times New Roman"/>
                <w:sz w:val="24"/>
                <w:szCs w:val="24"/>
              </w:rPr>
            </w:pPr>
          </w:p>
        </w:tc>
        <w:tc>
          <w:tcPr>
            <w:tcW w:w="1281" w:type="dxa"/>
            <w:shd w:val="clear" w:color="auto" w:fill="auto"/>
            <w:hideMark/>
          </w:tcPr>
          <w:p w14:paraId="4B2A07E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67E738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58397-2019</w:t>
            </w:r>
          </w:p>
        </w:tc>
        <w:tc>
          <w:tcPr>
            <w:tcW w:w="4248" w:type="dxa"/>
            <w:shd w:val="clear" w:color="auto" w:fill="auto"/>
            <w:hideMark/>
          </w:tcPr>
          <w:p w14:paraId="5C22BB8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Правила производства работ. Оценка соответствия</w:t>
            </w:r>
          </w:p>
        </w:tc>
        <w:tc>
          <w:tcPr>
            <w:tcW w:w="1560" w:type="dxa"/>
            <w:shd w:val="clear" w:color="auto" w:fill="auto"/>
            <w:hideMark/>
          </w:tcPr>
          <w:p w14:paraId="3B8076A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01.07.2019</w:t>
            </w:r>
          </w:p>
        </w:tc>
        <w:tc>
          <w:tcPr>
            <w:tcW w:w="1276" w:type="dxa"/>
            <w:shd w:val="clear" w:color="auto" w:fill="auto"/>
            <w:hideMark/>
          </w:tcPr>
          <w:p w14:paraId="4A545A8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p w14:paraId="2122BF6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4D1650C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6C2695A5" w14:textId="77777777" w:rsidR="004948A1" w:rsidRPr="009B49C6" w:rsidRDefault="004948A1" w:rsidP="004948A1">
            <w:pPr>
              <w:contextualSpacing/>
              <w:rPr>
                <w:rFonts w:ascii="Times New Roman" w:hAnsi="Times New Roman" w:cs="Times New Roman"/>
                <w:sz w:val="24"/>
                <w:szCs w:val="24"/>
              </w:rPr>
            </w:pPr>
          </w:p>
        </w:tc>
      </w:tr>
      <w:tr w:rsidR="004948A1" w:rsidRPr="009B49C6" w14:paraId="620C8DF9" w14:textId="77777777" w:rsidTr="004F356D">
        <w:trPr>
          <w:trHeight w:val="450"/>
        </w:trPr>
        <w:tc>
          <w:tcPr>
            <w:tcW w:w="709" w:type="dxa"/>
            <w:shd w:val="clear" w:color="auto" w:fill="auto"/>
          </w:tcPr>
          <w:p w14:paraId="2333263E" w14:textId="77777777" w:rsidR="004948A1" w:rsidRPr="009B49C6" w:rsidRDefault="004948A1" w:rsidP="004948A1">
            <w:pPr>
              <w:pStyle w:val="aff3"/>
              <w:numPr>
                <w:ilvl w:val="0"/>
                <w:numId w:val="51"/>
              </w:numPr>
              <w:ind w:left="0" w:firstLine="0"/>
              <w:rPr>
                <w:rFonts w:ascii="Times New Roman" w:hAnsi="Times New Roman" w:cs="Times New Roman"/>
                <w:sz w:val="24"/>
                <w:szCs w:val="24"/>
              </w:rPr>
            </w:pPr>
          </w:p>
        </w:tc>
        <w:tc>
          <w:tcPr>
            <w:tcW w:w="1281" w:type="dxa"/>
            <w:shd w:val="clear" w:color="auto" w:fill="auto"/>
            <w:hideMark/>
          </w:tcPr>
          <w:p w14:paraId="7C4ED4C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7453E8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58442-2019</w:t>
            </w:r>
          </w:p>
        </w:tc>
        <w:tc>
          <w:tcPr>
            <w:tcW w:w="4248" w:type="dxa"/>
            <w:shd w:val="clear" w:color="auto" w:fill="auto"/>
            <w:hideMark/>
          </w:tcPr>
          <w:p w14:paraId="367D1E2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строительного контроля заказчика и подрядчика</w:t>
            </w:r>
          </w:p>
        </w:tc>
        <w:tc>
          <w:tcPr>
            <w:tcW w:w="1560" w:type="dxa"/>
            <w:shd w:val="clear" w:color="auto" w:fill="auto"/>
            <w:hideMark/>
          </w:tcPr>
          <w:p w14:paraId="78FABF4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01.08.2019</w:t>
            </w:r>
          </w:p>
        </w:tc>
        <w:tc>
          <w:tcPr>
            <w:tcW w:w="1276" w:type="dxa"/>
            <w:shd w:val="clear" w:color="auto" w:fill="auto"/>
            <w:hideMark/>
          </w:tcPr>
          <w:p w14:paraId="468892A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p w14:paraId="006E1F4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1BB3ADA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5718DF7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7041C5B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264BBC3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4280CB85" w14:textId="77777777" w:rsidR="004948A1" w:rsidRPr="009B49C6" w:rsidRDefault="004948A1" w:rsidP="004948A1">
            <w:pPr>
              <w:contextualSpacing/>
              <w:rPr>
                <w:rFonts w:ascii="Times New Roman" w:hAnsi="Times New Roman" w:cs="Times New Roman"/>
                <w:sz w:val="24"/>
                <w:szCs w:val="24"/>
              </w:rPr>
            </w:pPr>
          </w:p>
        </w:tc>
      </w:tr>
      <w:tr w:rsidR="004948A1" w:rsidRPr="009B49C6" w14:paraId="5F977135" w14:textId="77777777" w:rsidTr="004F356D">
        <w:trPr>
          <w:trHeight w:val="450"/>
        </w:trPr>
        <w:tc>
          <w:tcPr>
            <w:tcW w:w="709" w:type="dxa"/>
            <w:shd w:val="clear" w:color="auto" w:fill="auto"/>
          </w:tcPr>
          <w:p w14:paraId="16AF6F70" w14:textId="77777777" w:rsidR="004948A1" w:rsidRPr="009B49C6" w:rsidRDefault="004948A1" w:rsidP="004948A1">
            <w:pPr>
              <w:pStyle w:val="aff3"/>
              <w:numPr>
                <w:ilvl w:val="0"/>
                <w:numId w:val="51"/>
              </w:numPr>
              <w:ind w:left="0" w:firstLine="0"/>
              <w:rPr>
                <w:rFonts w:ascii="Times New Roman" w:hAnsi="Times New Roman" w:cs="Times New Roman"/>
                <w:sz w:val="24"/>
                <w:szCs w:val="24"/>
              </w:rPr>
            </w:pPr>
          </w:p>
        </w:tc>
        <w:tc>
          <w:tcPr>
            <w:tcW w:w="1281" w:type="dxa"/>
            <w:shd w:val="clear" w:color="auto" w:fill="auto"/>
            <w:hideMark/>
          </w:tcPr>
          <w:p w14:paraId="6352D75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C1BA1D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58769-2019</w:t>
            </w:r>
          </w:p>
        </w:tc>
        <w:tc>
          <w:tcPr>
            <w:tcW w:w="4248" w:type="dxa"/>
            <w:shd w:val="clear" w:color="auto" w:fill="auto"/>
            <w:hideMark/>
          </w:tcPr>
          <w:p w14:paraId="4B1C4CE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с низкой интенсивностью движения. Правила строительства и эксплуатации</w:t>
            </w:r>
          </w:p>
        </w:tc>
        <w:tc>
          <w:tcPr>
            <w:tcW w:w="1560" w:type="dxa"/>
            <w:shd w:val="clear" w:color="auto" w:fill="auto"/>
            <w:hideMark/>
          </w:tcPr>
          <w:p w14:paraId="17C03DA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01.03.2020</w:t>
            </w:r>
          </w:p>
        </w:tc>
        <w:tc>
          <w:tcPr>
            <w:tcW w:w="1276" w:type="dxa"/>
            <w:shd w:val="clear" w:color="auto" w:fill="auto"/>
            <w:hideMark/>
          </w:tcPr>
          <w:p w14:paraId="450AC8F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49CBE77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2E7BD497" w14:textId="77777777" w:rsidR="004948A1" w:rsidRPr="009B49C6" w:rsidRDefault="004948A1" w:rsidP="004948A1">
            <w:pPr>
              <w:contextualSpacing/>
              <w:rPr>
                <w:rFonts w:ascii="Times New Roman" w:hAnsi="Times New Roman" w:cs="Times New Roman"/>
                <w:sz w:val="24"/>
                <w:szCs w:val="24"/>
              </w:rPr>
            </w:pPr>
          </w:p>
        </w:tc>
      </w:tr>
      <w:tr w:rsidR="004948A1" w:rsidRPr="009B49C6" w14:paraId="21784840" w14:textId="77777777" w:rsidTr="004F356D">
        <w:trPr>
          <w:trHeight w:val="450"/>
        </w:trPr>
        <w:tc>
          <w:tcPr>
            <w:tcW w:w="709" w:type="dxa"/>
            <w:shd w:val="clear" w:color="auto" w:fill="auto"/>
          </w:tcPr>
          <w:p w14:paraId="4FDEDB9D" w14:textId="77777777" w:rsidR="004948A1" w:rsidRPr="009B49C6" w:rsidRDefault="004948A1" w:rsidP="004948A1">
            <w:pPr>
              <w:pStyle w:val="aff3"/>
              <w:numPr>
                <w:ilvl w:val="0"/>
                <w:numId w:val="51"/>
              </w:numPr>
              <w:ind w:left="0" w:firstLine="0"/>
              <w:rPr>
                <w:rFonts w:ascii="Times New Roman" w:hAnsi="Times New Roman" w:cs="Times New Roman"/>
                <w:sz w:val="24"/>
                <w:szCs w:val="24"/>
              </w:rPr>
            </w:pPr>
          </w:p>
        </w:tc>
        <w:tc>
          <w:tcPr>
            <w:tcW w:w="1281" w:type="dxa"/>
            <w:shd w:val="clear" w:color="auto" w:fill="auto"/>
            <w:hideMark/>
          </w:tcPr>
          <w:p w14:paraId="339BFC5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22B609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58831-2020</w:t>
            </w:r>
          </w:p>
        </w:tc>
        <w:tc>
          <w:tcPr>
            <w:tcW w:w="4248" w:type="dxa"/>
            <w:shd w:val="clear" w:color="auto" w:fill="auto"/>
            <w:hideMark/>
          </w:tcPr>
          <w:p w14:paraId="5524ED9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Покрытия асфальтобетонные. Общие правила устройства при неблагоприятных погодных условиях</w:t>
            </w:r>
          </w:p>
        </w:tc>
        <w:tc>
          <w:tcPr>
            <w:tcW w:w="1560" w:type="dxa"/>
            <w:shd w:val="clear" w:color="auto" w:fill="auto"/>
            <w:hideMark/>
          </w:tcPr>
          <w:p w14:paraId="04BBECA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01.05.2020</w:t>
            </w:r>
          </w:p>
        </w:tc>
        <w:tc>
          <w:tcPr>
            <w:tcW w:w="1276" w:type="dxa"/>
            <w:shd w:val="clear" w:color="auto" w:fill="auto"/>
            <w:hideMark/>
          </w:tcPr>
          <w:p w14:paraId="387202D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08E3622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16390B3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8.7</w:t>
            </w:r>
          </w:p>
          <w:p w14:paraId="256F4A4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8.12</w:t>
            </w:r>
          </w:p>
        </w:tc>
        <w:tc>
          <w:tcPr>
            <w:tcW w:w="4395" w:type="dxa"/>
            <w:shd w:val="clear" w:color="auto" w:fill="auto"/>
          </w:tcPr>
          <w:p w14:paraId="3980E905" w14:textId="77777777" w:rsidR="004948A1" w:rsidRPr="009B49C6" w:rsidRDefault="004948A1" w:rsidP="004948A1">
            <w:pPr>
              <w:contextualSpacing/>
              <w:rPr>
                <w:rFonts w:ascii="Times New Roman" w:hAnsi="Times New Roman" w:cs="Times New Roman"/>
                <w:sz w:val="24"/>
                <w:szCs w:val="24"/>
              </w:rPr>
            </w:pPr>
          </w:p>
        </w:tc>
      </w:tr>
      <w:tr w:rsidR="004948A1" w:rsidRPr="009B49C6" w14:paraId="524126E4" w14:textId="77777777" w:rsidTr="004F356D">
        <w:trPr>
          <w:trHeight w:val="450"/>
        </w:trPr>
        <w:tc>
          <w:tcPr>
            <w:tcW w:w="709" w:type="dxa"/>
            <w:shd w:val="clear" w:color="auto" w:fill="auto"/>
          </w:tcPr>
          <w:p w14:paraId="1E787427" w14:textId="77777777" w:rsidR="004948A1" w:rsidRPr="009B49C6" w:rsidRDefault="004948A1" w:rsidP="004948A1">
            <w:pPr>
              <w:pStyle w:val="aff3"/>
              <w:numPr>
                <w:ilvl w:val="0"/>
                <w:numId w:val="51"/>
              </w:numPr>
              <w:ind w:left="0" w:firstLine="0"/>
              <w:rPr>
                <w:rFonts w:ascii="Times New Roman" w:hAnsi="Times New Roman" w:cs="Times New Roman"/>
                <w:sz w:val="24"/>
                <w:szCs w:val="24"/>
              </w:rPr>
            </w:pPr>
          </w:p>
        </w:tc>
        <w:tc>
          <w:tcPr>
            <w:tcW w:w="1281" w:type="dxa"/>
            <w:shd w:val="clear" w:color="auto" w:fill="auto"/>
            <w:hideMark/>
          </w:tcPr>
          <w:p w14:paraId="0E0CB8C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1919CED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58861-2020</w:t>
            </w:r>
          </w:p>
        </w:tc>
        <w:tc>
          <w:tcPr>
            <w:tcW w:w="4248" w:type="dxa"/>
            <w:shd w:val="clear" w:color="auto" w:fill="auto"/>
            <w:hideMark/>
          </w:tcPr>
          <w:p w14:paraId="0E20BD1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Капитальный ремонт и ремонт. Планирование межремонтных сроков</w:t>
            </w:r>
          </w:p>
        </w:tc>
        <w:tc>
          <w:tcPr>
            <w:tcW w:w="1560" w:type="dxa"/>
            <w:shd w:val="clear" w:color="auto" w:fill="auto"/>
            <w:hideMark/>
          </w:tcPr>
          <w:p w14:paraId="1902CA9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01.08.2020</w:t>
            </w:r>
          </w:p>
        </w:tc>
        <w:tc>
          <w:tcPr>
            <w:tcW w:w="1276" w:type="dxa"/>
            <w:shd w:val="clear" w:color="auto" w:fill="auto"/>
            <w:hideMark/>
          </w:tcPr>
          <w:p w14:paraId="1B21BA6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77F99F5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5.4</w:t>
            </w:r>
          </w:p>
          <w:p w14:paraId="3E62D23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7026E9A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1FDDD66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1C76EC4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p w14:paraId="19536F3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30DE110F" w14:textId="77777777" w:rsidR="004948A1" w:rsidRPr="009B49C6" w:rsidRDefault="004948A1" w:rsidP="004948A1">
            <w:pPr>
              <w:contextualSpacing/>
              <w:rPr>
                <w:rFonts w:ascii="Times New Roman" w:hAnsi="Times New Roman" w:cs="Times New Roman"/>
                <w:sz w:val="24"/>
                <w:szCs w:val="24"/>
              </w:rPr>
            </w:pPr>
          </w:p>
        </w:tc>
      </w:tr>
      <w:tr w:rsidR="004948A1" w:rsidRPr="009B49C6" w14:paraId="188331B0" w14:textId="77777777" w:rsidTr="004F356D">
        <w:trPr>
          <w:trHeight w:val="450"/>
        </w:trPr>
        <w:tc>
          <w:tcPr>
            <w:tcW w:w="709" w:type="dxa"/>
            <w:shd w:val="clear" w:color="auto" w:fill="auto"/>
          </w:tcPr>
          <w:p w14:paraId="287DECBE" w14:textId="77777777" w:rsidR="004948A1" w:rsidRPr="009B49C6" w:rsidRDefault="004948A1" w:rsidP="004948A1">
            <w:pPr>
              <w:pStyle w:val="aff3"/>
              <w:numPr>
                <w:ilvl w:val="0"/>
                <w:numId w:val="51"/>
              </w:numPr>
              <w:ind w:left="0" w:firstLine="0"/>
              <w:rPr>
                <w:rFonts w:ascii="Times New Roman" w:hAnsi="Times New Roman" w:cs="Times New Roman"/>
                <w:sz w:val="24"/>
                <w:szCs w:val="24"/>
              </w:rPr>
            </w:pPr>
          </w:p>
        </w:tc>
        <w:tc>
          <w:tcPr>
            <w:tcW w:w="1281" w:type="dxa"/>
            <w:shd w:val="clear" w:color="auto" w:fill="auto"/>
          </w:tcPr>
          <w:p w14:paraId="01F00EC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7174261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59171-2020</w:t>
            </w:r>
          </w:p>
        </w:tc>
        <w:tc>
          <w:tcPr>
            <w:tcW w:w="4248" w:type="dxa"/>
            <w:shd w:val="clear" w:color="auto" w:fill="auto"/>
          </w:tcPr>
          <w:p w14:paraId="0FE5F78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Блоки полистирольные вспененные (ППС блоки). Технические условия</w:t>
            </w:r>
          </w:p>
        </w:tc>
        <w:tc>
          <w:tcPr>
            <w:tcW w:w="1560" w:type="dxa"/>
            <w:shd w:val="clear" w:color="auto" w:fill="auto"/>
          </w:tcPr>
          <w:p w14:paraId="0454F4CC" w14:textId="77777777" w:rsidR="004948A1" w:rsidRPr="009B49C6" w:rsidRDefault="004948A1" w:rsidP="004948A1">
            <w:pPr>
              <w:autoSpaceDE w:val="0"/>
              <w:autoSpaceDN w:val="0"/>
              <w:adjustRightInd w:val="0"/>
              <w:contextualSpacing/>
              <w:jc w:val="both"/>
              <w:rPr>
                <w:rFonts w:ascii="Times New Roman" w:hAnsi="Times New Roman" w:cs="Times New Roman"/>
                <w:sz w:val="24"/>
                <w:szCs w:val="24"/>
              </w:rPr>
            </w:pPr>
            <w:r w:rsidRPr="009B49C6">
              <w:rPr>
                <w:rFonts w:ascii="Times New Roman" w:hAnsi="Times New Roman" w:cs="Times New Roman"/>
                <w:sz w:val="24"/>
                <w:szCs w:val="24"/>
              </w:rPr>
              <w:t>01.08.2021</w:t>
            </w:r>
          </w:p>
        </w:tc>
        <w:tc>
          <w:tcPr>
            <w:tcW w:w="1276" w:type="dxa"/>
            <w:shd w:val="clear" w:color="auto" w:fill="auto"/>
          </w:tcPr>
          <w:p w14:paraId="4A3FDCE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0F0B270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39E4CA2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192B094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8.12</w:t>
            </w:r>
          </w:p>
        </w:tc>
        <w:tc>
          <w:tcPr>
            <w:tcW w:w="4395" w:type="dxa"/>
            <w:shd w:val="clear" w:color="auto" w:fill="auto"/>
          </w:tcPr>
          <w:p w14:paraId="230F2ECD" w14:textId="77777777" w:rsidR="004948A1" w:rsidRPr="009B49C6" w:rsidRDefault="004948A1" w:rsidP="004948A1">
            <w:pPr>
              <w:contextualSpacing/>
              <w:rPr>
                <w:rFonts w:ascii="Times New Roman" w:hAnsi="Times New Roman" w:cs="Times New Roman"/>
                <w:sz w:val="24"/>
                <w:szCs w:val="24"/>
              </w:rPr>
            </w:pPr>
          </w:p>
        </w:tc>
      </w:tr>
      <w:tr w:rsidR="004948A1" w:rsidRPr="009B49C6" w14:paraId="18994A32" w14:textId="77777777" w:rsidTr="004F356D">
        <w:trPr>
          <w:trHeight w:val="749"/>
        </w:trPr>
        <w:tc>
          <w:tcPr>
            <w:tcW w:w="709" w:type="dxa"/>
            <w:shd w:val="clear" w:color="auto" w:fill="auto"/>
          </w:tcPr>
          <w:p w14:paraId="7C15DDCA" w14:textId="77777777" w:rsidR="004948A1" w:rsidRPr="009B49C6" w:rsidRDefault="004948A1" w:rsidP="004948A1">
            <w:pPr>
              <w:pStyle w:val="aff3"/>
              <w:numPr>
                <w:ilvl w:val="0"/>
                <w:numId w:val="51"/>
              </w:numPr>
              <w:ind w:left="0" w:firstLine="0"/>
              <w:rPr>
                <w:rFonts w:ascii="Times New Roman" w:hAnsi="Times New Roman" w:cs="Times New Roman"/>
                <w:sz w:val="24"/>
                <w:szCs w:val="24"/>
              </w:rPr>
            </w:pPr>
          </w:p>
        </w:tc>
        <w:tc>
          <w:tcPr>
            <w:tcW w:w="1281" w:type="dxa"/>
            <w:shd w:val="clear" w:color="auto" w:fill="auto"/>
          </w:tcPr>
          <w:p w14:paraId="6DEA78B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57258800" w14:textId="3B474872"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16-2020</w:t>
            </w:r>
          </w:p>
        </w:tc>
        <w:tc>
          <w:tcPr>
            <w:tcW w:w="4248" w:type="dxa"/>
            <w:shd w:val="clear" w:color="auto" w:fill="auto"/>
          </w:tcPr>
          <w:p w14:paraId="55DF568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Насыпи облегчённые и комбинированные из вспененных полистирольных блоков (ППС блоков). Правила проектирования и применения</w:t>
            </w:r>
          </w:p>
        </w:tc>
        <w:tc>
          <w:tcPr>
            <w:tcW w:w="1560" w:type="dxa"/>
            <w:shd w:val="clear" w:color="auto" w:fill="auto"/>
          </w:tcPr>
          <w:p w14:paraId="74070315" w14:textId="34AD858D"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01.08.2021</w:t>
            </w:r>
          </w:p>
        </w:tc>
        <w:tc>
          <w:tcPr>
            <w:tcW w:w="1276" w:type="dxa"/>
            <w:shd w:val="clear" w:color="auto" w:fill="auto"/>
          </w:tcPr>
          <w:p w14:paraId="4C0E238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5574F4D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02E1A1F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250E591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8.12</w:t>
            </w:r>
          </w:p>
        </w:tc>
        <w:tc>
          <w:tcPr>
            <w:tcW w:w="4395" w:type="dxa"/>
            <w:shd w:val="clear" w:color="auto" w:fill="auto"/>
          </w:tcPr>
          <w:p w14:paraId="327DA114" w14:textId="77777777" w:rsidR="004948A1" w:rsidRPr="009B49C6" w:rsidRDefault="004948A1" w:rsidP="004948A1">
            <w:pPr>
              <w:contextualSpacing/>
              <w:rPr>
                <w:rFonts w:ascii="Times New Roman" w:hAnsi="Times New Roman" w:cs="Times New Roman"/>
                <w:sz w:val="24"/>
                <w:szCs w:val="24"/>
              </w:rPr>
            </w:pPr>
          </w:p>
        </w:tc>
      </w:tr>
      <w:tr w:rsidR="004948A1" w:rsidRPr="009B49C6" w14:paraId="5617EEAA" w14:textId="77777777" w:rsidTr="004F356D">
        <w:trPr>
          <w:trHeight w:val="749"/>
        </w:trPr>
        <w:tc>
          <w:tcPr>
            <w:tcW w:w="709" w:type="dxa"/>
            <w:shd w:val="clear" w:color="auto" w:fill="auto"/>
          </w:tcPr>
          <w:p w14:paraId="4BC0100B" w14:textId="77777777" w:rsidR="004948A1" w:rsidRPr="009B49C6" w:rsidRDefault="004948A1" w:rsidP="004948A1">
            <w:pPr>
              <w:pStyle w:val="aff3"/>
              <w:numPr>
                <w:ilvl w:val="0"/>
                <w:numId w:val="51"/>
              </w:numPr>
              <w:ind w:left="0" w:firstLine="0"/>
              <w:rPr>
                <w:rFonts w:ascii="Times New Roman" w:hAnsi="Times New Roman" w:cs="Times New Roman"/>
                <w:sz w:val="24"/>
                <w:szCs w:val="24"/>
              </w:rPr>
            </w:pPr>
          </w:p>
        </w:tc>
        <w:tc>
          <w:tcPr>
            <w:tcW w:w="1281" w:type="dxa"/>
            <w:shd w:val="clear" w:color="auto" w:fill="auto"/>
            <w:hideMark/>
          </w:tcPr>
          <w:p w14:paraId="2234527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C4C31E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59290-2021</w:t>
            </w:r>
          </w:p>
        </w:tc>
        <w:tc>
          <w:tcPr>
            <w:tcW w:w="4248" w:type="dxa"/>
            <w:shd w:val="clear" w:color="auto" w:fill="auto"/>
            <w:hideMark/>
          </w:tcPr>
          <w:p w14:paraId="2222B41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входного и операционного контроля</w:t>
            </w:r>
          </w:p>
        </w:tc>
        <w:tc>
          <w:tcPr>
            <w:tcW w:w="1560" w:type="dxa"/>
            <w:shd w:val="clear" w:color="auto" w:fill="auto"/>
            <w:hideMark/>
          </w:tcPr>
          <w:p w14:paraId="2862F1E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01.02.2021</w:t>
            </w:r>
          </w:p>
        </w:tc>
        <w:tc>
          <w:tcPr>
            <w:tcW w:w="1276" w:type="dxa"/>
            <w:shd w:val="clear" w:color="auto" w:fill="auto"/>
            <w:hideMark/>
          </w:tcPr>
          <w:p w14:paraId="76E6085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p w14:paraId="71DA2BD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59D0F9A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4105483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02B03EB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3E620EE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52E27E66" w14:textId="77777777" w:rsidR="004948A1" w:rsidRPr="009B49C6" w:rsidRDefault="004948A1" w:rsidP="004948A1">
            <w:pPr>
              <w:contextualSpacing/>
              <w:rPr>
                <w:rFonts w:ascii="Times New Roman" w:hAnsi="Times New Roman" w:cs="Times New Roman"/>
                <w:sz w:val="24"/>
                <w:szCs w:val="24"/>
              </w:rPr>
            </w:pPr>
          </w:p>
        </w:tc>
      </w:tr>
      <w:tr w:rsidR="004948A1" w:rsidRPr="009B49C6" w14:paraId="6257FA50" w14:textId="77777777" w:rsidTr="004F356D">
        <w:trPr>
          <w:trHeight w:val="450"/>
        </w:trPr>
        <w:tc>
          <w:tcPr>
            <w:tcW w:w="709" w:type="dxa"/>
            <w:shd w:val="clear" w:color="auto" w:fill="auto"/>
          </w:tcPr>
          <w:p w14:paraId="6F2BC0E7" w14:textId="77777777" w:rsidR="004948A1" w:rsidRPr="009B49C6" w:rsidRDefault="004948A1" w:rsidP="004948A1">
            <w:pPr>
              <w:pStyle w:val="aff3"/>
              <w:numPr>
                <w:ilvl w:val="0"/>
                <w:numId w:val="51"/>
              </w:numPr>
              <w:ind w:left="0" w:firstLine="0"/>
              <w:rPr>
                <w:rFonts w:ascii="Times New Roman" w:hAnsi="Times New Roman" w:cs="Times New Roman"/>
                <w:sz w:val="24"/>
                <w:szCs w:val="24"/>
              </w:rPr>
            </w:pPr>
          </w:p>
        </w:tc>
        <w:tc>
          <w:tcPr>
            <w:tcW w:w="1281" w:type="dxa"/>
            <w:shd w:val="clear" w:color="auto" w:fill="auto"/>
            <w:hideMark/>
          </w:tcPr>
          <w:p w14:paraId="7C94534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614ACFD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59120-2021</w:t>
            </w:r>
          </w:p>
        </w:tc>
        <w:tc>
          <w:tcPr>
            <w:tcW w:w="4248" w:type="dxa"/>
            <w:shd w:val="clear" w:color="auto" w:fill="auto"/>
            <w:hideMark/>
          </w:tcPr>
          <w:p w14:paraId="0E141BE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Дорожная одежда. Общие требования</w:t>
            </w:r>
          </w:p>
        </w:tc>
        <w:tc>
          <w:tcPr>
            <w:tcW w:w="1560" w:type="dxa"/>
            <w:shd w:val="clear" w:color="auto" w:fill="auto"/>
            <w:hideMark/>
          </w:tcPr>
          <w:p w14:paraId="347E907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7678ACC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0E89F53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5D90F00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1C56485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p w14:paraId="35210F3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8.7</w:t>
            </w:r>
          </w:p>
          <w:p w14:paraId="5052596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023C676A" w14:textId="77777777" w:rsidR="004948A1" w:rsidRPr="009B49C6" w:rsidRDefault="004948A1" w:rsidP="004948A1">
            <w:pPr>
              <w:contextualSpacing/>
              <w:rPr>
                <w:rFonts w:ascii="Times New Roman" w:hAnsi="Times New Roman" w:cs="Times New Roman"/>
                <w:sz w:val="24"/>
                <w:szCs w:val="24"/>
              </w:rPr>
            </w:pPr>
          </w:p>
        </w:tc>
      </w:tr>
      <w:tr w:rsidR="004948A1" w:rsidRPr="009B49C6" w14:paraId="2BC38B07" w14:textId="77777777" w:rsidTr="004F356D">
        <w:trPr>
          <w:trHeight w:val="751"/>
        </w:trPr>
        <w:tc>
          <w:tcPr>
            <w:tcW w:w="709" w:type="dxa"/>
            <w:shd w:val="clear" w:color="auto" w:fill="auto"/>
          </w:tcPr>
          <w:p w14:paraId="642AC0BB" w14:textId="77777777" w:rsidR="004948A1" w:rsidRPr="009B49C6" w:rsidRDefault="004948A1" w:rsidP="004948A1">
            <w:pPr>
              <w:pStyle w:val="aff3"/>
              <w:numPr>
                <w:ilvl w:val="0"/>
                <w:numId w:val="51"/>
              </w:numPr>
              <w:ind w:left="0" w:firstLine="0"/>
              <w:rPr>
                <w:rFonts w:ascii="Times New Roman" w:hAnsi="Times New Roman" w:cs="Times New Roman"/>
                <w:sz w:val="24"/>
                <w:szCs w:val="24"/>
              </w:rPr>
            </w:pPr>
          </w:p>
        </w:tc>
        <w:tc>
          <w:tcPr>
            <w:tcW w:w="1281" w:type="dxa"/>
            <w:shd w:val="clear" w:color="auto" w:fill="auto"/>
            <w:hideMark/>
          </w:tcPr>
          <w:p w14:paraId="5730A57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048B6C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59433-2021</w:t>
            </w:r>
          </w:p>
        </w:tc>
        <w:tc>
          <w:tcPr>
            <w:tcW w:w="4248" w:type="dxa"/>
            <w:shd w:val="clear" w:color="auto" w:fill="auto"/>
            <w:hideMark/>
          </w:tcPr>
          <w:p w14:paraId="00989D0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Сооружения защитные от воздействия воды. Общие технические требования</w:t>
            </w:r>
          </w:p>
        </w:tc>
        <w:tc>
          <w:tcPr>
            <w:tcW w:w="1560" w:type="dxa"/>
            <w:shd w:val="clear" w:color="auto" w:fill="auto"/>
            <w:hideMark/>
          </w:tcPr>
          <w:p w14:paraId="79CCD9E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42CF67C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29CC8CF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2748B38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2B1B123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9.2</w:t>
            </w:r>
          </w:p>
        </w:tc>
        <w:tc>
          <w:tcPr>
            <w:tcW w:w="4395" w:type="dxa"/>
            <w:shd w:val="clear" w:color="auto" w:fill="auto"/>
          </w:tcPr>
          <w:p w14:paraId="4895895D" w14:textId="77777777" w:rsidR="004948A1" w:rsidRPr="009B49C6" w:rsidRDefault="004948A1" w:rsidP="004948A1">
            <w:pPr>
              <w:contextualSpacing/>
              <w:rPr>
                <w:rFonts w:ascii="Times New Roman" w:hAnsi="Times New Roman" w:cs="Times New Roman"/>
                <w:sz w:val="24"/>
                <w:szCs w:val="24"/>
              </w:rPr>
            </w:pPr>
          </w:p>
        </w:tc>
      </w:tr>
      <w:tr w:rsidR="004948A1" w:rsidRPr="009B49C6" w14:paraId="1DD2AC48" w14:textId="77777777" w:rsidTr="004F356D">
        <w:trPr>
          <w:trHeight w:val="631"/>
        </w:trPr>
        <w:tc>
          <w:tcPr>
            <w:tcW w:w="709" w:type="dxa"/>
            <w:shd w:val="clear" w:color="auto" w:fill="auto"/>
          </w:tcPr>
          <w:p w14:paraId="07B96802" w14:textId="77777777" w:rsidR="004948A1" w:rsidRPr="009B49C6" w:rsidRDefault="004948A1" w:rsidP="004948A1">
            <w:pPr>
              <w:pStyle w:val="aff3"/>
              <w:numPr>
                <w:ilvl w:val="0"/>
                <w:numId w:val="51"/>
              </w:numPr>
              <w:ind w:left="0" w:firstLine="0"/>
              <w:rPr>
                <w:rFonts w:ascii="Times New Roman" w:hAnsi="Times New Roman" w:cs="Times New Roman"/>
                <w:sz w:val="24"/>
                <w:szCs w:val="24"/>
              </w:rPr>
            </w:pPr>
          </w:p>
        </w:tc>
        <w:tc>
          <w:tcPr>
            <w:tcW w:w="1281" w:type="dxa"/>
            <w:shd w:val="clear" w:color="auto" w:fill="auto"/>
            <w:hideMark/>
          </w:tcPr>
          <w:p w14:paraId="6ED7CDB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67FCFAF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59201-2021</w:t>
            </w:r>
          </w:p>
        </w:tc>
        <w:tc>
          <w:tcPr>
            <w:tcW w:w="4248" w:type="dxa"/>
            <w:shd w:val="clear" w:color="auto" w:fill="auto"/>
            <w:hideMark/>
          </w:tcPr>
          <w:p w14:paraId="6F35BD9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Капитальный ремонт, ремонт и содержание. Технические правила</w:t>
            </w:r>
          </w:p>
        </w:tc>
        <w:tc>
          <w:tcPr>
            <w:tcW w:w="1560" w:type="dxa"/>
            <w:shd w:val="clear" w:color="auto" w:fill="auto"/>
            <w:hideMark/>
          </w:tcPr>
          <w:p w14:paraId="7BB7F39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01.01.2022</w:t>
            </w:r>
          </w:p>
        </w:tc>
        <w:tc>
          <w:tcPr>
            <w:tcW w:w="1276" w:type="dxa"/>
            <w:shd w:val="clear" w:color="auto" w:fill="auto"/>
            <w:hideMark/>
          </w:tcPr>
          <w:p w14:paraId="5B09EE9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2713940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35231468" w14:textId="77777777" w:rsidR="004948A1" w:rsidRPr="009B49C6" w:rsidRDefault="004948A1" w:rsidP="004948A1">
            <w:pPr>
              <w:contextualSpacing/>
              <w:rPr>
                <w:rFonts w:ascii="Times New Roman" w:hAnsi="Times New Roman" w:cs="Times New Roman"/>
                <w:sz w:val="24"/>
                <w:szCs w:val="24"/>
              </w:rPr>
            </w:pPr>
          </w:p>
        </w:tc>
      </w:tr>
      <w:tr w:rsidR="004948A1" w:rsidRPr="009B49C6" w14:paraId="699B21A6" w14:textId="77777777" w:rsidTr="004F356D">
        <w:trPr>
          <w:trHeight w:val="497"/>
        </w:trPr>
        <w:tc>
          <w:tcPr>
            <w:tcW w:w="709" w:type="dxa"/>
            <w:shd w:val="clear" w:color="auto" w:fill="auto"/>
          </w:tcPr>
          <w:p w14:paraId="3627F91C" w14:textId="77777777" w:rsidR="004948A1" w:rsidRPr="009B49C6" w:rsidRDefault="004948A1" w:rsidP="004948A1">
            <w:pPr>
              <w:pStyle w:val="aff3"/>
              <w:numPr>
                <w:ilvl w:val="0"/>
                <w:numId w:val="51"/>
              </w:numPr>
              <w:ind w:left="0" w:firstLine="0"/>
              <w:rPr>
                <w:rFonts w:ascii="Times New Roman" w:hAnsi="Times New Roman" w:cs="Times New Roman"/>
                <w:sz w:val="24"/>
                <w:szCs w:val="24"/>
              </w:rPr>
            </w:pPr>
          </w:p>
        </w:tc>
        <w:tc>
          <w:tcPr>
            <w:tcW w:w="1281" w:type="dxa"/>
            <w:shd w:val="clear" w:color="auto" w:fill="auto"/>
            <w:hideMark/>
          </w:tcPr>
          <w:p w14:paraId="368C6E6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47541D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59919-2021</w:t>
            </w:r>
          </w:p>
        </w:tc>
        <w:tc>
          <w:tcPr>
            <w:tcW w:w="4248" w:type="dxa"/>
            <w:shd w:val="clear" w:color="auto" w:fill="auto"/>
            <w:hideMark/>
          </w:tcPr>
          <w:p w14:paraId="616B7A5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Примыкания к пунктам пропуска через государственную границу Российской Федерации. Общие требования</w:t>
            </w:r>
          </w:p>
        </w:tc>
        <w:tc>
          <w:tcPr>
            <w:tcW w:w="1560" w:type="dxa"/>
            <w:shd w:val="clear" w:color="auto" w:fill="auto"/>
            <w:hideMark/>
          </w:tcPr>
          <w:p w14:paraId="7341665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01.01.2022</w:t>
            </w:r>
          </w:p>
        </w:tc>
        <w:tc>
          <w:tcPr>
            <w:tcW w:w="1276" w:type="dxa"/>
            <w:shd w:val="clear" w:color="auto" w:fill="auto"/>
            <w:hideMark/>
          </w:tcPr>
          <w:p w14:paraId="2F0133A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5C26C80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56D5CB1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62DD949C" w14:textId="77777777" w:rsidR="004948A1" w:rsidRPr="009B49C6" w:rsidRDefault="004948A1" w:rsidP="004948A1">
            <w:pPr>
              <w:contextualSpacing/>
              <w:rPr>
                <w:rFonts w:ascii="Times New Roman" w:hAnsi="Times New Roman" w:cs="Times New Roman"/>
                <w:sz w:val="24"/>
                <w:szCs w:val="24"/>
              </w:rPr>
            </w:pPr>
          </w:p>
        </w:tc>
      </w:tr>
      <w:tr w:rsidR="004948A1" w:rsidRPr="009B49C6" w14:paraId="77E42CA8" w14:textId="77777777" w:rsidTr="004F356D">
        <w:trPr>
          <w:trHeight w:val="497"/>
        </w:trPr>
        <w:tc>
          <w:tcPr>
            <w:tcW w:w="709" w:type="dxa"/>
            <w:shd w:val="clear" w:color="auto" w:fill="auto"/>
          </w:tcPr>
          <w:p w14:paraId="7F66DC9B" w14:textId="77777777" w:rsidR="004948A1" w:rsidRPr="009B49C6" w:rsidRDefault="004948A1" w:rsidP="004948A1">
            <w:pPr>
              <w:pStyle w:val="aff3"/>
              <w:numPr>
                <w:ilvl w:val="0"/>
                <w:numId w:val="51"/>
              </w:numPr>
              <w:ind w:left="0" w:firstLine="0"/>
              <w:rPr>
                <w:rFonts w:ascii="Times New Roman" w:hAnsi="Times New Roman" w:cs="Times New Roman"/>
                <w:sz w:val="24"/>
                <w:szCs w:val="24"/>
              </w:rPr>
            </w:pPr>
          </w:p>
        </w:tc>
        <w:tc>
          <w:tcPr>
            <w:tcW w:w="1281" w:type="dxa"/>
            <w:shd w:val="clear" w:color="auto" w:fill="auto"/>
          </w:tcPr>
          <w:p w14:paraId="282A177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71D27B6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70647-2023</w:t>
            </w:r>
          </w:p>
        </w:tc>
        <w:tc>
          <w:tcPr>
            <w:tcW w:w="4248" w:type="dxa"/>
            <w:shd w:val="clear" w:color="auto" w:fill="auto"/>
          </w:tcPr>
          <w:p w14:paraId="32D51C7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Защитные слои и слои износа дорожных одежд. Общие требования к технологическим процессам</w:t>
            </w:r>
          </w:p>
        </w:tc>
        <w:tc>
          <w:tcPr>
            <w:tcW w:w="1560" w:type="dxa"/>
            <w:shd w:val="clear" w:color="auto" w:fill="auto"/>
          </w:tcPr>
          <w:p w14:paraId="34B12F5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01.03.2023</w:t>
            </w:r>
          </w:p>
        </w:tc>
        <w:tc>
          <w:tcPr>
            <w:tcW w:w="1276" w:type="dxa"/>
            <w:shd w:val="clear" w:color="auto" w:fill="auto"/>
          </w:tcPr>
          <w:p w14:paraId="0C71BBA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0237CA9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31648236" w14:textId="77777777" w:rsidR="004948A1" w:rsidRPr="009B49C6" w:rsidRDefault="004948A1" w:rsidP="004948A1">
            <w:pPr>
              <w:contextualSpacing/>
              <w:rPr>
                <w:rFonts w:ascii="Times New Roman" w:hAnsi="Times New Roman" w:cs="Times New Roman"/>
                <w:sz w:val="24"/>
                <w:szCs w:val="24"/>
              </w:rPr>
            </w:pPr>
          </w:p>
        </w:tc>
      </w:tr>
      <w:tr w:rsidR="004948A1" w:rsidRPr="009B49C6" w14:paraId="499A18C6" w14:textId="77777777" w:rsidTr="004F356D">
        <w:trPr>
          <w:trHeight w:val="368"/>
        </w:trPr>
        <w:tc>
          <w:tcPr>
            <w:tcW w:w="709" w:type="dxa"/>
            <w:shd w:val="clear" w:color="auto" w:fill="auto"/>
          </w:tcPr>
          <w:p w14:paraId="07920E1D" w14:textId="77777777" w:rsidR="004948A1" w:rsidRPr="009B49C6" w:rsidRDefault="004948A1" w:rsidP="004948A1">
            <w:pPr>
              <w:pStyle w:val="aff3"/>
              <w:numPr>
                <w:ilvl w:val="0"/>
                <w:numId w:val="51"/>
              </w:numPr>
              <w:ind w:left="0" w:firstLine="0"/>
              <w:rPr>
                <w:rFonts w:ascii="Times New Roman" w:hAnsi="Times New Roman" w:cs="Times New Roman"/>
                <w:sz w:val="24"/>
                <w:szCs w:val="24"/>
              </w:rPr>
            </w:pPr>
          </w:p>
        </w:tc>
        <w:tc>
          <w:tcPr>
            <w:tcW w:w="1281" w:type="dxa"/>
            <w:shd w:val="clear" w:color="auto" w:fill="auto"/>
          </w:tcPr>
          <w:p w14:paraId="0934235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303D5C6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70689-2023</w:t>
            </w:r>
          </w:p>
        </w:tc>
        <w:tc>
          <w:tcPr>
            <w:tcW w:w="4248" w:type="dxa"/>
            <w:shd w:val="clear" w:color="auto" w:fill="auto"/>
          </w:tcPr>
          <w:p w14:paraId="3D0FEA4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Лазерное сканирование. Общие требования к проведению работ.</w:t>
            </w:r>
          </w:p>
        </w:tc>
        <w:tc>
          <w:tcPr>
            <w:tcW w:w="1560" w:type="dxa"/>
            <w:shd w:val="clear" w:color="auto" w:fill="auto"/>
          </w:tcPr>
          <w:p w14:paraId="269AE14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01.09.2023</w:t>
            </w:r>
          </w:p>
        </w:tc>
        <w:tc>
          <w:tcPr>
            <w:tcW w:w="1276" w:type="dxa"/>
            <w:shd w:val="clear" w:color="auto" w:fill="auto"/>
          </w:tcPr>
          <w:p w14:paraId="1EC26CC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23D45A1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24914D5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597F13E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75500D44" w14:textId="38919E4F" w:rsidR="00AB57E0" w:rsidRPr="009B49C6" w:rsidRDefault="00AB57E0"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tc>
        <w:tc>
          <w:tcPr>
            <w:tcW w:w="4395" w:type="dxa"/>
            <w:shd w:val="clear" w:color="auto" w:fill="auto"/>
          </w:tcPr>
          <w:p w14:paraId="1B19D8AD" w14:textId="77777777" w:rsidR="004948A1" w:rsidRPr="009B49C6" w:rsidRDefault="004948A1" w:rsidP="004948A1">
            <w:pPr>
              <w:contextualSpacing/>
              <w:rPr>
                <w:rFonts w:ascii="Times New Roman" w:hAnsi="Times New Roman" w:cs="Times New Roman"/>
                <w:sz w:val="24"/>
                <w:szCs w:val="24"/>
              </w:rPr>
            </w:pPr>
          </w:p>
        </w:tc>
      </w:tr>
      <w:tr w:rsidR="004948A1" w:rsidRPr="009B49C6" w14:paraId="20918F9F" w14:textId="77777777" w:rsidTr="004F356D">
        <w:trPr>
          <w:trHeight w:val="368"/>
        </w:trPr>
        <w:tc>
          <w:tcPr>
            <w:tcW w:w="709" w:type="dxa"/>
            <w:shd w:val="clear" w:color="auto" w:fill="auto"/>
          </w:tcPr>
          <w:p w14:paraId="37B5390D" w14:textId="77777777" w:rsidR="004948A1" w:rsidRPr="009B49C6" w:rsidRDefault="004948A1" w:rsidP="004948A1">
            <w:pPr>
              <w:pStyle w:val="aff3"/>
              <w:numPr>
                <w:ilvl w:val="0"/>
                <w:numId w:val="51"/>
              </w:numPr>
              <w:ind w:left="0" w:firstLine="0"/>
              <w:rPr>
                <w:rFonts w:ascii="Times New Roman" w:hAnsi="Times New Roman" w:cs="Times New Roman"/>
                <w:sz w:val="24"/>
                <w:szCs w:val="24"/>
              </w:rPr>
            </w:pPr>
          </w:p>
        </w:tc>
        <w:tc>
          <w:tcPr>
            <w:tcW w:w="1281" w:type="dxa"/>
            <w:shd w:val="clear" w:color="auto" w:fill="auto"/>
          </w:tcPr>
          <w:p w14:paraId="3E5A686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D636E7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70690-2023</w:t>
            </w:r>
          </w:p>
        </w:tc>
        <w:tc>
          <w:tcPr>
            <w:tcW w:w="4248" w:type="dxa"/>
            <w:shd w:val="clear" w:color="auto" w:fill="auto"/>
          </w:tcPr>
          <w:p w14:paraId="5A909BA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Лазерное сканирование. Требования к данным лазерного сканирования на различных этапах жизненного цикла автомобильной дороги.</w:t>
            </w:r>
          </w:p>
        </w:tc>
        <w:tc>
          <w:tcPr>
            <w:tcW w:w="1560" w:type="dxa"/>
            <w:shd w:val="clear" w:color="auto" w:fill="auto"/>
          </w:tcPr>
          <w:p w14:paraId="78B0FF4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01.09.2023</w:t>
            </w:r>
          </w:p>
        </w:tc>
        <w:tc>
          <w:tcPr>
            <w:tcW w:w="1276" w:type="dxa"/>
            <w:shd w:val="clear" w:color="auto" w:fill="auto"/>
          </w:tcPr>
          <w:p w14:paraId="393E594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27F3D6D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50855B4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6F06473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270BB1F3" w14:textId="6780F16A" w:rsidR="00AB57E0" w:rsidRPr="009B49C6" w:rsidRDefault="00AB57E0"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tc>
        <w:tc>
          <w:tcPr>
            <w:tcW w:w="4395" w:type="dxa"/>
            <w:shd w:val="clear" w:color="auto" w:fill="auto"/>
          </w:tcPr>
          <w:p w14:paraId="06B6741F" w14:textId="77777777" w:rsidR="004948A1" w:rsidRPr="009B49C6" w:rsidRDefault="004948A1" w:rsidP="004948A1">
            <w:pPr>
              <w:contextualSpacing/>
              <w:rPr>
                <w:rFonts w:ascii="Times New Roman" w:hAnsi="Times New Roman" w:cs="Times New Roman"/>
                <w:sz w:val="24"/>
                <w:szCs w:val="24"/>
              </w:rPr>
            </w:pPr>
          </w:p>
        </w:tc>
      </w:tr>
      <w:tr w:rsidR="004948A1" w:rsidRPr="009B49C6" w14:paraId="20BF0784" w14:textId="77777777" w:rsidTr="004F356D">
        <w:trPr>
          <w:trHeight w:val="368"/>
        </w:trPr>
        <w:tc>
          <w:tcPr>
            <w:tcW w:w="709" w:type="dxa"/>
            <w:shd w:val="clear" w:color="auto" w:fill="auto"/>
          </w:tcPr>
          <w:p w14:paraId="0B3F8FBF" w14:textId="77777777" w:rsidR="004948A1" w:rsidRPr="009B49C6" w:rsidRDefault="004948A1" w:rsidP="004948A1">
            <w:pPr>
              <w:pStyle w:val="aff3"/>
              <w:numPr>
                <w:ilvl w:val="0"/>
                <w:numId w:val="51"/>
              </w:numPr>
              <w:ind w:left="0" w:firstLine="0"/>
              <w:rPr>
                <w:rFonts w:ascii="Times New Roman" w:hAnsi="Times New Roman" w:cs="Times New Roman"/>
                <w:sz w:val="24"/>
                <w:szCs w:val="24"/>
              </w:rPr>
            </w:pPr>
          </w:p>
        </w:tc>
        <w:tc>
          <w:tcPr>
            <w:tcW w:w="1281" w:type="dxa"/>
            <w:shd w:val="clear" w:color="auto" w:fill="auto"/>
          </w:tcPr>
          <w:p w14:paraId="207A42B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0D5E466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71260-2024</w:t>
            </w:r>
          </w:p>
        </w:tc>
        <w:tc>
          <w:tcPr>
            <w:tcW w:w="4248" w:type="dxa"/>
            <w:shd w:val="clear" w:color="auto" w:fill="auto"/>
          </w:tcPr>
          <w:p w14:paraId="74BF30F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проекту производства работ</w:t>
            </w:r>
          </w:p>
        </w:tc>
        <w:tc>
          <w:tcPr>
            <w:tcW w:w="1560" w:type="dxa"/>
            <w:shd w:val="clear" w:color="auto" w:fill="auto"/>
          </w:tcPr>
          <w:p w14:paraId="65C7186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01.05.2024</w:t>
            </w:r>
          </w:p>
        </w:tc>
        <w:tc>
          <w:tcPr>
            <w:tcW w:w="1276" w:type="dxa"/>
            <w:shd w:val="clear" w:color="auto" w:fill="auto"/>
          </w:tcPr>
          <w:p w14:paraId="21FFEDC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7251B44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437DB81F" w14:textId="77777777" w:rsidR="004948A1" w:rsidRPr="009B49C6" w:rsidRDefault="004948A1" w:rsidP="004948A1">
            <w:pPr>
              <w:contextualSpacing/>
              <w:rPr>
                <w:rFonts w:ascii="Times New Roman" w:hAnsi="Times New Roman" w:cs="Times New Roman"/>
                <w:sz w:val="24"/>
                <w:szCs w:val="24"/>
              </w:rPr>
            </w:pPr>
          </w:p>
        </w:tc>
        <w:tc>
          <w:tcPr>
            <w:tcW w:w="4395" w:type="dxa"/>
            <w:shd w:val="clear" w:color="auto" w:fill="auto"/>
          </w:tcPr>
          <w:p w14:paraId="490D5D3F" w14:textId="77777777" w:rsidR="004948A1" w:rsidRPr="009B49C6" w:rsidRDefault="004948A1" w:rsidP="004948A1">
            <w:pPr>
              <w:contextualSpacing/>
              <w:rPr>
                <w:rFonts w:ascii="Times New Roman" w:hAnsi="Times New Roman" w:cs="Times New Roman"/>
                <w:sz w:val="24"/>
                <w:szCs w:val="24"/>
              </w:rPr>
            </w:pPr>
          </w:p>
        </w:tc>
      </w:tr>
      <w:tr w:rsidR="004948A1" w:rsidRPr="009B49C6" w14:paraId="617A441F" w14:textId="77777777" w:rsidTr="004F356D">
        <w:trPr>
          <w:trHeight w:val="368"/>
        </w:trPr>
        <w:tc>
          <w:tcPr>
            <w:tcW w:w="709" w:type="dxa"/>
            <w:shd w:val="clear" w:color="auto" w:fill="auto"/>
          </w:tcPr>
          <w:p w14:paraId="5B900D52" w14:textId="77777777" w:rsidR="004948A1" w:rsidRPr="009B49C6" w:rsidRDefault="004948A1" w:rsidP="004948A1">
            <w:pPr>
              <w:pStyle w:val="aff3"/>
              <w:numPr>
                <w:ilvl w:val="0"/>
                <w:numId w:val="51"/>
              </w:numPr>
              <w:ind w:left="0" w:firstLine="0"/>
              <w:rPr>
                <w:rFonts w:ascii="Times New Roman" w:hAnsi="Times New Roman" w:cs="Times New Roman"/>
                <w:sz w:val="24"/>
                <w:szCs w:val="24"/>
              </w:rPr>
            </w:pPr>
          </w:p>
        </w:tc>
        <w:tc>
          <w:tcPr>
            <w:tcW w:w="1281" w:type="dxa"/>
            <w:shd w:val="clear" w:color="auto" w:fill="auto"/>
          </w:tcPr>
          <w:p w14:paraId="405BEFB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208DD2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shd w:val="clear" w:color="auto" w:fill="FFFFFF"/>
              </w:rPr>
              <w:t>71999-2025</w:t>
            </w:r>
          </w:p>
        </w:tc>
        <w:tc>
          <w:tcPr>
            <w:tcW w:w="4248" w:type="dxa"/>
            <w:shd w:val="clear" w:color="auto" w:fill="auto"/>
          </w:tcPr>
          <w:p w14:paraId="491A1E6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Линии связи. Требования к размещению</w:t>
            </w:r>
          </w:p>
        </w:tc>
        <w:tc>
          <w:tcPr>
            <w:tcW w:w="1560" w:type="dxa"/>
            <w:shd w:val="clear" w:color="auto" w:fill="auto"/>
          </w:tcPr>
          <w:p w14:paraId="0A0D367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01.05.2025</w:t>
            </w:r>
          </w:p>
        </w:tc>
        <w:tc>
          <w:tcPr>
            <w:tcW w:w="1276" w:type="dxa"/>
            <w:shd w:val="clear" w:color="auto" w:fill="auto"/>
          </w:tcPr>
          <w:p w14:paraId="37EEBC3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5CB8173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1D5ECB5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58AC3501" w14:textId="77777777" w:rsidR="004948A1" w:rsidRPr="009B49C6" w:rsidRDefault="004948A1" w:rsidP="004948A1">
            <w:pPr>
              <w:contextualSpacing/>
              <w:rPr>
                <w:rFonts w:ascii="Times New Roman" w:hAnsi="Times New Roman" w:cs="Times New Roman"/>
                <w:sz w:val="24"/>
                <w:szCs w:val="24"/>
              </w:rPr>
            </w:pPr>
          </w:p>
        </w:tc>
      </w:tr>
      <w:tr w:rsidR="004948A1" w:rsidRPr="009B49C6" w14:paraId="060DB421" w14:textId="77777777" w:rsidTr="004F356D">
        <w:trPr>
          <w:trHeight w:val="368"/>
        </w:trPr>
        <w:tc>
          <w:tcPr>
            <w:tcW w:w="709" w:type="dxa"/>
            <w:shd w:val="clear" w:color="auto" w:fill="auto"/>
          </w:tcPr>
          <w:p w14:paraId="2A945485" w14:textId="77777777" w:rsidR="004948A1" w:rsidRPr="009B49C6" w:rsidRDefault="004948A1" w:rsidP="004948A1">
            <w:pPr>
              <w:pStyle w:val="aff3"/>
              <w:numPr>
                <w:ilvl w:val="0"/>
                <w:numId w:val="51"/>
              </w:numPr>
              <w:ind w:left="0" w:firstLine="0"/>
              <w:rPr>
                <w:rFonts w:ascii="Times New Roman" w:hAnsi="Times New Roman" w:cs="Times New Roman"/>
                <w:sz w:val="24"/>
                <w:szCs w:val="24"/>
              </w:rPr>
            </w:pPr>
          </w:p>
        </w:tc>
        <w:tc>
          <w:tcPr>
            <w:tcW w:w="1281" w:type="dxa"/>
            <w:shd w:val="clear" w:color="auto" w:fill="auto"/>
          </w:tcPr>
          <w:p w14:paraId="177B447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6EFD5985" w14:textId="77777777" w:rsidR="004948A1" w:rsidRPr="009B49C6" w:rsidRDefault="004948A1" w:rsidP="004948A1">
            <w:pPr>
              <w:contextualSpacing/>
              <w:rPr>
                <w:rFonts w:ascii="Times New Roman" w:hAnsi="Times New Roman" w:cs="Times New Roman"/>
                <w:sz w:val="24"/>
                <w:szCs w:val="24"/>
                <w:shd w:val="clear" w:color="auto" w:fill="FFFFFF"/>
              </w:rPr>
            </w:pPr>
            <w:r w:rsidRPr="009B49C6">
              <w:rPr>
                <w:rFonts w:ascii="Times New Roman" w:hAnsi="Times New Roman" w:cs="Times New Roman"/>
                <w:sz w:val="24"/>
                <w:szCs w:val="24"/>
                <w:shd w:val="clear" w:color="auto" w:fill="FFFFFF"/>
              </w:rPr>
              <w:t>72316-2025</w:t>
            </w:r>
          </w:p>
        </w:tc>
        <w:tc>
          <w:tcPr>
            <w:tcW w:w="4248" w:type="dxa"/>
            <w:shd w:val="clear" w:color="auto" w:fill="auto"/>
          </w:tcPr>
          <w:p w14:paraId="0860458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Земляное полотно. Георадиолокационные методы обследования</w:t>
            </w:r>
          </w:p>
        </w:tc>
        <w:tc>
          <w:tcPr>
            <w:tcW w:w="1560" w:type="dxa"/>
            <w:shd w:val="clear" w:color="auto" w:fill="auto"/>
          </w:tcPr>
          <w:p w14:paraId="7058B3A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01.12.2025</w:t>
            </w:r>
          </w:p>
        </w:tc>
        <w:tc>
          <w:tcPr>
            <w:tcW w:w="1276" w:type="dxa"/>
            <w:shd w:val="clear" w:color="auto" w:fill="auto"/>
          </w:tcPr>
          <w:p w14:paraId="15F0AC1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1113FF0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4D06BE9A" w14:textId="1AFAD0F1" w:rsidR="00573C35" w:rsidRPr="009B49C6" w:rsidRDefault="00573C35"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tc>
        <w:tc>
          <w:tcPr>
            <w:tcW w:w="4395" w:type="dxa"/>
            <w:shd w:val="clear" w:color="auto" w:fill="auto"/>
          </w:tcPr>
          <w:p w14:paraId="16CB0864" w14:textId="77777777" w:rsidR="004948A1" w:rsidRPr="009B49C6" w:rsidRDefault="004948A1" w:rsidP="004948A1">
            <w:pPr>
              <w:contextualSpacing/>
              <w:rPr>
                <w:rFonts w:ascii="Times New Roman" w:hAnsi="Times New Roman" w:cs="Times New Roman"/>
                <w:sz w:val="24"/>
                <w:szCs w:val="24"/>
              </w:rPr>
            </w:pPr>
          </w:p>
        </w:tc>
      </w:tr>
      <w:tr w:rsidR="004948A1" w:rsidRPr="009B49C6" w14:paraId="06F7FF58" w14:textId="77777777" w:rsidTr="004F356D">
        <w:trPr>
          <w:trHeight w:val="368"/>
        </w:trPr>
        <w:tc>
          <w:tcPr>
            <w:tcW w:w="709" w:type="dxa"/>
            <w:shd w:val="clear" w:color="auto" w:fill="auto"/>
          </w:tcPr>
          <w:p w14:paraId="1644E26E" w14:textId="77777777" w:rsidR="004948A1" w:rsidRPr="009B49C6" w:rsidRDefault="004948A1" w:rsidP="004948A1">
            <w:pPr>
              <w:pStyle w:val="aff3"/>
              <w:numPr>
                <w:ilvl w:val="0"/>
                <w:numId w:val="51"/>
              </w:numPr>
              <w:ind w:left="0" w:firstLine="0"/>
              <w:rPr>
                <w:rFonts w:ascii="Times New Roman" w:hAnsi="Times New Roman" w:cs="Times New Roman"/>
                <w:sz w:val="24"/>
                <w:szCs w:val="24"/>
              </w:rPr>
            </w:pPr>
          </w:p>
        </w:tc>
        <w:tc>
          <w:tcPr>
            <w:tcW w:w="1281" w:type="dxa"/>
            <w:shd w:val="clear" w:color="auto" w:fill="auto"/>
          </w:tcPr>
          <w:p w14:paraId="6BAF5739" w14:textId="42CB35C2"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40B20790" w14:textId="08DA25D4" w:rsidR="004948A1" w:rsidRPr="009B49C6" w:rsidRDefault="004948A1" w:rsidP="004948A1">
            <w:pPr>
              <w:contextualSpacing/>
              <w:rPr>
                <w:rFonts w:ascii="Times New Roman" w:hAnsi="Times New Roman" w:cs="Times New Roman"/>
                <w:sz w:val="24"/>
                <w:szCs w:val="24"/>
                <w:shd w:val="clear" w:color="auto" w:fill="FFFFFF"/>
              </w:rPr>
            </w:pPr>
            <w:r w:rsidRPr="009B49C6">
              <w:rPr>
                <w:rFonts w:ascii="Times New Roman" w:hAnsi="Times New Roman" w:cs="Times New Roman"/>
                <w:sz w:val="24"/>
                <w:szCs w:val="24"/>
              </w:rPr>
              <w:t>72576-2026</w:t>
            </w:r>
          </w:p>
        </w:tc>
        <w:tc>
          <w:tcPr>
            <w:tcW w:w="4248" w:type="dxa"/>
            <w:shd w:val="clear" w:color="auto" w:fill="auto"/>
          </w:tcPr>
          <w:p w14:paraId="08D901D9" w14:textId="33E9DB08"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Пункты весового и габаритного контроля транспортных средств автоматические. Требования к проектированию</w:t>
            </w:r>
          </w:p>
        </w:tc>
        <w:tc>
          <w:tcPr>
            <w:tcW w:w="1560" w:type="dxa"/>
            <w:shd w:val="clear" w:color="auto" w:fill="auto"/>
          </w:tcPr>
          <w:p w14:paraId="08288FD7" w14:textId="2D849168"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01.05.2026</w:t>
            </w:r>
          </w:p>
        </w:tc>
        <w:tc>
          <w:tcPr>
            <w:tcW w:w="1276" w:type="dxa"/>
            <w:shd w:val="clear" w:color="auto" w:fill="auto"/>
          </w:tcPr>
          <w:p w14:paraId="51CB11E8" w14:textId="0CF59706"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767AC3E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5EBB425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p w14:paraId="1722F2D1"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32C9E8E2" w14:textId="44AF728F" w:rsidR="004948A1" w:rsidRPr="009B49C6" w:rsidRDefault="004948A1" w:rsidP="004948A1">
            <w:pPr>
              <w:contextualSpacing/>
              <w:jc w:val="both"/>
              <w:rPr>
                <w:rFonts w:ascii="Times New Roman" w:hAnsi="Times New Roman" w:cs="Times New Roman"/>
                <w:sz w:val="24"/>
                <w:szCs w:val="24"/>
              </w:rPr>
            </w:pPr>
          </w:p>
        </w:tc>
      </w:tr>
      <w:tr w:rsidR="004948A1" w:rsidRPr="009B49C6" w14:paraId="19FFAFD5" w14:textId="77777777" w:rsidTr="004F356D">
        <w:trPr>
          <w:trHeight w:val="368"/>
        </w:trPr>
        <w:tc>
          <w:tcPr>
            <w:tcW w:w="709" w:type="dxa"/>
            <w:shd w:val="clear" w:color="auto" w:fill="auto"/>
          </w:tcPr>
          <w:p w14:paraId="0426910B" w14:textId="77777777" w:rsidR="004948A1" w:rsidRPr="009B49C6" w:rsidRDefault="004948A1" w:rsidP="004948A1">
            <w:pPr>
              <w:pStyle w:val="aff3"/>
              <w:numPr>
                <w:ilvl w:val="0"/>
                <w:numId w:val="51"/>
              </w:numPr>
              <w:ind w:left="0" w:firstLine="0"/>
              <w:rPr>
                <w:rFonts w:ascii="Times New Roman" w:hAnsi="Times New Roman" w:cs="Times New Roman"/>
                <w:sz w:val="24"/>
                <w:szCs w:val="24"/>
              </w:rPr>
            </w:pPr>
          </w:p>
        </w:tc>
        <w:tc>
          <w:tcPr>
            <w:tcW w:w="1281" w:type="dxa"/>
            <w:shd w:val="clear" w:color="auto" w:fill="auto"/>
          </w:tcPr>
          <w:p w14:paraId="5697045F" w14:textId="3B6CA7E4"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ПНСТ</w:t>
            </w:r>
          </w:p>
        </w:tc>
        <w:tc>
          <w:tcPr>
            <w:tcW w:w="2267" w:type="dxa"/>
            <w:shd w:val="clear" w:color="auto" w:fill="auto"/>
          </w:tcPr>
          <w:p w14:paraId="7A8FA53F" w14:textId="5271A4CD"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1051-2026</w:t>
            </w:r>
          </w:p>
        </w:tc>
        <w:tc>
          <w:tcPr>
            <w:tcW w:w="4248" w:type="dxa"/>
            <w:shd w:val="clear" w:color="auto" w:fill="auto"/>
          </w:tcPr>
          <w:p w14:paraId="6CCC378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Цифровая модель. Правила векторизации и графического представления</w:t>
            </w:r>
          </w:p>
          <w:p w14:paraId="73C361F0" w14:textId="77777777" w:rsidR="004948A1" w:rsidRPr="009B49C6" w:rsidRDefault="004948A1" w:rsidP="004948A1">
            <w:pPr>
              <w:contextualSpacing/>
              <w:rPr>
                <w:rFonts w:ascii="Times New Roman" w:hAnsi="Times New Roman" w:cs="Times New Roman"/>
                <w:sz w:val="24"/>
                <w:szCs w:val="24"/>
              </w:rPr>
            </w:pPr>
          </w:p>
        </w:tc>
        <w:tc>
          <w:tcPr>
            <w:tcW w:w="1560" w:type="dxa"/>
            <w:shd w:val="clear" w:color="auto" w:fill="auto"/>
          </w:tcPr>
          <w:p w14:paraId="717BBEF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01.04.2026-</w:t>
            </w:r>
          </w:p>
          <w:p w14:paraId="29911E5D" w14:textId="335AD48A"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01.04.2029</w:t>
            </w:r>
          </w:p>
        </w:tc>
        <w:tc>
          <w:tcPr>
            <w:tcW w:w="1276" w:type="dxa"/>
            <w:shd w:val="clear" w:color="auto" w:fill="auto"/>
          </w:tcPr>
          <w:p w14:paraId="3E9889E0" w14:textId="60200674"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7CEE24B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5704B37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p w14:paraId="3F469819" w14:textId="6A64B9DC"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10</w:t>
            </w:r>
          </w:p>
        </w:tc>
        <w:tc>
          <w:tcPr>
            <w:tcW w:w="4395" w:type="dxa"/>
            <w:shd w:val="clear" w:color="auto" w:fill="auto"/>
          </w:tcPr>
          <w:p w14:paraId="1245C769" w14:textId="5FABF84C" w:rsidR="004948A1" w:rsidRPr="009B49C6" w:rsidRDefault="004948A1" w:rsidP="004948A1">
            <w:pPr>
              <w:contextualSpacing/>
              <w:jc w:val="both"/>
              <w:rPr>
                <w:rFonts w:ascii="Times New Roman" w:hAnsi="Times New Roman" w:cs="Times New Roman"/>
                <w:sz w:val="24"/>
                <w:szCs w:val="24"/>
              </w:rPr>
            </w:pPr>
          </w:p>
        </w:tc>
      </w:tr>
      <w:tr w:rsidR="004948A1" w:rsidRPr="009B49C6" w14:paraId="057084A7" w14:textId="77777777" w:rsidTr="004F356D">
        <w:trPr>
          <w:trHeight w:val="368"/>
        </w:trPr>
        <w:tc>
          <w:tcPr>
            <w:tcW w:w="709" w:type="dxa"/>
            <w:shd w:val="clear" w:color="auto" w:fill="auto"/>
          </w:tcPr>
          <w:p w14:paraId="56C41A9F" w14:textId="77777777" w:rsidR="004948A1" w:rsidRPr="009B49C6" w:rsidRDefault="004948A1" w:rsidP="004948A1">
            <w:pPr>
              <w:pStyle w:val="aff3"/>
              <w:numPr>
                <w:ilvl w:val="0"/>
                <w:numId w:val="51"/>
              </w:numPr>
              <w:ind w:left="0" w:firstLine="0"/>
              <w:rPr>
                <w:rFonts w:ascii="Times New Roman" w:hAnsi="Times New Roman" w:cs="Times New Roman"/>
                <w:sz w:val="24"/>
                <w:szCs w:val="24"/>
              </w:rPr>
            </w:pPr>
          </w:p>
        </w:tc>
        <w:tc>
          <w:tcPr>
            <w:tcW w:w="1281" w:type="dxa"/>
            <w:shd w:val="clear" w:color="auto" w:fill="auto"/>
            <w:hideMark/>
          </w:tcPr>
          <w:p w14:paraId="3C3E2E4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38828F4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78.13330.2012</w:t>
            </w:r>
          </w:p>
        </w:tc>
        <w:tc>
          <w:tcPr>
            <w:tcW w:w="4248" w:type="dxa"/>
            <w:shd w:val="clear" w:color="auto" w:fill="auto"/>
            <w:hideMark/>
          </w:tcPr>
          <w:p w14:paraId="03BF215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Автомобильные дороги</w:t>
            </w:r>
          </w:p>
          <w:p w14:paraId="566F915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Актуализированная редакция</w:t>
            </w:r>
          </w:p>
          <w:p w14:paraId="1127F5C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3.06.03-85</w:t>
            </w:r>
          </w:p>
        </w:tc>
        <w:tc>
          <w:tcPr>
            <w:tcW w:w="1560" w:type="dxa"/>
            <w:shd w:val="clear" w:color="auto" w:fill="auto"/>
            <w:hideMark/>
          </w:tcPr>
          <w:p w14:paraId="450B883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01.07.2013</w:t>
            </w:r>
          </w:p>
        </w:tc>
        <w:tc>
          <w:tcPr>
            <w:tcW w:w="1276" w:type="dxa"/>
            <w:shd w:val="clear" w:color="auto" w:fill="auto"/>
            <w:hideMark/>
          </w:tcPr>
          <w:p w14:paraId="33FA4968" w14:textId="4E91602B"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3A232F5B" w14:textId="78938F85" w:rsidR="009A1A10" w:rsidRPr="009B49C6" w:rsidRDefault="009A1A10"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66765C8E" w14:textId="51EE9B81"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tc>
        <w:tc>
          <w:tcPr>
            <w:tcW w:w="4395" w:type="dxa"/>
            <w:shd w:val="clear" w:color="auto" w:fill="auto"/>
          </w:tcPr>
          <w:p w14:paraId="65C9AFF7" w14:textId="4C544F14"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66DD9434" w14:textId="77777777" w:rsidTr="004F356D">
        <w:trPr>
          <w:trHeight w:val="315"/>
        </w:trPr>
        <w:tc>
          <w:tcPr>
            <w:tcW w:w="15736" w:type="dxa"/>
            <w:gridSpan w:val="7"/>
            <w:shd w:val="clear" w:color="auto" w:fill="auto"/>
          </w:tcPr>
          <w:p w14:paraId="489DC00D" w14:textId="77777777" w:rsidR="004948A1" w:rsidRPr="009B49C6" w:rsidRDefault="004948A1" w:rsidP="004948A1">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5.2 - Капитальный ремонт мостовых сооружений</w:t>
            </w:r>
          </w:p>
        </w:tc>
      </w:tr>
      <w:tr w:rsidR="004948A1" w:rsidRPr="009B49C6" w14:paraId="54A7ED1B" w14:textId="77777777" w:rsidTr="004F356D">
        <w:trPr>
          <w:trHeight w:val="118"/>
        </w:trPr>
        <w:tc>
          <w:tcPr>
            <w:tcW w:w="709" w:type="dxa"/>
            <w:shd w:val="clear" w:color="auto" w:fill="auto"/>
          </w:tcPr>
          <w:p w14:paraId="5D8B74CB" w14:textId="77777777" w:rsidR="004948A1" w:rsidRPr="009B49C6" w:rsidRDefault="004948A1" w:rsidP="004948A1">
            <w:pPr>
              <w:pStyle w:val="aff3"/>
              <w:numPr>
                <w:ilvl w:val="0"/>
                <w:numId w:val="52"/>
              </w:numPr>
              <w:ind w:left="0" w:firstLine="0"/>
              <w:rPr>
                <w:rFonts w:ascii="Times New Roman" w:hAnsi="Times New Roman" w:cs="Times New Roman"/>
                <w:sz w:val="24"/>
                <w:szCs w:val="24"/>
              </w:rPr>
            </w:pPr>
          </w:p>
        </w:tc>
        <w:tc>
          <w:tcPr>
            <w:tcW w:w="1281" w:type="dxa"/>
            <w:shd w:val="clear" w:color="auto" w:fill="auto"/>
            <w:hideMark/>
          </w:tcPr>
          <w:p w14:paraId="4A0C6AC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9696F1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32731-2014</w:t>
            </w:r>
          </w:p>
        </w:tc>
        <w:tc>
          <w:tcPr>
            <w:tcW w:w="4248" w:type="dxa"/>
            <w:shd w:val="clear" w:color="auto" w:fill="auto"/>
            <w:hideMark/>
          </w:tcPr>
          <w:p w14:paraId="3CD7CFE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строительного контроля</w:t>
            </w:r>
          </w:p>
        </w:tc>
        <w:tc>
          <w:tcPr>
            <w:tcW w:w="1560" w:type="dxa"/>
            <w:shd w:val="clear" w:color="auto" w:fill="auto"/>
            <w:hideMark/>
          </w:tcPr>
          <w:p w14:paraId="3E4F7EC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0ABF521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p w14:paraId="68BC0B5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110D3A5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4384EF7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5DE4188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lastRenderedPageBreak/>
              <w:t>5.1</w:t>
            </w:r>
          </w:p>
          <w:p w14:paraId="128DBA8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62398B7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Входит в Перечни стандартов, в результате применения которых обеспечивается соблюдение требований ТР ТС 014/2011</w:t>
            </w:r>
          </w:p>
        </w:tc>
      </w:tr>
      <w:tr w:rsidR="004948A1" w:rsidRPr="009B49C6" w14:paraId="5E480073" w14:textId="77777777" w:rsidTr="004F356D">
        <w:trPr>
          <w:trHeight w:val="307"/>
        </w:trPr>
        <w:tc>
          <w:tcPr>
            <w:tcW w:w="709" w:type="dxa"/>
            <w:shd w:val="clear" w:color="auto" w:fill="auto"/>
          </w:tcPr>
          <w:p w14:paraId="49400A56" w14:textId="77777777" w:rsidR="004948A1" w:rsidRPr="009B49C6" w:rsidRDefault="004948A1" w:rsidP="004948A1">
            <w:pPr>
              <w:pStyle w:val="aff3"/>
              <w:numPr>
                <w:ilvl w:val="0"/>
                <w:numId w:val="52"/>
              </w:numPr>
              <w:ind w:left="0" w:firstLine="0"/>
              <w:rPr>
                <w:rFonts w:ascii="Times New Roman" w:hAnsi="Times New Roman" w:cs="Times New Roman"/>
                <w:sz w:val="24"/>
                <w:szCs w:val="24"/>
              </w:rPr>
            </w:pPr>
          </w:p>
        </w:tc>
        <w:tc>
          <w:tcPr>
            <w:tcW w:w="1281" w:type="dxa"/>
            <w:shd w:val="clear" w:color="auto" w:fill="auto"/>
            <w:hideMark/>
          </w:tcPr>
          <w:p w14:paraId="38D963C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06D6922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32755-2014</w:t>
            </w:r>
          </w:p>
        </w:tc>
        <w:tc>
          <w:tcPr>
            <w:tcW w:w="4248" w:type="dxa"/>
            <w:shd w:val="clear" w:color="auto" w:fill="auto"/>
            <w:hideMark/>
          </w:tcPr>
          <w:p w14:paraId="70B1C47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приемки в эксплуатацию выполненных работ</w:t>
            </w:r>
          </w:p>
        </w:tc>
        <w:tc>
          <w:tcPr>
            <w:tcW w:w="1560" w:type="dxa"/>
            <w:shd w:val="clear" w:color="auto" w:fill="auto"/>
            <w:hideMark/>
          </w:tcPr>
          <w:p w14:paraId="6ECB3BC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05C1622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p w14:paraId="66DFBE7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309BF4C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6A0ABD6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390FFD7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357BA62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63A223E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6E9F8770" w14:textId="77777777" w:rsidTr="004F356D">
        <w:trPr>
          <w:trHeight w:val="450"/>
        </w:trPr>
        <w:tc>
          <w:tcPr>
            <w:tcW w:w="709" w:type="dxa"/>
            <w:shd w:val="clear" w:color="auto" w:fill="auto"/>
          </w:tcPr>
          <w:p w14:paraId="0B462A13" w14:textId="77777777" w:rsidR="004948A1" w:rsidRPr="009B49C6" w:rsidRDefault="004948A1" w:rsidP="004948A1">
            <w:pPr>
              <w:pStyle w:val="aff3"/>
              <w:numPr>
                <w:ilvl w:val="0"/>
                <w:numId w:val="52"/>
              </w:numPr>
              <w:ind w:left="0" w:firstLine="0"/>
              <w:rPr>
                <w:rFonts w:ascii="Times New Roman" w:hAnsi="Times New Roman" w:cs="Times New Roman"/>
                <w:sz w:val="24"/>
                <w:szCs w:val="24"/>
              </w:rPr>
            </w:pPr>
          </w:p>
        </w:tc>
        <w:tc>
          <w:tcPr>
            <w:tcW w:w="1281" w:type="dxa"/>
            <w:shd w:val="clear" w:color="auto" w:fill="auto"/>
            <w:hideMark/>
          </w:tcPr>
          <w:p w14:paraId="1DC8DCC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DCA181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32756-2014</w:t>
            </w:r>
          </w:p>
        </w:tc>
        <w:tc>
          <w:tcPr>
            <w:tcW w:w="4248" w:type="dxa"/>
            <w:shd w:val="clear" w:color="auto" w:fill="auto"/>
            <w:hideMark/>
          </w:tcPr>
          <w:p w14:paraId="0D0A9F0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промежуточной приемки выполненных работ</w:t>
            </w:r>
          </w:p>
        </w:tc>
        <w:tc>
          <w:tcPr>
            <w:tcW w:w="1560" w:type="dxa"/>
            <w:shd w:val="clear" w:color="auto" w:fill="auto"/>
            <w:hideMark/>
          </w:tcPr>
          <w:p w14:paraId="6B84326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498F59B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p w14:paraId="1B726EE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1015FD3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36A1257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5F2810D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1F19E4B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3F6707B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25E19828" w14:textId="77777777" w:rsidTr="004F356D">
        <w:trPr>
          <w:trHeight w:val="450"/>
        </w:trPr>
        <w:tc>
          <w:tcPr>
            <w:tcW w:w="709" w:type="dxa"/>
            <w:shd w:val="clear" w:color="auto" w:fill="auto"/>
          </w:tcPr>
          <w:p w14:paraId="791BC7F9" w14:textId="77777777" w:rsidR="004948A1" w:rsidRPr="009B49C6" w:rsidRDefault="004948A1" w:rsidP="004948A1">
            <w:pPr>
              <w:pStyle w:val="aff3"/>
              <w:numPr>
                <w:ilvl w:val="0"/>
                <w:numId w:val="52"/>
              </w:numPr>
              <w:ind w:left="0" w:firstLine="0"/>
              <w:rPr>
                <w:rFonts w:ascii="Times New Roman" w:hAnsi="Times New Roman" w:cs="Times New Roman"/>
                <w:sz w:val="24"/>
                <w:szCs w:val="24"/>
              </w:rPr>
            </w:pPr>
          </w:p>
        </w:tc>
        <w:tc>
          <w:tcPr>
            <w:tcW w:w="1281" w:type="dxa"/>
            <w:shd w:val="clear" w:color="auto" w:fill="auto"/>
            <w:hideMark/>
          </w:tcPr>
          <w:p w14:paraId="39D3981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057D7A5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33178-2014</w:t>
            </w:r>
          </w:p>
        </w:tc>
        <w:tc>
          <w:tcPr>
            <w:tcW w:w="4248" w:type="dxa"/>
            <w:shd w:val="clear" w:color="auto" w:fill="auto"/>
            <w:hideMark/>
          </w:tcPr>
          <w:p w14:paraId="39CB8EA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Классификация мостов</w:t>
            </w:r>
          </w:p>
        </w:tc>
        <w:tc>
          <w:tcPr>
            <w:tcW w:w="1560" w:type="dxa"/>
            <w:shd w:val="clear" w:color="auto" w:fill="auto"/>
            <w:hideMark/>
          </w:tcPr>
          <w:p w14:paraId="512DAE0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607B512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75E5785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7F45C73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tc>
        <w:tc>
          <w:tcPr>
            <w:tcW w:w="4395" w:type="dxa"/>
            <w:shd w:val="clear" w:color="auto" w:fill="auto"/>
          </w:tcPr>
          <w:p w14:paraId="32F96D4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7E1D4F48" w14:textId="77777777" w:rsidTr="004F356D">
        <w:trPr>
          <w:trHeight w:val="450"/>
        </w:trPr>
        <w:tc>
          <w:tcPr>
            <w:tcW w:w="709" w:type="dxa"/>
            <w:shd w:val="clear" w:color="auto" w:fill="auto"/>
          </w:tcPr>
          <w:p w14:paraId="5A96F0D3" w14:textId="77777777" w:rsidR="004948A1" w:rsidRPr="009B49C6" w:rsidRDefault="004948A1" w:rsidP="004948A1">
            <w:pPr>
              <w:pStyle w:val="aff3"/>
              <w:numPr>
                <w:ilvl w:val="0"/>
                <w:numId w:val="52"/>
              </w:numPr>
              <w:ind w:left="0" w:firstLine="0"/>
              <w:rPr>
                <w:rFonts w:ascii="Times New Roman" w:hAnsi="Times New Roman" w:cs="Times New Roman"/>
                <w:sz w:val="24"/>
                <w:szCs w:val="24"/>
              </w:rPr>
            </w:pPr>
          </w:p>
        </w:tc>
        <w:tc>
          <w:tcPr>
            <w:tcW w:w="1281" w:type="dxa"/>
            <w:shd w:val="clear" w:color="auto" w:fill="auto"/>
            <w:hideMark/>
          </w:tcPr>
          <w:p w14:paraId="6BA1B4A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59B667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33384-2015</w:t>
            </w:r>
          </w:p>
        </w:tc>
        <w:tc>
          <w:tcPr>
            <w:tcW w:w="4248" w:type="dxa"/>
            <w:shd w:val="clear" w:color="auto" w:fill="auto"/>
            <w:hideMark/>
          </w:tcPr>
          <w:p w14:paraId="25B7E01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Проектирование мостовых сооружений. Общие требования</w:t>
            </w:r>
          </w:p>
        </w:tc>
        <w:tc>
          <w:tcPr>
            <w:tcW w:w="1560" w:type="dxa"/>
            <w:shd w:val="clear" w:color="auto" w:fill="auto"/>
            <w:hideMark/>
          </w:tcPr>
          <w:p w14:paraId="1A1CB6E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hideMark/>
          </w:tcPr>
          <w:p w14:paraId="5AA1D95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0E1BD08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tc>
        <w:tc>
          <w:tcPr>
            <w:tcW w:w="4395" w:type="dxa"/>
            <w:shd w:val="clear" w:color="auto" w:fill="auto"/>
          </w:tcPr>
          <w:p w14:paraId="5C1A759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36A2E692" w14:textId="77777777" w:rsidTr="004F356D">
        <w:trPr>
          <w:trHeight w:val="450"/>
        </w:trPr>
        <w:tc>
          <w:tcPr>
            <w:tcW w:w="709" w:type="dxa"/>
            <w:shd w:val="clear" w:color="auto" w:fill="auto"/>
          </w:tcPr>
          <w:p w14:paraId="457776EA" w14:textId="77777777" w:rsidR="004948A1" w:rsidRPr="009B49C6" w:rsidRDefault="004948A1" w:rsidP="004948A1">
            <w:pPr>
              <w:pStyle w:val="aff3"/>
              <w:numPr>
                <w:ilvl w:val="0"/>
                <w:numId w:val="52"/>
              </w:numPr>
              <w:ind w:left="0" w:firstLine="0"/>
              <w:rPr>
                <w:rFonts w:ascii="Times New Roman" w:hAnsi="Times New Roman" w:cs="Times New Roman"/>
                <w:sz w:val="24"/>
                <w:szCs w:val="24"/>
              </w:rPr>
            </w:pPr>
          </w:p>
        </w:tc>
        <w:tc>
          <w:tcPr>
            <w:tcW w:w="1281" w:type="dxa"/>
            <w:shd w:val="clear" w:color="auto" w:fill="auto"/>
            <w:hideMark/>
          </w:tcPr>
          <w:p w14:paraId="1319CF4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032336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33390-2015</w:t>
            </w:r>
          </w:p>
        </w:tc>
        <w:tc>
          <w:tcPr>
            <w:tcW w:w="4248" w:type="dxa"/>
            <w:shd w:val="clear" w:color="auto" w:fill="auto"/>
            <w:hideMark/>
          </w:tcPr>
          <w:p w14:paraId="00EA06D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Мосты. Нагрузки и воздействия</w:t>
            </w:r>
          </w:p>
        </w:tc>
        <w:tc>
          <w:tcPr>
            <w:tcW w:w="1560" w:type="dxa"/>
            <w:shd w:val="clear" w:color="auto" w:fill="auto"/>
            <w:hideMark/>
          </w:tcPr>
          <w:p w14:paraId="2D15A14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hideMark/>
          </w:tcPr>
          <w:p w14:paraId="31D8F09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6A92C75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1BF6BED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tc>
        <w:tc>
          <w:tcPr>
            <w:tcW w:w="4395" w:type="dxa"/>
            <w:shd w:val="clear" w:color="auto" w:fill="auto"/>
          </w:tcPr>
          <w:p w14:paraId="640533D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0DFDF9F6" w14:textId="77777777" w:rsidTr="004F356D">
        <w:trPr>
          <w:trHeight w:val="450"/>
        </w:trPr>
        <w:tc>
          <w:tcPr>
            <w:tcW w:w="709" w:type="dxa"/>
            <w:shd w:val="clear" w:color="auto" w:fill="auto"/>
          </w:tcPr>
          <w:p w14:paraId="2274479B" w14:textId="77777777" w:rsidR="004948A1" w:rsidRPr="009B49C6" w:rsidRDefault="004948A1" w:rsidP="004948A1">
            <w:pPr>
              <w:pStyle w:val="aff3"/>
              <w:numPr>
                <w:ilvl w:val="0"/>
                <w:numId w:val="52"/>
              </w:numPr>
              <w:ind w:left="0" w:firstLine="0"/>
              <w:rPr>
                <w:rFonts w:ascii="Times New Roman" w:hAnsi="Times New Roman" w:cs="Times New Roman"/>
                <w:sz w:val="24"/>
                <w:szCs w:val="24"/>
              </w:rPr>
            </w:pPr>
          </w:p>
        </w:tc>
        <w:tc>
          <w:tcPr>
            <w:tcW w:w="1281" w:type="dxa"/>
            <w:shd w:val="clear" w:color="auto" w:fill="auto"/>
            <w:hideMark/>
          </w:tcPr>
          <w:p w14:paraId="61EBD39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F21DA6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33391-2015</w:t>
            </w:r>
          </w:p>
        </w:tc>
        <w:tc>
          <w:tcPr>
            <w:tcW w:w="4248" w:type="dxa"/>
            <w:shd w:val="clear" w:color="auto" w:fill="auto"/>
            <w:hideMark/>
          </w:tcPr>
          <w:p w14:paraId="40C41C8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Габариты приближения конструкций</w:t>
            </w:r>
          </w:p>
        </w:tc>
        <w:tc>
          <w:tcPr>
            <w:tcW w:w="1560" w:type="dxa"/>
            <w:shd w:val="clear" w:color="auto" w:fill="auto"/>
            <w:hideMark/>
          </w:tcPr>
          <w:p w14:paraId="3E88081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hideMark/>
          </w:tcPr>
          <w:p w14:paraId="03AC37E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00E9339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0D6D1B2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tc>
        <w:tc>
          <w:tcPr>
            <w:tcW w:w="4395" w:type="dxa"/>
            <w:shd w:val="clear" w:color="auto" w:fill="auto"/>
          </w:tcPr>
          <w:p w14:paraId="2DB82F5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00EDA852" w14:textId="77777777" w:rsidTr="004F356D">
        <w:trPr>
          <w:trHeight w:val="450"/>
        </w:trPr>
        <w:tc>
          <w:tcPr>
            <w:tcW w:w="709" w:type="dxa"/>
            <w:shd w:val="clear" w:color="auto" w:fill="auto"/>
          </w:tcPr>
          <w:p w14:paraId="636B152A" w14:textId="77777777" w:rsidR="004948A1" w:rsidRPr="009B49C6" w:rsidRDefault="004948A1" w:rsidP="004948A1">
            <w:pPr>
              <w:pStyle w:val="aff3"/>
              <w:numPr>
                <w:ilvl w:val="0"/>
                <w:numId w:val="52"/>
              </w:numPr>
              <w:ind w:left="0" w:firstLine="0"/>
              <w:rPr>
                <w:rFonts w:ascii="Times New Roman" w:hAnsi="Times New Roman" w:cs="Times New Roman"/>
                <w:sz w:val="24"/>
                <w:szCs w:val="24"/>
              </w:rPr>
            </w:pPr>
          </w:p>
        </w:tc>
        <w:tc>
          <w:tcPr>
            <w:tcW w:w="1281" w:type="dxa"/>
            <w:shd w:val="clear" w:color="auto" w:fill="auto"/>
            <w:hideMark/>
          </w:tcPr>
          <w:p w14:paraId="1E17D6B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1394322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58442-2019</w:t>
            </w:r>
          </w:p>
        </w:tc>
        <w:tc>
          <w:tcPr>
            <w:tcW w:w="4248" w:type="dxa"/>
            <w:shd w:val="clear" w:color="auto" w:fill="auto"/>
            <w:hideMark/>
          </w:tcPr>
          <w:p w14:paraId="37549A3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строительного контроля заказчика и подрядчика</w:t>
            </w:r>
          </w:p>
        </w:tc>
        <w:tc>
          <w:tcPr>
            <w:tcW w:w="1560" w:type="dxa"/>
            <w:shd w:val="clear" w:color="auto" w:fill="auto"/>
            <w:hideMark/>
          </w:tcPr>
          <w:p w14:paraId="43AD3BF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01.08.2019</w:t>
            </w:r>
          </w:p>
        </w:tc>
        <w:tc>
          <w:tcPr>
            <w:tcW w:w="1276" w:type="dxa"/>
            <w:shd w:val="clear" w:color="auto" w:fill="auto"/>
            <w:hideMark/>
          </w:tcPr>
          <w:p w14:paraId="67E1987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p w14:paraId="54A2059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66BE145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251FA30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49BD1CD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7707C51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0020AF31" w14:textId="77777777" w:rsidR="004948A1" w:rsidRPr="009B49C6" w:rsidRDefault="004948A1" w:rsidP="004948A1">
            <w:pPr>
              <w:contextualSpacing/>
              <w:rPr>
                <w:rFonts w:ascii="Times New Roman" w:hAnsi="Times New Roman" w:cs="Times New Roman"/>
                <w:sz w:val="24"/>
                <w:szCs w:val="24"/>
              </w:rPr>
            </w:pPr>
          </w:p>
        </w:tc>
      </w:tr>
      <w:tr w:rsidR="004948A1" w:rsidRPr="009B49C6" w14:paraId="02BFEE8C" w14:textId="77777777" w:rsidTr="004F356D">
        <w:trPr>
          <w:trHeight w:val="450"/>
        </w:trPr>
        <w:tc>
          <w:tcPr>
            <w:tcW w:w="709" w:type="dxa"/>
            <w:shd w:val="clear" w:color="auto" w:fill="auto"/>
          </w:tcPr>
          <w:p w14:paraId="385F0A23" w14:textId="77777777" w:rsidR="004948A1" w:rsidRPr="009B49C6" w:rsidRDefault="004948A1" w:rsidP="004948A1">
            <w:pPr>
              <w:pStyle w:val="aff3"/>
              <w:numPr>
                <w:ilvl w:val="0"/>
                <w:numId w:val="52"/>
              </w:numPr>
              <w:ind w:left="0" w:firstLine="0"/>
              <w:rPr>
                <w:rFonts w:ascii="Times New Roman" w:hAnsi="Times New Roman" w:cs="Times New Roman"/>
                <w:sz w:val="24"/>
                <w:szCs w:val="24"/>
              </w:rPr>
            </w:pPr>
          </w:p>
        </w:tc>
        <w:tc>
          <w:tcPr>
            <w:tcW w:w="1281" w:type="dxa"/>
            <w:shd w:val="clear" w:color="auto" w:fill="auto"/>
            <w:hideMark/>
          </w:tcPr>
          <w:p w14:paraId="3114B95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3172ED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58861-2020</w:t>
            </w:r>
          </w:p>
        </w:tc>
        <w:tc>
          <w:tcPr>
            <w:tcW w:w="4248" w:type="dxa"/>
            <w:shd w:val="clear" w:color="auto" w:fill="auto"/>
            <w:hideMark/>
          </w:tcPr>
          <w:p w14:paraId="2B6D186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Капитальный ремонт и ремонт. Планирование межремонтных сроков</w:t>
            </w:r>
          </w:p>
        </w:tc>
        <w:tc>
          <w:tcPr>
            <w:tcW w:w="1560" w:type="dxa"/>
            <w:shd w:val="clear" w:color="auto" w:fill="auto"/>
            <w:hideMark/>
          </w:tcPr>
          <w:p w14:paraId="134E95B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01.08.2020</w:t>
            </w:r>
          </w:p>
        </w:tc>
        <w:tc>
          <w:tcPr>
            <w:tcW w:w="1276" w:type="dxa"/>
            <w:shd w:val="clear" w:color="auto" w:fill="auto"/>
            <w:hideMark/>
          </w:tcPr>
          <w:p w14:paraId="48D1897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2993256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p w14:paraId="0D0E700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5.4</w:t>
            </w:r>
          </w:p>
          <w:p w14:paraId="7DEBA7C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54919B0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70F5F61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26EEF5A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p w14:paraId="3852AFC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572D5FC5" w14:textId="77777777" w:rsidR="004948A1" w:rsidRPr="009B49C6" w:rsidRDefault="004948A1" w:rsidP="004948A1">
            <w:pPr>
              <w:contextualSpacing/>
              <w:rPr>
                <w:rFonts w:ascii="Times New Roman" w:hAnsi="Times New Roman" w:cs="Times New Roman"/>
                <w:sz w:val="24"/>
                <w:szCs w:val="24"/>
              </w:rPr>
            </w:pPr>
          </w:p>
        </w:tc>
      </w:tr>
      <w:tr w:rsidR="004948A1" w:rsidRPr="009B49C6" w14:paraId="532454EC" w14:textId="77777777" w:rsidTr="004F356D">
        <w:trPr>
          <w:trHeight w:val="450"/>
        </w:trPr>
        <w:tc>
          <w:tcPr>
            <w:tcW w:w="709" w:type="dxa"/>
            <w:shd w:val="clear" w:color="auto" w:fill="auto"/>
          </w:tcPr>
          <w:p w14:paraId="182F2C81" w14:textId="77777777" w:rsidR="004948A1" w:rsidRPr="009B49C6" w:rsidRDefault="004948A1" w:rsidP="004948A1">
            <w:pPr>
              <w:pStyle w:val="aff3"/>
              <w:numPr>
                <w:ilvl w:val="0"/>
                <w:numId w:val="52"/>
              </w:numPr>
              <w:ind w:left="0" w:firstLine="0"/>
              <w:rPr>
                <w:rFonts w:ascii="Times New Roman" w:hAnsi="Times New Roman" w:cs="Times New Roman"/>
                <w:sz w:val="24"/>
                <w:szCs w:val="24"/>
              </w:rPr>
            </w:pPr>
          </w:p>
        </w:tc>
        <w:tc>
          <w:tcPr>
            <w:tcW w:w="1281" w:type="dxa"/>
            <w:shd w:val="clear" w:color="auto" w:fill="auto"/>
            <w:hideMark/>
          </w:tcPr>
          <w:p w14:paraId="64CB1AD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ED0BF7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59290-2021</w:t>
            </w:r>
          </w:p>
        </w:tc>
        <w:tc>
          <w:tcPr>
            <w:tcW w:w="4248" w:type="dxa"/>
            <w:shd w:val="clear" w:color="auto" w:fill="auto"/>
            <w:hideMark/>
          </w:tcPr>
          <w:p w14:paraId="094EBFA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входного и операционного контроля</w:t>
            </w:r>
          </w:p>
        </w:tc>
        <w:tc>
          <w:tcPr>
            <w:tcW w:w="1560" w:type="dxa"/>
            <w:shd w:val="clear" w:color="auto" w:fill="auto"/>
            <w:hideMark/>
          </w:tcPr>
          <w:p w14:paraId="2D1C429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01.02.2021</w:t>
            </w:r>
          </w:p>
        </w:tc>
        <w:tc>
          <w:tcPr>
            <w:tcW w:w="1276" w:type="dxa"/>
            <w:shd w:val="clear" w:color="auto" w:fill="auto"/>
            <w:hideMark/>
          </w:tcPr>
          <w:p w14:paraId="30326BA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p w14:paraId="19598BC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1B538F5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6FAF75E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394A91E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7CCB4DD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1E76EB0F" w14:textId="77777777" w:rsidR="004948A1" w:rsidRPr="009B49C6" w:rsidRDefault="004948A1" w:rsidP="004948A1">
            <w:pPr>
              <w:contextualSpacing/>
              <w:rPr>
                <w:rFonts w:ascii="Times New Roman" w:hAnsi="Times New Roman" w:cs="Times New Roman"/>
                <w:sz w:val="24"/>
                <w:szCs w:val="24"/>
              </w:rPr>
            </w:pPr>
          </w:p>
        </w:tc>
      </w:tr>
      <w:tr w:rsidR="004948A1" w:rsidRPr="009B49C6" w14:paraId="2CDBD0A9" w14:textId="77777777" w:rsidTr="004F356D">
        <w:trPr>
          <w:trHeight w:val="450"/>
        </w:trPr>
        <w:tc>
          <w:tcPr>
            <w:tcW w:w="709" w:type="dxa"/>
            <w:shd w:val="clear" w:color="auto" w:fill="auto"/>
          </w:tcPr>
          <w:p w14:paraId="33DABD99" w14:textId="77777777" w:rsidR="004948A1" w:rsidRPr="009B49C6" w:rsidRDefault="004948A1" w:rsidP="004948A1">
            <w:pPr>
              <w:pStyle w:val="aff3"/>
              <w:numPr>
                <w:ilvl w:val="0"/>
                <w:numId w:val="52"/>
              </w:numPr>
              <w:ind w:left="0" w:firstLine="0"/>
              <w:rPr>
                <w:rFonts w:ascii="Times New Roman" w:hAnsi="Times New Roman" w:cs="Times New Roman"/>
                <w:sz w:val="24"/>
                <w:szCs w:val="24"/>
              </w:rPr>
            </w:pPr>
          </w:p>
        </w:tc>
        <w:tc>
          <w:tcPr>
            <w:tcW w:w="1281" w:type="dxa"/>
            <w:shd w:val="clear" w:color="auto" w:fill="auto"/>
            <w:hideMark/>
          </w:tcPr>
          <w:p w14:paraId="69A8649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C27855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59178-2021</w:t>
            </w:r>
          </w:p>
        </w:tc>
        <w:tc>
          <w:tcPr>
            <w:tcW w:w="4248" w:type="dxa"/>
            <w:shd w:val="clear" w:color="auto" w:fill="auto"/>
            <w:hideMark/>
          </w:tcPr>
          <w:p w14:paraId="133332F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Мосты и трубы. Правила производства работ. Оценка соответствия</w:t>
            </w:r>
          </w:p>
        </w:tc>
        <w:tc>
          <w:tcPr>
            <w:tcW w:w="1560" w:type="dxa"/>
            <w:shd w:val="clear" w:color="auto" w:fill="auto"/>
            <w:hideMark/>
          </w:tcPr>
          <w:p w14:paraId="2E364DC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74517E7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756C77A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4.4</w:t>
            </w:r>
          </w:p>
          <w:p w14:paraId="5D377AA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5.4</w:t>
            </w:r>
          </w:p>
          <w:p w14:paraId="3469B7B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56BA50F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tc>
        <w:tc>
          <w:tcPr>
            <w:tcW w:w="4395" w:type="dxa"/>
            <w:shd w:val="clear" w:color="auto" w:fill="auto"/>
          </w:tcPr>
          <w:p w14:paraId="44C0A08B" w14:textId="77777777" w:rsidR="004948A1" w:rsidRPr="009B49C6" w:rsidRDefault="004948A1" w:rsidP="004948A1">
            <w:pPr>
              <w:contextualSpacing/>
              <w:rPr>
                <w:rFonts w:ascii="Times New Roman" w:hAnsi="Times New Roman" w:cs="Times New Roman"/>
                <w:sz w:val="24"/>
                <w:szCs w:val="24"/>
              </w:rPr>
            </w:pPr>
          </w:p>
        </w:tc>
      </w:tr>
      <w:tr w:rsidR="004948A1" w:rsidRPr="009B49C6" w14:paraId="7F779293" w14:textId="77777777" w:rsidTr="004F356D">
        <w:trPr>
          <w:trHeight w:val="450"/>
        </w:trPr>
        <w:tc>
          <w:tcPr>
            <w:tcW w:w="709" w:type="dxa"/>
            <w:shd w:val="clear" w:color="auto" w:fill="auto"/>
          </w:tcPr>
          <w:p w14:paraId="07E0A6E9" w14:textId="77777777" w:rsidR="004948A1" w:rsidRPr="009B49C6" w:rsidRDefault="004948A1" w:rsidP="004948A1">
            <w:pPr>
              <w:pStyle w:val="aff3"/>
              <w:numPr>
                <w:ilvl w:val="0"/>
                <w:numId w:val="52"/>
              </w:numPr>
              <w:ind w:left="0" w:firstLine="0"/>
              <w:rPr>
                <w:rFonts w:ascii="Times New Roman" w:hAnsi="Times New Roman" w:cs="Times New Roman"/>
                <w:sz w:val="24"/>
                <w:szCs w:val="24"/>
              </w:rPr>
            </w:pPr>
          </w:p>
        </w:tc>
        <w:tc>
          <w:tcPr>
            <w:tcW w:w="1281" w:type="dxa"/>
            <w:shd w:val="clear" w:color="auto" w:fill="auto"/>
            <w:hideMark/>
          </w:tcPr>
          <w:p w14:paraId="506FDF0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6ECB299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59402-2021</w:t>
            </w:r>
          </w:p>
        </w:tc>
        <w:tc>
          <w:tcPr>
            <w:tcW w:w="4248" w:type="dxa"/>
            <w:shd w:val="clear" w:color="auto" w:fill="auto"/>
            <w:hideMark/>
          </w:tcPr>
          <w:p w14:paraId="0306715A" w14:textId="24F4698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Проектирование усиления конструкций для пропуска тяжеловесных транспортных средств</w:t>
            </w:r>
          </w:p>
        </w:tc>
        <w:tc>
          <w:tcPr>
            <w:tcW w:w="1560" w:type="dxa"/>
            <w:shd w:val="clear" w:color="auto" w:fill="auto"/>
            <w:hideMark/>
          </w:tcPr>
          <w:p w14:paraId="29373CE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4727132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41177FD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tc>
        <w:tc>
          <w:tcPr>
            <w:tcW w:w="4395" w:type="dxa"/>
            <w:shd w:val="clear" w:color="auto" w:fill="auto"/>
          </w:tcPr>
          <w:p w14:paraId="3D9104F2" w14:textId="77777777" w:rsidR="004948A1" w:rsidRPr="009B49C6" w:rsidRDefault="004948A1" w:rsidP="004948A1">
            <w:pPr>
              <w:contextualSpacing/>
              <w:rPr>
                <w:rFonts w:ascii="Times New Roman" w:hAnsi="Times New Roman" w:cs="Times New Roman"/>
                <w:sz w:val="24"/>
                <w:szCs w:val="24"/>
              </w:rPr>
            </w:pPr>
          </w:p>
        </w:tc>
      </w:tr>
      <w:tr w:rsidR="004948A1" w:rsidRPr="009B49C6" w14:paraId="4C978E11" w14:textId="77777777" w:rsidTr="004F356D">
        <w:trPr>
          <w:trHeight w:val="450"/>
        </w:trPr>
        <w:tc>
          <w:tcPr>
            <w:tcW w:w="709" w:type="dxa"/>
            <w:shd w:val="clear" w:color="auto" w:fill="auto"/>
          </w:tcPr>
          <w:p w14:paraId="293F095D" w14:textId="77777777" w:rsidR="004948A1" w:rsidRPr="009B49C6" w:rsidRDefault="004948A1" w:rsidP="004948A1">
            <w:pPr>
              <w:pStyle w:val="aff3"/>
              <w:numPr>
                <w:ilvl w:val="0"/>
                <w:numId w:val="52"/>
              </w:numPr>
              <w:ind w:left="0" w:firstLine="0"/>
              <w:rPr>
                <w:rFonts w:ascii="Times New Roman" w:hAnsi="Times New Roman" w:cs="Times New Roman"/>
                <w:sz w:val="24"/>
                <w:szCs w:val="24"/>
              </w:rPr>
            </w:pPr>
          </w:p>
        </w:tc>
        <w:tc>
          <w:tcPr>
            <w:tcW w:w="1281" w:type="dxa"/>
            <w:shd w:val="clear" w:color="auto" w:fill="auto"/>
            <w:hideMark/>
          </w:tcPr>
          <w:p w14:paraId="7257074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FBF2E7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59488-2021</w:t>
            </w:r>
          </w:p>
        </w:tc>
        <w:tc>
          <w:tcPr>
            <w:tcW w:w="4248" w:type="dxa"/>
            <w:shd w:val="clear" w:color="auto" w:fill="auto"/>
            <w:hideMark/>
          </w:tcPr>
          <w:p w14:paraId="34669F3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Правила расчета при усилении железобетонных балочных пролетных строений</w:t>
            </w:r>
          </w:p>
        </w:tc>
        <w:tc>
          <w:tcPr>
            <w:tcW w:w="1560" w:type="dxa"/>
            <w:shd w:val="clear" w:color="auto" w:fill="auto"/>
            <w:hideMark/>
          </w:tcPr>
          <w:p w14:paraId="5FF6D0D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01.06.2021</w:t>
            </w:r>
          </w:p>
        </w:tc>
        <w:tc>
          <w:tcPr>
            <w:tcW w:w="1276" w:type="dxa"/>
            <w:shd w:val="clear" w:color="auto" w:fill="auto"/>
            <w:hideMark/>
          </w:tcPr>
          <w:p w14:paraId="1AB72D2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004C624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tc>
        <w:tc>
          <w:tcPr>
            <w:tcW w:w="4395" w:type="dxa"/>
            <w:shd w:val="clear" w:color="auto" w:fill="auto"/>
          </w:tcPr>
          <w:p w14:paraId="0D63E6BD" w14:textId="77777777" w:rsidR="004948A1" w:rsidRPr="009B49C6" w:rsidRDefault="004948A1" w:rsidP="004948A1">
            <w:pPr>
              <w:contextualSpacing/>
              <w:rPr>
                <w:rFonts w:ascii="Times New Roman" w:hAnsi="Times New Roman" w:cs="Times New Roman"/>
                <w:sz w:val="24"/>
                <w:szCs w:val="24"/>
              </w:rPr>
            </w:pPr>
          </w:p>
        </w:tc>
      </w:tr>
      <w:tr w:rsidR="004948A1" w:rsidRPr="009B49C6" w14:paraId="6BBC6A3F" w14:textId="77777777" w:rsidTr="004F356D">
        <w:trPr>
          <w:trHeight w:val="450"/>
        </w:trPr>
        <w:tc>
          <w:tcPr>
            <w:tcW w:w="709" w:type="dxa"/>
            <w:shd w:val="clear" w:color="auto" w:fill="auto"/>
          </w:tcPr>
          <w:p w14:paraId="6D320D3A" w14:textId="77777777" w:rsidR="004948A1" w:rsidRPr="009B49C6" w:rsidRDefault="004948A1" w:rsidP="004948A1">
            <w:pPr>
              <w:pStyle w:val="aff3"/>
              <w:numPr>
                <w:ilvl w:val="0"/>
                <w:numId w:val="52"/>
              </w:numPr>
              <w:ind w:left="0" w:firstLine="0"/>
              <w:rPr>
                <w:rFonts w:ascii="Times New Roman" w:hAnsi="Times New Roman" w:cs="Times New Roman"/>
                <w:sz w:val="24"/>
                <w:szCs w:val="24"/>
              </w:rPr>
            </w:pPr>
          </w:p>
        </w:tc>
        <w:tc>
          <w:tcPr>
            <w:tcW w:w="1281" w:type="dxa"/>
            <w:shd w:val="clear" w:color="auto" w:fill="auto"/>
            <w:hideMark/>
          </w:tcPr>
          <w:p w14:paraId="3432616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BD0A07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59489-2021</w:t>
            </w:r>
          </w:p>
        </w:tc>
        <w:tc>
          <w:tcPr>
            <w:tcW w:w="4248" w:type="dxa"/>
            <w:shd w:val="clear" w:color="auto" w:fill="auto"/>
            <w:hideMark/>
          </w:tcPr>
          <w:p w14:paraId="5DA7BC9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Правила объединения балочных разрезных пролетных строений в температурно-неразрезные по железобетонной плите проезжей части</w:t>
            </w:r>
          </w:p>
        </w:tc>
        <w:tc>
          <w:tcPr>
            <w:tcW w:w="1560" w:type="dxa"/>
            <w:shd w:val="clear" w:color="auto" w:fill="auto"/>
            <w:hideMark/>
          </w:tcPr>
          <w:p w14:paraId="06FB70E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01.06.2021</w:t>
            </w:r>
          </w:p>
        </w:tc>
        <w:tc>
          <w:tcPr>
            <w:tcW w:w="1276" w:type="dxa"/>
            <w:shd w:val="clear" w:color="auto" w:fill="auto"/>
            <w:hideMark/>
          </w:tcPr>
          <w:p w14:paraId="7728468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5F25C03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tc>
        <w:tc>
          <w:tcPr>
            <w:tcW w:w="4395" w:type="dxa"/>
            <w:shd w:val="clear" w:color="auto" w:fill="auto"/>
          </w:tcPr>
          <w:p w14:paraId="464BF9D6" w14:textId="77777777" w:rsidR="004948A1" w:rsidRPr="009B49C6" w:rsidRDefault="004948A1" w:rsidP="004948A1">
            <w:pPr>
              <w:contextualSpacing/>
              <w:rPr>
                <w:rFonts w:ascii="Times New Roman" w:hAnsi="Times New Roman" w:cs="Times New Roman"/>
                <w:sz w:val="24"/>
                <w:szCs w:val="24"/>
              </w:rPr>
            </w:pPr>
          </w:p>
        </w:tc>
      </w:tr>
      <w:tr w:rsidR="004948A1" w:rsidRPr="009B49C6" w14:paraId="149566BF" w14:textId="77777777" w:rsidTr="004F356D">
        <w:trPr>
          <w:trHeight w:val="450"/>
        </w:trPr>
        <w:tc>
          <w:tcPr>
            <w:tcW w:w="709" w:type="dxa"/>
            <w:shd w:val="clear" w:color="auto" w:fill="auto"/>
          </w:tcPr>
          <w:p w14:paraId="3644D51E" w14:textId="77777777" w:rsidR="004948A1" w:rsidRPr="009B49C6" w:rsidRDefault="004948A1" w:rsidP="004948A1">
            <w:pPr>
              <w:pStyle w:val="aff3"/>
              <w:numPr>
                <w:ilvl w:val="0"/>
                <w:numId w:val="52"/>
              </w:numPr>
              <w:ind w:left="0" w:firstLine="0"/>
              <w:rPr>
                <w:rFonts w:ascii="Times New Roman" w:hAnsi="Times New Roman" w:cs="Times New Roman"/>
                <w:sz w:val="24"/>
                <w:szCs w:val="24"/>
              </w:rPr>
            </w:pPr>
          </w:p>
        </w:tc>
        <w:tc>
          <w:tcPr>
            <w:tcW w:w="1281" w:type="dxa"/>
            <w:shd w:val="clear" w:color="auto" w:fill="auto"/>
            <w:hideMark/>
          </w:tcPr>
          <w:p w14:paraId="09B0BED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C95D08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59181-2021</w:t>
            </w:r>
          </w:p>
        </w:tc>
        <w:tc>
          <w:tcPr>
            <w:tcW w:w="4248" w:type="dxa"/>
            <w:shd w:val="clear" w:color="auto" w:fill="auto"/>
            <w:hideMark/>
          </w:tcPr>
          <w:p w14:paraId="7A6E0BD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Методы неразрушающего контроля сплошности диэлектрических гидроизоляционных покрытий на пролетных строениях</w:t>
            </w:r>
          </w:p>
        </w:tc>
        <w:tc>
          <w:tcPr>
            <w:tcW w:w="1560" w:type="dxa"/>
            <w:shd w:val="clear" w:color="auto" w:fill="auto"/>
            <w:hideMark/>
          </w:tcPr>
          <w:p w14:paraId="6AC8D21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01.07.2021</w:t>
            </w:r>
          </w:p>
        </w:tc>
        <w:tc>
          <w:tcPr>
            <w:tcW w:w="1276" w:type="dxa"/>
            <w:shd w:val="clear" w:color="auto" w:fill="auto"/>
            <w:hideMark/>
          </w:tcPr>
          <w:p w14:paraId="3530321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14FE7AB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8.10</w:t>
            </w:r>
          </w:p>
          <w:p w14:paraId="01B5A61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30B11593" w14:textId="77777777" w:rsidR="004948A1" w:rsidRPr="009B49C6" w:rsidRDefault="004948A1" w:rsidP="004948A1">
            <w:pPr>
              <w:contextualSpacing/>
              <w:rPr>
                <w:rFonts w:ascii="Times New Roman" w:hAnsi="Times New Roman" w:cs="Times New Roman"/>
                <w:sz w:val="24"/>
                <w:szCs w:val="24"/>
              </w:rPr>
            </w:pPr>
          </w:p>
        </w:tc>
      </w:tr>
      <w:tr w:rsidR="004948A1" w:rsidRPr="009B49C6" w14:paraId="5DA9C9C2" w14:textId="77777777" w:rsidTr="004F356D">
        <w:trPr>
          <w:trHeight w:val="450"/>
        </w:trPr>
        <w:tc>
          <w:tcPr>
            <w:tcW w:w="709" w:type="dxa"/>
            <w:shd w:val="clear" w:color="auto" w:fill="auto"/>
          </w:tcPr>
          <w:p w14:paraId="42937CA9" w14:textId="77777777" w:rsidR="004948A1" w:rsidRPr="009B49C6" w:rsidRDefault="004948A1" w:rsidP="004948A1">
            <w:pPr>
              <w:pStyle w:val="aff3"/>
              <w:numPr>
                <w:ilvl w:val="0"/>
                <w:numId w:val="52"/>
              </w:numPr>
              <w:ind w:left="0" w:firstLine="0"/>
              <w:rPr>
                <w:rFonts w:ascii="Times New Roman" w:hAnsi="Times New Roman" w:cs="Times New Roman"/>
                <w:sz w:val="24"/>
                <w:szCs w:val="24"/>
              </w:rPr>
            </w:pPr>
          </w:p>
        </w:tc>
        <w:tc>
          <w:tcPr>
            <w:tcW w:w="1281" w:type="dxa"/>
            <w:shd w:val="clear" w:color="auto" w:fill="auto"/>
            <w:hideMark/>
          </w:tcPr>
          <w:p w14:paraId="2F223FF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FFD38D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59200-2021</w:t>
            </w:r>
          </w:p>
        </w:tc>
        <w:tc>
          <w:tcPr>
            <w:tcW w:w="4248" w:type="dxa"/>
            <w:shd w:val="clear" w:color="auto" w:fill="auto"/>
            <w:hideMark/>
          </w:tcPr>
          <w:p w14:paraId="407A032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Мосты и трубы. Капитальный ремонт, ремонт и содержание. Технические правила</w:t>
            </w:r>
          </w:p>
        </w:tc>
        <w:tc>
          <w:tcPr>
            <w:tcW w:w="1560" w:type="dxa"/>
            <w:shd w:val="clear" w:color="auto" w:fill="auto"/>
            <w:hideMark/>
          </w:tcPr>
          <w:p w14:paraId="23D76C0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01.09.2021</w:t>
            </w:r>
          </w:p>
        </w:tc>
        <w:tc>
          <w:tcPr>
            <w:tcW w:w="1276" w:type="dxa"/>
            <w:shd w:val="clear" w:color="auto" w:fill="auto"/>
            <w:hideMark/>
          </w:tcPr>
          <w:p w14:paraId="1A57E3E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5.4</w:t>
            </w:r>
          </w:p>
          <w:p w14:paraId="38CE872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6622ED0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p w14:paraId="64EB2E6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2D602CF7" w14:textId="77777777" w:rsidR="004948A1" w:rsidRPr="009B49C6" w:rsidRDefault="004948A1" w:rsidP="004948A1">
            <w:pPr>
              <w:contextualSpacing/>
              <w:rPr>
                <w:rFonts w:ascii="Times New Roman" w:hAnsi="Times New Roman" w:cs="Times New Roman"/>
                <w:sz w:val="24"/>
                <w:szCs w:val="24"/>
              </w:rPr>
            </w:pPr>
          </w:p>
        </w:tc>
      </w:tr>
      <w:tr w:rsidR="004948A1" w:rsidRPr="009B49C6" w14:paraId="3E30C16D" w14:textId="77777777" w:rsidTr="004F356D">
        <w:trPr>
          <w:trHeight w:val="450"/>
        </w:trPr>
        <w:tc>
          <w:tcPr>
            <w:tcW w:w="709" w:type="dxa"/>
            <w:shd w:val="clear" w:color="auto" w:fill="auto"/>
          </w:tcPr>
          <w:p w14:paraId="55AE02FF" w14:textId="77777777" w:rsidR="004948A1" w:rsidRPr="009B49C6" w:rsidRDefault="004948A1" w:rsidP="004948A1">
            <w:pPr>
              <w:pStyle w:val="aff3"/>
              <w:numPr>
                <w:ilvl w:val="0"/>
                <w:numId w:val="52"/>
              </w:numPr>
              <w:ind w:left="0" w:firstLine="0"/>
              <w:rPr>
                <w:rFonts w:ascii="Times New Roman" w:hAnsi="Times New Roman" w:cs="Times New Roman"/>
                <w:sz w:val="24"/>
                <w:szCs w:val="24"/>
              </w:rPr>
            </w:pPr>
          </w:p>
        </w:tc>
        <w:tc>
          <w:tcPr>
            <w:tcW w:w="1281" w:type="dxa"/>
            <w:shd w:val="clear" w:color="auto" w:fill="auto"/>
            <w:hideMark/>
          </w:tcPr>
          <w:p w14:paraId="0FB5E39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FE870A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70072-2022</w:t>
            </w:r>
          </w:p>
        </w:tc>
        <w:tc>
          <w:tcPr>
            <w:tcW w:w="4248" w:type="dxa"/>
            <w:shd w:val="clear" w:color="auto" w:fill="auto"/>
            <w:hideMark/>
          </w:tcPr>
          <w:p w14:paraId="23372A0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Мосты и трубы дорожные. Технические требования.</w:t>
            </w:r>
          </w:p>
        </w:tc>
        <w:tc>
          <w:tcPr>
            <w:tcW w:w="1560" w:type="dxa"/>
            <w:shd w:val="clear" w:color="auto" w:fill="auto"/>
            <w:hideMark/>
          </w:tcPr>
          <w:p w14:paraId="165473E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01.09.2022</w:t>
            </w:r>
          </w:p>
        </w:tc>
        <w:tc>
          <w:tcPr>
            <w:tcW w:w="1276" w:type="dxa"/>
            <w:shd w:val="clear" w:color="auto" w:fill="auto"/>
            <w:hideMark/>
          </w:tcPr>
          <w:p w14:paraId="40EF86E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40178D9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4.4</w:t>
            </w:r>
          </w:p>
          <w:p w14:paraId="62A061E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5.4</w:t>
            </w:r>
          </w:p>
        </w:tc>
        <w:tc>
          <w:tcPr>
            <w:tcW w:w="4395" w:type="dxa"/>
            <w:shd w:val="clear" w:color="auto" w:fill="auto"/>
          </w:tcPr>
          <w:p w14:paraId="3DD8B8A7" w14:textId="77777777" w:rsidR="004948A1" w:rsidRPr="009B49C6" w:rsidRDefault="004948A1" w:rsidP="004948A1">
            <w:pPr>
              <w:contextualSpacing/>
              <w:rPr>
                <w:rFonts w:ascii="Times New Roman" w:hAnsi="Times New Roman" w:cs="Times New Roman"/>
                <w:sz w:val="24"/>
                <w:szCs w:val="24"/>
              </w:rPr>
            </w:pPr>
          </w:p>
        </w:tc>
      </w:tr>
      <w:tr w:rsidR="004948A1" w:rsidRPr="009B49C6" w14:paraId="401A07A6" w14:textId="77777777" w:rsidTr="004F356D">
        <w:trPr>
          <w:trHeight w:val="450"/>
        </w:trPr>
        <w:tc>
          <w:tcPr>
            <w:tcW w:w="709" w:type="dxa"/>
            <w:shd w:val="clear" w:color="auto" w:fill="auto"/>
          </w:tcPr>
          <w:p w14:paraId="6F793582" w14:textId="77777777" w:rsidR="004948A1" w:rsidRPr="009B49C6" w:rsidRDefault="004948A1" w:rsidP="004948A1">
            <w:pPr>
              <w:pStyle w:val="aff3"/>
              <w:numPr>
                <w:ilvl w:val="0"/>
                <w:numId w:val="52"/>
              </w:numPr>
              <w:ind w:left="0" w:firstLine="0"/>
              <w:rPr>
                <w:rFonts w:ascii="Times New Roman" w:hAnsi="Times New Roman" w:cs="Times New Roman"/>
                <w:sz w:val="24"/>
                <w:szCs w:val="24"/>
              </w:rPr>
            </w:pPr>
          </w:p>
        </w:tc>
        <w:tc>
          <w:tcPr>
            <w:tcW w:w="1281" w:type="dxa"/>
            <w:shd w:val="clear" w:color="auto" w:fill="auto"/>
            <w:hideMark/>
          </w:tcPr>
          <w:p w14:paraId="18069DF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0E5AE4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70073-2022</w:t>
            </w:r>
          </w:p>
        </w:tc>
        <w:tc>
          <w:tcPr>
            <w:tcW w:w="4248" w:type="dxa"/>
            <w:shd w:val="clear" w:color="auto" w:fill="auto"/>
            <w:hideMark/>
          </w:tcPr>
          <w:p w14:paraId="165B5BB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Мосты и трубы дорожные. Методы определения геометрических и физических параметров.</w:t>
            </w:r>
          </w:p>
        </w:tc>
        <w:tc>
          <w:tcPr>
            <w:tcW w:w="1560" w:type="dxa"/>
            <w:shd w:val="clear" w:color="auto" w:fill="auto"/>
            <w:hideMark/>
          </w:tcPr>
          <w:p w14:paraId="49DB573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01.09.2022</w:t>
            </w:r>
          </w:p>
        </w:tc>
        <w:tc>
          <w:tcPr>
            <w:tcW w:w="1276" w:type="dxa"/>
            <w:shd w:val="clear" w:color="auto" w:fill="auto"/>
            <w:hideMark/>
          </w:tcPr>
          <w:p w14:paraId="7EADFF5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7428CFE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4.4</w:t>
            </w:r>
          </w:p>
          <w:p w14:paraId="5CBD503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5.4</w:t>
            </w:r>
          </w:p>
        </w:tc>
        <w:tc>
          <w:tcPr>
            <w:tcW w:w="4395" w:type="dxa"/>
            <w:shd w:val="clear" w:color="auto" w:fill="auto"/>
          </w:tcPr>
          <w:p w14:paraId="65BA88AB" w14:textId="77777777" w:rsidR="004948A1" w:rsidRPr="009B49C6" w:rsidRDefault="004948A1" w:rsidP="004948A1">
            <w:pPr>
              <w:contextualSpacing/>
              <w:rPr>
                <w:rFonts w:ascii="Times New Roman" w:hAnsi="Times New Roman" w:cs="Times New Roman"/>
                <w:sz w:val="24"/>
                <w:szCs w:val="24"/>
              </w:rPr>
            </w:pPr>
          </w:p>
        </w:tc>
      </w:tr>
      <w:tr w:rsidR="004948A1" w:rsidRPr="009B49C6" w14:paraId="42B71C91" w14:textId="77777777" w:rsidTr="004F356D">
        <w:trPr>
          <w:trHeight w:val="450"/>
        </w:trPr>
        <w:tc>
          <w:tcPr>
            <w:tcW w:w="709" w:type="dxa"/>
            <w:shd w:val="clear" w:color="auto" w:fill="auto"/>
          </w:tcPr>
          <w:p w14:paraId="41A44AFD" w14:textId="77777777" w:rsidR="004948A1" w:rsidRPr="009B49C6" w:rsidRDefault="004948A1" w:rsidP="004948A1">
            <w:pPr>
              <w:pStyle w:val="aff3"/>
              <w:numPr>
                <w:ilvl w:val="0"/>
                <w:numId w:val="52"/>
              </w:numPr>
              <w:ind w:left="0" w:firstLine="0"/>
              <w:rPr>
                <w:rFonts w:ascii="Times New Roman" w:hAnsi="Times New Roman" w:cs="Times New Roman"/>
                <w:sz w:val="24"/>
                <w:szCs w:val="24"/>
              </w:rPr>
            </w:pPr>
          </w:p>
        </w:tc>
        <w:tc>
          <w:tcPr>
            <w:tcW w:w="1281" w:type="dxa"/>
            <w:shd w:val="clear" w:color="auto" w:fill="auto"/>
          </w:tcPr>
          <w:p w14:paraId="56DDA40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0FEA6B6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70311-2022</w:t>
            </w:r>
          </w:p>
        </w:tc>
        <w:tc>
          <w:tcPr>
            <w:tcW w:w="4248" w:type="dxa"/>
            <w:shd w:val="clear" w:color="auto" w:fill="auto"/>
          </w:tcPr>
          <w:p w14:paraId="2F26ED2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Мостовые сооружения. </w:t>
            </w:r>
            <w:r w:rsidRPr="009B49C6">
              <w:rPr>
                <w:rFonts w:ascii="Times New Roman" w:hAnsi="Times New Roman" w:cs="Times New Roman"/>
                <w:sz w:val="24"/>
                <w:szCs w:val="24"/>
              </w:rPr>
              <w:lastRenderedPageBreak/>
              <w:t>Правила устройства и укрепления конусов насыпей подходов</w:t>
            </w:r>
          </w:p>
        </w:tc>
        <w:tc>
          <w:tcPr>
            <w:tcW w:w="1560" w:type="dxa"/>
            <w:shd w:val="clear" w:color="auto" w:fill="auto"/>
          </w:tcPr>
          <w:p w14:paraId="036443B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01.12.2022</w:t>
            </w:r>
          </w:p>
        </w:tc>
        <w:tc>
          <w:tcPr>
            <w:tcW w:w="1276" w:type="dxa"/>
            <w:shd w:val="clear" w:color="auto" w:fill="auto"/>
          </w:tcPr>
          <w:p w14:paraId="388586F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759764E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4C06F47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lastRenderedPageBreak/>
              <w:t>8.1</w:t>
            </w:r>
          </w:p>
        </w:tc>
        <w:tc>
          <w:tcPr>
            <w:tcW w:w="4395" w:type="dxa"/>
            <w:shd w:val="clear" w:color="auto" w:fill="auto"/>
          </w:tcPr>
          <w:p w14:paraId="41DC7D13" w14:textId="77777777" w:rsidR="004948A1" w:rsidRPr="009B49C6" w:rsidRDefault="004948A1" w:rsidP="004948A1">
            <w:pPr>
              <w:contextualSpacing/>
              <w:rPr>
                <w:rFonts w:ascii="Times New Roman" w:hAnsi="Times New Roman" w:cs="Times New Roman"/>
                <w:sz w:val="24"/>
                <w:szCs w:val="24"/>
              </w:rPr>
            </w:pPr>
          </w:p>
        </w:tc>
      </w:tr>
      <w:tr w:rsidR="004948A1" w:rsidRPr="009B49C6" w14:paraId="15A766B2" w14:textId="77777777" w:rsidTr="004F356D">
        <w:trPr>
          <w:trHeight w:val="450"/>
        </w:trPr>
        <w:tc>
          <w:tcPr>
            <w:tcW w:w="709" w:type="dxa"/>
            <w:shd w:val="clear" w:color="auto" w:fill="auto"/>
          </w:tcPr>
          <w:p w14:paraId="05CFB847" w14:textId="77777777" w:rsidR="004948A1" w:rsidRPr="009B49C6" w:rsidRDefault="004948A1" w:rsidP="004948A1">
            <w:pPr>
              <w:pStyle w:val="aff3"/>
              <w:numPr>
                <w:ilvl w:val="0"/>
                <w:numId w:val="52"/>
              </w:numPr>
              <w:ind w:left="0" w:firstLine="0"/>
              <w:rPr>
                <w:rFonts w:ascii="Times New Roman" w:hAnsi="Times New Roman" w:cs="Times New Roman"/>
                <w:sz w:val="24"/>
                <w:szCs w:val="24"/>
              </w:rPr>
            </w:pPr>
          </w:p>
        </w:tc>
        <w:tc>
          <w:tcPr>
            <w:tcW w:w="1281" w:type="dxa"/>
            <w:shd w:val="clear" w:color="auto" w:fill="auto"/>
          </w:tcPr>
          <w:p w14:paraId="0CDD27D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1B4EA88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70312-2022</w:t>
            </w:r>
          </w:p>
        </w:tc>
        <w:tc>
          <w:tcPr>
            <w:tcW w:w="4248" w:type="dxa"/>
            <w:shd w:val="clear" w:color="auto" w:fill="auto"/>
          </w:tcPr>
          <w:p w14:paraId="33A4A7E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Правила проектирования сопряжений с насыпями подходов</w:t>
            </w:r>
          </w:p>
        </w:tc>
        <w:tc>
          <w:tcPr>
            <w:tcW w:w="1560" w:type="dxa"/>
            <w:shd w:val="clear" w:color="auto" w:fill="auto"/>
          </w:tcPr>
          <w:p w14:paraId="4EC90BE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01.12.2022</w:t>
            </w:r>
          </w:p>
        </w:tc>
        <w:tc>
          <w:tcPr>
            <w:tcW w:w="1276" w:type="dxa"/>
            <w:shd w:val="clear" w:color="auto" w:fill="auto"/>
          </w:tcPr>
          <w:p w14:paraId="11D95F8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tc>
        <w:tc>
          <w:tcPr>
            <w:tcW w:w="4395" w:type="dxa"/>
            <w:shd w:val="clear" w:color="auto" w:fill="auto"/>
          </w:tcPr>
          <w:p w14:paraId="5B318425" w14:textId="77777777" w:rsidR="004948A1" w:rsidRPr="009B49C6" w:rsidRDefault="004948A1" w:rsidP="004948A1">
            <w:pPr>
              <w:contextualSpacing/>
              <w:rPr>
                <w:rFonts w:ascii="Times New Roman" w:hAnsi="Times New Roman" w:cs="Times New Roman"/>
                <w:sz w:val="24"/>
                <w:szCs w:val="24"/>
              </w:rPr>
            </w:pPr>
          </w:p>
        </w:tc>
      </w:tr>
      <w:tr w:rsidR="004948A1" w:rsidRPr="009B49C6" w14:paraId="7F1F86C3" w14:textId="77777777" w:rsidTr="004F356D">
        <w:trPr>
          <w:trHeight w:val="450"/>
        </w:trPr>
        <w:tc>
          <w:tcPr>
            <w:tcW w:w="709" w:type="dxa"/>
            <w:shd w:val="clear" w:color="auto" w:fill="auto"/>
          </w:tcPr>
          <w:p w14:paraId="521B79AE" w14:textId="77777777" w:rsidR="004948A1" w:rsidRPr="009B49C6" w:rsidRDefault="004948A1" w:rsidP="004948A1">
            <w:pPr>
              <w:pStyle w:val="aff3"/>
              <w:numPr>
                <w:ilvl w:val="0"/>
                <w:numId w:val="52"/>
              </w:numPr>
              <w:ind w:left="0" w:firstLine="0"/>
              <w:rPr>
                <w:rFonts w:ascii="Times New Roman" w:hAnsi="Times New Roman" w:cs="Times New Roman"/>
                <w:sz w:val="24"/>
                <w:szCs w:val="24"/>
              </w:rPr>
            </w:pPr>
          </w:p>
        </w:tc>
        <w:tc>
          <w:tcPr>
            <w:tcW w:w="1281" w:type="dxa"/>
            <w:shd w:val="clear" w:color="auto" w:fill="auto"/>
          </w:tcPr>
          <w:p w14:paraId="0317D8D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44E64E4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70313-2022</w:t>
            </w:r>
          </w:p>
        </w:tc>
        <w:tc>
          <w:tcPr>
            <w:tcW w:w="4248" w:type="dxa"/>
            <w:shd w:val="clear" w:color="auto" w:fill="auto"/>
          </w:tcPr>
          <w:p w14:paraId="5256C18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Правила устройства лестничных сходов и эксплуатационных обустройств</w:t>
            </w:r>
          </w:p>
        </w:tc>
        <w:tc>
          <w:tcPr>
            <w:tcW w:w="1560" w:type="dxa"/>
            <w:shd w:val="clear" w:color="auto" w:fill="auto"/>
          </w:tcPr>
          <w:p w14:paraId="654B5BE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01.12.2022</w:t>
            </w:r>
          </w:p>
        </w:tc>
        <w:tc>
          <w:tcPr>
            <w:tcW w:w="1276" w:type="dxa"/>
            <w:shd w:val="clear" w:color="auto" w:fill="auto"/>
          </w:tcPr>
          <w:p w14:paraId="1712143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tc>
        <w:tc>
          <w:tcPr>
            <w:tcW w:w="4395" w:type="dxa"/>
            <w:shd w:val="clear" w:color="auto" w:fill="auto"/>
          </w:tcPr>
          <w:p w14:paraId="2B9E9DFC" w14:textId="77777777" w:rsidR="004948A1" w:rsidRPr="009B49C6" w:rsidRDefault="004948A1" w:rsidP="004948A1">
            <w:pPr>
              <w:contextualSpacing/>
              <w:rPr>
                <w:rFonts w:ascii="Times New Roman" w:hAnsi="Times New Roman" w:cs="Times New Roman"/>
                <w:sz w:val="24"/>
                <w:szCs w:val="24"/>
              </w:rPr>
            </w:pPr>
          </w:p>
        </w:tc>
      </w:tr>
      <w:tr w:rsidR="004948A1" w:rsidRPr="009B49C6" w14:paraId="4E624E4B" w14:textId="77777777" w:rsidTr="004F356D">
        <w:trPr>
          <w:trHeight w:val="450"/>
        </w:trPr>
        <w:tc>
          <w:tcPr>
            <w:tcW w:w="709" w:type="dxa"/>
            <w:shd w:val="clear" w:color="auto" w:fill="auto"/>
          </w:tcPr>
          <w:p w14:paraId="7781EC36" w14:textId="77777777" w:rsidR="004948A1" w:rsidRPr="009B49C6" w:rsidRDefault="004948A1" w:rsidP="004948A1">
            <w:pPr>
              <w:pStyle w:val="aff3"/>
              <w:numPr>
                <w:ilvl w:val="0"/>
                <w:numId w:val="52"/>
              </w:numPr>
              <w:ind w:left="0" w:firstLine="0"/>
              <w:rPr>
                <w:rFonts w:ascii="Times New Roman" w:hAnsi="Times New Roman" w:cs="Times New Roman"/>
                <w:sz w:val="24"/>
                <w:szCs w:val="24"/>
              </w:rPr>
            </w:pPr>
          </w:p>
        </w:tc>
        <w:tc>
          <w:tcPr>
            <w:tcW w:w="1281" w:type="dxa"/>
            <w:shd w:val="clear" w:color="auto" w:fill="auto"/>
          </w:tcPr>
          <w:p w14:paraId="4E4FB9B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63959E0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71330-2024</w:t>
            </w:r>
          </w:p>
        </w:tc>
        <w:tc>
          <w:tcPr>
            <w:tcW w:w="4248" w:type="dxa"/>
            <w:shd w:val="clear" w:color="auto" w:fill="auto"/>
          </w:tcPr>
          <w:p w14:paraId="7DDCD4A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Швы деформационные с резиновым компенсатором пролетных строений автодорожных мостов. Общие технические условия</w:t>
            </w:r>
          </w:p>
        </w:tc>
        <w:tc>
          <w:tcPr>
            <w:tcW w:w="1560" w:type="dxa"/>
            <w:shd w:val="clear" w:color="auto" w:fill="auto"/>
          </w:tcPr>
          <w:p w14:paraId="1BD7D20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01.06.2024</w:t>
            </w:r>
          </w:p>
        </w:tc>
        <w:tc>
          <w:tcPr>
            <w:tcW w:w="1276" w:type="dxa"/>
            <w:shd w:val="clear" w:color="auto" w:fill="auto"/>
          </w:tcPr>
          <w:p w14:paraId="41A1470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632E0A3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784ACEC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tc>
        <w:tc>
          <w:tcPr>
            <w:tcW w:w="4395" w:type="dxa"/>
            <w:shd w:val="clear" w:color="auto" w:fill="auto"/>
          </w:tcPr>
          <w:p w14:paraId="68EC5ABF" w14:textId="77777777" w:rsidR="004948A1" w:rsidRPr="009B49C6" w:rsidRDefault="004948A1" w:rsidP="004948A1">
            <w:pPr>
              <w:contextualSpacing/>
              <w:rPr>
                <w:rFonts w:ascii="Times New Roman" w:hAnsi="Times New Roman" w:cs="Times New Roman"/>
                <w:sz w:val="24"/>
                <w:szCs w:val="24"/>
              </w:rPr>
            </w:pPr>
          </w:p>
        </w:tc>
      </w:tr>
      <w:tr w:rsidR="004948A1" w:rsidRPr="009B49C6" w14:paraId="71E4D81B" w14:textId="77777777" w:rsidTr="004F356D">
        <w:trPr>
          <w:trHeight w:val="450"/>
        </w:trPr>
        <w:tc>
          <w:tcPr>
            <w:tcW w:w="709" w:type="dxa"/>
            <w:shd w:val="clear" w:color="auto" w:fill="auto"/>
          </w:tcPr>
          <w:p w14:paraId="2C626538" w14:textId="77777777" w:rsidR="004948A1" w:rsidRPr="009B49C6" w:rsidRDefault="004948A1" w:rsidP="004948A1">
            <w:pPr>
              <w:pStyle w:val="aff3"/>
              <w:numPr>
                <w:ilvl w:val="0"/>
                <w:numId w:val="52"/>
              </w:numPr>
              <w:ind w:left="0" w:firstLine="0"/>
              <w:rPr>
                <w:rFonts w:ascii="Times New Roman" w:hAnsi="Times New Roman" w:cs="Times New Roman"/>
                <w:sz w:val="24"/>
                <w:szCs w:val="24"/>
              </w:rPr>
            </w:pPr>
          </w:p>
        </w:tc>
        <w:tc>
          <w:tcPr>
            <w:tcW w:w="1281" w:type="dxa"/>
            <w:shd w:val="clear" w:color="auto" w:fill="auto"/>
          </w:tcPr>
          <w:p w14:paraId="55D1E43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702E02A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shd w:val="clear" w:color="auto" w:fill="FFFFFF"/>
              </w:rPr>
              <w:t>72000-2025</w:t>
            </w:r>
          </w:p>
        </w:tc>
        <w:tc>
          <w:tcPr>
            <w:tcW w:w="4248" w:type="dxa"/>
            <w:shd w:val="clear" w:color="auto" w:fill="auto"/>
          </w:tcPr>
          <w:p w14:paraId="3027A7B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Фибробетон сверхпрочный со стальной фиброй для мостовых конструкций. Технические условия</w:t>
            </w:r>
          </w:p>
        </w:tc>
        <w:tc>
          <w:tcPr>
            <w:tcW w:w="1560" w:type="dxa"/>
            <w:shd w:val="clear" w:color="auto" w:fill="auto"/>
          </w:tcPr>
          <w:p w14:paraId="7C5AE1F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01.05.2025</w:t>
            </w:r>
          </w:p>
        </w:tc>
        <w:tc>
          <w:tcPr>
            <w:tcW w:w="1276" w:type="dxa"/>
            <w:shd w:val="clear" w:color="auto" w:fill="auto"/>
          </w:tcPr>
          <w:p w14:paraId="459C891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2143293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28910D3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5FB559A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8.12</w:t>
            </w:r>
          </w:p>
        </w:tc>
        <w:tc>
          <w:tcPr>
            <w:tcW w:w="4395" w:type="dxa"/>
            <w:shd w:val="clear" w:color="auto" w:fill="auto"/>
          </w:tcPr>
          <w:p w14:paraId="4B3CADD0" w14:textId="77777777" w:rsidR="004948A1" w:rsidRPr="009B49C6" w:rsidRDefault="004948A1" w:rsidP="004948A1">
            <w:pPr>
              <w:contextualSpacing/>
              <w:rPr>
                <w:rFonts w:ascii="Times New Roman" w:hAnsi="Times New Roman" w:cs="Times New Roman"/>
                <w:sz w:val="24"/>
                <w:szCs w:val="24"/>
              </w:rPr>
            </w:pPr>
          </w:p>
        </w:tc>
      </w:tr>
      <w:tr w:rsidR="004948A1" w:rsidRPr="009B49C6" w14:paraId="15B81142" w14:textId="77777777" w:rsidTr="004F356D">
        <w:trPr>
          <w:trHeight w:val="450"/>
        </w:trPr>
        <w:tc>
          <w:tcPr>
            <w:tcW w:w="709" w:type="dxa"/>
            <w:shd w:val="clear" w:color="auto" w:fill="auto"/>
          </w:tcPr>
          <w:p w14:paraId="734371F3" w14:textId="77777777" w:rsidR="004948A1" w:rsidRPr="009B49C6" w:rsidRDefault="004948A1" w:rsidP="004948A1">
            <w:pPr>
              <w:pStyle w:val="aff3"/>
              <w:numPr>
                <w:ilvl w:val="0"/>
                <w:numId w:val="52"/>
              </w:numPr>
              <w:ind w:left="0" w:firstLine="0"/>
              <w:rPr>
                <w:rFonts w:ascii="Times New Roman" w:hAnsi="Times New Roman" w:cs="Times New Roman"/>
                <w:sz w:val="24"/>
                <w:szCs w:val="24"/>
              </w:rPr>
            </w:pPr>
          </w:p>
        </w:tc>
        <w:tc>
          <w:tcPr>
            <w:tcW w:w="1281" w:type="dxa"/>
            <w:shd w:val="clear" w:color="auto" w:fill="auto"/>
            <w:hideMark/>
          </w:tcPr>
          <w:p w14:paraId="7D77781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6B467A6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159.1325800.2014</w:t>
            </w:r>
          </w:p>
        </w:tc>
        <w:tc>
          <w:tcPr>
            <w:tcW w:w="4248" w:type="dxa"/>
            <w:shd w:val="clear" w:color="auto" w:fill="auto"/>
            <w:hideMark/>
          </w:tcPr>
          <w:p w14:paraId="09D25A8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Сталежелезобетонные пролетные строения автодорожных мостов. Правила расчета</w:t>
            </w:r>
          </w:p>
        </w:tc>
        <w:tc>
          <w:tcPr>
            <w:tcW w:w="1560" w:type="dxa"/>
            <w:shd w:val="clear" w:color="auto" w:fill="auto"/>
            <w:hideMark/>
          </w:tcPr>
          <w:p w14:paraId="65E7747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01.09.2014</w:t>
            </w:r>
          </w:p>
        </w:tc>
        <w:tc>
          <w:tcPr>
            <w:tcW w:w="1276" w:type="dxa"/>
            <w:shd w:val="clear" w:color="auto" w:fill="auto"/>
            <w:hideMark/>
          </w:tcPr>
          <w:p w14:paraId="7B6BAC0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6CB38E9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tc>
        <w:tc>
          <w:tcPr>
            <w:tcW w:w="4395" w:type="dxa"/>
            <w:shd w:val="clear" w:color="auto" w:fill="auto"/>
          </w:tcPr>
          <w:p w14:paraId="3F720F0C" w14:textId="69BB6064"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2633D180" w14:textId="77777777" w:rsidTr="004F356D">
        <w:trPr>
          <w:trHeight w:val="70"/>
        </w:trPr>
        <w:tc>
          <w:tcPr>
            <w:tcW w:w="709" w:type="dxa"/>
            <w:shd w:val="clear" w:color="auto" w:fill="auto"/>
          </w:tcPr>
          <w:p w14:paraId="517AD8E8" w14:textId="60B56DA1" w:rsidR="004948A1" w:rsidRPr="009B49C6" w:rsidRDefault="004948A1" w:rsidP="004948A1">
            <w:pPr>
              <w:pStyle w:val="aff3"/>
              <w:numPr>
                <w:ilvl w:val="0"/>
                <w:numId w:val="52"/>
              </w:numPr>
              <w:ind w:left="0" w:firstLine="0"/>
              <w:rPr>
                <w:rFonts w:ascii="Times New Roman" w:hAnsi="Times New Roman" w:cs="Times New Roman"/>
                <w:sz w:val="24"/>
                <w:szCs w:val="24"/>
              </w:rPr>
            </w:pPr>
            <w:r w:rsidRPr="009B49C6">
              <w:rPr>
                <w:rFonts w:ascii="Times New Roman" w:hAnsi="Times New Roman" w:cs="Times New Roman"/>
                <w:sz w:val="24"/>
                <w:szCs w:val="24"/>
              </w:rPr>
              <w:t>3</w:t>
            </w:r>
          </w:p>
        </w:tc>
        <w:tc>
          <w:tcPr>
            <w:tcW w:w="1281" w:type="dxa"/>
            <w:shd w:val="clear" w:color="auto" w:fill="auto"/>
            <w:hideMark/>
          </w:tcPr>
          <w:p w14:paraId="70E0248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61E55C1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259.1325800.2016</w:t>
            </w:r>
          </w:p>
        </w:tc>
        <w:tc>
          <w:tcPr>
            <w:tcW w:w="4248" w:type="dxa"/>
            <w:shd w:val="clear" w:color="auto" w:fill="auto"/>
            <w:hideMark/>
          </w:tcPr>
          <w:p w14:paraId="370B395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Мосты в условиях плотной городской застройки. Правила проектирования</w:t>
            </w:r>
          </w:p>
        </w:tc>
        <w:tc>
          <w:tcPr>
            <w:tcW w:w="1560" w:type="dxa"/>
            <w:shd w:val="clear" w:color="auto" w:fill="auto"/>
            <w:hideMark/>
          </w:tcPr>
          <w:p w14:paraId="44A4C8E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21.04.2017</w:t>
            </w:r>
          </w:p>
        </w:tc>
        <w:tc>
          <w:tcPr>
            <w:tcW w:w="1276" w:type="dxa"/>
            <w:shd w:val="clear" w:color="auto" w:fill="auto"/>
            <w:hideMark/>
          </w:tcPr>
          <w:p w14:paraId="00BB31A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286C022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tc>
        <w:tc>
          <w:tcPr>
            <w:tcW w:w="4395" w:type="dxa"/>
            <w:shd w:val="clear" w:color="auto" w:fill="auto"/>
          </w:tcPr>
          <w:p w14:paraId="529B2DAB" w14:textId="10CCD778"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2572F15D" w14:textId="77777777" w:rsidTr="004F356D">
        <w:trPr>
          <w:trHeight w:val="1242"/>
        </w:trPr>
        <w:tc>
          <w:tcPr>
            <w:tcW w:w="709" w:type="dxa"/>
            <w:shd w:val="clear" w:color="auto" w:fill="auto"/>
          </w:tcPr>
          <w:p w14:paraId="2CF8EB86" w14:textId="77777777" w:rsidR="004948A1" w:rsidRPr="009B49C6" w:rsidRDefault="004948A1" w:rsidP="004948A1">
            <w:pPr>
              <w:pStyle w:val="aff3"/>
              <w:numPr>
                <w:ilvl w:val="0"/>
                <w:numId w:val="52"/>
              </w:numPr>
              <w:ind w:left="0" w:firstLine="0"/>
              <w:rPr>
                <w:rFonts w:ascii="Times New Roman" w:hAnsi="Times New Roman" w:cs="Times New Roman"/>
                <w:sz w:val="24"/>
                <w:szCs w:val="24"/>
              </w:rPr>
            </w:pPr>
          </w:p>
        </w:tc>
        <w:tc>
          <w:tcPr>
            <w:tcW w:w="1281" w:type="dxa"/>
            <w:shd w:val="clear" w:color="auto" w:fill="auto"/>
            <w:hideMark/>
          </w:tcPr>
          <w:p w14:paraId="64704D3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434F398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20.13330.2016</w:t>
            </w:r>
          </w:p>
        </w:tc>
        <w:tc>
          <w:tcPr>
            <w:tcW w:w="4248" w:type="dxa"/>
            <w:shd w:val="clear" w:color="auto" w:fill="auto"/>
            <w:hideMark/>
          </w:tcPr>
          <w:p w14:paraId="515DF3B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Нагрузки и воздействия</w:t>
            </w:r>
          </w:p>
          <w:p w14:paraId="1C5C666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Актуализированная редакция</w:t>
            </w:r>
          </w:p>
          <w:p w14:paraId="1FD0BDC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2.01.07-85*</w:t>
            </w:r>
          </w:p>
        </w:tc>
        <w:tc>
          <w:tcPr>
            <w:tcW w:w="1560" w:type="dxa"/>
            <w:shd w:val="clear" w:color="auto" w:fill="auto"/>
            <w:hideMark/>
          </w:tcPr>
          <w:p w14:paraId="260E598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04.06.2017</w:t>
            </w:r>
          </w:p>
        </w:tc>
        <w:tc>
          <w:tcPr>
            <w:tcW w:w="1276" w:type="dxa"/>
            <w:shd w:val="clear" w:color="auto" w:fill="auto"/>
            <w:hideMark/>
          </w:tcPr>
          <w:p w14:paraId="0F8CA99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2253E0A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06DD25E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tc>
        <w:tc>
          <w:tcPr>
            <w:tcW w:w="4395" w:type="dxa"/>
            <w:shd w:val="clear" w:color="auto" w:fill="auto"/>
          </w:tcPr>
          <w:p w14:paraId="4ADF2BD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p w14:paraId="6D02F4B7" w14:textId="572F410B" w:rsidR="004948A1" w:rsidRPr="009B49C6" w:rsidRDefault="004948A1" w:rsidP="004948A1">
            <w:pPr>
              <w:contextualSpacing/>
              <w:rPr>
                <w:rFonts w:ascii="Times New Roman" w:hAnsi="Times New Roman" w:cs="Times New Roman"/>
                <w:sz w:val="24"/>
                <w:szCs w:val="24"/>
              </w:rPr>
            </w:pPr>
          </w:p>
        </w:tc>
      </w:tr>
      <w:tr w:rsidR="004948A1" w:rsidRPr="009B49C6" w14:paraId="618CC91C" w14:textId="77777777" w:rsidTr="004F356D">
        <w:trPr>
          <w:trHeight w:val="1559"/>
        </w:trPr>
        <w:tc>
          <w:tcPr>
            <w:tcW w:w="709" w:type="dxa"/>
            <w:shd w:val="clear" w:color="auto" w:fill="auto"/>
          </w:tcPr>
          <w:p w14:paraId="45A25161" w14:textId="77777777" w:rsidR="004948A1" w:rsidRPr="009B49C6" w:rsidRDefault="004948A1" w:rsidP="004948A1">
            <w:pPr>
              <w:pStyle w:val="aff3"/>
              <w:numPr>
                <w:ilvl w:val="0"/>
                <w:numId w:val="52"/>
              </w:numPr>
              <w:ind w:left="0" w:firstLine="0"/>
              <w:rPr>
                <w:rFonts w:ascii="Times New Roman" w:hAnsi="Times New Roman" w:cs="Times New Roman"/>
                <w:sz w:val="24"/>
                <w:szCs w:val="24"/>
              </w:rPr>
            </w:pPr>
          </w:p>
        </w:tc>
        <w:tc>
          <w:tcPr>
            <w:tcW w:w="1281" w:type="dxa"/>
            <w:shd w:val="clear" w:color="auto" w:fill="auto"/>
            <w:hideMark/>
          </w:tcPr>
          <w:p w14:paraId="7F18D2D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765DBC2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72.13330.2016</w:t>
            </w:r>
          </w:p>
        </w:tc>
        <w:tc>
          <w:tcPr>
            <w:tcW w:w="4248" w:type="dxa"/>
            <w:shd w:val="clear" w:color="auto" w:fill="auto"/>
            <w:hideMark/>
          </w:tcPr>
          <w:p w14:paraId="0507FE9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Защита строительных конструкций и сооружений от коррозии</w:t>
            </w:r>
          </w:p>
          <w:p w14:paraId="1EBF637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3.04.03-85</w:t>
            </w:r>
          </w:p>
        </w:tc>
        <w:tc>
          <w:tcPr>
            <w:tcW w:w="1560" w:type="dxa"/>
            <w:shd w:val="clear" w:color="auto" w:fill="auto"/>
            <w:hideMark/>
          </w:tcPr>
          <w:p w14:paraId="2F56A57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17.06.2017</w:t>
            </w:r>
          </w:p>
        </w:tc>
        <w:tc>
          <w:tcPr>
            <w:tcW w:w="1276" w:type="dxa"/>
            <w:shd w:val="clear" w:color="auto" w:fill="auto"/>
            <w:hideMark/>
          </w:tcPr>
          <w:p w14:paraId="2A15AD2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1CA0877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557A837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tc>
        <w:tc>
          <w:tcPr>
            <w:tcW w:w="4395" w:type="dxa"/>
            <w:shd w:val="clear" w:color="auto" w:fill="auto"/>
          </w:tcPr>
          <w:p w14:paraId="5812BA95" w14:textId="534B0BB4"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34BF9796" w14:textId="77777777" w:rsidTr="004F356D">
        <w:trPr>
          <w:trHeight w:val="992"/>
        </w:trPr>
        <w:tc>
          <w:tcPr>
            <w:tcW w:w="709" w:type="dxa"/>
            <w:tcBorders>
              <w:bottom w:val="single" w:sz="4" w:space="0" w:color="auto"/>
            </w:tcBorders>
            <w:shd w:val="clear" w:color="auto" w:fill="auto"/>
          </w:tcPr>
          <w:p w14:paraId="710C0EFC" w14:textId="77777777" w:rsidR="004948A1" w:rsidRPr="009B49C6" w:rsidRDefault="004948A1" w:rsidP="004948A1">
            <w:pPr>
              <w:pStyle w:val="aff3"/>
              <w:numPr>
                <w:ilvl w:val="0"/>
                <w:numId w:val="52"/>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76A7D54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tcBorders>
              <w:bottom w:val="single" w:sz="4" w:space="0" w:color="auto"/>
            </w:tcBorders>
            <w:shd w:val="clear" w:color="auto" w:fill="auto"/>
            <w:hideMark/>
          </w:tcPr>
          <w:p w14:paraId="1FACF44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28.13330.2017</w:t>
            </w:r>
          </w:p>
        </w:tc>
        <w:tc>
          <w:tcPr>
            <w:tcW w:w="4248" w:type="dxa"/>
            <w:tcBorders>
              <w:bottom w:val="single" w:sz="4" w:space="0" w:color="auto"/>
            </w:tcBorders>
            <w:shd w:val="clear" w:color="auto" w:fill="auto"/>
            <w:hideMark/>
          </w:tcPr>
          <w:p w14:paraId="4923532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Защита строительных конструкций от коррозии Актуализированная редакция СНиП 2.03.11-85</w:t>
            </w:r>
          </w:p>
        </w:tc>
        <w:tc>
          <w:tcPr>
            <w:tcW w:w="1560" w:type="dxa"/>
            <w:tcBorders>
              <w:bottom w:val="single" w:sz="4" w:space="0" w:color="auto"/>
            </w:tcBorders>
            <w:shd w:val="clear" w:color="auto" w:fill="auto"/>
            <w:hideMark/>
          </w:tcPr>
          <w:p w14:paraId="6B38F9F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28.08.2017</w:t>
            </w:r>
          </w:p>
        </w:tc>
        <w:tc>
          <w:tcPr>
            <w:tcW w:w="1276" w:type="dxa"/>
            <w:tcBorders>
              <w:bottom w:val="single" w:sz="4" w:space="0" w:color="auto"/>
            </w:tcBorders>
            <w:shd w:val="clear" w:color="auto" w:fill="auto"/>
            <w:hideMark/>
          </w:tcPr>
          <w:p w14:paraId="03D9946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4D1F050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3A103CE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tc>
        <w:tc>
          <w:tcPr>
            <w:tcW w:w="4395" w:type="dxa"/>
            <w:tcBorders>
              <w:bottom w:val="single" w:sz="4" w:space="0" w:color="auto"/>
            </w:tcBorders>
            <w:shd w:val="clear" w:color="auto" w:fill="auto"/>
          </w:tcPr>
          <w:p w14:paraId="4258793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p w14:paraId="1BFC2FB9" w14:textId="4D61F749" w:rsidR="004948A1" w:rsidRPr="009B49C6" w:rsidRDefault="004948A1" w:rsidP="004948A1">
            <w:pPr>
              <w:contextualSpacing/>
              <w:rPr>
                <w:rFonts w:ascii="Times New Roman" w:hAnsi="Times New Roman" w:cs="Times New Roman"/>
                <w:sz w:val="24"/>
                <w:szCs w:val="24"/>
              </w:rPr>
            </w:pPr>
          </w:p>
        </w:tc>
      </w:tr>
      <w:tr w:rsidR="004948A1" w:rsidRPr="009B49C6" w14:paraId="091860C9" w14:textId="77777777" w:rsidTr="004F356D">
        <w:trPr>
          <w:trHeight w:val="1011"/>
        </w:trPr>
        <w:tc>
          <w:tcPr>
            <w:tcW w:w="709" w:type="dxa"/>
            <w:tcBorders>
              <w:bottom w:val="single" w:sz="4" w:space="0" w:color="auto"/>
            </w:tcBorders>
            <w:shd w:val="clear" w:color="auto" w:fill="auto"/>
          </w:tcPr>
          <w:p w14:paraId="352724FE" w14:textId="77777777" w:rsidR="004948A1" w:rsidRPr="009B49C6" w:rsidRDefault="004948A1" w:rsidP="004948A1">
            <w:pPr>
              <w:pStyle w:val="aff3"/>
              <w:numPr>
                <w:ilvl w:val="0"/>
                <w:numId w:val="52"/>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39C2F36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tcBorders>
              <w:bottom w:val="single" w:sz="4" w:space="0" w:color="auto"/>
            </w:tcBorders>
            <w:shd w:val="clear" w:color="auto" w:fill="auto"/>
            <w:hideMark/>
          </w:tcPr>
          <w:p w14:paraId="070062B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472.1325800.2019</w:t>
            </w:r>
          </w:p>
        </w:tc>
        <w:tc>
          <w:tcPr>
            <w:tcW w:w="4248" w:type="dxa"/>
            <w:tcBorders>
              <w:bottom w:val="single" w:sz="4" w:space="0" w:color="auto"/>
            </w:tcBorders>
            <w:shd w:val="clear" w:color="auto" w:fill="auto"/>
            <w:hideMark/>
          </w:tcPr>
          <w:p w14:paraId="34D7544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Армогрунтовые системы мостов и подпорных стен на автомобильных дорогах. Правила проектирования</w:t>
            </w:r>
          </w:p>
        </w:tc>
        <w:tc>
          <w:tcPr>
            <w:tcW w:w="1560" w:type="dxa"/>
            <w:tcBorders>
              <w:bottom w:val="single" w:sz="4" w:space="0" w:color="auto"/>
            </w:tcBorders>
            <w:shd w:val="clear" w:color="auto" w:fill="auto"/>
            <w:hideMark/>
          </w:tcPr>
          <w:p w14:paraId="43C90D2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25.06.2020</w:t>
            </w:r>
          </w:p>
        </w:tc>
        <w:tc>
          <w:tcPr>
            <w:tcW w:w="1276" w:type="dxa"/>
            <w:tcBorders>
              <w:bottom w:val="single" w:sz="4" w:space="0" w:color="auto"/>
            </w:tcBorders>
            <w:shd w:val="clear" w:color="auto" w:fill="auto"/>
            <w:hideMark/>
          </w:tcPr>
          <w:p w14:paraId="130B219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2D15223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tc>
        <w:tc>
          <w:tcPr>
            <w:tcW w:w="4395" w:type="dxa"/>
            <w:tcBorders>
              <w:bottom w:val="single" w:sz="4" w:space="0" w:color="auto"/>
            </w:tcBorders>
            <w:shd w:val="clear" w:color="auto" w:fill="auto"/>
          </w:tcPr>
          <w:p w14:paraId="3563B6A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p w14:paraId="1ECF12FE" w14:textId="22E13966" w:rsidR="004948A1" w:rsidRPr="009B49C6" w:rsidRDefault="004948A1" w:rsidP="004948A1">
            <w:pPr>
              <w:contextualSpacing/>
              <w:rPr>
                <w:rFonts w:ascii="Times New Roman" w:hAnsi="Times New Roman" w:cs="Times New Roman"/>
                <w:sz w:val="24"/>
                <w:szCs w:val="24"/>
              </w:rPr>
            </w:pPr>
          </w:p>
        </w:tc>
      </w:tr>
      <w:tr w:rsidR="004948A1" w:rsidRPr="009B49C6" w14:paraId="7756E530" w14:textId="77777777" w:rsidTr="004F356D">
        <w:trPr>
          <w:trHeight w:val="762"/>
        </w:trPr>
        <w:tc>
          <w:tcPr>
            <w:tcW w:w="709" w:type="dxa"/>
            <w:tcBorders>
              <w:bottom w:val="single" w:sz="4" w:space="0" w:color="auto"/>
            </w:tcBorders>
            <w:shd w:val="clear" w:color="auto" w:fill="auto"/>
          </w:tcPr>
          <w:p w14:paraId="0745AF94" w14:textId="77777777" w:rsidR="004948A1" w:rsidRPr="009B49C6" w:rsidRDefault="004948A1" w:rsidP="004948A1">
            <w:pPr>
              <w:pStyle w:val="aff3"/>
              <w:numPr>
                <w:ilvl w:val="0"/>
                <w:numId w:val="52"/>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tcPr>
          <w:p w14:paraId="176D68D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tcBorders>
              <w:bottom w:val="single" w:sz="4" w:space="0" w:color="auto"/>
            </w:tcBorders>
            <w:shd w:val="clear" w:color="auto" w:fill="auto"/>
          </w:tcPr>
          <w:p w14:paraId="5B5C53D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46.13330.2012</w:t>
            </w:r>
          </w:p>
        </w:tc>
        <w:tc>
          <w:tcPr>
            <w:tcW w:w="4248" w:type="dxa"/>
            <w:tcBorders>
              <w:bottom w:val="single" w:sz="4" w:space="0" w:color="auto"/>
            </w:tcBorders>
            <w:shd w:val="clear" w:color="auto" w:fill="auto"/>
          </w:tcPr>
          <w:p w14:paraId="0009B82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Мосты и трубы</w:t>
            </w:r>
          </w:p>
          <w:p w14:paraId="0FEB51F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Актуализированная редакция</w:t>
            </w:r>
          </w:p>
          <w:p w14:paraId="51B5473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3.06.04-91</w:t>
            </w:r>
          </w:p>
        </w:tc>
        <w:tc>
          <w:tcPr>
            <w:tcW w:w="1560" w:type="dxa"/>
            <w:tcBorders>
              <w:bottom w:val="single" w:sz="4" w:space="0" w:color="auto"/>
            </w:tcBorders>
            <w:shd w:val="clear" w:color="auto" w:fill="auto"/>
          </w:tcPr>
          <w:p w14:paraId="327A6E4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01.01.2013</w:t>
            </w:r>
          </w:p>
        </w:tc>
        <w:tc>
          <w:tcPr>
            <w:tcW w:w="1276" w:type="dxa"/>
            <w:tcBorders>
              <w:bottom w:val="single" w:sz="4" w:space="0" w:color="auto"/>
            </w:tcBorders>
            <w:shd w:val="clear" w:color="auto" w:fill="auto"/>
          </w:tcPr>
          <w:p w14:paraId="1DE58B3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0A1B56C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4.4</w:t>
            </w:r>
          </w:p>
          <w:p w14:paraId="55DD3CA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5.4</w:t>
            </w:r>
          </w:p>
        </w:tc>
        <w:tc>
          <w:tcPr>
            <w:tcW w:w="4395" w:type="dxa"/>
            <w:tcBorders>
              <w:bottom w:val="single" w:sz="4" w:space="0" w:color="auto"/>
            </w:tcBorders>
            <w:shd w:val="clear" w:color="auto" w:fill="auto"/>
          </w:tcPr>
          <w:p w14:paraId="7F3EAF8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p w14:paraId="2FF8E908" w14:textId="77777777" w:rsidR="004948A1" w:rsidRPr="009B49C6" w:rsidRDefault="004948A1" w:rsidP="004948A1">
            <w:pPr>
              <w:contextualSpacing/>
              <w:rPr>
                <w:rFonts w:ascii="Times New Roman" w:hAnsi="Times New Roman" w:cs="Times New Roman"/>
                <w:sz w:val="24"/>
                <w:szCs w:val="24"/>
              </w:rPr>
            </w:pPr>
          </w:p>
          <w:p w14:paraId="48801514" w14:textId="77777777" w:rsidR="004948A1" w:rsidRPr="009B49C6" w:rsidRDefault="004948A1" w:rsidP="004948A1">
            <w:pPr>
              <w:contextualSpacing/>
              <w:rPr>
                <w:rFonts w:ascii="Times New Roman" w:hAnsi="Times New Roman" w:cs="Times New Roman"/>
                <w:sz w:val="24"/>
                <w:szCs w:val="24"/>
              </w:rPr>
            </w:pPr>
          </w:p>
          <w:p w14:paraId="236BBDA3" w14:textId="7B10A468" w:rsidR="004948A1" w:rsidRPr="009B49C6" w:rsidRDefault="004948A1" w:rsidP="004948A1">
            <w:pPr>
              <w:contextualSpacing/>
              <w:rPr>
                <w:rFonts w:ascii="Times New Roman" w:hAnsi="Times New Roman" w:cs="Times New Roman"/>
                <w:sz w:val="24"/>
                <w:szCs w:val="24"/>
              </w:rPr>
            </w:pPr>
          </w:p>
        </w:tc>
      </w:tr>
      <w:tr w:rsidR="004948A1" w:rsidRPr="009B49C6" w14:paraId="22E163CC" w14:textId="77777777" w:rsidTr="004F356D">
        <w:trPr>
          <w:trHeight w:val="315"/>
        </w:trPr>
        <w:tc>
          <w:tcPr>
            <w:tcW w:w="15736" w:type="dxa"/>
            <w:gridSpan w:val="7"/>
            <w:tcBorders>
              <w:top w:val="nil"/>
            </w:tcBorders>
            <w:shd w:val="clear" w:color="auto" w:fill="auto"/>
          </w:tcPr>
          <w:p w14:paraId="5BA34D82" w14:textId="77777777" w:rsidR="004948A1" w:rsidRPr="009B49C6" w:rsidRDefault="004948A1" w:rsidP="004948A1">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lastRenderedPageBreak/>
              <w:t>5.3 - Капитальный ремонт тоннелей</w:t>
            </w:r>
          </w:p>
        </w:tc>
      </w:tr>
      <w:tr w:rsidR="004948A1" w:rsidRPr="009B49C6" w14:paraId="0694A6E6" w14:textId="77777777" w:rsidTr="004F356D">
        <w:trPr>
          <w:trHeight w:val="450"/>
        </w:trPr>
        <w:tc>
          <w:tcPr>
            <w:tcW w:w="709" w:type="dxa"/>
            <w:shd w:val="clear" w:color="auto" w:fill="auto"/>
          </w:tcPr>
          <w:p w14:paraId="3BBE4E58" w14:textId="77777777" w:rsidR="004948A1" w:rsidRPr="009B49C6" w:rsidRDefault="004948A1" w:rsidP="004948A1">
            <w:pPr>
              <w:pStyle w:val="aff3"/>
              <w:numPr>
                <w:ilvl w:val="0"/>
                <w:numId w:val="53"/>
              </w:numPr>
              <w:ind w:left="0" w:firstLine="0"/>
              <w:rPr>
                <w:rFonts w:ascii="Times New Roman" w:hAnsi="Times New Roman" w:cs="Times New Roman"/>
                <w:sz w:val="24"/>
                <w:szCs w:val="24"/>
              </w:rPr>
            </w:pPr>
          </w:p>
        </w:tc>
        <w:tc>
          <w:tcPr>
            <w:tcW w:w="1281" w:type="dxa"/>
            <w:shd w:val="clear" w:color="auto" w:fill="auto"/>
            <w:hideMark/>
          </w:tcPr>
          <w:p w14:paraId="0ED0598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A06E4B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32731-2014</w:t>
            </w:r>
          </w:p>
        </w:tc>
        <w:tc>
          <w:tcPr>
            <w:tcW w:w="4248" w:type="dxa"/>
            <w:shd w:val="clear" w:color="auto" w:fill="auto"/>
            <w:hideMark/>
          </w:tcPr>
          <w:p w14:paraId="2581DA9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строительного контроля</w:t>
            </w:r>
          </w:p>
        </w:tc>
        <w:tc>
          <w:tcPr>
            <w:tcW w:w="1560" w:type="dxa"/>
            <w:shd w:val="clear" w:color="auto" w:fill="auto"/>
            <w:hideMark/>
          </w:tcPr>
          <w:p w14:paraId="01AB819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2B9824B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p w14:paraId="06C4B78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43C09D7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4F66A52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2FDA430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634A1B1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tc>
        <w:tc>
          <w:tcPr>
            <w:tcW w:w="4395" w:type="dxa"/>
            <w:shd w:val="clear" w:color="auto" w:fill="auto"/>
          </w:tcPr>
          <w:p w14:paraId="2CFD258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04F346EC" w14:textId="77777777" w:rsidTr="004F356D">
        <w:trPr>
          <w:trHeight w:val="450"/>
        </w:trPr>
        <w:tc>
          <w:tcPr>
            <w:tcW w:w="709" w:type="dxa"/>
            <w:shd w:val="clear" w:color="auto" w:fill="auto"/>
          </w:tcPr>
          <w:p w14:paraId="0FD381A7" w14:textId="77777777" w:rsidR="004948A1" w:rsidRPr="009B49C6" w:rsidRDefault="004948A1" w:rsidP="004948A1">
            <w:pPr>
              <w:pStyle w:val="aff3"/>
              <w:numPr>
                <w:ilvl w:val="0"/>
                <w:numId w:val="53"/>
              </w:numPr>
              <w:ind w:left="0" w:firstLine="0"/>
              <w:rPr>
                <w:rFonts w:ascii="Times New Roman" w:hAnsi="Times New Roman" w:cs="Times New Roman"/>
                <w:sz w:val="24"/>
                <w:szCs w:val="24"/>
              </w:rPr>
            </w:pPr>
          </w:p>
        </w:tc>
        <w:tc>
          <w:tcPr>
            <w:tcW w:w="1281" w:type="dxa"/>
            <w:shd w:val="clear" w:color="auto" w:fill="auto"/>
            <w:hideMark/>
          </w:tcPr>
          <w:p w14:paraId="40218AB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1D30D9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32755-2014</w:t>
            </w:r>
          </w:p>
        </w:tc>
        <w:tc>
          <w:tcPr>
            <w:tcW w:w="4248" w:type="dxa"/>
            <w:shd w:val="clear" w:color="auto" w:fill="auto"/>
            <w:hideMark/>
          </w:tcPr>
          <w:p w14:paraId="78BCE01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приемки в эксплуатацию выполненных работ</w:t>
            </w:r>
          </w:p>
        </w:tc>
        <w:tc>
          <w:tcPr>
            <w:tcW w:w="1560" w:type="dxa"/>
            <w:shd w:val="clear" w:color="auto" w:fill="auto"/>
            <w:hideMark/>
          </w:tcPr>
          <w:p w14:paraId="00ED15A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2264EFC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p w14:paraId="15506B8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493A208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55FDB9C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01CC352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1220AFD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tc>
        <w:tc>
          <w:tcPr>
            <w:tcW w:w="4395" w:type="dxa"/>
            <w:shd w:val="clear" w:color="auto" w:fill="auto"/>
          </w:tcPr>
          <w:p w14:paraId="0B061F8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3F440AB9" w14:textId="77777777" w:rsidTr="004F356D">
        <w:trPr>
          <w:trHeight w:val="450"/>
        </w:trPr>
        <w:tc>
          <w:tcPr>
            <w:tcW w:w="709" w:type="dxa"/>
            <w:shd w:val="clear" w:color="auto" w:fill="auto"/>
          </w:tcPr>
          <w:p w14:paraId="03F481E9" w14:textId="77777777" w:rsidR="004948A1" w:rsidRPr="009B49C6" w:rsidRDefault="004948A1" w:rsidP="004948A1">
            <w:pPr>
              <w:pStyle w:val="aff3"/>
              <w:numPr>
                <w:ilvl w:val="0"/>
                <w:numId w:val="53"/>
              </w:numPr>
              <w:ind w:left="0" w:firstLine="0"/>
              <w:rPr>
                <w:rFonts w:ascii="Times New Roman" w:hAnsi="Times New Roman" w:cs="Times New Roman"/>
                <w:sz w:val="24"/>
                <w:szCs w:val="24"/>
              </w:rPr>
            </w:pPr>
          </w:p>
        </w:tc>
        <w:tc>
          <w:tcPr>
            <w:tcW w:w="1281" w:type="dxa"/>
            <w:shd w:val="clear" w:color="auto" w:fill="auto"/>
            <w:hideMark/>
          </w:tcPr>
          <w:p w14:paraId="562887A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BE8305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32756-2014</w:t>
            </w:r>
          </w:p>
        </w:tc>
        <w:tc>
          <w:tcPr>
            <w:tcW w:w="4248" w:type="dxa"/>
            <w:shd w:val="clear" w:color="auto" w:fill="auto"/>
            <w:hideMark/>
          </w:tcPr>
          <w:p w14:paraId="45932EF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промежуточной приемки выполненных работ</w:t>
            </w:r>
          </w:p>
        </w:tc>
        <w:tc>
          <w:tcPr>
            <w:tcW w:w="1560" w:type="dxa"/>
            <w:shd w:val="clear" w:color="auto" w:fill="auto"/>
            <w:hideMark/>
          </w:tcPr>
          <w:p w14:paraId="3A7D2D1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6F36CAA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p w14:paraId="24085A1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6F74982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66FD85F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2709AD0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39408E6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tc>
        <w:tc>
          <w:tcPr>
            <w:tcW w:w="4395" w:type="dxa"/>
            <w:shd w:val="clear" w:color="auto" w:fill="auto"/>
          </w:tcPr>
          <w:p w14:paraId="7CA41EF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54F934F0" w14:textId="77777777" w:rsidTr="004F356D">
        <w:trPr>
          <w:trHeight w:val="450"/>
        </w:trPr>
        <w:tc>
          <w:tcPr>
            <w:tcW w:w="709" w:type="dxa"/>
            <w:shd w:val="clear" w:color="auto" w:fill="auto"/>
          </w:tcPr>
          <w:p w14:paraId="305C28C2" w14:textId="77777777" w:rsidR="004948A1" w:rsidRPr="009B49C6" w:rsidRDefault="004948A1" w:rsidP="004948A1">
            <w:pPr>
              <w:pStyle w:val="aff3"/>
              <w:numPr>
                <w:ilvl w:val="0"/>
                <w:numId w:val="53"/>
              </w:numPr>
              <w:ind w:left="0" w:firstLine="0"/>
              <w:rPr>
                <w:rFonts w:ascii="Times New Roman" w:hAnsi="Times New Roman" w:cs="Times New Roman"/>
                <w:sz w:val="24"/>
                <w:szCs w:val="24"/>
              </w:rPr>
            </w:pPr>
          </w:p>
        </w:tc>
        <w:tc>
          <w:tcPr>
            <w:tcW w:w="1281" w:type="dxa"/>
            <w:shd w:val="clear" w:color="auto" w:fill="auto"/>
            <w:hideMark/>
          </w:tcPr>
          <w:p w14:paraId="5A94743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0C3C393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33152-2014</w:t>
            </w:r>
          </w:p>
        </w:tc>
        <w:tc>
          <w:tcPr>
            <w:tcW w:w="4248" w:type="dxa"/>
            <w:shd w:val="clear" w:color="auto" w:fill="auto"/>
            <w:hideMark/>
          </w:tcPr>
          <w:p w14:paraId="7D6C439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Классификация тоннелей</w:t>
            </w:r>
          </w:p>
        </w:tc>
        <w:tc>
          <w:tcPr>
            <w:tcW w:w="1560" w:type="dxa"/>
            <w:shd w:val="clear" w:color="auto" w:fill="auto"/>
            <w:hideMark/>
          </w:tcPr>
          <w:p w14:paraId="3D6978F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1253048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15E1BCF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101ADDE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shd w:val="clear" w:color="auto" w:fill="auto"/>
          </w:tcPr>
          <w:p w14:paraId="71BF5A5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64C79F1E" w14:textId="77777777" w:rsidTr="004F356D">
        <w:trPr>
          <w:trHeight w:val="544"/>
        </w:trPr>
        <w:tc>
          <w:tcPr>
            <w:tcW w:w="709" w:type="dxa"/>
            <w:shd w:val="clear" w:color="auto" w:fill="auto"/>
          </w:tcPr>
          <w:p w14:paraId="7770AEBB" w14:textId="77777777" w:rsidR="004948A1" w:rsidRPr="009B49C6" w:rsidRDefault="004948A1" w:rsidP="004948A1">
            <w:pPr>
              <w:pStyle w:val="aff3"/>
              <w:numPr>
                <w:ilvl w:val="0"/>
                <w:numId w:val="53"/>
              </w:numPr>
              <w:ind w:left="0" w:firstLine="0"/>
              <w:rPr>
                <w:rFonts w:ascii="Times New Roman" w:hAnsi="Times New Roman" w:cs="Times New Roman"/>
                <w:sz w:val="24"/>
                <w:szCs w:val="24"/>
              </w:rPr>
            </w:pPr>
          </w:p>
        </w:tc>
        <w:tc>
          <w:tcPr>
            <w:tcW w:w="1281" w:type="dxa"/>
            <w:shd w:val="clear" w:color="auto" w:fill="auto"/>
            <w:hideMark/>
          </w:tcPr>
          <w:p w14:paraId="38EC2A1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7171BB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33153-2014</w:t>
            </w:r>
          </w:p>
        </w:tc>
        <w:tc>
          <w:tcPr>
            <w:tcW w:w="4248" w:type="dxa"/>
            <w:shd w:val="clear" w:color="auto" w:fill="auto"/>
            <w:hideMark/>
          </w:tcPr>
          <w:p w14:paraId="2C8EAB7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Проектирование тоннелей. Общие требования</w:t>
            </w:r>
          </w:p>
        </w:tc>
        <w:tc>
          <w:tcPr>
            <w:tcW w:w="1560" w:type="dxa"/>
            <w:shd w:val="clear" w:color="auto" w:fill="auto"/>
            <w:hideMark/>
          </w:tcPr>
          <w:p w14:paraId="7854133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4C715CC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340007B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0033F84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3E5A638E" w14:textId="77777777" w:rsidTr="004F356D">
        <w:trPr>
          <w:trHeight w:val="475"/>
        </w:trPr>
        <w:tc>
          <w:tcPr>
            <w:tcW w:w="709" w:type="dxa"/>
            <w:shd w:val="clear" w:color="auto" w:fill="auto"/>
          </w:tcPr>
          <w:p w14:paraId="59302301" w14:textId="77777777" w:rsidR="004948A1" w:rsidRPr="009B49C6" w:rsidRDefault="004948A1" w:rsidP="004948A1">
            <w:pPr>
              <w:pStyle w:val="aff3"/>
              <w:numPr>
                <w:ilvl w:val="0"/>
                <w:numId w:val="53"/>
              </w:numPr>
              <w:ind w:left="0" w:firstLine="0"/>
              <w:rPr>
                <w:rFonts w:ascii="Times New Roman" w:hAnsi="Times New Roman" w:cs="Times New Roman"/>
                <w:sz w:val="24"/>
                <w:szCs w:val="24"/>
              </w:rPr>
            </w:pPr>
          </w:p>
        </w:tc>
        <w:tc>
          <w:tcPr>
            <w:tcW w:w="1281" w:type="dxa"/>
            <w:shd w:val="clear" w:color="auto" w:fill="auto"/>
            <w:hideMark/>
          </w:tcPr>
          <w:p w14:paraId="26BBD52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EEDE3D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56521-2015</w:t>
            </w:r>
          </w:p>
        </w:tc>
        <w:tc>
          <w:tcPr>
            <w:tcW w:w="4248" w:type="dxa"/>
            <w:shd w:val="clear" w:color="auto" w:fill="auto"/>
            <w:hideMark/>
          </w:tcPr>
          <w:p w14:paraId="574A3CF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Тоннели автомобильные. Требования безопасности</w:t>
            </w:r>
          </w:p>
        </w:tc>
        <w:tc>
          <w:tcPr>
            <w:tcW w:w="1560" w:type="dxa"/>
            <w:shd w:val="clear" w:color="auto" w:fill="auto"/>
            <w:hideMark/>
          </w:tcPr>
          <w:p w14:paraId="5611C0B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01.01.2016</w:t>
            </w:r>
          </w:p>
        </w:tc>
        <w:tc>
          <w:tcPr>
            <w:tcW w:w="1276" w:type="dxa"/>
            <w:shd w:val="clear" w:color="auto" w:fill="auto"/>
            <w:hideMark/>
          </w:tcPr>
          <w:p w14:paraId="021B4FC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6CCF4AB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67726A1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shd w:val="clear" w:color="auto" w:fill="auto"/>
          </w:tcPr>
          <w:p w14:paraId="2B5D88EB" w14:textId="77777777" w:rsidR="004948A1" w:rsidRPr="009B49C6" w:rsidRDefault="004948A1" w:rsidP="004948A1">
            <w:pPr>
              <w:contextualSpacing/>
              <w:rPr>
                <w:rFonts w:ascii="Times New Roman" w:hAnsi="Times New Roman" w:cs="Times New Roman"/>
                <w:sz w:val="24"/>
                <w:szCs w:val="24"/>
              </w:rPr>
            </w:pPr>
          </w:p>
        </w:tc>
      </w:tr>
      <w:tr w:rsidR="004948A1" w:rsidRPr="009B49C6" w14:paraId="58119874" w14:textId="77777777" w:rsidTr="004F356D">
        <w:trPr>
          <w:trHeight w:val="450"/>
        </w:trPr>
        <w:tc>
          <w:tcPr>
            <w:tcW w:w="709" w:type="dxa"/>
            <w:shd w:val="clear" w:color="auto" w:fill="auto"/>
          </w:tcPr>
          <w:p w14:paraId="2CAA23AA" w14:textId="77777777" w:rsidR="004948A1" w:rsidRPr="009B49C6" w:rsidRDefault="004948A1" w:rsidP="004948A1">
            <w:pPr>
              <w:pStyle w:val="aff3"/>
              <w:numPr>
                <w:ilvl w:val="0"/>
                <w:numId w:val="53"/>
              </w:numPr>
              <w:ind w:left="0" w:firstLine="0"/>
              <w:rPr>
                <w:rFonts w:ascii="Times New Roman" w:hAnsi="Times New Roman" w:cs="Times New Roman"/>
                <w:sz w:val="24"/>
                <w:szCs w:val="24"/>
              </w:rPr>
            </w:pPr>
          </w:p>
        </w:tc>
        <w:tc>
          <w:tcPr>
            <w:tcW w:w="1281" w:type="dxa"/>
            <w:shd w:val="clear" w:color="auto" w:fill="auto"/>
            <w:hideMark/>
          </w:tcPr>
          <w:p w14:paraId="16270BE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2FF3F0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58442-2019</w:t>
            </w:r>
          </w:p>
        </w:tc>
        <w:tc>
          <w:tcPr>
            <w:tcW w:w="4248" w:type="dxa"/>
            <w:shd w:val="clear" w:color="auto" w:fill="auto"/>
            <w:hideMark/>
          </w:tcPr>
          <w:p w14:paraId="4522DC2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строительного контроля заказчика и подрядчика</w:t>
            </w:r>
          </w:p>
        </w:tc>
        <w:tc>
          <w:tcPr>
            <w:tcW w:w="1560" w:type="dxa"/>
            <w:shd w:val="clear" w:color="auto" w:fill="auto"/>
            <w:hideMark/>
          </w:tcPr>
          <w:p w14:paraId="65644C2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01.08.2019</w:t>
            </w:r>
          </w:p>
        </w:tc>
        <w:tc>
          <w:tcPr>
            <w:tcW w:w="1276" w:type="dxa"/>
            <w:shd w:val="clear" w:color="auto" w:fill="auto"/>
            <w:hideMark/>
          </w:tcPr>
          <w:p w14:paraId="53CB919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p w14:paraId="439E65D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2EB5C43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0E356D6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32B24F0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7D8E6DC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tc>
        <w:tc>
          <w:tcPr>
            <w:tcW w:w="4395" w:type="dxa"/>
            <w:shd w:val="clear" w:color="auto" w:fill="auto"/>
          </w:tcPr>
          <w:p w14:paraId="5C16218A" w14:textId="77777777" w:rsidR="004948A1" w:rsidRPr="009B49C6" w:rsidRDefault="004948A1" w:rsidP="004948A1">
            <w:pPr>
              <w:contextualSpacing/>
              <w:rPr>
                <w:rFonts w:ascii="Times New Roman" w:hAnsi="Times New Roman" w:cs="Times New Roman"/>
                <w:sz w:val="24"/>
                <w:szCs w:val="24"/>
              </w:rPr>
            </w:pPr>
          </w:p>
        </w:tc>
      </w:tr>
      <w:tr w:rsidR="004948A1" w:rsidRPr="009B49C6" w14:paraId="0CF2CA1A" w14:textId="77777777" w:rsidTr="004F356D">
        <w:trPr>
          <w:trHeight w:val="70"/>
        </w:trPr>
        <w:tc>
          <w:tcPr>
            <w:tcW w:w="709" w:type="dxa"/>
            <w:shd w:val="clear" w:color="auto" w:fill="auto"/>
          </w:tcPr>
          <w:p w14:paraId="36127481" w14:textId="77777777" w:rsidR="004948A1" w:rsidRPr="009B49C6" w:rsidRDefault="004948A1" w:rsidP="004948A1">
            <w:pPr>
              <w:pStyle w:val="aff3"/>
              <w:numPr>
                <w:ilvl w:val="0"/>
                <w:numId w:val="53"/>
              </w:numPr>
              <w:ind w:left="0" w:firstLine="0"/>
              <w:rPr>
                <w:rFonts w:ascii="Times New Roman" w:hAnsi="Times New Roman" w:cs="Times New Roman"/>
                <w:sz w:val="24"/>
                <w:szCs w:val="24"/>
              </w:rPr>
            </w:pPr>
          </w:p>
        </w:tc>
        <w:tc>
          <w:tcPr>
            <w:tcW w:w="1281" w:type="dxa"/>
            <w:shd w:val="clear" w:color="auto" w:fill="auto"/>
            <w:hideMark/>
          </w:tcPr>
          <w:p w14:paraId="7D0C54F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D23D12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58861-2020</w:t>
            </w:r>
          </w:p>
        </w:tc>
        <w:tc>
          <w:tcPr>
            <w:tcW w:w="4248" w:type="dxa"/>
            <w:shd w:val="clear" w:color="auto" w:fill="auto"/>
            <w:hideMark/>
          </w:tcPr>
          <w:p w14:paraId="421CC8E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Капитальный ремонт и ремонт. Планирование межремонтных сроков</w:t>
            </w:r>
          </w:p>
        </w:tc>
        <w:tc>
          <w:tcPr>
            <w:tcW w:w="1560" w:type="dxa"/>
            <w:shd w:val="clear" w:color="auto" w:fill="auto"/>
            <w:hideMark/>
          </w:tcPr>
          <w:p w14:paraId="6554DF3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01.08.2020</w:t>
            </w:r>
          </w:p>
        </w:tc>
        <w:tc>
          <w:tcPr>
            <w:tcW w:w="1276" w:type="dxa"/>
            <w:shd w:val="clear" w:color="auto" w:fill="auto"/>
            <w:hideMark/>
          </w:tcPr>
          <w:p w14:paraId="04037CB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14D48CD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392BE07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5.4</w:t>
            </w:r>
          </w:p>
          <w:p w14:paraId="634EC5D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6009959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6ABB8CD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381680D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p w14:paraId="5259EAE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5E94C913" w14:textId="77777777" w:rsidR="004948A1" w:rsidRPr="009B49C6" w:rsidRDefault="004948A1" w:rsidP="004948A1">
            <w:pPr>
              <w:contextualSpacing/>
              <w:rPr>
                <w:rFonts w:ascii="Times New Roman" w:hAnsi="Times New Roman" w:cs="Times New Roman"/>
                <w:sz w:val="24"/>
                <w:szCs w:val="24"/>
              </w:rPr>
            </w:pPr>
          </w:p>
        </w:tc>
      </w:tr>
      <w:tr w:rsidR="004948A1" w:rsidRPr="009B49C6" w14:paraId="252326C9" w14:textId="77777777" w:rsidTr="004F356D">
        <w:trPr>
          <w:trHeight w:val="450"/>
        </w:trPr>
        <w:tc>
          <w:tcPr>
            <w:tcW w:w="709" w:type="dxa"/>
            <w:shd w:val="clear" w:color="auto" w:fill="auto"/>
          </w:tcPr>
          <w:p w14:paraId="59400602" w14:textId="77777777" w:rsidR="004948A1" w:rsidRPr="009B49C6" w:rsidRDefault="004948A1" w:rsidP="004948A1">
            <w:pPr>
              <w:pStyle w:val="aff3"/>
              <w:numPr>
                <w:ilvl w:val="0"/>
                <w:numId w:val="53"/>
              </w:numPr>
              <w:ind w:left="0" w:firstLine="0"/>
              <w:rPr>
                <w:rFonts w:ascii="Times New Roman" w:hAnsi="Times New Roman" w:cs="Times New Roman"/>
                <w:sz w:val="24"/>
                <w:szCs w:val="24"/>
              </w:rPr>
            </w:pPr>
          </w:p>
        </w:tc>
        <w:tc>
          <w:tcPr>
            <w:tcW w:w="1281" w:type="dxa"/>
            <w:shd w:val="clear" w:color="auto" w:fill="auto"/>
            <w:hideMark/>
          </w:tcPr>
          <w:p w14:paraId="08336E4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381A03F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59290-2021</w:t>
            </w:r>
          </w:p>
        </w:tc>
        <w:tc>
          <w:tcPr>
            <w:tcW w:w="4248" w:type="dxa"/>
            <w:shd w:val="clear" w:color="auto" w:fill="auto"/>
            <w:hideMark/>
          </w:tcPr>
          <w:p w14:paraId="5917E03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входного и операционного контроля</w:t>
            </w:r>
          </w:p>
        </w:tc>
        <w:tc>
          <w:tcPr>
            <w:tcW w:w="1560" w:type="dxa"/>
            <w:shd w:val="clear" w:color="auto" w:fill="auto"/>
            <w:hideMark/>
          </w:tcPr>
          <w:p w14:paraId="04019FF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01.02.2021</w:t>
            </w:r>
          </w:p>
        </w:tc>
        <w:tc>
          <w:tcPr>
            <w:tcW w:w="1276" w:type="dxa"/>
            <w:shd w:val="clear" w:color="auto" w:fill="auto"/>
            <w:hideMark/>
          </w:tcPr>
          <w:p w14:paraId="4D633FA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p w14:paraId="738D602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11AE8F6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70BF8CE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7F8E304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0CDEAEB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tc>
        <w:tc>
          <w:tcPr>
            <w:tcW w:w="4395" w:type="dxa"/>
            <w:shd w:val="clear" w:color="auto" w:fill="auto"/>
          </w:tcPr>
          <w:p w14:paraId="55E09E3B" w14:textId="77777777" w:rsidR="004948A1" w:rsidRPr="009B49C6" w:rsidRDefault="004948A1" w:rsidP="004948A1">
            <w:pPr>
              <w:contextualSpacing/>
              <w:rPr>
                <w:rFonts w:ascii="Times New Roman" w:hAnsi="Times New Roman" w:cs="Times New Roman"/>
                <w:sz w:val="24"/>
                <w:szCs w:val="24"/>
              </w:rPr>
            </w:pPr>
          </w:p>
        </w:tc>
      </w:tr>
      <w:tr w:rsidR="004948A1" w:rsidRPr="009B49C6" w14:paraId="2F4E9844" w14:textId="77777777" w:rsidTr="004F356D">
        <w:trPr>
          <w:trHeight w:val="450"/>
        </w:trPr>
        <w:tc>
          <w:tcPr>
            <w:tcW w:w="709" w:type="dxa"/>
            <w:shd w:val="clear" w:color="auto" w:fill="auto"/>
          </w:tcPr>
          <w:p w14:paraId="5093AF55" w14:textId="77777777" w:rsidR="004948A1" w:rsidRPr="009B49C6" w:rsidRDefault="004948A1" w:rsidP="004948A1">
            <w:pPr>
              <w:pStyle w:val="aff3"/>
              <w:numPr>
                <w:ilvl w:val="0"/>
                <w:numId w:val="53"/>
              </w:numPr>
              <w:ind w:left="0" w:firstLine="0"/>
              <w:rPr>
                <w:rFonts w:ascii="Times New Roman" w:hAnsi="Times New Roman" w:cs="Times New Roman"/>
                <w:sz w:val="24"/>
                <w:szCs w:val="24"/>
              </w:rPr>
            </w:pPr>
          </w:p>
        </w:tc>
        <w:tc>
          <w:tcPr>
            <w:tcW w:w="1281" w:type="dxa"/>
            <w:shd w:val="clear" w:color="auto" w:fill="auto"/>
            <w:hideMark/>
          </w:tcPr>
          <w:p w14:paraId="4CBA203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1B7239F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59202-2021</w:t>
            </w:r>
          </w:p>
        </w:tc>
        <w:tc>
          <w:tcPr>
            <w:tcW w:w="4248" w:type="dxa"/>
            <w:shd w:val="clear" w:color="auto" w:fill="auto"/>
            <w:hideMark/>
          </w:tcPr>
          <w:p w14:paraId="0F5B5F8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Тоннели. Технические правила капитального ремонта, ремонта и содержания</w:t>
            </w:r>
          </w:p>
          <w:p w14:paraId="08259E3B" w14:textId="226ECA80" w:rsidR="004948A1" w:rsidRPr="009B49C6" w:rsidRDefault="004948A1" w:rsidP="004948A1">
            <w:pPr>
              <w:contextualSpacing/>
              <w:rPr>
                <w:rFonts w:ascii="Times New Roman" w:hAnsi="Times New Roman" w:cs="Times New Roman"/>
                <w:sz w:val="24"/>
                <w:szCs w:val="24"/>
              </w:rPr>
            </w:pPr>
          </w:p>
        </w:tc>
        <w:tc>
          <w:tcPr>
            <w:tcW w:w="1560" w:type="dxa"/>
            <w:shd w:val="clear" w:color="auto" w:fill="auto"/>
            <w:hideMark/>
          </w:tcPr>
          <w:p w14:paraId="2634027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344E8E0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44AC833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2933479A" w14:textId="77777777" w:rsidR="004948A1" w:rsidRPr="009B49C6" w:rsidRDefault="004948A1" w:rsidP="004948A1">
            <w:pPr>
              <w:contextualSpacing/>
              <w:rPr>
                <w:rFonts w:ascii="Times New Roman" w:hAnsi="Times New Roman" w:cs="Times New Roman"/>
                <w:sz w:val="24"/>
                <w:szCs w:val="24"/>
              </w:rPr>
            </w:pPr>
          </w:p>
        </w:tc>
      </w:tr>
      <w:tr w:rsidR="004948A1" w:rsidRPr="009B49C6" w14:paraId="34C368B1" w14:textId="77777777" w:rsidTr="004F356D">
        <w:trPr>
          <w:trHeight w:val="450"/>
        </w:trPr>
        <w:tc>
          <w:tcPr>
            <w:tcW w:w="709" w:type="dxa"/>
            <w:shd w:val="clear" w:color="auto" w:fill="auto"/>
          </w:tcPr>
          <w:p w14:paraId="753440D1" w14:textId="77777777" w:rsidR="004948A1" w:rsidRPr="009B49C6" w:rsidRDefault="004948A1" w:rsidP="004948A1">
            <w:pPr>
              <w:pStyle w:val="aff3"/>
              <w:numPr>
                <w:ilvl w:val="0"/>
                <w:numId w:val="53"/>
              </w:numPr>
              <w:ind w:left="0" w:firstLine="0"/>
              <w:rPr>
                <w:rFonts w:ascii="Times New Roman" w:hAnsi="Times New Roman" w:cs="Times New Roman"/>
                <w:sz w:val="24"/>
                <w:szCs w:val="24"/>
              </w:rPr>
            </w:pPr>
          </w:p>
        </w:tc>
        <w:tc>
          <w:tcPr>
            <w:tcW w:w="1281" w:type="dxa"/>
            <w:shd w:val="clear" w:color="auto" w:fill="auto"/>
            <w:hideMark/>
          </w:tcPr>
          <w:p w14:paraId="70A7832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655EE79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59203-2021</w:t>
            </w:r>
          </w:p>
        </w:tc>
        <w:tc>
          <w:tcPr>
            <w:tcW w:w="4248" w:type="dxa"/>
            <w:shd w:val="clear" w:color="auto" w:fill="auto"/>
            <w:hideMark/>
          </w:tcPr>
          <w:p w14:paraId="1E4A461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Тоннели. Требования к проектированию системы вентиляции</w:t>
            </w:r>
          </w:p>
          <w:p w14:paraId="04E7CB9A" w14:textId="143DB4B5" w:rsidR="004948A1" w:rsidRPr="009B49C6" w:rsidRDefault="004948A1" w:rsidP="004948A1">
            <w:pPr>
              <w:contextualSpacing/>
              <w:rPr>
                <w:rFonts w:ascii="Times New Roman" w:hAnsi="Times New Roman" w:cs="Times New Roman"/>
                <w:sz w:val="24"/>
                <w:szCs w:val="24"/>
              </w:rPr>
            </w:pPr>
          </w:p>
        </w:tc>
        <w:tc>
          <w:tcPr>
            <w:tcW w:w="1560" w:type="dxa"/>
            <w:shd w:val="clear" w:color="auto" w:fill="auto"/>
            <w:hideMark/>
          </w:tcPr>
          <w:p w14:paraId="4B7A7F7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35785AE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65455BD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30E118D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shd w:val="clear" w:color="auto" w:fill="auto"/>
          </w:tcPr>
          <w:p w14:paraId="4683438E" w14:textId="77777777" w:rsidR="004948A1" w:rsidRPr="009B49C6" w:rsidRDefault="004948A1" w:rsidP="004948A1">
            <w:pPr>
              <w:contextualSpacing/>
              <w:rPr>
                <w:rFonts w:ascii="Times New Roman" w:hAnsi="Times New Roman" w:cs="Times New Roman"/>
                <w:sz w:val="24"/>
                <w:szCs w:val="24"/>
              </w:rPr>
            </w:pPr>
          </w:p>
        </w:tc>
      </w:tr>
      <w:tr w:rsidR="004948A1" w:rsidRPr="009B49C6" w14:paraId="4FB82341" w14:textId="77777777" w:rsidTr="004F356D">
        <w:trPr>
          <w:trHeight w:val="450"/>
        </w:trPr>
        <w:tc>
          <w:tcPr>
            <w:tcW w:w="709" w:type="dxa"/>
            <w:shd w:val="clear" w:color="auto" w:fill="auto"/>
          </w:tcPr>
          <w:p w14:paraId="47941A6E" w14:textId="77777777" w:rsidR="004948A1" w:rsidRPr="009B49C6" w:rsidRDefault="004948A1" w:rsidP="004948A1">
            <w:pPr>
              <w:pStyle w:val="aff3"/>
              <w:numPr>
                <w:ilvl w:val="0"/>
                <w:numId w:val="53"/>
              </w:numPr>
              <w:ind w:left="0" w:firstLine="0"/>
              <w:rPr>
                <w:rFonts w:ascii="Times New Roman" w:hAnsi="Times New Roman" w:cs="Times New Roman"/>
                <w:sz w:val="24"/>
                <w:szCs w:val="24"/>
              </w:rPr>
            </w:pPr>
          </w:p>
        </w:tc>
        <w:tc>
          <w:tcPr>
            <w:tcW w:w="1281" w:type="dxa"/>
            <w:shd w:val="clear" w:color="auto" w:fill="auto"/>
            <w:hideMark/>
          </w:tcPr>
          <w:p w14:paraId="17C6B66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3D50F32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59206-2021</w:t>
            </w:r>
          </w:p>
        </w:tc>
        <w:tc>
          <w:tcPr>
            <w:tcW w:w="4248" w:type="dxa"/>
            <w:shd w:val="clear" w:color="auto" w:fill="auto"/>
            <w:hideMark/>
          </w:tcPr>
          <w:p w14:paraId="573B2D1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Тоннели. Требования к пожарной безопасности</w:t>
            </w:r>
          </w:p>
          <w:p w14:paraId="658CCF32" w14:textId="6939533D" w:rsidR="004948A1" w:rsidRPr="009B49C6" w:rsidRDefault="004948A1" w:rsidP="004948A1">
            <w:pPr>
              <w:contextualSpacing/>
              <w:rPr>
                <w:rFonts w:ascii="Times New Roman" w:hAnsi="Times New Roman" w:cs="Times New Roman"/>
                <w:sz w:val="24"/>
                <w:szCs w:val="24"/>
              </w:rPr>
            </w:pPr>
          </w:p>
        </w:tc>
        <w:tc>
          <w:tcPr>
            <w:tcW w:w="1560" w:type="dxa"/>
            <w:shd w:val="clear" w:color="auto" w:fill="auto"/>
            <w:hideMark/>
          </w:tcPr>
          <w:p w14:paraId="65F59B8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1A5DBA7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18C6D78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1F45F76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shd w:val="clear" w:color="auto" w:fill="auto"/>
          </w:tcPr>
          <w:p w14:paraId="5A321E10" w14:textId="77777777" w:rsidR="004948A1" w:rsidRPr="009B49C6" w:rsidRDefault="004948A1" w:rsidP="004948A1">
            <w:pPr>
              <w:contextualSpacing/>
              <w:rPr>
                <w:rFonts w:ascii="Times New Roman" w:hAnsi="Times New Roman" w:cs="Times New Roman"/>
                <w:sz w:val="24"/>
                <w:szCs w:val="24"/>
              </w:rPr>
            </w:pPr>
          </w:p>
        </w:tc>
      </w:tr>
      <w:tr w:rsidR="004948A1" w:rsidRPr="009B49C6" w14:paraId="30A52123" w14:textId="77777777" w:rsidTr="004F356D">
        <w:trPr>
          <w:trHeight w:val="450"/>
        </w:trPr>
        <w:tc>
          <w:tcPr>
            <w:tcW w:w="709" w:type="dxa"/>
            <w:shd w:val="clear" w:color="auto" w:fill="auto"/>
          </w:tcPr>
          <w:p w14:paraId="662D4D7A" w14:textId="77777777" w:rsidR="004948A1" w:rsidRPr="009B49C6" w:rsidRDefault="004948A1" w:rsidP="004948A1">
            <w:pPr>
              <w:pStyle w:val="aff3"/>
              <w:numPr>
                <w:ilvl w:val="0"/>
                <w:numId w:val="53"/>
              </w:numPr>
              <w:ind w:left="0" w:firstLine="0"/>
              <w:rPr>
                <w:rFonts w:ascii="Times New Roman" w:hAnsi="Times New Roman" w:cs="Times New Roman"/>
                <w:sz w:val="24"/>
                <w:szCs w:val="24"/>
              </w:rPr>
            </w:pPr>
          </w:p>
        </w:tc>
        <w:tc>
          <w:tcPr>
            <w:tcW w:w="1281" w:type="dxa"/>
            <w:shd w:val="clear" w:color="auto" w:fill="auto"/>
            <w:hideMark/>
          </w:tcPr>
          <w:p w14:paraId="73022B7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354B696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59207-2021</w:t>
            </w:r>
          </w:p>
        </w:tc>
        <w:tc>
          <w:tcPr>
            <w:tcW w:w="4248" w:type="dxa"/>
            <w:shd w:val="clear" w:color="auto" w:fill="auto"/>
            <w:hideMark/>
          </w:tcPr>
          <w:p w14:paraId="2916513B" w14:textId="0616014D"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Тоннели. Требования к системам водоснабжения и водоотведения</w:t>
            </w:r>
          </w:p>
        </w:tc>
        <w:tc>
          <w:tcPr>
            <w:tcW w:w="1560" w:type="dxa"/>
            <w:shd w:val="clear" w:color="auto" w:fill="auto"/>
            <w:hideMark/>
          </w:tcPr>
          <w:p w14:paraId="5837179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5491609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68342F9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3511A0E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shd w:val="clear" w:color="auto" w:fill="auto"/>
          </w:tcPr>
          <w:p w14:paraId="00575003" w14:textId="77777777" w:rsidR="004948A1" w:rsidRPr="009B49C6" w:rsidRDefault="004948A1" w:rsidP="004948A1">
            <w:pPr>
              <w:contextualSpacing/>
              <w:rPr>
                <w:rFonts w:ascii="Times New Roman" w:hAnsi="Times New Roman" w:cs="Times New Roman"/>
                <w:sz w:val="24"/>
                <w:szCs w:val="24"/>
              </w:rPr>
            </w:pPr>
          </w:p>
        </w:tc>
      </w:tr>
      <w:tr w:rsidR="004948A1" w:rsidRPr="009B49C6" w14:paraId="4E372C00" w14:textId="77777777" w:rsidTr="004076E6">
        <w:trPr>
          <w:trHeight w:val="567"/>
        </w:trPr>
        <w:tc>
          <w:tcPr>
            <w:tcW w:w="709" w:type="dxa"/>
            <w:shd w:val="clear" w:color="auto" w:fill="auto"/>
          </w:tcPr>
          <w:p w14:paraId="49F50F56" w14:textId="77777777" w:rsidR="004948A1" w:rsidRPr="009B49C6" w:rsidRDefault="004948A1" w:rsidP="004948A1">
            <w:pPr>
              <w:pStyle w:val="aff3"/>
              <w:numPr>
                <w:ilvl w:val="0"/>
                <w:numId w:val="53"/>
              </w:numPr>
              <w:ind w:left="0" w:firstLine="0"/>
              <w:rPr>
                <w:rFonts w:ascii="Times New Roman" w:hAnsi="Times New Roman" w:cs="Times New Roman"/>
                <w:sz w:val="24"/>
                <w:szCs w:val="24"/>
              </w:rPr>
            </w:pPr>
          </w:p>
        </w:tc>
        <w:tc>
          <w:tcPr>
            <w:tcW w:w="1281" w:type="dxa"/>
            <w:shd w:val="clear" w:color="auto" w:fill="auto"/>
            <w:hideMark/>
          </w:tcPr>
          <w:p w14:paraId="595A336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7471E19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7.13130.2013</w:t>
            </w:r>
          </w:p>
        </w:tc>
        <w:tc>
          <w:tcPr>
            <w:tcW w:w="4248" w:type="dxa"/>
            <w:shd w:val="clear" w:color="auto" w:fill="auto"/>
            <w:hideMark/>
          </w:tcPr>
          <w:p w14:paraId="4FE9018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Отопление, вентиляция и кондиционирование. Требования пожарной безопасности</w:t>
            </w:r>
          </w:p>
        </w:tc>
        <w:tc>
          <w:tcPr>
            <w:tcW w:w="1560" w:type="dxa"/>
            <w:shd w:val="clear" w:color="auto" w:fill="auto"/>
            <w:hideMark/>
          </w:tcPr>
          <w:p w14:paraId="38ED5D0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25.02.2013</w:t>
            </w:r>
          </w:p>
        </w:tc>
        <w:tc>
          <w:tcPr>
            <w:tcW w:w="1276" w:type="dxa"/>
            <w:shd w:val="clear" w:color="auto" w:fill="auto"/>
            <w:hideMark/>
          </w:tcPr>
          <w:p w14:paraId="0515E6F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1.4</w:t>
            </w:r>
          </w:p>
          <w:p w14:paraId="3449CE3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0E79214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57FF2A1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shd w:val="clear" w:color="auto" w:fill="auto"/>
          </w:tcPr>
          <w:p w14:paraId="72FF7BA4" w14:textId="162FDEDB"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1B53A17B" w14:textId="77777777" w:rsidTr="004F356D">
        <w:trPr>
          <w:trHeight w:val="450"/>
        </w:trPr>
        <w:tc>
          <w:tcPr>
            <w:tcW w:w="709" w:type="dxa"/>
            <w:shd w:val="clear" w:color="auto" w:fill="auto"/>
          </w:tcPr>
          <w:p w14:paraId="359FEBB8" w14:textId="77777777" w:rsidR="004948A1" w:rsidRPr="009B49C6" w:rsidRDefault="004948A1" w:rsidP="004948A1">
            <w:pPr>
              <w:pStyle w:val="aff3"/>
              <w:numPr>
                <w:ilvl w:val="0"/>
                <w:numId w:val="53"/>
              </w:numPr>
              <w:ind w:left="0" w:firstLine="0"/>
              <w:rPr>
                <w:rFonts w:ascii="Times New Roman" w:hAnsi="Times New Roman" w:cs="Times New Roman"/>
                <w:sz w:val="24"/>
                <w:szCs w:val="24"/>
              </w:rPr>
            </w:pPr>
          </w:p>
        </w:tc>
        <w:tc>
          <w:tcPr>
            <w:tcW w:w="1281" w:type="dxa"/>
            <w:shd w:val="clear" w:color="auto" w:fill="auto"/>
            <w:hideMark/>
          </w:tcPr>
          <w:p w14:paraId="5322C50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77ECF5C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229.1325800.2014</w:t>
            </w:r>
          </w:p>
        </w:tc>
        <w:tc>
          <w:tcPr>
            <w:tcW w:w="4248" w:type="dxa"/>
            <w:shd w:val="clear" w:color="auto" w:fill="auto"/>
            <w:hideMark/>
          </w:tcPr>
          <w:p w14:paraId="589CDC0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Железобетонные конструкции подземных сооружений и коммуникаций. Защита от коррозии</w:t>
            </w:r>
          </w:p>
        </w:tc>
        <w:tc>
          <w:tcPr>
            <w:tcW w:w="1560" w:type="dxa"/>
            <w:shd w:val="clear" w:color="auto" w:fill="auto"/>
            <w:hideMark/>
          </w:tcPr>
          <w:p w14:paraId="14B10BF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19.01.2015</w:t>
            </w:r>
          </w:p>
        </w:tc>
        <w:tc>
          <w:tcPr>
            <w:tcW w:w="1276" w:type="dxa"/>
            <w:shd w:val="clear" w:color="auto" w:fill="auto"/>
            <w:hideMark/>
          </w:tcPr>
          <w:p w14:paraId="672521B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168BC75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0B6B4E9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shd w:val="clear" w:color="auto" w:fill="auto"/>
          </w:tcPr>
          <w:p w14:paraId="2EB2C59B" w14:textId="71BB283C"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403D95EF" w14:textId="77777777" w:rsidTr="004F356D">
        <w:trPr>
          <w:trHeight w:val="153"/>
        </w:trPr>
        <w:tc>
          <w:tcPr>
            <w:tcW w:w="709" w:type="dxa"/>
            <w:shd w:val="clear" w:color="auto" w:fill="auto"/>
          </w:tcPr>
          <w:p w14:paraId="72669AD0" w14:textId="77777777" w:rsidR="004948A1" w:rsidRPr="009B49C6" w:rsidRDefault="004948A1" w:rsidP="004948A1">
            <w:pPr>
              <w:pStyle w:val="aff3"/>
              <w:numPr>
                <w:ilvl w:val="0"/>
                <w:numId w:val="53"/>
              </w:numPr>
              <w:ind w:left="0" w:firstLine="0"/>
              <w:rPr>
                <w:rFonts w:ascii="Times New Roman" w:hAnsi="Times New Roman" w:cs="Times New Roman"/>
                <w:sz w:val="24"/>
                <w:szCs w:val="24"/>
              </w:rPr>
            </w:pPr>
          </w:p>
        </w:tc>
        <w:tc>
          <w:tcPr>
            <w:tcW w:w="1281" w:type="dxa"/>
            <w:shd w:val="clear" w:color="auto" w:fill="auto"/>
            <w:hideMark/>
          </w:tcPr>
          <w:p w14:paraId="654E011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7C8BCB6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298.1325800.2017</w:t>
            </w:r>
          </w:p>
        </w:tc>
        <w:tc>
          <w:tcPr>
            <w:tcW w:w="4248" w:type="dxa"/>
            <w:shd w:val="clear" w:color="auto" w:fill="auto"/>
            <w:hideMark/>
          </w:tcPr>
          <w:p w14:paraId="1A0733A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Системы вентиляции тоннелей автодорожных. Правила проектирования</w:t>
            </w:r>
          </w:p>
        </w:tc>
        <w:tc>
          <w:tcPr>
            <w:tcW w:w="1560" w:type="dxa"/>
            <w:shd w:val="clear" w:color="auto" w:fill="auto"/>
            <w:hideMark/>
          </w:tcPr>
          <w:p w14:paraId="2154F2E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11.01.2018</w:t>
            </w:r>
          </w:p>
        </w:tc>
        <w:tc>
          <w:tcPr>
            <w:tcW w:w="1276" w:type="dxa"/>
            <w:shd w:val="clear" w:color="auto" w:fill="auto"/>
            <w:hideMark/>
          </w:tcPr>
          <w:p w14:paraId="52F8012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0F502E1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120455A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shd w:val="clear" w:color="auto" w:fill="auto"/>
          </w:tcPr>
          <w:p w14:paraId="4B5613AC" w14:textId="3403851A"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2EC070E9" w14:textId="77777777" w:rsidTr="004F356D">
        <w:trPr>
          <w:trHeight w:val="774"/>
        </w:trPr>
        <w:tc>
          <w:tcPr>
            <w:tcW w:w="709" w:type="dxa"/>
            <w:shd w:val="clear" w:color="auto" w:fill="auto"/>
          </w:tcPr>
          <w:p w14:paraId="15ADD39C" w14:textId="77777777" w:rsidR="004948A1" w:rsidRPr="009B49C6" w:rsidRDefault="004948A1" w:rsidP="004948A1">
            <w:pPr>
              <w:pStyle w:val="aff3"/>
              <w:numPr>
                <w:ilvl w:val="0"/>
                <w:numId w:val="53"/>
              </w:numPr>
              <w:ind w:left="0" w:firstLine="0"/>
              <w:rPr>
                <w:rFonts w:ascii="Times New Roman" w:hAnsi="Times New Roman" w:cs="Times New Roman"/>
                <w:sz w:val="24"/>
                <w:szCs w:val="24"/>
              </w:rPr>
            </w:pPr>
          </w:p>
        </w:tc>
        <w:tc>
          <w:tcPr>
            <w:tcW w:w="1281" w:type="dxa"/>
            <w:shd w:val="clear" w:color="auto" w:fill="auto"/>
            <w:hideMark/>
          </w:tcPr>
          <w:p w14:paraId="489BBCB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19A3CFC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473.1325800.2019</w:t>
            </w:r>
          </w:p>
        </w:tc>
        <w:tc>
          <w:tcPr>
            <w:tcW w:w="4248" w:type="dxa"/>
            <w:shd w:val="clear" w:color="auto" w:fill="auto"/>
            <w:hideMark/>
          </w:tcPr>
          <w:p w14:paraId="3C663B6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Здания, сооружения и комплексы подземные. Правила градостроительного проектирования</w:t>
            </w:r>
          </w:p>
        </w:tc>
        <w:tc>
          <w:tcPr>
            <w:tcW w:w="1560" w:type="dxa"/>
            <w:shd w:val="clear" w:color="auto" w:fill="auto"/>
            <w:hideMark/>
          </w:tcPr>
          <w:p w14:paraId="3902279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25.06.2020</w:t>
            </w:r>
          </w:p>
        </w:tc>
        <w:tc>
          <w:tcPr>
            <w:tcW w:w="1276" w:type="dxa"/>
            <w:shd w:val="clear" w:color="auto" w:fill="auto"/>
            <w:hideMark/>
          </w:tcPr>
          <w:p w14:paraId="22B60D7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3D2F9C3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tc>
        <w:tc>
          <w:tcPr>
            <w:tcW w:w="4395" w:type="dxa"/>
            <w:shd w:val="clear" w:color="auto" w:fill="auto"/>
          </w:tcPr>
          <w:p w14:paraId="1E72001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p w14:paraId="6688F233" w14:textId="5BB1A918" w:rsidR="004948A1" w:rsidRPr="009B49C6" w:rsidRDefault="004948A1" w:rsidP="004948A1">
            <w:pPr>
              <w:contextualSpacing/>
              <w:rPr>
                <w:rFonts w:ascii="Times New Roman" w:hAnsi="Times New Roman" w:cs="Times New Roman"/>
                <w:sz w:val="24"/>
                <w:szCs w:val="24"/>
              </w:rPr>
            </w:pPr>
          </w:p>
        </w:tc>
      </w:tr>
      <w:tr w:rsidR="004948A1" w:rsidRPr="009B49C6" w14:paraId="7CD6F783" w14:textId="77777777" w:rsidTr="004F356D">
        <w:trPr>
          <w:trHeight w:val="450"/>
        </w:trPr>
        <w:tc>
          <w:tcPr>
            <w:tcW w:w="709" w:type="dxa"/>
            <w:shd w:val="clear" w:color="auto" w:fill="auto"/>
          </w:tcPr>
          <w:p w14:paraId="27B86114" w14:textId="77777777" w:rsidR="004948A1" w:rsidRPr="009B49C6" w:rsidRDefault="004948A1" w:rsidP="004948A1">
            <w:pPr>
              <w:pStyle w:val="aff3"/>
              <w:numPr>
                <w:ilvl w:val="0"/>
                <w:numId w:val="53"/>
              </w:numPr>
              <w:ind w:left="0" w:firstLine="0"/>
              <w:rPr>
                <w:rFonts w:ascii="Times New Roman" w:hAnsi="Times New Roman" w:cs="Times New Roman"/>
                <w:sz w:val="24"/>
                <w:szCs w:val="24"/>
              </w:rPr>
            </w:pPr>
          </w:p>
        </w:tc>
        <w:tc>
          <w:tcPr>
            <w:tcW w:w="1281" w:type="dxa"/>
            <w:shd w:val="clear" w:color="auto" w:fill="auto"/>
          </w:tcPr>
          <w:p w14:paraId="67710C3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tcPr>
          <w:p w14:paraId="76EE6C8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122.13330.2023</w:t>
            </w:r>
          </w:p>
        </w:tc>
        <w:tc>
          <w:tcPr>
            <w:tcW w:w="4248" w:type="dxa"/>
            <w:shd w:val="clear" w:color="auto" w:fill="auto"/>
          </w:tcPr>
          <w:p w14:paraId="33C73D8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Тоннели железнодорожные и автодорожные СНиП 32-04-97</w:t>
            </w:r>
          </w:p>
        </w:tc>
        <w:tc>
          <w:tcPr>
            <w:tcW w:w="1560" w:type="dxa"/>
            <w:shd w:val="clear" w:color="auto" w:fill="auto"/>
          </w:tcPr>
          <w:p w14:paraId="7D8F676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21.11.2023</w:t>
            </w:r>
          </w:p>
        </w:tc>
        <w:tc>
          <w:tcPr>
            <w:tcW w:w="1276" w:type="dxa"/>
            <w:shd w:val="clear" w:color="auto" w:fill="auto"/>
          </w:tcPr>
          <w:p w14:paraId="01800AE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282F2A3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34745CB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shd w:val="clear" w:color="auto" w:fill="auto"/>
          </w:tcPr>
          <w:p w14:paraId="156C7526" w14:textId="74B57E4C"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Применяется в части непротиворечащей требованиям межгосударственных стандартов, входящих в Перечни ТР ТС </w:t>
            </w:r>
            <w:r w:rsidRPr="009B49C6">
              <w:rPr>
                <w:rFonts w:ascii="Times New Roman" w:hAnsi="Times New Roman" w:cs="Times New Roman"/>
                <w:sz w:val="24"/>
                <w:szCs w:val="24"/>
              </w:rPr>
              <w:lastRenderedPageBreak/>
              <w:t>014/2011, и гармонизированных с ними национальных стандартов</w:t>
            </w:r>
          </w:p>
        </w:tc>
      </w:tr>
      <w:tr w:rsidR="004948A1" w:rsidRPr="009B49C6" w14:paraId="4D8DA642" w14:textId="77777777" w:rsidTr="004F356D">
        <w:trPr>
          <w:trHeight w:val="300"/>
        </w:trPr>
        <w:tc>
          <w:tcPr>
            <w:tcW w:w="15736" w:type="dxa"/>
            <w:gridSpan w:val="7"/>
            <w:shd w:val="clear" w:color="auto" w:fill="auto"/>
          </w:tcPr>
          <w:p w14:paraId="5DE24C15" w14:textId="77777777" w:rsidR="004948A1" w:rsidRPr="009B49C6" w:rsidRDefault="004948A1" w:rsidP="004948A1">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lastRenderedPageBreak/>
              <w:t>5.4 - Капитальный ремонт водопропускных труб</w:t>
            </w:r>
          </w:p>
        </w:tc>
      </w:tr>
      <w:tr w:rsidR="004948A1" w:rsidRPr="009B49C6" w14:paraId="31555924" w14:textId="77777777" w:rsidTr="006E76EB">
        <w:trPr>
          <w:trHeight w:val="1251"/>
        </w:trPr>
        <w:tc>
          <w:tcPr>
            <w:tcW w:w="709" w:type="dxa"/>
            <w:shd w:val="clear" w:color="auto" w:fill="auto"/>
          </w:tcPr>
          <w:p w14:paraId="4E3009A4" w14:textId="77777777" w:rsidR="004948A1" w:rsidRPr="009B49C6" w:rsidRDefault="004948A1" w:rsidP="004948A1">
            <w:pPr>
              <w:pStyle w:val="aff3"/>
              <w:numPr>
                <w:ilvl w:val="0"/>
                <w:numId w:val="54"/>
              </w:numPr>
              <w:ind w:left="0" w:firstLine="0"/>
              <w:rPr>
                <w:rFonts w:ascii="Times New Roman" w:hAnsi="Times New Roman" w:cs="Times New Roman"/>
                <w:sz w:val="24"/>
                <w:szCs w:val="24"/>
              </w:rPr>
            </w:pPr>
          </w:p>
        </w:tc>
        <w:tc>
          <w:tcPr>
            <w:tcW w:w="1281" w:type="dxa"/>
            <w:shd w:val="clear" w:color="auto" w:fill="auto"/>
            <w:hideMark/>
          </w:tcPr>
          <w:p w14:paraId="23EEC65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A3C222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32871-2014</w:t>
            </w:r>
          </w:p>
        </w:tc>
        <w:tc>
          <w:tcPr>
            <w:tcW w:w="4248" w:type="dxa"/>
            <w:shd w:val="clear" w:color="auto" w:fill="auto"/>
            <w:hideMark/>
          </w:tcPr>
          <w:p w14:paraId="0FF6A8C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Трубы дорожные водопропускные. Технические требования</w:t>
            </w:r>
          </w:p>
        </w:tc>
        <w:tc>
          <w:tcPr>
            <w:tcW w:w="1560" w:type="dxa"/>
            <w:shd w:val="clear" w:color="auto" w:fill="auto"/>
            <w:hideMark/>
          </w:tcPr>
          <w:p w14:paraId="04B6A5A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6DFCCD3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3.4</w:t>
            </w:r>
          </w:p>
          <w:p w14:paraId="16593B2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4.4</w:t>
            </w:r>
          </w:p>
          <w:p w14:paraId="78400DC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p w14:paraId="4C5D82B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7.4</w:t>
            </w:r>
          </w:p>
          <w:p w14:paraId="3A6D081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9.3</w:t>
            </w:r>
          </w:p>
        </w:tc>
        <w:tc>
          <w:tcPr>
            <w:tcW w:w="4395" w:type="dxa"/>
            <w:shd w:val="clear" w:color="auto" w:fill="auto"/>
          </w:tcPr>
          <w:p w14:paraId="03DC312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0843589D" w14:textId="77777777" w:rsidTr="004F356D">
        <w:trPr>
          <w:trHeight w:val="70"/>
        </w:trPr>
        <w:tc>
          <w:tcPr>
            <w:tcW w:w="709" w:type="dxa"/>
            <w:shd w:val="clear" w:color="auto" w:fill="auto"/>
          </w:tcPr>
          <w:p w14:paraId="32497C9E" w14:textId="77777777" w:rsidR="004948A1" w:rsidRPr="009B49C6" w:rsidRDefault="004948A1" w:rsidP="004948A1">
            <w:pPr>
              <w:pStyle w:val="aff3"/>
              <w:numPr>
                <w:ilvl w:val="0"/>
                <w:numId w:val="54"/>
              </w:numPr>
              <w:ind w:left="0" w:firstLine="0"/>
              <w:rPr>
                <w:rFonts w:ascii="Times New Roman" w:hAnsi="Times New Roman" w:cs="Times New Roman"/>
                <w:sz w:val="24"/>
                <w:szCs w:val="24"/>
              </w:rPr>
            </w:pPr>
          </w:p>
        </w:tc>
        <w:tc>
          <w:tcPr>
            <w:tcW w:w="1281" w:type="dxa"/>
            <w:shd w:val="clear" w:color="auto" w:fill="auto"/>
            <w:hideMark/>
          </w:tcPr>
          <w:p w14:paraId="483E784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1F988B6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58861-2020</w:t>
            </w:r>
          </w:p>
        </w:tc>
        <w:tc>
          <w:tcPr>
            <w:tcW w:w="4248" w:type="dxa"/>
            <w:shd w:val="clear" w:color="auto" w:fill="auto"/>
            <w:hideMark/>
          </w:tcPr>
          <w:p w14:paraId="3A28482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Капитальный ремонт и ремонт. Планирование межремонтных сроков</w:t>
            </w:r>
          </w:p>
        </w:tc>
        <w:tc>
          <w:tcPr>
            <w:tcW w:w="1560" w:type="dxa"/>
            <w:shd w:val="clear" w:color="auto" w:fill="auto"/>
            <w:hideMark/>
          </w:tcPr>
          <w:p w14:paraId="3663FAC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01.08.2020</w:t>
            </w:r>
          </w:p>
        </w:tc>
        <w:tc>
          <w:tcPr>
            <w:tcW w:w="1276" w:type="dxa"/>
            <w:shd w:val="clear" w:color="auto" w:fill="auto"/>
            <w:hideMark/>
          </w:tcPr>
          <w:p w14:paraId="349931A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7412FA2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1713C19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p w14:paraId="6BF6E82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7A358E7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73A6503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4E5FBBE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p w14:paraId="49B92F4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60571812" w14:textId="77777777" w:rsidR="004948A1" w:rsidRPr="009B49C6" w:rsidRDefault="004948A1" w:rsidP="004948A1">
            <w:pPr>
              <w:contextualSpacing/>
              <w:rPr>
                <w:rFonts w:ascii="Times New Roman" w:hAnsi="Times New Roman" w:cs="Times New Roman"/>
                <w:sz w:val="24"/>
                <w:szCs w:val="24"/>
              </w:rPr>
            </w:pPr>
          </w:p>
        </w:tc>
      </w:tr>
      <w:tr w:rsidR="004948A1" w:rsidRPr="009B49C6" w14:paraId="68A9F39A" w14:textId="77777777" w:rsidTr="004F356D">
        <w:trPr>
          <w:trHeight w:val="1254"/>
        </w:trPr>
        <w:tc>
          <w:tcPr>
            <w:tcW w:w="709" w:type="dxa"/>
            <w:shd w:val="clear" w:color="auto" w:fill="auto"/>
          </w:tcPr>
          <w:p w14:paraId="1AAB2BFF" w14:textId="77777777" w:rsidR="004948A1" w:rsidRPr="009B49C6" w:rsidRDefault="004948A1" w:rsidP="004948A1">
            <w:pPr>
              <w:pStyle w:val="aff3"/>
              <w:numPr>
                <w:ilvl w:val="0"/>
                <w:numId w:val="54"/>
              </w:numPr>
              <w:ind w:left="0" w:firstLine="0"/>
              <w:rPr>
                <w:rFonts w:ascii="Times New Roman" w:hAnsi="Times New Roman" w:cs="Times New Roman"/>
                <w:sz w:val="24"/>
                <w:szCs w:val="24"/>
              </w:rPr>
            </w:pPr>
          </w:p>
        </w:tc>
        <w:tc>
          <w:tcPr>
            <w:tcW w:w="1281" w:type="dxa"/>
            <w:shd w:val="clear" w:color="auto" w:fill="auto"/>
            <w:hideMark/>
          </w:tcPr>
          <w:p w14:paraId="33C3888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6F58F03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59178-2021</w:t>
            </w:r>
          </w:p>
        </w:tc>
        <w:tc>
          <w:tcPr>
            <w:tcW w:w="4248" w:type="dxa"/>
            <w:shd w:val="clear" w:color="auto" w:fill="auto"/>
            <w:hideMark/>
          </w:tcPr>
          <w:p w14:paraId="42054E8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Мосты и трубы. Правила производства работ. Оценка соответствия</w:t>
            </w:r>
          </w:p>
        </w:tc>
        <w:tc>
          <w:tcPr>
            <w:tcW w:w="1560" w:type="dxa"/>
            <w:shd w:val="clear" w:color="auto" w:fill="auto"/>
            <w:hideMark/>
          </w:tcPr>
          <w:p w14:paraId="60A20F9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443E0F4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1BDD837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4.4</w:t>
            </w:r>
          </w:p>
          <w:p w14:paraId="1C0A4B0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51EDCFC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2B488C3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tc>
        <w:tc>
          <w:tcPr>
            <w:tcW w:w="4395" w:type="dxa"/>
            <w:shd w:val="clear" w:color="auto" w:fill="auto"/>
          </w:tcPr>
          <w:p w14:paraId="1936DC31" w14:textId="77777777" w:rsidR="004948A1" w:rsidRPr="009B49C6" w:rsidRDefault="004948A1" w:rsidP="004948A1">
            <w:pPr>
              <w:contextualSpacing/>
              <w:rPr>
                <w:rFonts w:ascii="Times New Roman" w:hAnsi="Times New Roman" w:cs="Times New Roman"/>
                <w:sz w:val="24"/>
                <w:szCs w:val="24"/>
              </w:rPr>
            </w:pPr>
          </w:p>
        </w:tc>
      </w:tr>
      <w:tr w:rsidR="004948A1" w:rsidRPr="009B49C6" w14:paraId="1432E546" w14:textId="77777777" w:rsidTr="004F356D">
        <w:trPr>
          <w:trHeight w:val="1046"/>
        </w:trPr>
        <w:tc>
          <w:tcPr>
            <w:tcW w:w="709" w:type="dxa"/>
            <w:shd w:val="clear" w:color="auto" w:fill="auto"/>
          </w:tcPr>
          <w:p w14:paraId="5AF356CD" w14:textId="77777777" w:rsidR="004948A1" w:rsidRPr="009B49C6" w:rsidRDefault="004948A1" w:rsidP="004948A1">
            <w:pPr>
              <w:pStyle w:val="aff3"/>
              <w:numPr>
                <w:ilvl w:val="0"/>
                <w:numId w:val="54"/>
              </w:numPr>
              <w:ind w:left="0" w:firstLine="0"/>
              <w:rPr>
                <w:rFonts w:ascii="Times New Roman" w:hAnsi="Times New Roman" w:cs="Times New Roman"/>
                <w:sz w:val="24"/>
                <w:szCs w:val="24"/>
              </w:rPr>
            </w:pPr>
          </w:p>
        </w:tc>
        <w:tc>
          <w:tcPr>
            <w:tcW w:w="1281" w:type="dxa"/>
            <w:shd w:val="clear" w:color="auto" w:fill="auto"/>
            <w:hideMark/>
          </w:tcPr>
          <w:p w14:paraId="4455D9F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C982E0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59200-2021</w:t>
            </w:r>
          </w:p>
        </w:tc>
        <w:tc>
          <w:tcPr>
            <w:tcW w:w="4248" w:type="dxa"/>
            <w:shd w:val="clear" w:color="auto" w:fill="auto"/>
            <w:hideMark/>
          </w:tcPr>
          <w:p w14:paraId="652B879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Мосты и трубы. Капитальный ремонт, ремонт и содержание. Технические правила</w:t>
            </w:r>
          </w:p>
        </w:tc>
        <w:tc>
          <w:tcPr>
            <w:tcW w:w="1560" w:type="dxa"/>
            <w:shd w:val="clear" w:color="auto" w:fill="auto"/>
            <w:hideMark/>
          </w:tcPr>
          <w:p w14:paraId="51FD375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01.09.2021</w:t>
            </w:r>
          </w:p>
        </w:tc>
        <w:tc>
          <w:tcPr>
            <w:tcW w:w="1276" w:type="dxa"/>
            <w:shd w:val="clear" w:color="auto" w:fill="auto"/>
            <w:hideMark/>
          </w:tcPr>
          <w:p w14:paraId="7A40169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07B0460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107A341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p w14:paraId="3B2BF6E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20AC7C8D" w14:textId="77777777" w:rsidR="004948A1" w:rsidRPr="009B49C6" w:rsidRDefault="004948A1" w:rsidP="004948A1">
            <w:pPr>
              <w:contextualSpacing/>
              <w:rPr>
                <w:rFonts w:ascii="Times New Roman" w:hAnsi="Times New Roman" w:cs="Times New Roman"/>
                <w:sz w:val="24"/>
                <w:szCs w:val="24"/>
              </w:rPr>
            </w:pPr>
          </w:p>
        </w:tc>
      </w:tr>
      <w:tr w:rsidR="004948A1" w:rsidRPr="009B49C6" w14:paraId="3D6EEC7A" w14:textId="77777777" w:rsidTr="004F356D">
        <w:trPr>
          <w:trHeight w:val="792"/>
        </w:trPr>
        <w:tc>
          <w:tcPr>
            <w:tcW w:w="709" w:type="dxa"/>
            <w:tcBorders>
              <w:bottom w:val="single" w:sz="4" w:space="0" w:color="auto"/>
            </w:tcBorders>
            <w:shd w:val="clear" w:color="auto" w:fill="auto"/>
          </w:tcPr>
          <w:p w14:paraId="7F925CCF" w14:textId="77777777" w:rsidR="004948A1" w:rsidRPr="009B49C6" w:rsidRDefault="004948A1" w:rsidP="004948A1">
            <w:pPr>
              <w:pStyle w:val="aff3"/>
              <w:numPr>
                <w:ilvl w:val="0"/>
                <w:numId w:val="54"/>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2CFF5BC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bottom w:val="single" w:sz="4" w:space="0" w:color="auto"/>
            </w:tcBorders>
            <w:shd w:val="clear" w:color="auto" w:fill="auto"/>
            <w:hideMark/>
          </w:tcPr>
          <w:p w14:paraId="5B6F939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70072-2022</w:t>
            </w:r>
          </w:p>
        </w:tc>
        <w:tc>
          <w:tcPr>
            <w:tcW w:w="4248" w:type="dxa"/>
            <w:tcBorders>
              <w:bottom w:val="single" w:sz="4" w:space="0" w:color="auto"/>
            </w:tcBorders>
            <w:shd w:val="clear" w:color="auto" w:fill="auto"/>
            <w:hideMark/>
          </w:tcPr>
          <w:p w14:paraId="627ED71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Мосты и трубы дорожные. Технические требования.</w:t>
            </w:r>
          </w:p>
        </w:tc>
        <w:tc>
          <w:tcPr>
            <w:tcW w:w="1560" w:type="dxa"/>
            <w:tcBorders>
              <w:bottom w:val="single" w:sz="4" w:space="0" w:color="auto"/>
            </w:tcBorders>
            <w:shd w:val="clear" w:color="auto" w:fill="auto"/>
            <w:hideMark/>
          </w:tcPr>
          <w:p w14:paraId="370E33C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01.09.2022</w:t>
            </w:r>
          </w:p>
        </w:tc>
        <w:tc>
          <w:tcPr>
            <w:tcW w:w="1276" w:type="dxa"/>
            <w:tcBorders>
              <w:bottom w:val="single" w:sz="4" w:space="0" w:color="auto"/>
            </w:tcBorders>
            <w:shd w:val="clear" w:color="auto" w:fill="auto"/>
            <w:hideMark/>
          </w:tcPr>
          <w:p w14:paraId="36E5D38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29F1BC2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4.4</w:t>
            </w:r>
          </w:p>
          <w:p w14:paraId="39CB647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tc>
        <w:tc>
          <w:tcPr>
            <w:tcW w:w="4395" w:type="dxa"/>
            <w:tcBorders>
              <w:bottom w:val="single" w:sz="4" w:space="0" w:color="auto"/>
            </w:tcBorders>
            <w:shd w:val="clear" w:color="auto" w:fill="auto"/>
          </w:tcPr>
          <w:p w14:paraId="4ADA8D63" w14:textId="77777777" w:rsidR="004948A1" w:rsidRPr="009B49C6" w:rsidRDefault="004948A1" w:rsidP="004948A1">
            <w:pPr>
              <w:contextualSpacing/>
              <w:rPr>
                <w:rFonts w:ascii="Times New Roman" w:hAnsi="Times New Roman" w:cs="Times New Roman"/>
                <w:sz w:val="24"/>
                <w:szCs w:val="24"/>
              </w:rPr>
            </w:pPr>
          </w:p>
        </w:tc>
      </w:tr>
      <w:tr w:rsidR="004948A1" w:rsidRPr="009B49C6" w14:paraId="366E05C8" w14:textId="77777777" w:rsidTr="004F356D">
        <w:trPr>
          <w:trHeight w:val="1088"/>
        </w:trPr>
        <w:tc>
          <w:tcPr>
            <w:tcW w:w="709" w:type="dxa"/>
            <w:tcBorders>
              <w:bottom w:val="single" w:sz="4" w:space="0" w:color="auto"/>
            </w:tcBorders>
            <w:shd w:val="clear" w:color="auto" w:fill="auto"/>
          </w:tcPr>
          <w:p w14:paraId="6372D22B" w14:textId="77777777" w:rsidR="004948A1" w:rsidRPr="009B49C6" w:rsidRDefault="004948A1" w:rsidP="004948A1">
            <w:pPr>
              <w:pStyle w:val="aff3"/>
              <w:numPr>
                <w:ilvl w:val="0"/>
                <w:numId w:val="54"/>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46F5B14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bottom w:val="single" w:sz="4" w:space="0" w:color="auto"/>
            </w:tcBorders>
            <w:shd w:val="clear" w:color="auto" w:fill="auto"/>
            <w:hideMark/>
          </w:tcPr>
          <w:p w14:paraId="5A9E118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70073-2022</w:t>
            </w:r>
          </w:p>
        </w:tc>
        <w:tc>
          <w:tcPr>
            <w:tcW w:w="4248" w:type="dxa"/>
            <w:tcBorders>
              <w:bottom w:val="single" w:sz="4" w:space="0" w:color="auto"/>
            </w:tcBorders>
            <w:shd w:val="clear" w:color="auto" w:fill="auto"/>
            <w:hideMark/>
          </w:tcPr>
          <w:p w14:paraId="7D1479F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Мосты и трубы дорожные. Методы определения геометрических и физических параметров.</w:t>
            </w:r>
          </w:p>
        </w:tc>
        <w:tc>
          <w:tcPr>
            <w:tcW w:w="1560" w:type="dxa"/>
            <w:tcBorders>
              <w:bottom w:val="single" w:sz="4" w:space="0" w:color="auto"/>
            </w:tcBorders>
            <w:shd w:val="clear" w:color="auto" w:fill="auto"/>
            <w:hideMark/>
          </w:tcPr>
          <w:p w14:paraId="1597922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01.09.2022</w:t>
            </w:r>
          </w:p>
        </w:tc>
        <w:tc>
          <w:tcPr>
            <w:tcW w:w="1276" w:type="dxa"/>
            <w:tcBorders>
              <w:bottom w:val="single" w:sz="4" w:space="0" w:color="auto"/>
            </w:tcBorders>
            <w:shd w:val="clear" w:color="auto" w:fill="auto"/>
            <w:hideMark/>
          </w:tcPr>
          <w:p w14:paraId="72CDEC0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60E3D16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4.4</w:t>
            </w:r>
          </w:p>
          <w:p w14:paraId="1EE5641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tc>
        <w:tc>
          <w:tcPr>
            <w:tcW w:w="4395" w:type="dxa"/>
            <w:tcBorders>
              <w:bottom w:val="single" w:sz="4" w:space="0" w:color="auto"/>
            </w:tcBorders>
            <w:shd w:val="clear" w:color="auto" w:fill="auto"/>
          </w:tcPr>
          <w:p w14:paraId="613E8480" w14:textId="77777777" w:rsidR="004948A1" w:rsidRPr="009B49C6" w:rsidRDefault="004948A1" w:rsidP="004948A1">
            <w:pPr>
              <w:contextualSpacing/>
              <w:rPr>
                <w:rFonts w:ascii="Times New Roman" w:hAnsi="Times New Roman" w:cs="Times New Roman"/>
                <w:sz w:val="24"/>
                <w:szCs w:val="24"/>
              </w:rPr>
            </w:pPr>
          </w:p>
        </w:tc>
      </w:tr>
      <w:tr w:rsidR="004948A1" w:rsidRPr="009B49C6" w14:paraId="3398554C" w14:textId="77777777" w:rsidTr="004F356D">
        <w:trPr>
          <w:trHeight w:val="1088"/>
        </w:trPr>
        <w:tc>
          <w:tcPr>
            <w:tcW w:w="709" w:type="dxa"/>
            <w:tcBorders>
              <w:bottom w:val="single" w:sz="4" w:space="0" w:color="auto"/>
            </w:tcBorders>
            <w:shd w:val="clear" w:color="auto" w:fill="auto"/>
          </w:tcPr>
          <w:p w14:paraId="35E096FC" w14:textId="77777777" w:rsidR="004948A1" w:rsidRPr="009B49C6" w:rsidRDefault="004948A1" w:rsidP="004948A1">
            <w:pPr>
              <w:pStyle w:val="aff3"/>
              <w:numPr>
                <w:ilvl w:val="0"/>
                <w:numId w:val="54"/>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tcPr>
          <w:p w14:paraId="040D066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tcBorders>
              <w:bottom w:val="single" w:sz="4" w:space="0" w:color="auto"/>
            </w:tcBorders>
            <w:shd w:val="clear" w:color="auto" w:fill="auto"/>
          </w:tcPr>
          <w:p w14:paraId="02BB9AD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46.13330.2012</w:t>
            </w:r>
          </w:p>
        </w:tc>
        <w:tc>
          <w:tcPr>
            <w:tcW w:w="4248" w:type="dxa"/>
            <w:tcBorders>
              <w:bottom w:val="single" w:sz="4" w:space="0" w:color="auto"/>
            </w:tcBorders>
            <w:shd w:val="clear" w:color="auto" w:fill="auto"/>
          </w:tcPr>
          <w:p w14:paraId="7230533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Мосты и трубы</w:t>
            </w:r>
          </w:p>
          <w:p w14:paraId="42F563C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Актуализированная редакция</w:t>
            </w:r>
          </w:p>
          <w:p w14:paraId="5B01074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СНиП 3.06.04-91</w:t>
            </w:r>
          </w:p>
        </w:tc>
        <w:tc>
          <w:tcPr>
            <w:tcW w:w="1560" w:type="dxa"/>
            <w:tcBorders>
              <w:bottom w:val="single" w:sz="4" w:space="0" w:color="auto"/>
            </w:tcBorders>
            <w:shd w:val="clear" w:color="auto" w:fill="auto"/>
          </w:tcPr>
          <w:p w14:paraId="51812E0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01.01.2013</w:t>
            </w:r>
          </w:p>
        </w:tc>
        <w:tc>
          <w:tcPr>
            <w:tcW w:w="1276" w:type="dxa"/>
            <w:tcBorders>
              <w:bottom w:val="single" w:sz="4" w:space="0" w:color="auto"/>
            </w:tcBorders>
            <w:shd w:val="clear" w:color="auto" w:fill="auto"/>
          </w:tcPr>
          <w:p w14:paraId="63CF5FF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25A2558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4.4</w:t>
            </w:r>
          </w:p>
          <w:p w14:paraId="5FB74BF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tc>
        <w:tc>
          <w:tcPr>
            <w:tcW w:w="4395" w:type="dxa"/>
            <w:tcBorders>
              <w:bottom w:val="single" w:sz="4" w:space="0" w:color="auto"/>
            </w:tcBorders>
            <w:shd w:val="clear" w:color="auto" w:fill="auto"/>
          </w:tcPr>
          <w:p w14:paraId="15E95616" w14:textId="079BEA24"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6DBDF152" w14:textId="77777777" w:rsidTr="004F356D">
        <w:trPr>
          <w:trHeight w:val="300"/>
        </w:trPr>
        <w:tc>
          <w:tcPr>
            <w:tcW w:w="15736" w:type="dxa"/>
            <w:gridSpan w:val="7"/>
            <w:tcBorders>
              <w:top w:val="nil"/>
            </w:tcBorders>
            <w:shd w:val="clear" w:color="auto" w:fill="auto"/>
          </w:tcPr>
          <w:p w14:paraId="760D0D23" w14:textId="77777777" w:rsidR="004948A1" w:rsidRPr="009B49C6" w:rsidRDefault="004948A1" w:rsidP="004948A1">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6. ЭКСПЛУАТАЦИЯ (ТЕКУЩИЙ РЕМОНТ (РЕМОНТ) И СОДЕРЖАНИЕ)</w:t>
            </w:r>
          </w:p>
        </w:tc>
      </w:tr>
      <w:tr w:rsidR="004948A1" w:rsidRPr="009B49C6" w14:paraId="67282CF3" w14:textId="77777777" w:rsidTr="004F356D">
        <w:trPr>
          <w:trHeight w:val="300"/>
        </w:trPr>
        <w:tc>
          <w:tcPr>
            <w:tcW w:w="15736" w:type="dxa"/>
            <w:gridSpan w:val="7"/>
            <w:shd w:val="clear" w:color="auto" w:fill="auto"/>
          </w:tcPr>
          <w:p w14:paraId="2ADFCF80" w14:textId="77777777" w:rsidR="004948A1" w:rsidRPr="009B49C6" w:rsidRDefault="004948A1" w:rsidP="004948A1">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6.1 - Эксплуатация (текущий ремонт и содержание) автомобильных дорог</w:t>
            </w:r>
          </w:p>
        </w:tc>
      </w:tr>
      <w:tr w:rsidR="004948A1" w:rsidRPr="009B49C6" w14:paraId="4F78BE9E" w14:textId="77777777" w:rsidTr="004F356D">
        <w:trPr>
          <w:trHeight w:val="70"/>
        </w:trPr>
        <w:tc>
          <w:tcPr>
            <w:tcW w:w="709" w:type="dxa"/>
            <w:shd w:val="clear" w:color="auto" w:fill="auto"/>
          </w:tcPr>
          <w:p w14:paraId="0B51631D"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tcPr>
          <w:p w14:paraId="4C53F42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tcPr>
          <w:p w14:paraId="4BCB355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27751-2014</w:t>
            </w:r>
          </w:p>
        </w:tc>
        <w:tc>
          <w:tcPr>
            <w:tcW w:w="4248" w:type="dxa"/>
            <w:shd w:val="clear" w:color="auto" w:fill="auto"/>
          </w:tcPr>
          <w:p w14:paraId="4DCB3AE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Надежность строительных конструкций и оснований. Основные положения</w:t>
            </w:r>
          </w:p>
        </w:tc>
        <w:tc>
          <w:tcPr>
            <w:tcW w:w="1560" w:type="dxa"/>
            <w:shd w:val="clear" w:color="auto" w:fill="auto"/>
          </w:tcPr>
          <w:p w14:paraId="089E9A8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tcPr>
          <w:p w14:paraId="479A661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094B334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24FC24F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78229AE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3.4</w:t>
            </w:r>
          </w:p>
          <w:p w14:paraId="629C755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274E6F1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070868B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tc>
        <w:tc>
          <w:tcPr>
            <w:tcW w:w="4395" w:type="dxa"/>
            <w:shd w:val="clear" w:color="auto" w:fill="auto"/>
          </w:tcPr>
          <w:p w14:paraId="68A650DB" w14:textId="7A71B8B0" w:rsidR="004948A1" w:rsidRPr="009B49C6" w:rsidRDefault="004948A1" w:rsidP="004948A1">
            <w:pPr>
              <w:contextualSpacing/>
              <w:rPr>
                <w:rFonts w:ascii="Times New Roman" w:hAnsi="Times New Roman" w:cs="Times New Roman"/>
                <w:sz w:val="24"/>
                <w:szCs w:val="24"/>
              </w:rPr>
            </w:pPr>
          </w:p>
        </w:tc>
      </w:tr>
      <w:tr w:rsidR="004948A1" w:rsidRPr="009B49C6" w14:paraId="495AA465" w14:textId="77777777" w:rsidTr="004F356D">
        <w:trPr>
          <w:trHeight w:val="969"/>
        </w:trPr>
        <w:tc>
          <w:tcPr>
            <w:tcW w:w="709" w:type="dxa"/>
            <w:shd w:val="clear" w:color="auto" w:fill="auto"/>
          </w:tcPr>
          <w:p w14:paraId="6635A42A"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hideMark/>
          </w:tcPr>
          <w:p w14:paraId="32E7C74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00D40D5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32754-2014</w:t>
            </w:r>
          </w:p>
        </w:tc>
        <w:tc>
          <w:tcPr>
            <w:tcW w:w="4248" w:type="dxa"/>
            <w:shd w:val="clear" w:color="auto" w:fill="auto"/>
            <w:hideMark/>
          </w:tcPr>
          <w:p w14:paraId="620F83D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Покрытия противоскольжения цветные. Методы контроля</w:t>
            </w:r>
          </w:p>
        </w:tc>
        <w:tc>
          <w:tcPr>
            <w:tcW w:w="1560" w:type="dxa"/>
            <w:shd w:val="clear" w:color="auto" w:fill="auto"/>
            <w:hideMark/>
          </w:tcPr>
          <w:p w14:paraId="0841976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01.06.2015</w:t>
            </w:r>
          </w:p>
        </w:tc>
        <w:tc>
          <w:tcPr>
            <w:tcW w:w="1276" w:type="dxa"/>
            <w:shd w:val="clear" w:color="auto" w:fill="auto"/>
            <w:hideMark/>
          </w:tcPr>
          <w:p w14:paraId="575A875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4705DEA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p w14:paraId="473C922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79BFACF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7618D04F" w14:textId="77777777" w:rsidTr="004F356D">
        <w:trPr>
          <w:trHeight w:val="450"/>
        </w:trPr>
        <w:tc>
          <w:tcPr>
            <w:tcW w:w="709" w:type="dxa"/>
            <w:shd w:val="clear" w:color="auto" w:fill="auto"/>
          </w:tcPr>
          <w:p w14:paraId="3561807F"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hideMark/>
          </w:tcPr>
          <w:p w14:paraId="788B5EC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5BEEB0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32825-2014</w:t>
            </w:r>
          </w:p>
        </w:tc>
        <w:tc>
          <w:tcPr>
            <w:tcW w:w="4248" w:type="dxa"/>
            <w:shd w:val="clear" w:color="auto" w:fill="auto"/>
            <w:hideMark/>
          </w:tcPr>
          <w:p w14:paraId="584C42F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Дорожные покрытия. Методы измерения геометрических размеров повреждений</w:t>
            </w:r>
          </w:p>
        </w:tc>
        <w:tc>
          <w:tcPr>
            <w:tcW w:w="1560" w:type="dxa"/>
            <w:shd w:val="clear" w:color="auto" w:fill="auto"/>
            <w:hideMark/>
          </w:tcPr>
          <w:p w14:paraId="00B0DCA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1C0D1ED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p w14:paraId="3E6454A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2A1155E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6FDC0B1E" w14:textId="77777777" w:rsidTr="004F356D">
        <w:trPr>
          <w:trHeight w:val="450"/>
        </w:trPr>
        <w:tc>
          <w:tcPr>
            <w:tcW w:w="709" w:type="dxa"/>
            <w:shd w:val="clear" w:color="auto" w:fill="auto"/>
          </w:tcPr>
          <w:p w14:paraId="30FC67A7"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hideMark/>
          </w:tcPr>
          <w:p w14:paraId="5E213C5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C15E60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33062-2014</w:t>
            </w:r>
          </w:p>
        </w:tc>
        <w:tc>
          <w:tcPr>
            <w:tcW w:w="4248" w:type="dxa"/>
            <w:shd w:val="clear" w:color="auto" w:fill="auto"/>
            <w:hideMark/>
          </w:tcPr>
          <w:p w14:paraId="2F26420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Требования к </w:t>
            </w:r>
            <w:r w:rsidRPr="009B49C6">
              <w:rPr>
                <w:rFonts w:ascii="Times New Roman" w:hAnsi="Times New Roman" w:cs="Times New Roman"/>
                <w:sz w:val="24"/>
                <w:szCs w:val="24"/>
              </w:rPr>
              <w:lastRenderedPageBreak/>
              <w:t>размещению объектов дорожного и придорожного сервиса</w:t>
            </w:r>
          </w:p>
        </w:tc>
        <w:tc>
          <w:tcPr>
            <w:tcW w:w="1560" w:type="dxa"/>
            <w:shd w:val="clear" w:color="auto" w:fill="auto"/>
            <w:hideMark/>
          </w:tcPr>
          <w:p w14:paraId="69BFFC2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01.12.2015</w:t>
            </w:r>
          </w:p>
        </w:tc>
        <w:tc>
          <w:tcPr>
            <w:tcW w:w="1276" w:type="dxa"/>
            <w:shd w:val="clear" w:color="auto" w:fill="auto"/>
            <w:hideMark/>
          </w:tcPr>
          <w:p w14:paraId="053A514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294D894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1E9768B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319A0A9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lastRenderedPageBreak/>
              <w:t>11</w:t>
            </w:r>
          </w:p>
        </w:tc>
        <w:tc>
          <w:tcPr>
            <w:tcW w:w="4395" w:type="dxa"/>
            <w:shd w:val="clear" w:color="auto" w:fill="auto"/>
          </w:tcPr>
          <w:p w14:paraId="7D959E0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 xml:space="preserve">Входит в Перечни стандартов, в результате применения которых </w:t>
            </w:r>
            <w:r w:rsidRPr="009B49C6">
              <w:rPr>
                <w:rFonts w:ascii="Times New Roman" w:hAnsi="Times New Roman" w:cs="Times New Roman"/>
                <w:sz w:val="24"/>
                <w:szCs w:val="24"/>
              </w:rPr>
              <w:lastRenderedPageBreak/>
              <w:t>обеспечивается соблюдение требований ТР ТС 014/2011</w:t>
            </w:r>
          </w:p>
        </w:tc>
      </w:tr>
      <w:tr w:rsidR="004948A1" w:rsidRPr="009B49C6" w14:paraId="107224CF" w14:textId="77777777" w:rsidTr="004F356D">
        <w:trPr>
          <w:trHeight w:val="450"/>
        </w:trPr>
        <w:tc>
          <w:tcPr>
            <w:tcW w:w="709" w:type="dxa"/>
            <w:shd w:val="clear" w:color="auto" w:fill="auto"/>
          </w:tcPr>
          <w:p w14:paraId="67A36DEA"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hideMark/>
          </w:tcPr>
          <w:p w14:paraId="03BC992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754B48C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33180-2014</w:t>
            </w:r>
          </w:p>
        </w:tc>
        <w:tc>
          <w:tcPr>
            <w:tcW w:w="4248" w:type="dxa"/>
            <w:shd w:val="clear" w:color="auto" w:fill="auto"/>
            <w:hideMark/>
          </w:tcPr>
          <w:p w14:paraId="6433C03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уровню летнего содержания</w:t>
            </w:r>
          </w:p>
        </w:tc>
        <w:tc>
          <w:tcPr>
            <w:tcW w:w="1560" w:type="dxa"/>
            <w:shd w:val="clear" w:color="auto" w:fill="auto"/>
            <w:hideMark/>
          </w:tcPr>
          <w:p w14:paraId="3061508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205A0E8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39EC043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2E6AB48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p w14:paraId="4E9BA2B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43BEF96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3134ACC9" w14:textId="77777777" w:rsidTr="004F356D">
        <w:trPr>
          <w:trHeight w:val="450"/>
        </w:trPr>
        <w:tc>
          <w:tcPr>
            <w:tcW w:w="709" w:type="dxa"/>
            <w:shd w:val="clear" w:color="auto" w:fill="auto"/>
          </w:tcPr>
          <w:p w14:paraId="05FAC483"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hideMark/>
          </w:tcPr>
          <w:p w14:paraId="0051889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2F2E39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33181-2014</w:t>
            </w:r>
          </w:p>
        </w:tc>
        <w:tc>
          <w:tcPr>
            <w:tcW w:w="4248" w:type="dxa"/>
            <w:shd w:val="clear" w:color="auto" w:fill="auto"/>
            <w:hideMark/>
          </w:tcPr>
          <w:p w14:paraId="4B133CE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уровню зимнего содержания</w:t>
            </w:r>
          </w:p>
        </w:tc>
        <w:tc>
          <w:tcPr>
            <w:tcW w:w="1560" w:type="dxa"/>
            <w:shd w:val="clear" w:color="auto" w:fill="auto"/>
            <w:hideMark/>
          </w:tcPr>
          <w:p w14:paraId="3C135E1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4E0DE78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06782F5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4BBBE0E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p w14:paraId="01B0241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5D661B5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4948A1" w:rsidRPr="009B49C6" w14:paraId="2BECD145" w14:textId="77777777" w:rsidTr="004F356D">
        <w:trPr>
          <w:trHeight w:val="450"/>
        </w:trPr>
        <w:tc>
          <w:tcPr>
            <w:tcW w:w="709" w:type="dxa"/>
            <w:shd w:val="clear" w:color="auto" w:fill="auto"/>
          </w:tcPr>
          <w:p w14:paraId="4CD55803"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hideMark/>
          </w:tcPr>
          <w:p w14:paraId="2F9E3F6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4F279B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32753-2014</w:t>
            </w:r>
          </w:p>
        </w:tc>
        <w:tc>
          <w:tcPr>
            <w:tcW w:w="4248" w:type="dxa"/>
            <w:shd w:val="clear" w:color="auto" w:fill="auto"/>
            <w:hideMark/>
          </w:tcPr>
          <w:p w14:paraId="4533C5D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Покрытия противоскольжения цветные. Технические требования</w:t>
            </w:r>
          </w:p>
        </w:tc>
        <w:tc>
          <w:tcPr>
            <w:tcW w:w="1560" w:type="dxa"/>
            <w:shd w:val="clear" w:color="auto" w:fill="auto"/>
            <w:hideMark/>
          </w:tcPr>
          <w:p w14:paraId="6E39553E" w14:textId="375835EE"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288815B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07B5365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tc>
        <w:tc>
          <w:tcPr>
            <w:tcW w:w="4395" w:type="dxa"/>
            <w:shd w:val="clear" w:color="auto" w:fill="auto"/>
          </w:tcPr>
          <w:p w14:paraId="4DF277E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 Входит в Перечень стандартов, в результате применения которых на добровольной основе обеспечивается соблюдение требований ТР ТС 014/2011;</w:t>
            </w:r>
          </w:p>
          <w:p w14:paraId="69EFB482" w14:textId="205A12EF"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2) В соответствии с Распоряжением Правительства РФ от 04.11.2017 </w:t>
            </w:r>
            <w:r w:rsidRPr="009B49C6">
              <w:rPr>
                <w:rFonts w:ascii="Times New Roman" w:hAnsi="Times New Roman" w:cs="Times New Roman"/>
                <w:sz w:val="24"/>
                <w:szCs w:val="24"/>
              </w:rPr>
              <w:br/>
              <w:t xml:space="preserve">№ 2438-р применяется </w:t>
            </w:r>
            <w:hyperlink r:id="rId210" w:history="1">
              <w:r w:rsidRPr="009B49C6">
                <w:rPr>
                  <w:rFonts w:ascii="Times New Roman" w:hAnsi="Times New Roman" w:cs="Times New Roman"/>
                  <w:sz w:val="24"/>
                  <w:szCs w:val="24"/>
                </w:rPr>
                <w:t>Раздел 5</w:t>
              </w:r>
            </w:hyperlink>
            <w:r w:rsidRPr="009B49C6">
              <w:rPr>
                <w:rFonts w:ascii="Times New Roman" w:hAnsi="Times New Roman" w:cs="Times New Roman"/>
                <w:sz w:val="24"/>
                <w:szCs w:val="24"/>
              </w:rPr>
              <w:t xml:space="preserve"> (</w:t>
            </w:r>
            <w:hyperlink r:id="rId211" w:history="1">
              <w:r w:rsidRPr="009B49C6">
                <w:rPr>
                  <w:rFonts w:ascii="Times New Roman" w:hAnsi="Times New Roman" w:cs="Times New Roman"/>
                  <w:sz w:val="24"/>
                  <w:szCs w:val="24"/>
                </w:rPr>
                <w:t>пункты 5.2.12</w:t>
              </w:r>
            </w:hyperlink>
            <w:r w:rsidRPr="009B49C6">
              <w:rPr>
                <w:rFonts w:ascii="Times New Roman" w:hAnsi="Times New Roman" w:cs="Times New Roman"/>
                <w:sz w:val="24"/>
                <w:szCs w:val="24"/>
              </w:rPr>
              <w:t xml:space="preserve">, </w:t>
            </w:r>
            <w:hyperlink r:id="rId212" w:history="1">
              <w:r w:rsidRPr="009B49C6">
                <w:rPr>
                  <w:rFonts w:ascii="Times New Roman" w:hAnsi="Times New Roman" w:cs="Times New Roman"/>
                  <w:sz w:val="24"/>
                  <w:szCs w:val="24"/>
                </w:rPr>
                <w:t>5.2.13</w:t>
              </w:r>
            </w:hyperlink>
            <w:r w:rsidRPr="009B49C6">
              <w:rPr>
                <w:rFonts w:ascii="Times New Roman" w:hAnsi="Times New Roman" w:cs="Times New Roman"/>
                <w:sz w:val="24"/>
                <w:szCs w:val="24"/>
              </w:rPr>
              <w:t>)</w:t>
            </w:r>
          </w:p>
        </w:tc>
      </w:tr>
      <w:tr w:rsidR="004948A1" w:rsidRPr="009B49C6" w14:paraId="7664C7AE" w14:textId="77777777" w:rsidTr="004F356D">
        <w:trPr>
          <w:trHeight w:val="450"/>
        </w:trPr>
        <w:tc>
          <w:tcPr>
            <w:tcW w:w="709" w:type="dxa"/>
            <w:shd w:val="clear" w:color="auto" w:fill="auto"/>
          </w:tcPr>
          <w:p w14:paraId="37250914"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tcPr>
          <w:p w14:paraId="22DA02E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0AE526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51558-2014</w:t>
            </w:r>
          </w:p>
        </w:tc>
        <w:tc>
          <w:tcPr>
            <w:tcW w:w="4248" w:type="dxa"/>
            <w:shd w:val="clear" w:color="auto" w:fill="auto"/>
          </w:tcPr>
          <w:p w14:paraId="5A9CF8C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Средства и системы охранные телевизионные. Классификация. Общие технические требования. Методы испытаний</w:t>
            </w:r>
          </w:p>
        </w:tc>
        <w:tc>
          <w:tcPr>
            <w:tcW w:w="1560" w:type="dxa"/>
            <w:shd w:val="clear" w:color="auto" w:fill="auto"/>
          </w:tcPr>
          <w:p w14:paraId="5300308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01.01.2016</w:t>
            </w:r>
          </w:p>
        </w:tc>
        <w:tc>
          <w:tcPr>
            <w:tcW w:w="1276" w:type="dxa"/>
            <w:shd w:val="clear" w:color="auto" w:fill="auto"/>
          </w:tcPr>
          <w:p w14:paraId="49525CC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77BEC8F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10</w:t>
            </w:r>
          </w:p>
        </w:tc>
        <w:tc>
          <w:tcPr>
            <w:tcW w:w="4395" w:type="dxa"/>
            <w:shd w:val="clear" w:color="auto" w:fill="auto"/>
          </w:tcPr>
          <w:p w14:paraId="6D3070D0" w14:textId="77777777" w:rsidR="004948A1" w:rsidRPr="009B49C6" w:rsidRDefault="004948A1" w:rsidP="004948A1">
            <w:pPr>
              <w:contextualSpacing/>
              <w:rPr>
                <w:rFonts w:ascii="Times New Roman" w:hAnsi="Times New Roman" w:cs="Times New Roman"/>
                <w:sz w:val="24"/>
                <w:szCs w:val="24"/>
              </w:rPr>
            </w:pPr>
          </w:p>
        </w:tc>
      </w:tr>
      <w:tr w:rsidR="004948A1" w:rsidRPr="009B49C6" w14:paraId="78E83639" w14:textId="77777777" w:rsidTr="004F356D">
        <w:trPr>
          <w:trHeight w:val="450"/>
        </w:trPr>
        <w:tc>
          <w:tcPr>
            <w:tcW w:w="709" w:type="dxa"/>
            <w:shd w:val="clear" w:color="auto" w:fill="auto"/>
          </w:tcPr>
          <w:p w14:paraId="134D629D"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hideMark/>
          </w:tcPr>
          <w:p w14:paraId="1ACCD30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3EC7F9D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50597-2017</w:t>
            </w:r>
          </w:p>
        </w:tc>
        <w:tc>
          <w:tcPr>
            <w:tcW w:w="4248" w:type="dxa"/>
            <w:shd w:val="clear" w:color="auto" w:fill="auto"/>
            <w:hideMark/>
          </w:tcPr>
          <w:p w14:paraId="18C8D8E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w:t>
            </w:r>
          </w:p>
        </w:tc>
        <w:tc>
          <w:tcPr>
            <w:tcW w:w="1560" w:type="dxa"/>
            <w:shd w:val="clear" w:color="auto" w:fill="auto"/>
            <w:hideMark/>
          </w:tcPr>
          <w:p w14:paraId="6C36761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01.09.2018</w:t>
            </w:r>
          </w:p>
        </w:tc>
        <w:tc>
          <w:tcPr>
            <w:tcW w:w="1276" w:type="dxa"/>
            <w:shd w:val="clear" w:color="auto" w:fill="auto"/>
            <w:hideMark/>
          </w:tcPr>
          <w:p w14:paraId="005DAF45" w14:textId="641BC266"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17FDA9DC" w14:textId="3805674D"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p w14:paraId="2519AC3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7.2</w:t>
            </w:r>
          </w:p>
          <w:p w14:paraId="64F115D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0FDEFEF8" w14:textId="07E45D03"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Применяется в соответствии с Распоряжением Правительства РФ </w:t>
            </w:r>
            <w:r w:rsidRPr="009B49C6">
              <w:rPr>
                <w:rFonts w:ascii="Times New Roman" w:hAnsi="Times New Roman" w:cs="Times New Roman"/>
                <w:sz w:val="24"/>
                <w:szCs w:val="24"/>
              </w:rPr>
              <w:br/>
              <w:t>от 04.11.2017 № 2438-р</w:t>
            </w:r>
          </w:p>
        </w:tc>
      </w:tr>
      <w:tr w:rsidR="004948A1" w:rsidRPr="009B49C6" w14:paraId="778C6128" w14:textId="77777777" w:rsidTr="004F356D">
        <w:trPr>
          <w:trHeight w:val="450"/>
        </w:trPr>
        <w:tc>
          <w:tcPr>
            <w:tcW w:w="709" w:type="dxa"/>
            <w:shd w:val="clear" w:color="auto" w:fill="auto"/>
          </w:tcPr>
          <w:p w14:paraId="7F752981"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tcPr>
          <w:p w14:paraId="4CC6435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ГОСТ Р </w:t>
            </w:r>
          </w:p>
        </w:tc>
        <w:tc>
          <w:tcPr>
            <w:tcW w:w="2267" w:type="dxa"/>
            <w:shd w:val="clear" w:color="auto" w:fill="auto"/>
          </w:tcPr>
          <w:p w14:paraId="6D12DFE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58107.1-2018</w:t>
            </w:r>
          </w:p>
        </w:tc>
        <w:tc>
          <w:tcPr>
            <w:tcW w:w="4248" w:type="dxa"/>
            <w:shd w:val="clear" w:color="auto" w:fill="auto"/>
          </w:tcPr>
          <w:p w14:paraId="0823DB8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Освещение автомобильных дорог общего пользования. Нормы и методы расчета.</w:t>
            </w:r>
          </w:p>
        </w:tc>
        <w:tc>
          <w:tcPr>
            <w:tcW w:w="1560" w:type="dxa"/>
            <w:shd w:val="clear" w:color="auto" w:fill="auto"/>
          </w:tcPr>
          <w:p w14:paraId="62A9E91D" w14:textId="77777777" w:rsidR="004948A1" w:rsidRPr="009B49C6" w:rsidRDefault="004948A1" w:rsidP="004948A1">
            <w:pPr>
              <w:contextualSpacing/>
              <w:rPr>
                <w:rFonts w:ascii="Times New Roman" w:hAnsi="Times New Roman" w:cs="Times New Roman"/>
                <w:sz w:val="24"/>
                <w:szCs w:val="24"/>
              </w:rPr>
            </w:pPr>
          </w:p>
        </w:tc>
        <w:tc>
          <w:tcPr>
            <w:tcW w:w="1276" w:type="dxa"/>
            <w:shd w:val="clear" w:color="auto" w:fill="auto"/>
          </w:tcPr>
          <w:p w14:paraId="2B60EF4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40C8464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tc>
        <w:tc>
          <w:tcPr>
            <w:tcW w:w="4395" w:type="dxa"/>
            <w:shd w:val="clear" w:color="auto" w:fill="auto"/>
          </w:tcPr>
          <w:p w14:paraId="5E3D7A5E" w14:textId="77777777" w:rsidR="004948A1" w:rsidRPr="009B49C6" w:rsidRDefault="004948A1" w:rsidP="004948A1">
            <w:pPr>
              <w:contextualSpacing/>
              <w:rPr>
                <w:rFonts w:ascii="Times New Roman" w:hAnsi="Times New Roman" w:cs="Times New Roman"/>
                <w:sz w:val="24"/>
                <w:szCs w:val="24"/>
              </w:rPr>
            </w:pPr>
          </w:p>
        </w:tc>
      </w:tr>
      <w:tr w:rsidR="004948A1" w:rsidRPr="009B49C6" w14:paraId="58B364E7" w14:textId="77777777" w:rsidTr="004F356D">
        <w:trPr>
          <w:trHeight w:val="450"/>
        </w:trPr>
        <w:tc>
          <w:tcPr>
            <w:tcW w:w="709" w:type="dxa"/>
            <w:shd w:val="clear" w:color="auto" w:fill="auto"/>
          </w:tcPr>
          <w:p w14:paraId="5F7822C8"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hideMark/>
          </w:tcPr>
          <w:p w14:paraId="1EDB383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B0741A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58769-2019</w:t>
            </w:r>
          </w:p>
        </w:tc>
        <w:tc>
          <w:tcPr>
            <w:tcW w:w="4248" w:type="dxa"/>
            <w:shd w:val="clear" w:color="auto" w:fill="auto"/>
            <w:hideMark/>
          </w:tcPr>
          <w:p w14:paraId="406DC68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с низкой интенсивностью движения. Правила строительства и эксплуатации</w:t>
            </w:r>
          </w:p>
        </w:tc>
        <w:tc>
          <w:tcPr>
            <w:tcW w:w="1560" w:type="dxa"/>
            <w:shd w:val="clear" w:color="auto" w:fill="auto"/>
            <w:hideMark/>
          </w:tcPr>
          <w:p w14:paraId="4E6631B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01.03.2020</w:t>
            </w:r>
          </w:p>
        </w:tc>
        <w:tc>
          <w:tcPr>
            <w:tcW w:w="1276" w:type="dxa"/>
            <w:shd w:val="clear" w:color="auto" w:fill="auto"/>
            <w:hideMark/>
          </w:tcPr>
          <w:p w14:paraId="418DF8F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7E942FF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tc>
        <w:tc>
          <w:tcPr>
            <w:tcW w:w="4395" w:type="dxa"/>
            <w:shd w:val="clear" w:color="auto" w:fill="auto"/>
          </w:tcPr>
          <w:p w14:paraId="1601A8BF" w14:textId="77777777" w:rsidR="004948A1" w:rsidRPr="009B49C6" w:rsidRDefault="004948A1" w:rsidP="004948A1">
            <w:pPr>
              <w:contextualSpacing/>
              <w:rPr>
                <w:rFonts w:ascii="Times New Roman" w:hAnsi="Times New Roman" w:cs="Times New Roman"/>
                <w:sz w:val="24"/>
                <w:szCs w:val="24"/>
              </w:rPr>
            </w:pPr>
          </w:p>
        </w:tc>
      </w:tr>
      <w:tr w:rsidR="004948A1" w:rsidRPr="009B49C6" w14:paraId="5B7B628C" w14:textId="77777777" w:rsidTr="004F356D">
        <w:trPr>
          <w:trHeight w:val="450"/>
        </w:trPr>
        <w:tc>
          <w:tcPr>
            <w:tcW w:w="709" w:type="dxa"/>
            <w:shd w:val="clear" w:color="auto" w:fill="auto"/>
          </w:tcPr>
          <w:p w14:paraId="7532D0A0"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hideMark/>
          </w:tcPr>
          <w:p w14:paraId="397A7AB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AC3A52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58831-2020</w:t>
            </w:r>
          </w:p>
        </w:tc>
        <w:tc>
          <w:tcPr>
            <w:tcW w:w="4248" w:type="dxa"/>
            <w:shd w:val="clear" w:color="auto" w:fill="auto"/>
            <w:hideMark/>
          </w:tcPr>
          <w:p w14:paraId="2EA4037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Покрытия асфальтобетонные. Общие правила устройства при неблагоприятных погодных условиях</w:t>
            </w:r>
          </w:p>
        </w:tc>
        <w:tc>
          <w:tcPr>
            <w:tcW w:w="1560" w:type="dxa"/>
            <w:shd w:val="clear" w:color="auto" w:fill="auto"/>
            <w:hideMark/>
          </w:tcPr>
          <w:p w14:paraId="6524CEF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01.05.2020</w:t>
            </w:r>
          </w:p>
        </w:tc>
        <w:tc>
          <w:tcPr>
            <w:tcW w:w="1276" w:type="dxa"/>
            <w:shd w:val="clear" w:color="auto" w:fill="auto"/>
            <w:hideMark/>
          </w:tcPr>
          <w:p w14:paraId="50245CB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1E062F9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6E5CED3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8.7</w:t>
            </w:r>
          </w:p>
          <w:p w14:paraId="7E05B27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8.12</w:t>
            </w:r>
          </w:p>
        </w:tc>
        <w:tc>
          <w:tcPr>
            <w:tcW w:w="4395" w:type="dxa"/>
            <w:shd w:val="clear" w:color="auto" w:fill="auto"/>
          </w:tcPr>
          <w:p w14:paraId="3B9B9A4D" w14:textId="77777777" w:rsidR="004948A1" w:rsidRPr="009B49C6" w:rsidRDefault="004948A1" w:rsidP="004948A1">
            <w:pPr>
              <w:contextualSpacing/>
              <w:rPr>
                <w:rFonts w:ascii="Times New Roman" w:hAnsi="Times New Roman" w:cs="Times New Roman"/>
                <w:sz w:val="24"/>
                <w:szCs w:val="24"/>
              </w:rPr>
            </w:pPr>
          </w:p>
        </w:tc>
      </w:tr>
      <w:tr w:rsidR="004948A1" w:rsidRPr="009B49C6" w14:paraId="373BCD9D" w14:textId="77777777" w:rsidTr="004F356D">
        <w:trPr>
          <w:trHeight w:val="450"/>
        </w:trPr>
        <w:tc>
          <w:tcPr>
            <w:tcW w:w="709" w:type="dxa"/>
            <w:shd w:val="clear" w:color="auto" w:fill="auto"/>
          </w:tcPr>
          <w:p w14:paraId="27808840"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tcPr>
          <w:p w14:paraId="08F7CE9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5BDAB2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59171-2020</w:t>
            </w:r>
          </w:p>
        </w:tc>
        <w:tc>
          <w:tcPr>
            <w:tcW w:w="4248" w:type="dxa"/>
            <w:shd w:val="clear" w:color="auto" w:fill="auto"/>
          </w:tcPr>
          <w:p w14:paraId="785B123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Блоки полистирольные вспененные (ППС блоки). Технические условия</w:t>
            </w:r>
          </w:p>
        </w:tc>
        <w:tc>
          <w:tcPr>
            <w:tcW w:w="1560" w:type="dxa"/>
            <w:shd w:val="clear" w:color="auto" w:fill="auto"/>
          </w:tcPr>
          <w:p w14:paraId="58D794A9" w14:textId="77777777" w:rsidR="004948A1" w:rsidRPr="009B49C6" w:rsidRDefault="004948A1" w:rsidP="004948A1">
            <w:pPr>
              <w:autoSpaceDE w:val="0"/>
              <w:autoSpaceDN w:val="0"/>
              <w:adjustRightInd w:val="0"/>
              <w:contextualSpacing/>
              <w:jc w:val="both"/>
              <w:rPr>
                <w:rFonts w:ascii="Times New Roman" w:hAnsi="Times New Roman" w:cs="Times New Roman"/>
                <w:sz w:val="24"/>
                <w:szCs w:val="24"/>
              </w:rPr>
            </w:pPr>
            <w:r w:rsidRPr="009B49C6">
              <w:rPr>
                <w:rFonts w:ascii="Times New Roman" w:hAnsi="Times New Roman" w:cs="Times New Roman"/>
                <w:sz w:val="24"/>
                <w:szCs w:val="24"/>
              </w:rPr>
              <w:t>01.08.2021</w:t>
            </w:r>
          </w:p>
          <w:p w14:paraId="616F03D0" w14:textId="77777777" w:rsidR="004948A1" w:rsidRPr="009B49C6" w:rsidRDefault="004948A1" w:rsidP="004948A1">
            <w:pPr>
              <w:contextualSpacing/>
              <w:rPr>
                <w:rFonts w:ascii="Times New Roman" w:hAnsi="Times New Roman" w:cs="Times New Roman"/>
                <w:sz w:val="24"/>
                <w:szCs w:val="24"/>
              </w:rPr>
            </w:pPr>
          </w:p>
        </w:tc>
        <w:tc>
          <w:tcPr>
            <w:tcW w:w="1276" w:type="dxa"/>
            <w:shd w:val="clear" w:color="auto" w:fill="auto"/>
          </w:tcPr>
          <w:p w14:paraId="7AF23C6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3A03D5D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4030842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2049E81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8.12</w:t>
            </w:r>
          </w:p>
        </w:tc>
        <w:tc>
          <w:tcPr>
            <w:tcW w:w="4395" w:type="dxa"/>
            <w:shd w:val="clear" w:color="auto" w:fill="auto"/>
          </w:tcPr>
          <w:p w14:paraId="4E58943D" w14:textId="77777777" w:rsidR="004948A1" w:rsidRPr="009B49C6" w:rsidRDefault="004948A1" w:rsidP="004948A1">
            <w:pPr>
              <w:contextualSpacing/>
              <w:rPr>
                <w:rFonts w:ascii="Times New Roman" w:hAnsi="Times New Roman" w:cs="Times New Roman"/>
                <w:sz w:val="24"/>
                <w:szCs w:val="24"/>
              </w:rPr>
            </w:pPr>
          </w:p>
        </w:tc>
      </w:tr>
      <w:tr w:rsidR="004948A1" w:rsidRPr="009B49C6" w14:paraId="4600AA0A" w14:textId="77777777" w:rsidTr="004F356D">
        <w:trPr>
          <w:trHeight w:val="450"/>
        </w:trPr>
        <w:tc>
          <w:tcPr>
            <w:tcW w:w="709" w:type="dxa"/>
            <w:shd w:val="clear" w:color="auto" w:fill="auto"/>
          </w:tcPr>
          <w:p w14:paraId="0C4BD7A1"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tcPr>
          <w:p w14:paraId="549BFBE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7F1C950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59172-2020</w:t>
            </w:r>
          </w:p>
        </w:tc>
        <w:tc>
          <w:tcPr>
            <w:tcW w:w="4248" w:type="dxa"/>
            <w:shd w:val="clear" w:color="auto" w:fill="auto"/>
          </w:tcPr>
          <w:p w14:paraId="068E16E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Насыпи облегчённые и комбинированные из вспененных полистирольных блоков (ППС блоков). Правила проектирования и применения</w:t>
            </w:r>
          </w:p>
        </w:tc>
        <w:tc>
          <w:tcPr>
            <w:tcW w:w="1560" w:type="dxa"/>
            <w:shd w:val="clear" w:color="auto" w:fill="auto"/>
          </w:tcPr>
          <w:p w14:paraId="141111A8" w14:textId="32D30219"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01.08.2021</w:t>
            </w:r>
          </w:p>
        </w:tc>
        <w:tc>
          <w:tcPr>
            <w:tcW w:w="1276" w:type="dxa"/>
            <w:shd w:val="clear" w:color="auto" w:fill="auto"/>
          </w:tcPr>
          <w:p w14:paraId="6DDF11E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21BF9E4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4F27899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3AD56AF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8.12</w:t>
            </w:r>
          </w:p>
        </w:tc>
        <w:tc>
          <w:tcPr>
            <w:tcW w:w="4395" w:type="dxa"/>
            <w:shd w:val="clear" w:color="auto" w:fill="auto"/>
          </w:tcPr>
          <w:p w14:paraId="2875B07E" w14:textId="77777777" w:rsidR="004948A1" w:rsidRPr="009B49C6" w:rsidRDefault="004948A1" w:rsidP="004948A1">
            <w:pPr>
              <w:contextualSpacing/>
              <w:rPr>
                <w:rFonts w:ascii="Times New Roman" w:hAnsi="Times New Roman" w:cs="Times New Roman"/>
                <w:sz w:val="24"/>
                <w:szCs w:val="24"/>
              </w:rPr>
            </w:pPr>
          </w:p>
        </w:tc>
      </w:tr>
      <w:tr w:rsidR="004948A1" w:rsidRPr="009B49C6" w14:paraId="426921DD" w14:textId="77777777" w:rsidTr="004F356D">
        <w:trPr>
          <w:trHeight w:val="450"/>
        </w:trPr>
        <w:tc>
          <w:tcPr>
            <w:tcW w:w="709" w:type="dxa"/>
            <w:shd w:val="clear" w:color="auto" w:fill="auto"/>
          </w:tcPr>
          <w:p w14:paraId="22881A6D"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hideMark/>
          </w:tcPr>
          <w:p w14:paraId="5A6A847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367A96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58861-2020</w:t>
            </w:r>
          </w:p>
        </w:tc>
        <w:tc>
          <w:tcPr>
            <w:tcW w:w="4248" w:type="dxa"/>
            <w:shd w:val="clear" w:color="auto" w:fill="auto"/>
            <w:hideMark/>
          </w:tcPr>
          <w:p w14:paraId="7ADAEA1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Капитальный ремонт и ремонт. Планирование межремонтных сроков</w:t>
            </w:r>
          </w:p>
        </w:tc>
        <w:tc>
          <w:tcPr>
            <w:tcW w:w="1560" w:type="dxa"/>
            <w:shd w:val="clear" w:color="auto" w:fill="auto"/>
            <w:hideMark/>
          </w:tcPr>
          <w:p w14:paraId="3B54A45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01.08.2020</w:t>
            </w:r>
          </w:p>
        </w:tc>
        <w:tc>
          <w:tcPr>
            <w:tcW w:w="1276" w:type="dxa"/>
            <w:shd w:val="clear" w:color="auto" w:fill="auto"/>
            <w:hideMark/>
          </w:tcPr>
          <w:p w14:paraId="3930976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182D64C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207FBA4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p w14:paraId="5F1AE28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5.4</w:t>
            </w:r>
          </w:p>
          <w:p w14:paraId="25723F7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2AF9CF4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4C92048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p w14:paraId="18C577A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6A8D1B9C" w14:textId="77777777" w:rsidR="004948A1" w:rsidRPr="009B49C6" w:rsidRDefault="004948A1" w:rsidP="004948A1">
            <w:pPr>
              <w:contextualSpacing/>
              <w:rPr>
                <w:rFonts w:ascii="Times New Roman" w:hAnsi="Times New Roman" w:cs="Times New Roman"/>
                <w:sz w:val="24"/>
                <w:szCs w:val="24"/>
              </w:rPr>
            </w:pPr>
          </w:p>
        </w:tc>
      </w:tr>
      <w:tr w:rsidR="004948A1" w:rsidRPr="009B49C6" w14:paraId="08281845" w14:textId="77777777" w:rsidTr="004F356D">
        <w:trPr>
          <w:trHeight w:val="445"/>
        </w:trPr>
        <w:tc>
          <w:tcPr>
            <w:tcW w:w="709" w:type="dxa"/>
            <w:shd w:val="clear" w:color="auto" w:fill="auto"/>
          </w:tcPr>
          <w:p w14:paraId="5644EE3B"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hideMark/>
          </w:tcPr>
          <w:p w14:paraId="2D742A3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C83950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58862-2020</w:t>
            </w:r>
          </w:p>
        </w:tc>
        <w:tc>
          <w:tcPr>
            <w:tcW w:w="4248" w:type="dxa"/>
            <w:shd w:val="clear" w:color="auto" w:fill="auto"/>
            <w:hideMark/>
          </w:tcPr>
          <w:p w14:paraId="3EFA329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Содержание. Периодичность проведения</w:t>
            </w:r>
          </w:p>
        </w:tc>
        <w:tc>
          <w:tcPr>
            <w:tcW w:w="1560" w:type="dxa"/>
            <w:shd w:val="clear" w:color="auto" w:fill="auto"/>
            <w:hideMark/>
          </w:tcPr>
          <w:p w14:paraId="1F72E7E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01.08.2020</w:t>
            </w:r>
          </w:p>
        </w:tc>
        <w:tc>
          <w:tcPr>
            <w:tcW w:w="1276" w:type="dxa"/>
            <w:shd w:val="clear" w:color="auto" w:fill="auto"/>
            <w:hideMark/>
          </w:tcPr>
          <w:p w14:paraId="1636583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3DE3EA2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6B9B041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p w14:paraId="34F9582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5CB789A3" w14:textId="77777777" w:rsidR="004948A1" w:rsidRPr="009B49C6" w:rsidRDefault="004948A1" w:rsidP="004948A1">
            <w:pPr>
              <w:contextualSpacing/>
              <w:rPr>
                <w:rFonts w:ascii="Times New Roman" w:hAnsi="Times New Roman" w:cs="Times New Roman"/>
                <w:sz w:val="24"/>
                <w:szCs w:val="24"/>
              </w:rPr>
            </w:pPr>
          </w:p>
        </w:tc>
      </w:tr>
      <w:tr w:rsidR="004948A1" w:rsidRPr="009B49C6" w14:paraId="1D87AF80" w14:textId="77777777" w:rsidTr="004F356D">
        <w:trPr>
          <w:trHeight w:val="1536"/>
        </w:trPr>
        <w:tc>
          <w:tcPr>
            <w:tcW w:w="709" w:type="dxa"/>
            <w:shd w:val="clear" w:color="auto" w:fill="auto"/>
          </w:tcPr>
          <w:p w14:paraId="0537D1AE"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hideMark/>
          </w:tcPr>
          <w:p w14:paraId="4973C60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98178E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58948-2020</w:t>
            </w:r>
          </w:p>
        </w:tc>
        <w:tc>
          <w:tcPr>
            <w:tcW w:w="4248" w:type="dxa"/>
            <w:shd w:val="clear" w:color="auto" w:fill="auto"/>
            <w:hideMark/>
          </w:tcPr>
          <w:p w14:paraId="7708E94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Дороги автомобильные зимние и ледовые переправы. Технические правила устройства и содержания</w:t>
            </w:r>
          </w:p>
        </w:tc>
        <w:tc>
          <w:tcPr>
            <w:tcW w:w="1560" w:type="dxa"/>
            <w:shd w:val="clear" w:color="auto" w:fill="auto"/>
            <w:hideMark/>
          </w:tcPr>
          <w:p w14:paraId="2BE9FFD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01.11.2020</w:t>
            </w:r>
          </w:p>
        </w:tc>
        <w:tc>
          <w:tcPr>
            <w:tcW w:w="1276" w:type="dxa"/>
            <w:shd w:val="clear" w:color="auto" w:fill="auto"/>
            <w:hideMark/>
          </w:tcPr>
          <w:p w14:paraId="4B09AE9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2.1</w:t>
            </w:r>
          </w:p>
          <w:p w14:paraId="4D7C4AA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3449849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036FB7F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2.4</w:t>
            </w:r>
          </w:p>
          <w:p w14:paraId="6FF08FC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7AC8054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tc>
        <w:tc>
          <w:tcPr>
            <w:tcW w:w="4395" w:type="dxa"/>
            <w:shd w:val="clear" w:color="auto" w:fill="auto"/>
          </w:tcPr>
          <w:p w14:paraId="668056A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xml:space="preserve">№ 2438-р (в редакции Распоряжения Правительства РФ от 23.10.2025 </w:t>
            </w:r>
            <w:r w:rsidRPr="009B49C6">
              <w:rPr>
                <w:rFonts w:ascii="Times New Roman" w:hAnsi="Times New Roman" w:cs="Times New Roman"/>
                <w:sz w:val="24"/>
                <w:szCs w:val="24"/>
              </w:rPr>
              <w:br/>
              <w:t>№ 2982-р) применяются:</w:t>
            </w:r>
          </w:p>
          <w:p w14:paraId="648A26D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6 (пункт 6.3);</w:t>
            </w:r>
          </w:p>
          <w:p w14:paraId="23016AA4" w14:textId="77777777" w:rsidR="004948A1" w:rsidRPr="009B49C6" w:rsidRDefault="004948A1" w:rsidP="004948A1">
            <w:pPr>
              <w:autoSpaceDE w:val="0"/>
              <w:autoSpaceDN w:val="0"/>
              <w:adjustRightInd w:val="0"/>
              <w:jc w:val="both"/>
              <w:rPr>
                <w:rFonts w:ascii="Times New Roman" w:hAnsi="Times New Roman" w:cs="Times New Roman"/>
                <w:sz w:val="24"/>
                <w:szCs w:val="24"/>
              </w:rPr>
            </w:pPr>
            <w:r w:rsidRPr="009B49C6">
              <w:rPr>
                <w:rFonts w:ascii="Times New Roman" w:hAnsi="Times New Roman" w:cs="Times New Roman"/>
                <w:sz w:val="24"/>
                <w:szCs w:val="24"/>
              </w:rPr>
              <w:t>- Раздел 9 (</w:t>
            </w:r>
            <w:hyperlink r:id="rId213" w:history="1">
              <w:r w:rsidRPr="009B49C6">
                <w:rPr>
                  <w:rFonts w:ascii="Times New Roman" w:hAnsi="Times New Roman" w:cs="Times New Roman"/>
                  <w:sz w:val="24"/>
                  <w:szCs w:val="24"/>
                </w:rPr>
                <w:t>пункты 9.4.1</w:t>
              </w:r>
            </w:hyperlink>
            <w:r w:rsidRPr="009B49C6">
              <w:rPr>
                <w:rFonts w:ascii="Times New Roman" w:hAnsi="Times New Roman" w:cs="Times New Roman"/>
                <w:sz w:val="24"/>
                <w:szCs w:val="24"/>
              </w:rPr>
              <w:t xml:space="preserve">, </w:t>
            </w:r>
            <w:hyperlink r:id="rId214" w:history="1">
              <w:r w:rsidRPr="009B49C6">
                <w:rPr>
                  <w:rFonts w:ascii="Times New Roman" w:hAnsi="Times New Roman" w:cs="Times New Roman"/>
                  <w:sz w:val="24"/>
                  <w:szCs w:val="24"/>
                </w:rPr>
                <w:t>9.4.2</w:t>
              </w:r>
            </w:hyperlink>
            <w:r w:rsidRPr="009B49C6">
              <w:rPr>
                <w:rFonts w:ascii="Times New Roman" w:hAnsi="Times New Roman" w:cs="Times New Roman"/>
                <w:sz w:val="24"/>
                <w:szCs w:val="24"/>
              </w:rPr>
              <w:t xml:space="preserve">, </w:t>
            </w:r>
            <w:hyperlink r:id="rId215" w:history="1">
              <w:r w:rsidRPr="009B49C6">
                <w:rPr>
                  <w:rFonts w:ascii="Times New Roman" w:hAnsi="Times New Roman" w:cs="Times New Roman"/>
                  <w:sz w:val="24"/>
                  <w:szCs w:val="24"/>
                </w:rPr>
                <w:t>абзацы первый</w:t>
              </w:r>
            </w:hyperlink>
            <w:r w:rsidRPr="009B49C6">
              <w:rPr>
                <w:rFonts w:ascii="Times New Roman" w:hAnsi="Times New Roman" w:cs="Times New Roman"/>
                <w:sz w:val="24"/>
                <w:szCs w:val="24"/>
              </w:rPr>
              <w:t xml:space="preserve"> и </w:t>
            </w:r>
            <w:hyperlink r:id="rId216" w:history="1">
              <w:r w:rsidRPr="009B49C6">
                <w:rPr>
                  <w:rFonts w:ascii="Times New Roman" w:hAnsi="Times New Roman" w:cs="Times New Roman"/>
                  <w:sz w:val="24"/>
                  <w:szCs w:val="24"/>
                </w:rPr>
                <w:t>второй пункта 9.4.10</w:t>
              </w:r>
            </w:hyperlink>
            <w:r w:rsidRPr="009B49C6">
              <w:rPr>
                <w:rFonts w:ascii="Times New Roman" w:hAnsi="Times New Roman" w:cs="Times New Roman"/>
                <w:sz w:val="24"/>
                <w:szCs w:val="24"/>
              </w:rPr>
              <w:t>);</w:t>
            </w:r>
          </w:p>
          <w:p w14:paraId="0864C93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Раздел 10 (абзац первый пункта 10.2.7, пункт 10.2.8)</w:t>
            </w:r>
          </w:p>
        </w:tc>
      </w:tr>
      <w:tr w:rsidR="004948A1" w:rsidRPr="009B49C6" w14:paraId="22FE8E1B" w14:textId="77777777" w:rsidTr="004F356D">
        <w:trPr>
          <w:trHeight w:val="450"/>
        </w:trPr>
        <w:tc>
          <w:tcPr>
            <w:tcW w:w="709" w:type="dxa"/>
            <w:shd w:val="clear" w:color="auto" w:fill="auto"/>
          </w:tcPr>
          <w:p w14:paraId="796492A5"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hideMark/>
          </w:tcPr>
          <w:p w14:paraId="225AB94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D82C40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59103-2020</w:t>
            </w:r>
          </w:p>
        </w:tc>
        <w:tc>
          <w:tcPr>
            <w:tcW w:w="4248" w:type="dxa"/>
            <w:shd w:val="clear" w:color="auto" w:fill="auto"/>
            <w:hideMark/>
          </w:tcPr>
          <w:p w14:paraId="6CA6A48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Светофорные объекты. Технические правила содержания</w:t>
            </w:r>
          </w:p>
        </w:tc>
        <w:tc>
          <w:tcPr>
            <w:tcW w:w="1560" w:type="dxa"/>
            <w:shd w:val="clear" w:color="auto" w:fill="auto"/>
            <w:hideMark/>
          </w:tcPr>
          <w:p w14:paraId="50025EB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01.03.2021</w:t>
            </w:r>
          </w:p>
        </w:tc>
        <w:tc>
          <w:tcPr>
            <w:tcW w:w="1276" w:type="dxa"/>
            <w:shd w:val="clear" w:color="auto" w:fill="auto"/>
            <w:hideMark/>
          </w:tcPr>
          <w:p w14:paraId="05F7F7E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p w14:paraId="14ED607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7199592A" w14:textId="77777777" w:rsidR="004948A1" w:rsidRPr="009B49C6" w:rsidRDefault="004948A1" w:rsidP="004948A1">
            <w:pPr>
              <w:contextualSpacing/>
              <w:rPr>
                <w:rFonts w:ascii="Times New Roman" w:hAnsi="Times New Roman" w:cs="Times New Roman"/>
                <w:sz w:val="24"/>
                <w:szCs w:val="24"/>
              </w:rPr>
            </w:pPr>
          </w:p>
        </w:tc>
      </w:tr>
      <w:tr w:rsidR="004948A1" w:rsidRPr="009B49C6" w14:paraId="56A9D969" w14:textId="77777777" w:rsidTr="004F356D">
        <w:trPr>
          <w:trHeight w:val="450"/>
        </w:trPr>
        <w:tc>
          <w:tcPr>
            <w:tcW w:w="709" w:type="dxa"/>
            <w:shd w:val="clear" w:color="auto" w:fill="auto"/>
          </w:tcPr>
          <w:p w14:paraId="1A9E6060"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hideMark/>
          </w:tcPr>
          <w:p w14:paraId="48E4100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048A00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59104-2020</w:t>
            </w:r>
          </w:p>
        </w:tc>
        <w:tc>
          <w:tcPr>
            <w:tcW w:w="4248" w:type="dxa"/>
            <w:shd w:val="clear" w:color="auto" w:fill="auto"/>
            <w:hideMark/>
          </w:tcPr>
          <w:p w14:paraId="2D2F4C0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Линии электроосвещения. Технические правила содержания</w:t>
            </w:r>
          </w:p>
        </w:tc>
        <w:tc>
          <w:tcPr>
            <w:tcW w:w="1560" w:type="dxa"/>
            <w:shd w:val="clear" w:color="auto" w:fill="auto"/>
            <w:hideMark/>
          </w:tcPr>
          <w:p w14:paraId="0A84D0E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01.03.2021</w:t>
            </w:r>
          </w:p>
        </w:tc>
        <w:tc>
          <w:tcPr>
            <w:tcW w:w="1276" w:type="dxa"/>
            <w:shd w:val="clear" w:color="auto" w:fill="auto"/>
            <w:hideMark/>
          </w:tcPr>
          <w:p w14:paraId="244F33B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p w14:paraId="0D80C33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1FCEAC04" w14:textId="77777777" w:rsidR="004948A1" w:rsidRPr="009B49C6" w:rsidRDefault="004948A1" w:rsidP="004948A1">
            <w:pPr>
              <w:contextualSpacing/>
              <w:rPr>
                <w:rFonts w:ascii="Times New Roman" w:hAnsi="Times New Roman" w:cs="Times New Roman"/>
                <w:sz w:val="24"/>
                <w:szCs w:val="24"/>
              </w:rPr>
            </w:pPr>
          </w:p>
        </w:tc>
      </w:tr>
      <w:tr w:rsidR="004948A1" w:rsidRPr="009B49C6" w14:paraId="4CF14D7F" w14:textId="77777777" w:rsidTr="004F356D">
        <w:trPr>
          <w:trHeight w:val="450"/>
        </w:trPr>
        <w:tc>
          <w:tcPr>
            <w:tcW w:w="709" w:type="dxa"/>
            <w:shd w:val="clear" w:color="auto" w:fill="auto"/>
          </w:tcPr>
          <w:p w14:paraId="4D0687AE"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hideMark/>
          </w:tcPr>
          <w:p w14:paraId="0E9005B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63704D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59105-2020</w:t>
            </w:r>
          </w:p>
        </w:tc>
        <w:tc>
          <w:tcPr>
            <w:tcW w:w="4248" w:type="dxa"/>
            <w:shd w:val="clear" w:color="auto" w:fill="auto"/>
            <w:hideMark/>
          </w:tcPr>
          <w:p w14:paraId="47C2302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Автоматизированные системы управления дорожным движением, метеообеспечения, пункты весового и габаритного контроля. Технические правила содержания</w:t>
            </w:r>
          </w:p>
        </w:tc>
        <w:tc>
          <w:tcPr>
            <w:tcW w:w="1560" w:type="dxa"/>
            <w:shd w:val="clear" w:color="auto" w:fill="auto"/>
            <w:hideMark/>
          </w:tcPr>
          <w:p w14:paraId="7FBF40C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01.03.2021</w:t>
            </w:r>
          </w:p>
        </w:tc>
        <w:tc>
          <w:tcPr>
            <w:tcW w:w="1276" w:type="dxa"/>
            <w:shd w:val="clear" w:color="auto" w:fill="auto"/>
            <w:hideMark/>
          </w:tcPr>
          <w:p w14:paraId="6724297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7157B616" w14:textId="77777777" w:rsidR="004948A1" w:rsidRPr="009B49C6" w:rsidRDefault="004948A1" w:rsidP="004948A1">
            <w:pPr>
              <w:contextualSpacing/>
              <w:rPr>
                <w:rFonts w:ascii="Times New Roman" w:hAnsi="Times New Roman" w:cs="Times New Roman"/>
                <w:sz w:val="24"/>
                <w:szCs w:val="24"/>
              </w:rPr>
            </w:pPr>
          </w:p>
        </w:tc>
      </w:tr>
      <w:tr w:rsidR="004948A1" w:rsidRPr="009B49C6" w14:paraId="3FF18624" w14:textId="77777777" w:rsidTr="004F356D">
        <w:trPr>
          <w:trHeight w:val="450"/>
        </w:trPr>
        <w:tc>
          <w:tcPr>
            <w:tcW w:w="709" w:type="dxa"/>
            <w:shd w:val="clear" w:color="auto" w:fill="auto"/>
          </w:tcPr>
          <w:p w14:paraId="6036E35E"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hideMark/>
          </w:tcPr>
          <w:p w14:paraId="34BD6C0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61E560E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59292-2021</w:t>
            </w:r>
          </w:p>
        </w:tc>
        <w:tc>
          <w:tcPr>
            <w:tcW w:w="4248" w:type="dxa"/>
            <w:shd w:val="clear" w:color="auto" w:fill="auto"/>
            <w:hideMark/>
          </w:tcPr>
          <w:p w14:paraId="37C3E93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уровню летнего содержания. Критерии оценки и методы контроля</w:t>
            </w:r>
          </w:p>
        </w:tc>
        <w:tc>
          <w:tcPr>
            <w:tcW w:w="1560" w:type="dxa"/>
            <w:shd w:val="clear" w:color="auto" w:fill="auto"/>
            <w:hideMark/>
          </w:tcPr>
          <w:p w14:paraId="71D5E42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01.04.2021</w:t>
            </w:r>
          </w:p>
        </w:tc>
        <w:tc>
          <w:tcPr>
            <w:tcW w:w="1276" w:type="dxa"/>
            <w:shd w:val="clear" w:color="auto" w:fill="auto"/>
            <w:hideMark/>
          </w:tcPr>
          <w:p w14:paraId="359D8BF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780F9C1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09E4B10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tc>
        <w:tc>
          <w:tcPr>
            <w:tcW w:w="4395" w:type="dxa"/>
            <w:shd w:val="clear" w:color="auto" w:fill="auto"/>
          </w:tcPr>
          <w:p w14:paraId="2568C8F1" w14:textId="77777777" w:rsidR="004948A1" w:rsidRPr="009B49C6" w:rsidRDefault="004948A1" w:rsidP="004948A1">
            <w:pPr>
              <w:contextualSpacing/>
              <w:rPr>
                <w:rFonts w:ascii="Times New Roman" w:hAnsi="Times New Roman" w:cs="Times New Roman"/>
                <w:sz w:val="24"/>
                <w:szCs w:val="24"/>
              </w:rPr>
            </w:pPr>
          </w:p>
        </w:tc>
      </w:tr>
      <w:tr w:rsidR="004948A1" w:rsidRPr="009B49C6" w14:paraId="6666DC3F" w14:textId="77777777" w:rsidTr="004F356D">
        <w:trPr>
          <w:trHeight w:val="122"/>
        </w:trPr>
        <w:tc>
          <w:tcPr>
            <w:tcW w:w="709" w:type="dxa"/>
            <w:shd w:val="clear" w:color="auto" w:fill="auto"/>
          </w:tcPr>
          <w:p w14:paraId="2FB3DC96"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hideMark/>
          </w:tcPr>
          <w:p w14:paraId="2222213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1261E43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59120-2021</w:t>
            </w:r>
          </w:p>
        </w:tc>
        <w:tc>
          <w:tcPr>
            <w:tcW w:w="4248" w:type="dxa"/>
            <w:shd w:val="clear" w:color="auto" w:fill="auto"/>
            <w:hideMark/>
          </w:tcPr>
          <w:p w14:paraId="507D27F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Дорожная одежда. Общие требования</w:t>
            </w:r>
          </w:p>
        </w:tc>
        <w:tc>
          <w:tcPr>
            <w:tcW w:w="1560" w:type="dxa"/>
            <w:shd w:val="clear" w:color="auto" w:fill="auto"/>
            <w:hideMark/>
          </w:tcPr>
          <w:p w14:paraId="6C73E11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348FE4F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0F4F798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76F5E07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51B05C4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p w14:paraId="75D16BD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lastRenderedPageBreak/>
              <w:t>8.7</w:t>
            </w:r>
          </w:p>
          <w:p w14:paraId="7E239CC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37417D0B" w14:textId="77777777" w:rsidR="004948A1" w:rsidRPr="009B49C6" w:rsidRDefault="004948A1" w:rsidP="004948A1">
            <w:pPr>
              <w:contextualSpacing/>
              <w:rPr>
                <w:rFonts w:ascii="Times New Roman" w:hAnsi="Times New Roman" w:cs="Times New Roman"/>
                <w:sz w:val="24"/>
                <w:szCs w:val="24"/>
              </w:rPr>
            </w:pPr>
          </w:p>
        </w:tc>
      </w:tr>
      <w:tr w:rsidR="004948A1" w:rsidRPr="009B49C6" w14:paraId="37D34195" w14:textId="77777777" w:rsidTr="004F356D">
        <w:trPr>
          <w:trHeight w:val="450"/>
        </w:trPr>
        <w:tc>
          <w:tcPr>
            <w:tcW w:w="709" w:type="dxa"/>
            <w:shd w:val="clear" w:color="auto" w:fill="auto"/>
          </w:tcPr>
          <w:p w14:paraId="131C4125"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hideMark/>
          </w:tcPr>
          <w:p w14:paraId="3DFBDD4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26455B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59433-2021</w:t>
            </w:r>
          </w:p>
        </w:tc>
        <w:tc>
          <w:tcPr>
            <w:tcW w:w="4248" w:type="dxa"/>
            <w:shd w:val="clear" w:color="auto" w:fill="auto"/>
            <w:hideMark/>
          </w:tcPr>
          <w:p w14:paraId="5E39296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Сооружения защитные от воздействия воды. Общие технические требования</w:t>
            </w:r>
          </w:p>
        </w:tc>
        <w:tc>
          <w:tcPr>
            <w:tcW w:w="1560" w:type="dxa"/>
            <w:shd w:val="clear" w:color="auto" w:fill="auto"/>
            <w:hideMark/>
          </w:tcPr>
          <w:p w14:paraId="51F6C2D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029DA234"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74644E2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4717F16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7C952A9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9.2</w:t>
            </w:r>
          </w:p>
        </w:tc>
        <w:tc>
          <w:tcPr>
            <w:tcW w:w="4395" w:type="dxa"/>
            <w:shd w:val="clear" w:color="auto" w:fill="auto"/>
          </w:tcPr>
          <w:p w14:paraId="01912208" w14:textId="77777777" w:rsidR="004948A1" w:rsidRPr="009B49C6" w:rsidRDefault="004948A1" w:rsidP="004948A1">
            <w:pPr>
              <w:contextualSpacing/>
              <w:rPr>
                <w:rFonts w:ascii="Times New Roman" w:hAnsi="Times New Roman" w:cs="Times New Roman"/>
                <w:sz w:val="24"/>
                <w:szCs w:val="24"/>
              </w:rPr>
            </w:pPr>
          </w:p>
        </w:tc>
      </w:tr>
      <w:tr w:rsidR="004948A1" w:rsidRPr="009B49C6" w14:paraId="0E68403A" w14:textId="77777777" w:rsidTr="004F356D">
        <w:trPr>
          <w:trHeight w:val="450"/>
        </w:trPr>
        <w:tc>
          <w:tcPr>
            <w:tcW w:w="709" w:type="dxa"/>
            <w:shd w:val="clear" w:color="auto" w:fill="auto"/>
          </w:tcPr>
          <w:p w14:paraId="3E87BF35"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hideMark/>
          </w:tcPr>
          <w:p w14:paraId="78BF1D8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6DCDCF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59434-2021</w:t>
            </w:r>
          </w:p>
        </w:tc>
        <w:tc>
          <w:tcPr>
            <w:tcW w:w="4248" w:type="dxa"/>
            <w:shd w:val="clear" w:color="auto" w:fill="auto"/>
            <w:hideMark/>
          </w:tcPr>
          <w:p w14:paraId="72160BF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уровню зимнего содержания. Критерии оценки и методы контроля</w:t>
            </w:r>
          </w:p>
        </w:tc>
        <w:tc>
          <w:tcPr>
            <w:tcW w:w="1560" w:type="dxa"/>
            <w:shd w:val="clear" w:color="auto" w:fill="auto"/>
            <w:hideMark/>
          </w:tcPr>
          <w:p w14:paraId="52D5852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01.06.2021</w:t>
            </w:r>
          </w:p>
        </w:tc>
        <w:tc>
          <w:tcPr>
            <w:tcW w:w="1276" w:type="dxa"/>
            <w:shd w:val="clear" w:color="auto" w:fill="auto"/>
            <w:hideMark/>
          </w:tcPr>
          <w:p w14:paraId="646115A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7B87CF1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2420FDD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tc>
        <w:tc>
          <w:tcPr>
            <w:tcW w:w="4395" w:type="dxa"/>
            <w:shd w:val="clear" w:color="auto" w:fill="auto"/>
          </w:tcPr>
          <w:p w14:paraId="20B6585A" w14:textId="77777777" w:rsidR="004948A1" w:rsidRPr="009B49C6" w:rsidRDefault="004948A1" w:rsidP="004948A1">
            <w:pPr>
              <w:contextualSpacing/>
              <w:rPr>
                <w:rFonts w:ascii="Times New Roman" w:hAnsi="Times New Roman" w:cs="Times New Roman"/>
                <w:sz w:val="24"/>
                <w:szCs w:val="24"/>
              </w:rPr>
            </w:pPr>
          </w:p>
        </w:tc>
      </w:tr>
      <w:tr w:rsidR="004948A1" w:rsidRPr="009B49C6" w14:paraId="373F0D04" w14:textId="77777777" w:rsidTr="004F356D">
        <w:trPr>
          <w:trHeight w:val="450"/>
        </w:trPr>
        <w:tc>
          <w:tcPr>
            <w:tcW w:w="709" w:type="dxa"/>
            <w:shd w:val="clear" w:color="auto" w:fill="auto"/>
          </w:tcPr>
          <w:p w14:paraId="5074A824"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hideMark/>
          </w:tcPr>
          <w:p w14:paraId="26635A5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C8CF58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58422.1-2021</w:t>
            </w:r>
          </w:p>
        </w:tc>
        <w:tc>
          <w:tcPr>
            <w:tcW w:w="4248" w:type="dxa"/>
            <w:shd w:val="clear" w:color="auto" w:fill="auto"/>
            <w:hideMark/>
          </w:tcPr>
          <w:p w14:paraId="56B4DC1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Защитные слои и слои износа дорожных одежд. Технические требования</w:t>
            </w:r>
          </w:p>
        </w:tc>
        <w:tc>
          <w:tcPr>
            <w:tcW w:w="1560" w:type="dxa"/>
            <w:shd w:val="clear" w:color="auto" w:fill="auto"/>
            <w:hideMark/>
          </w:tcPr>
          <w:p w14:paraId="736B5AB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01.09.2021</w:t>
            </w:r>
          </w:p>
        </w:tc>
        <w:tc>
          <w:tcPr>
            <w:tcW w:w="1276" w:type="dxa"/>
            <w:shd w:val="clear" w:color="auto" w:fill="auto"/>
            <w:hideMark/>
          </w:tcPr>
          <w:p w14:paraId="7883A61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8.7</w:t>
            </w:r>
          </w:p>
        </w:tc>
        <w:tc>
          <w:tcPr>
            <w:tcW w:w="4395" w:type="dxa"/>
            <w:shd w:val="clear" w:color="auto" w:fill="auto"/>
          </w:tcPr>
          <w:p w14:paraId="6D88E17B" w14:textId="77777777" w:rsidR="004948A1" w:rsidRPr="009B49C6" w:rsidRDefault="004948A1" w:rsidP="004948A1">
            <w:pPr>
              <w:contextualSpacing/>
              <w:rPr>
                <w:rFonts w:ascii="Times New Roman" w:hAnsi="Times New Roman" w:cs="Times New Roman"/>
                <w:sz w:val="24"/>
                <w:szCs w:val="24"/>
              </w:rPr>
            </w:pPr>
          </w:p>
        </w:tc>
      </w:tr>
      <w:tr w:rsidR="004948A1" w:rsidRPr="009B49C6" w14:paraId="4E45BE67" w14:textId="77777777" w:rsidTr="004F356D">
        <w:trPr>
          <w:trHeight w:val="450"/>
        </w:trPr>
        <w:tc>
          <w:tcPr>
            <w:tcW w:w="709" w:type="dxa"/>
            <w:shd w:val="clear" w:color="auto" w:fill="auto"/>
          </w:tcPr>
          <w:p w14:paraId="08E32A7F"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hideMark/>
          </w:tcPr>
          <w:p w14:paraId="0DE20E0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3440C56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58422.2-2021</w:t>
            </w:r>
          </w:p>
        </w:tc>
        <w:tc>
          <w:tcPr>
            <w:tcW w:w="4248" w:type="dxa"/>
            <w:shd w:val="clear" w:color="auto" w:fill="auto"/>
            <w:hideMark/>
          </w:tcPr>
          <w:p w14:paraId="33E12C3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Защитные слои и слои износа дорожных одежд. Методы испытаний</w:t>
            </w:r>
          </w:p>
        </w:tc>
        <w:tc>
          <w:tcPr>
            <w:tcW w:w="1560" w:type="dxa"/>
            <w:shd w:val="clear" w:color="auto" w:fill="auto"/>
            <w:hideMark/>
          </w:tcPr>
          <w:p w14:paraId="6069741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01.12.2021</w:t>
            </w:r>
          </w:p>
        </w:tc>
        <w:tc>
          <w:tcPr>
            <w:tcW w:w="1276" w:type="dxa"/>
            <w:shd w:val="clear" w:color="auto" w:fill="auto"/>
            <w:hideMark/>
          </w:tcPr>
          <w:p w14:paraId="4896C4A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8.7</w:t>
            </w:r>
          </w:p>
        </w:tc>
        <w:tc>
          <w:tcPr>
            <w:tcW w:w="4395" w:type="dxa"/>
            <w:shd w:val="clear" w:color="auto" w:fill="auto"/>
          </w:tcPr>
          <w:p w14:paraId="5B0447DD" w14:textId="77777777" w:rsidR="004948A1" w:rsidRPr="009B49C6" w:rsidRDefault="004948A1" w:rsidP="004948A1">
            <w:pPr>
              <w:contextualSpacing/>
              <w:rPr>
                <w:rFonts w:ascii="Times New Roman" w:hAnsi="Times New Roman" w:cs="Times New Roman"/>
                <w:sz w:val="24"/>
                <w:szCs w:val="24"/>
              </w:rPr>
            </w:pPr>
          </w:p>
        </w:tc>
      </w:tr>
      <w:tr w:rsidR="004948A1" w:rsidRPr="009B49C6" w14:paraId="4AE50371" w14:textId="77777777" w:rsidTr="004F356D">
        <w:trPr>
          <w:trHeight w:val="450"/>
        </w:trPr>
        <w:tc>
          <w:tcPr>
            <w:tcW w:w="709" w:type="dxa"/>
            <w:shd w:val="clear" w:color="auto" w:fill="auto"/>
          </w:tcPr>
          <w:p w14:paraId="64A65C71"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hideMark/>
          </w:tcPr>
          <w:p w14:paraId="5D3551E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61934E7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59201-2021</w:t>
            </w:r>
          </w:p>
        </w:tc>
        <w:tc>
          <w:tcPr>
            <w:tcW w:w="4248" w:type="dxa"/>
            <w:shd w:val="clear" w:color="auto" w:fill="auto"/>
            <w:hideMark/>
          </w:tcPr>
          <w:p w14:paraId="6B357B9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Капитальный ремонт, ремонт и содержание. Технические правила</w:t>
            </w:r>
          </w:p>
        </w:tc>
        <w:tc>
          <w:tcPr>
            <w:tcW w:w="1560" w:type="dxa"/>
            <w:shd w:val="clear" w:color="auto" w:fill="auto"/>
            <w:hideMark/>
          </w:tcPr>
          <w:p w14:paraId="7DD2A28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01.01.2022</w:t>
            </w:r>
          </w:p>
        </w:tc>
        <w:tc>
          <w:tcPr>
            <w:tcW w:w="1276" w:type="dxa"/>
            <w:shd w:val="clear" w:color="auto" w:fill="auto"/>
            <w:hideMark/>
          </w:tcPr>
          <w:p w14:paraId="14B1CCB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040760D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2A1A380D" w14:textId="77777777" w:rsidR="004948A1" w:rsidRPr="009B49C6" w:rsidRDefault="004948A1" w:rsidP="004948A1">
            <w:pPr>
              <w:contextualSpacing/>
              <w:rPr>
                <w:rFonts w:ascii="Times New Roman" w:hAnsi="Times New Roman" w:cs="Times New Roman"/>
                <w:sz w:val="24"/>
                <w:szCs w:val="24"/>
              </w:rPr>
            </w:pPr>
          </w:p>
        </w:tc>
      </w:tr>
      <w:tr w:rsidR="004948A1" w:rsidRPr="009B49C6" w14:paraId="279FCFFC" w14:textId="77777777" w:rsidTr="004F356D">
        <w:trPr>
          <w:trHeight w:val="450"/>
        </w:trPr>
        <w:tc>
          <w:tcPr>
            <w:tcW w:w="709" w:type="dxa"/>
            <w:shd w:val="clear" w:color="auto" w:fill="auto"/>
          </w:tcPr>
          <w:p w14:paraId="4EC1F325"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tcPr>
          <w:p w14:paraId="0199BE4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0224F8C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59385-2021</w:t>
            </w:r>
          </w:p>
        </w:tc>
        <w:tc>
          <w:tcPr>
            <w:tcW w:w="4248" w:type="dxa"/>
            <w:shd w:val="clear" w:color="auto" w:fill="auto"/>
          </w:tcPr>
          <w:p w14:paraId="5F693F2A" w14:textId="45B4C4B5"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Информационные технологии. Искусственный интеллект. Ситуационная видеоаналитика. Термины и определения</w:t>
            </w:r>
          </w:p>
        </w:tc>
        <w:tc>
          <w:tcPr>
            <w:tcW w:w="1560" w:type="dxa"/>
            <w:shd w:val="clear" w:color="auto" w:fill="auto"/>
          </w:tcPr>
          <w:p w14:paraId="63A9152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01.09.2021</w:t>
            </w:r>
          </w:p>
        </w:tc>
        <w:tc>
          <w:tcPr>
            <w:tcW w:w="1276" w:type="dxa"/>
            <w:shd w:val="clear" w:color="auto" w:fill="auto"/>
          </w:tcPr>
          <w:p w14:paraId="689DFB3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10</w:t>
            </w:r>
          </w:p>
        </w:tc>
        <w:tc>
          <w:tcPr>
            <w:tcW w:w="4395" w:type="dxa"/>
            <w:shd w:val="clear" w:color="auto" w:fill="auto"/>
          </w:tcPr>
          <w:p w14:paraId="0FBB8311" w14:textId="77777777" w:rsidR="004948A1" w:rsidRPr="009B49C6" w:rsidRDefault="004948A1" w:rsidP="004948A1">
            <w:pPr>
              <w:contextualSpacing/>
              <w:rPr>
                <w:rFonts w:ascii="Times New Roman" w:hAnsi="Times New Roman" w:cs="Times New Roman"/>
                <w:sz w:val="24"/>
                <w:szCs w:val="24"/>
              </w:rPr>
            </w:pPr>
          </w:p>
        </w:tc>
      </w:tr>
      <w:tr w:rsidR="004948A1" w:rsidRPr="009B49C6" w14:paraId="5CA035E8" w14:textId="77777777" w:rsidTr="004F356D">
        <w:trPr>
          <w:trHeight w:val="450"/>
        </w:trPr>
        <w:tc>
          <w:tcPr>
            <w:tcW w:w="709" w:type="dxa"/>
            <w:shd w:val="clear" w:color="auto" w:fill="auto"/>
          </w:tcPr>
          <w:p w14:paraId="38FAC1DA"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tcPr>
          <w:p w14:paraId="06EB90B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bottom w:val="single" w:sz="4" w:space="0" w:color="auto"/>
            </w:tcBorders>
            <w:shd w:val="clear" w:color="auto" w:fill="auto"/>
          </w:tcPr>
          <w:p w14:paraId="161C02D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59898-2021</w:t>
            </w:r>
          </w:p>
        </w:tc>
        <w:tc>
          <w:tcPr>
            <w:tcW w:w="4248" w:type="dxa"/>
            <w:tcBorders>
              <w:bottom w:val="single" w:sz="4" w:space="0" w:color="auto"/>
            </w:tcBorders>
            <w:shd w:val="clear" w:color="auto" w:fill="auto"/>
          </w:tcPr>
          <w:p w14:paraId="4BA4DE32" w14:textId="722A6B18"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Оценка качества систем искусственного интеллекта. Общие положения.</w:t>
            </w:r>
          </w:p>
        </w:tc>
        <w:tc>
          <w:tcPr>
            <w:tcW w:w="1560" w:type="dxa"/>
            <w:tcBorders>
              <w:bottom w:val="single" w:sz="4" w:space="0" w:color="auto"/>
            </w:tcBorders>
            <w:shd w:val="clear" w:color="auto" w:fill="auto"/>
          </w:tcPr>
          <w:p w14:paraId="0EED0EF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01.03.2022</w:t>
            </w:r>
          </w:p>
        </w:tc>
        <w:tc>
          <w:tcPr>
            <w:tcW w:w="1276" w:type="dxa"/>
            <w:tcBorders>
              <w:bottom w:val="single" w:sz="4" w:space="0" w:color="auto"/>
            </w:tcBorders>
            <w:shd w:val="clear" w:color="auto" w:fill="auto"/>
          </w:tcPr>
          <w:p w14:paraId="3762E0C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675733F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10</w:t>
            </w:r>
          </w:p>
        </w:tc>
        <w:tc>
          <w:tcPr>
            <w:tcW w:w="4395" w:type="dxa"/>
            <w:tcBorders>
              <w:bottom w:val="single" w:sz="4" w:space="0" w:color="auto"/>
            </w:tcBorders>
            <w:shd w:val="clear" w:color="auto" w:fill="auto"/>
          </w:tcPr>
          <w:p w14:paraId="1770C773" w14:textId="77777777" w:rsidR="004948A1" w:rsidRPr="009B49C6" w:rsidRDefault="004948A1" w:rsidP="004948A1">
            <w:pPr>
              <w:contextualSpacing/>
              <w:rPr>
                <w:rFonts w:ascii="Times New Roman" w:hAnsi="Times New Roman" w:cs="Times New Roman"/>
                <w:sz w:val="24"/>
                <w:szCs w:val="24"/>
              </w:rPr>
            </w:pPr>
          </w:p>
        </w:tc>
      </w:tr>
      <w:tr w:rsidR="004948A1" w:rsidRPr="009B49C6" w14:paraId="20EEC829" w14:textId="77777777" w:rsidTr="004F356D">
        <w:trPr>
          <w:trHeight w:val="450"/>
        </w:trPr>
        <w:tc>
          <w:tcPr>
            <w:tcW w:w="709" w:type="dxa"/>
            <w:shd w:val="clear" w:color="auto" w:fill="auto"/>
          </w:tcPr>
          <w:p w14:paraId="0940E8CA"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1A2F494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bottom w:val="single" w:sz="4" w:space="0" w:color="auto"/>
            </w:tcBorders>
            <w:shd w:val="clear" w:color="auto" w:fill="auto"/>
            <w:hideMark/>
          </w:tcPr>
          <w:p w14:paraId="2319FB1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59919-2021</w:t>
            </w:r>
          </w:p>
        </w:tc>
        <w:tc>
          <w:tcPr>
            <w:tcW w:w="4248" w:type="dxa"/>
            <w:tcBorders>
              <w:bottom w:val="single" w:sz="4" w:space="0" w:color="auto"/>
            </w:tcBorders>
            <w:shd w:val="clear" w:color="auto" w:fill="auto"/>
            <w:hideMark/>
          </w:tcPr>
          <w:p w14:paraId="36C3395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Примыкания к пунктам </w:t>
            </w:r>
            <w:r w:rsidRPr="009B49C6">
              <w:rPr>
                <w:rFonts w:ascii="Times New Roman" w:hAnsi="Times New Roman" w:cs="Times New Roman"/>
                <w:sz w:val="24"/>
                <w:szCs w:val="24"/>
              </w:rPr>
              <w:lastRenderedPageBreak/>
              <w:t>пропуска через государственную границу Российской Федерации. Общие требования</w:t>
            </w:r>
          </w:p>
        </w:tc>
        <w:tc>
          <w:tcPr>
            <w:tcW w:w="1560" w:type="dxa"/>
            <w:tcBorders>
              <w:bottom w:val="single" w:sz="4" w:space="0" w:color="auto"/>
            </w:tcBorders>
            <w:shd w:val="clear" w:color="auto" w:fill="auto"/>
            <w:hideMark/>
          </w:tcPr>
          <w:p w14:paraId="7A7C769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01.01.2022</w:t>
            </w:r>
          </w:p>
        </w:tc>
        <w:tc>
          <w:tcPr>
            <w:tcW w:w="1276" w:type="dxa"/>
            <w:tcBorders>
              <w:bottom w:val="single" w:sz="4" w:space="0" w:color="auto"/>
            </w:tcBorders>
            <w:shd w:val="clear" w:color="auto" w:fill="auto"/>
            <w:hideMark/>
          </w:tcPr>
          <w:p w14:paraId="13DEFFA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6D01D64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7A860EE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lastRenderedPageBreak/>
              <w:t>5.1</w:t>
            </w:r>
          </w:p>
        </w:tc>
        <w:tc>
          <w:tcPr>
            <w:tcW w:w="4395" w:type="dxa"/>
            <w:tcBorders>
              <w:bottom w:val="single" w:sz="4" w:space="0" w:color="auto"/>
            </w:tcBorders>
            <w:shd w:val="clear" w:color="auto" w:fill="auto"/>
          </w:tcPr>
          <w:p w14:paraId="03F674E3" w14:textId="77777777" w:rsidR="004948A1" w:rsidRPr="009B49C6" w:rsidRDefault="004948A1" w:rsidP="004948A1">
            <w:pPr>
              <w:contextualSpacing/>
              <w:rPr>
                <w:rFonts w:ascii="Times New Roman" w:hAnsi="Times New Roman" w:cs="Times New Roman"/>
                <w:sz w:val="24"/>
                <w:szCs w:val="24"/>
              </w:rPr>
            </w:pPr>
          </w:p>
        </w:tc>
      </w:tr>
      <w:tr w:rsidR="004948A1" w:rsidRPr="009B49C6" w14:paraId="0A8859F0" w14:textId="77777777" w:rsidTr="004F356D">
        <w:trPr>
          <w:trHeight w:val="450"/>
        </w:trPr>
        <w:tc>
          <w:tcPr>
            <w:tcW w:w="709" w:type="dxa"/>
            <w:shd w:val="clear" w:color="auto" w:fill="auto"/>
          </w:tcPr>
          <w:p w14:paraId="0381A05E"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tcBorders>
              <w:top w:val="single" w:sz="4" w:space="0" w:color="auto"/>
            </w:tcBorders>
            <w:shd w:val="clear" w:color="auto" w:fill="auto"/>
            <w:hideMark/>
          </w:tcPr>
          <w:p w14:paraId="1EF1F6F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top w:val="single" w:sz="4" w:space="0" w:color="auto"/>
            </w:tcBorders>
            <w:shd w:val="clear" w:color="auto" w:fill="auto"/>
            <w:hideMark/>
          </w:tcPr>
          <w:p w14:paraId="439C19C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59982-2022</w:t>
            </w:r>
          </w:p>
        </w:tc>
        <w:tc>
          <w:tcPr>
            <w:tcW w:w="4248" w:type="dxa"/>
            <w:tcBorders>
              <w:top w:val="single" w:sz="4" w:space="0" w:color="auto"/>
            </w:tcBorders>
            <w:shd w:val="clear" w:color="auto" w:fill="auto"/>
            <w:hideMark/>
          </w:tcPr>
          <w:p w14:paraId="5695BC0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Эксплуатация. Правила оценки и приемки.</w:t>
            </w:r>
          </w:p>
        </w:tc>
        <w:tc>
          <w:tcPr>
            <w:tcW w:w="1560" w:type="dxa"/>
            <w:tcBorders>
              <w:top w:val="single" w:sz="4" w:space="0" w:color="auto"/>
            </w:tcBorders>
            <w:shd w:val="clear" w:color="auto" w:fill="auto"/>
            <w:hideMark/>
          </w:tcPr>
          <w:p w14:paraId="495B8FD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01.03.2022</w:t>
            </w:r>
          </w:p>
        </w:tc>
        <w:tc>
          <w:tcPr>
            <w:tcW w:w="1276" w:type="dxa"/>
            <w:tcBorders>
              <w:top w:val="single" w:sz="4" w:space="0" w:color="auto"/>
            </w:tcBorders>
            <w:shd w:val="clear" w:color="auto" w:fill="auto"/>
            <w:hideMark/>
          </w:tcPr>
          <w:p w14:paraId="58A92A0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6CBD437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33D2745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tc>
        <w:tc>
          <w:tcPr>
            <w:tcW w:w="4395" w:type="dxa"/>
            <w:tcBorders>
              <w:top w:val="single" w:sz="4" w:space="0" w:color="auto"/>
            </w:tcBorders>
            <w:shd w:val="clear" w:color="auto" w:fill="auto"/>
          </w:tcPr>
          <w:p w14:paraId="2BC6F3EB" w14:textId="77777777" w:rsidR="004948A1" w:rsidRPr="009B49C6" w:rsidRDefault="004948A1" w:rsidP="004948A1">
            <w:pPr>
              <w:contextualSpacing/>
              <w:rPr>
                <w:rFonts w:ascii="Times New Roman" w:hAnsi="Times New Roman" w:cs="Times New Roman"/>
                <w:sz w:val="24"/>
                <w:szCs w:val="24"/>
              </w:rPr>
            </w:pPr>
          </w:p>
        </w:tc>
      </w:tr>
      <w:tr w:rsidR="004948A1" w:rsidRPr="009B49C6" w14:paraId="78A2D5F9" w14:textId="77777777" w:rsidTr="004F356D">
        <w:trPr>
          <w:trHeight w:val="300"/>
        </w:trPr>
        <w:tc>
          <w:tcPr>
            <w:tcW w:w="709" w:type="dxa"/>
            <w:shd w:val="clear" w:color="auto" w:fill="auto"/>
          </w:tcPr>
          <w:p w14:paraId="2BEEFE51"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tcPr>
          <w:p w14:paraId="0A9F30C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181E595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70243-2022</w:t>
            </w:r>
          </w:p>
        </w:tc>
        <w:tc>
          <w:tcPr>
            <w:tcW w:w="4248" w:type="dxa"/>
            <w:shd w:val="clear" w:color="auto" w:fill="auto"/>
          </w:tcPr>
          <w:p w14:paraId="5F55664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w:t>
            </w:r>
            <w:proofErr w:type="gramStart"/>
            <w:r w:rsidRPr="009B49C6">
              <w:rPr>
                <w:rFonts w:ascii="Times New Roman" w:hAnsi="Times New Roman" w:cs="Times New Roman"/>
                <w:sz w:val="24"/>
                <w:szCs w:val="24"/>
              </w:rPr>
              <w:t>Материалы</w:t>
            </w:r>
            <w:proofErr w:type="gramEnd"/>
            <w:r w:rsidRPr="009B49C6">
              <w:rPr>
                <w:rFonts w:ascii="Times New Roman" w:hAnsi="Times New Roman" w:cs="Times New Roman"/>
                <w:sz w:val="24"/>
                <w:szCs w:val="24"/>
              </w:rPr>
              <w:t xml:space="preserve"> вяжущие нефтяные битумные. Методы старения в тонком слое</w:t>
            </w:r>
          </w:p>
        </w:tc>
        <w:tc>
          <w:tcPr>
            <w:tcW w:w="1560" w:type="dxa"/>
            <w:shd w:val="clear" w:color="auto" w:fill="auto"/>
          </w:tcPr>
          <w:p w14:paraId="6A4149D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01.10.2022</w:t>
            </w:r>
          </w:p>
        </w:tc>
        <w:tc>
          <w:tcPr>
            <w:tcW w:w="1276" w:type="dxa"/>
            <w:shd w:val="clear" w:color="auto" w:fill="auto"/>
          </w:tcPr>
          <w:p w14:paraId="65BAC91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49C09D1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8.3</w:t>
            </w:r>
          </w:p>
        </w:tc>
        <w:tc>
          <w:tcPr>
            <w:tcW w:w="4395" w:type="dxa"/>
            <w:shd w:val="clear" w:color="auto" w:fill="auto"/>
          </w:tcPr>
          <w:p w14:paraId="7D5673BB" w14:textId="77777777" w:rsidR="004948A1" w:rsidRPr="009B49C6" w:rsidRDefault="004948A1" w:rsidP="004948A1">
            <w:pPr>
              <w:contextualSpacing/>
              <w:rPr>
                <w:rFonts w:ascii="Times New Roman" w:hAnsi="Times New Roman" w:cs="Times New Roman"/>
                <w:sz w:val="24"/>
                <w:szCs w:val="24"/>
              </w:rPr>
            </w:pPr>
          </w:p>
        </w:tc>
      </w:tr>
      <w:tr w:rsidR="004948A1" w:rsidRPr="009B49C6" w14:paraId="1FE71996" w14:textId="77777777" w:rsidTr="004F356D">
        <w:trPr>
          <w:trHeight w:val="300"/>
        </w:trPr>
        <w:tc>
          <w:tcPr>
            <w:tcW w:w="709" w:type="dxa"/>
            <w:shd w:val="clear" w:color="auto" w:fill="auto"/>
          </w:tcPr>
          <w:p w14:paraId="19F7BA34"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tcPr>
          <w:p w14:paraId="4FAF236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0CEDD6F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70647-2023</w:t>
            </w:r>
          </w:p>
        </w:tc>
        <w:tc>
          <w:tcPr>
            <w:tcW w:w="4248" w:type="dxa"/>
            <w:shd w:val="clear" w:color="auto" w:fill="auto"/>
          </w:tcPr>
          <w:p w14:paraId="1B5CDCE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Защитные слои и слои износа дорожных одежд. Общие требования к технологическим процессам</w:t>
            </w:r>
          </w:p>
        </w:tc>
        <w:tc>
          <w:tcPr>
            <w:tcW w:w="1560" w:type="dxa"/>
            <w:shd w:val="clear" w:color="auto" w:fill="auto"/>
          </w:tcPr>
          <w:p w14:paraId="549390F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01.03.2023</w:t>
            </w:r>
          </w:p>
        </w:tc>
        <w:tc>
          <w:tcPr>
            <w:tcW w:w="1276" w:type="dxa"/>
            <w:shd w:val="clear" w:color="auto" w:fill="auto"/>
          </w:tcPr>
          <w:p w14:paraId="3C2C2D2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05CD864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tc>
        <w:tc>
          <w:tcPr>
            <w:tcW w:w="4395" w:type="dxa"/>
            <w:shd w:val="clear" w:color="auto" w:fill="auto"/>
          </w:tcPr>
          <w:p w14:paraId="38A4A8A8" w14:textId="77777777" w:rsidR="004948A1" w:rsidRPr="009B49C6" w:rsidRDefault="004948A1" w:rsidP="004948A1">
            <w:pPr>
              <w:contextualSpacing/>
              <w:rPr>
                <w:rFonts w:ascii="Times New Roman" w:hAnsi="Times New Roman" w:cs="Times New Roman"/>
                <w:sz w:val="24"/>
                <w:szCs w:val="24"/>
              </w:rPr>
            </w:pPr>
          </w:p>
        </w:tc>
      </w:tr>
      <w:tr w:rsidR="004948A1" w:rsidRPr="009B49C6" w14:paraId="3B52A3C3" w14:textId="77777777" w:rsidTr="004F356D">
        <w:trPr>
          <w:trHeight w:val="300"/>
        </w:trPr>
        <w:tc>
          <w:tcPr>
            <w:tcW w:w="709" w:type="dxa"/>
            <w:shd w:val="clear" w:color="auto" w:fill="auto"/>
          </w:tcPr>
          <w:p w14:paraId="7FCD6030"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tcPr>
          <w:p w14:paraId="04F0035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06BC8AF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70648-2023</w:t>
            </w:r>
          </w:p>
        </w:tc>
        <w:tc>
          <w:tcPr>
            <w:tcW w:w="4248" w:type="dxa"/>
            <w:shd w:val="clear" w:color="auto" w:fill="auto"/>
          </w:tcPr>
          <w:p w14:paraId="0A2B798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Холодные асфальтобетонные смеси и асфальтобетон. Общие технические условия</w:t>
            </w:r>
          </w:p>
        </w:tc>
        <w:tc>
          <w:tcPr>
            <w:tcW w:w="1560" w:type="dxa"/>
            <w:shd w:val="clear" w:color="auto" w:fill="auto"/>
          </w:tcPr>
          <w:p w14:paraId="40E1DD1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01.03.2023</w:t>
            </w:r>
          </w:p>
        </w:tc>
        <w:tc>
          <w:tcPr>
            <w:tcW w:w="1276" w:type="dxa"/>
            <w:shd w:val="clear" w:color="auto" w:fill="auto"/>
          </w:tcPr>
          <w:p w14:paraId="33EB021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8.7</w:t>
            </w:r>
          </w:p>
        </w:tc>
        <w:tc>
          <w:tcPr>
            <w:tcW w:w="4395" w:type="dxa"/>
            <w:shd w:val="clear" w:color="auto" w:fill="auto"/>
          </w:tcPr>
          <w:p w14:paraId="59BCCEB4" w14:textId="77777777" w:rsidR="004948A1" w:rsidRPr="009B49C6" w:rsidRDefault="004948A1" w:rsidP="004948A1">
            <w:pPr>
              <w:contextualSpacing/>
              <w:rPr>
                <w:rFonts w:ascii="Times New Roman" w:hAnsi="Times New Roman" w:cs="Times New Roman"/>
                <w:sz w:val="24"/>
                <w:szCs w:val="24"/>
              </w:rPr>
            </w:pPr>
          </w:p>
        </w:tc>
      </w:tr>
      <w:tr w:rsidR="004948A1" w:rsidRPr="009B49C6" w14:paraId="55148FA6" w14:textId="77777777" w:rsidTr="004F356D">
        <w:trPr>
          <w:trHeight w:val="300"/>
        </w:trPr>
        <w:tc>
          <w:tcPr>
            <w:tcW w:w="709" w:type="dxa"/>
            <w:shd w:val="clear" w:color="auto" w:fill="auto"/>
          </w:tcPr>
          <w:p w14:paraId="6C61378B"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tcPr>
          <w:p w14:paraId="689CC92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61DEC2F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70702-2023</w:t>
            </w:r>
          </w:p>
        </w:tc>
        <w:tc>
          <w:tcPr>
            <w:tcW w:w="4248" w:type="dxa"/>
            <w:shd w:val="clear" w:color="auto" w:fill="auto"/>
          </w:tcPr>
          <w:p w14:paraId="39E9CAEE" w14:textId="1AD5E7AF"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Тоннели. Технические правила содержания системы пожарной безопасности</w:t>
            </w:r>
          </w:p>
        </w:tc>
        <w:tc>
          <w:tcPr>
            <w:tcW w:w="1560" w:type="dxa"/>
            <w:shd w:val="clear" w:color="auto" w:fill="auto"/>
          </w:tcPr>
          <w:p w14:paraId="591AE07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01.06.2023</w:t>
            </w:r>
          </w:p>
        </w:tc>
        <w:tc>
          <w:tcPr>
            <w:tcW w:w="1276" w:type="dxa"/>
            <w:shd w:val="clear" w:color="auto" w:fill="auto"/>
          </w:tcPr>
          <w:p w14:paraId="7721B3B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62F8F4D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shd w:val="clear" w:color="auto" w:fill="auto"/>
          </w:tcPr>
          <w:p w14:paraId="03D6735E" w14:textId="77777777" w:rsidR="004948A1" w:rsidRPr="009B49C6" w:rsidRDefault="004948A1" w:rsidP="004948A1">
            <w:pPr>
              <w:contextualSpacing/>
              <w:rPr>
                <w:rFonts w:ascii="Times New Roman" w:hAnsi="Times New Roman" w:cs="Times New Roman"/>
                <w:sz w:val="24"/>
                <w:szCs w:val="24"/>
              </w:rPr>
            </w:pPr>
          </w:p>
        </w:tc>
      </w:tr>
      <w:tr w:rsidR="004948A1" w:rsidRPr="009B49C6" w14:paraId="6BBE909E" w14:textId="77777777" w:rsidTr="004F356D">
        <w:trPr>
          <w:trHeight w:val="300"/>
        </w:trPr>
        <w:tc>
          <w:tcPr>
            <w:tcW w:w="709" w:type="dxa"/>
            <w:shd w:val="clear" w:color="auto" w:fill="auto"/>
          </w:tcPr>
          <w:p w14:paraId="10D7BD7B"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tcPr>
          <w:p w14:paraId="3F8CD9E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1990FC1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70703-2023</w:t>
            </w:r>
          </w:p>
        </w:tc>
        <w:tc>
          <w:tcPr>
            <w:tcW w:w="4248" w:type="dxa"/>
            <w:shd w:val="clear" w:color="auto" w:fill="auto"/>
          </w:tcPr>
          <w:p w14:paraId="6A23D18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Тоннели. Технические правила содержания системы вентиляции</w:t>
            </w:r>
          </w:p>
        </w:tc>
        <w:tc>
          <w:tcPr>
            <w:tcW w:w="1560" w:type="dxa"/>
            <w:shd w:val="clear" w:color="auto" w:fill="auto"/>
          </w:tcPr>
          <w:p w14:paraId="7B29F35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01.06.2023</w:t>
            </w:r>
          </w:p>
        </w:tc>
        <w:tc>
          <w:tcPr>
            <w:tcW w:w="1276" w:type="dxa"/>
            <w:shd w:val="clear" w:color="auto" w:fill="auto"/>
          </w:tcPr>
          <w:p w14:paraId="136965DE"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4D75A28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shd w:val="clear" w:color="auto" w:fill="auto"/>
          </w:tcPr>
          <w:p w14:paraId="34E90DAE" w14:textId="77777777" w:rsidR="004948A1" w:rsidRPr="009B49C6" w:rsidRDefault="004948A1" w:rsidP="004948A1">
            <w:pPr>
              <w:contextualSpacing/>
              <w:rPr>
                <w:rFonts w:ascii="Times New Roman" w:hAnsi="Times New Roman" w:cs="Times New Roman"/>
                <w:sz w:val="24"/>
                <w:szCs w:val="24"/>
              </w:rPr>
            </w:pPr>
          </w:p>
        </w:tc>
      </w:tr>
      <w:tr w:rsidR="004948A1" w:rsidRPr="009B49C6" w14:paraId="7E8DB10D" w14:textId="77777777" w:rsidTr="004F356D">
        <w:trPr>
          <w:trHeight w:val="300"/>
        </w:trPr>
        <w:tc>
          <w:tcPr>
            <w:tcW w:w="709" w:type="dxa"/>
            <w:shd w:val="clear" w:color="auto" w:fill="auto"/>
          </w:tcPr>
          <w:p w14:paraId="08BEF763"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tcPr>
          <w:p w14:paraId="2125395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C1607D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70704-2023</w:t>
            </w:r>
          </w:p>
        </w:tc>
        <w:tc>
          <w:tcPr>
            <w:tcW w:w="4248" w:type="dxa"/>
            <w:shd w:val="clear" w:color="auto" w:fill="auto"/>
          </w:tcPr>
          <w:p w14:paraId="64387EC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Тоннели. Технические правила содержания систем связи, </w:t>
            </w:r>
            <w:r w:rsidRPr="009B49C6">
              <w:rPr>
                <w:rFonts w:ascii="Times New Roman" w:hAnsi="Times New Roman" w:cs="Times New Roman"/>
                <w:sz w:val="24"/>
                <w:szCs w:val="24"/>
              </w:rPr>
              <w:lastRenderedPageBreak/>
              <w:t>громкоговорящего оповещения, часофикации</w:t>
            </w:r>
          </w:p>
        </w:tc>
        <w:tc>
          <w:tcPr>
            <w:tcW w:w="1560" w:type="dxa"/>
            <w:shd w:val="clear" w:color="auto" w:fill="auto"/>
          </w:tcPr>
          <w:p w14:paraId="66647BC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01.06.2023</w:t>
            </w:r>
          </w:p>
        </w:tc>
        <w:tc>
          <w:tcPr>
            <w:tcW w:w="1276" w:type="dxa"/>
            <w:shd w:val="clear" w:color="auto" w:fill="auto"/>
          </w:tcPr>
          <w:p w14:paraId="37EE235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45CE9F7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shd w:val="clear" w:color="auto" w:fill="auto"/>
          </w:tcPr>
          <w:p w14:paraId="22C8706C" w14:textId="77777777" w:rsidR="004948A1" w:rsidRPr="009B49C6" w:rsidRDefault="004948A1" w:rsidP="004948A1">
            <w:pPr>
              <w:contextualSpacing/>
              <w:rPr>
                <w:rFonts w:ascii="Times New Roman" w:hAnsi="Times New Roman" w:cs="Times New Roman"/>
                <w:sz w:val="24"/>
                <w:szCs w:val="24"/>
              </w:rPr>
            </w:pPr>
          </w:p>
        </w:tc>
      </w:tr>
      <w:tr w:rsidR="004948A1" w:rsidRPr="009B49C6" w14:paraId="58BD9B0C" w14:textId="77777777" w:rsidTr="004F356D">
        <w:trPr>
          <w:trHeight w:val="300"/>
        </w:trPr>
        <w:tc>
          <w:tcPr>
            <w:tcW w:w="709" w:type="dxa"/>
            <w:shd w:val="clear" w:color="auto" w:fill="auto"/>
          </w:tcPr>
          <w:p w14:paraId="1CCE4D6A"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tcPr>
          <w:p w14:paraId="317CA19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154F0B2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70705-2023</w:t>
            </w:r>
          </w:p>
        </w:tc>
        <w:tc>
          <w:tcPr>
            <w:tcW w:w="4248" w:type="dxa"/>
            <w:shd w:val="clear" w:color="auto" w:fill="auto"/>
          </w:tcPr>
          <w:p w14:paraId="146B719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Тоннели. Технические правила содержания системы безопасности</w:t>
            </w:r>
          </w:p>
        </w:tc>
        <w:tc>
          <w:tcPr>
            <w:tcW w:w="1560" w:type="dxa"/>
            <w:shd w:val="clear" w:color="auto" w:fill="auto"/>
          </w:tcPr>
          <w:p w14:paraId="78F298C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01.06.2023</w:t>
            </w:r>
          </w:p>
        </w:tc>
        <w:tc>
          <w:tcPr>
            <w:tcW w:w="1276" w:type="dxa"/>
            <w:shd w:val="clear" w:color="auto" w:fill="auto"/>
          </w:tcPr>
          <w:p w14:paraId="0DDD11F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7506352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shd w:val="clear" w:color="auto" w:fill="auto"/>
          </w:tcPr>
          <w:p w14:paraId="0A32C509" w14:textId="77777777" w:rsidR="004948A1" w:rsidRPr="009B49C6" w:rsidRDefault="004948A1" w:rsidP="004948A1">
            <w:pPr>
              <w:contextualSpacing/>
              <w:rPr>
                <w:rFonts w:ascii="Times New Roman" w:hAnsi="Times New Roman" w:cs="Times New Roman"/>
                <w:sz w:val="24"/>
                <w:szCs w:val="24"/>
              </w:rPr>
            </w:pPr>
          </w:p>
        </w:tc>
      </w:tr>
      <w:tr w:rsidR="004948A1" w:rsidRPr="009B49C6" w14:paraId="28CE0055" w14:textId="77777777" w:rsidTr="004F356D">
        <w:trPr>
          <w:trHeight w:val="300"/>
        </w:trPr>
        <w:tc>
          <w:tcPr>
            <w:tcW w:w="709" w:type="dxa"/>
            <w:shd w:val="clear" w:color="auto" w:fill="auto"/>
          </w:tcPr>
          <w:p w14:paraId="7CF1FEB6"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tcPr>
          <w:p w14:paraId="6AC586C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36D0411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70689-2023</w:t>
            </w:r>
          </w:p>
        </w:tc>
        <w:tc>
          <w:tcPr>
            <w:tcW w:w="4248" w:type="dxa"/>
            <w:shd w:val="clear" w:color="auto" w:fill="auto"/>
          </w:tcPr>
          <w:p w14:paraId="6E5E874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Лазерное сканирование. Общие требования к проведению работ.</w:t>
            </w:r>
          </w:p>
        </w:tc>
        <w:tc>
          <w:tcPr>
            <w:tcW w:w="1560" w:type="dxa"/>
            <w:shd w:val="clear" w:color="auto" w:fill="auto"/>
          </w:tcPr>
          <w:p w14:paraId="3B7923F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01.09.2023</w:t>
            </w:r>
          </w:p>
        </w:tc>
        <w:tc>
          <w:tcPr>
            <w:tcW w:w="1276" w:type="dxa"/>
            <w:shd w:val="clear" w:color="auto" w:fill="auto"/>
          </w:tcPr>
          <w:p w14:paraId="3165546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1764E56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14C1EB1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67F5C32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6E6504E2" w14:textId="2C0819B9" w:rsidR="00AB57E0" w:rsidRPr="009B49C6" w:rsidRDefault="00AB57E0"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tc>
        <w:tc>
          <w:tcPr>
            <w:tcW w:w="4395" w:type="dxa"/>
            <w:shd w:val="clear" w:color="auto" w:fill="auto"/>
          </w:tcPr>
          <w:p w14:paraId="34793409" w14:textId="77777777" w:rsidR="004948A1" w:rsidRPr="009B49C6" w:rsidRDefault="004948A1" w:rsidP="004948A1">
            <w:pPr>
              <w:contextualSpacing/>
              <w:rPr>
                <w:rFonts w:ascii="Times New Roman" w:hAnsi="Times New Roman" w:cs="Times New Roman"/>
                <w:sz w:val="24"/>
                <w:szCs w:val="24"/>
              </w:rPr>
            </w:pPr>
          </w:p>
        </w:tc>
      </w:tr>
      <w:tr w:rsidR="004948A1" w:rsidRPr="009B49C6" w14:paraId="042249C7" w14:textId="77777777" w:rsidTr="004F356D">
        <w:trPr>
          <w:trHeight w:val="120"/>
        </w:trPr>
        <w:tc>
          <w:tcPr>
            <w:tcW w:w="709" w:type="dxa"/>
            <w:shd w:val="clear" w:color="auto" w:fill="auto"/>
          </w:tcPr>
          <w:p w14:paraId="01EF862A"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tcPr>
          <w:p w14:paraId="5CFA9F1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15B6518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70690-2023</w:t>
            </w:r>
          </w:p>
        </w:tc>
        <w:tc>
          <w:tcPr>
            <w:tcW w:w="4248" w:type="dxa"/>
            <w:shd w:val="clear" w:color="auto" w:fill="auto"/>
          </w:tcPr>
          <w:p w14:paraId="0E61C76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Лазерное сканирование. Требования к данным лазерного сканирования на различных этапах жизненного цикла автомобильной дороги.</w:t>
            </w:r>
          </w:p>
        </w:tc>
        <w:tc>
          <w:tcPr>
            <w:tcW w:w="1560" w:type="dxa"/>
            <w:shd w:val="clear" w:color="auto" w:fill="auto"/>
          </w:tcPr>
          <w:p w14:paraId="582AEEA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01.09.2023</w:t>
            </w:r>
          </w:p>
        </w:tc>
        <w:tc>
          <w:tcPr>
            <w:tcW w:w="1276" w:type="dxa"/>
            <w:shd w:val="clear" w:color="auto" w:fill="auto"/>
          </w:tcPr>
          <w:p w14:paraId="0212D77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27E08C5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6C7450C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00994A9B"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454BC01A" w14:textId="16ACD304" w:rsidR="00AB57E0" w:rsidRPr="009B49C6" w:rsidRDefault="00AB57E0"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tc>
        <w:tc>
          <w:tcPr>
            <w:tcW w:w="4395" w:type="dxa"/>
            <w:shd w:val="clear" w:color="auto" w:fill="auto"/>
          </w:tcPr>
          <w:p w14:paraId="06158F2C" w14:textId="77777777" w:rsidR="004948A1" w:rsidRPr="009B49C6" w:rsidRDefault="004948A1" w:rsidP="004948A1">
            <w:pPr>
              <w:contextualSpacing/>
              <w:rPr>
                <w:rFonts w:ascii="Times New Roman" w:hAnsi="Times New Roman" w:cs="Times New Roman"/>
                <w:sz w:val="24"/>
                <w:szCs w:val="24"/>
              </w:rPr>
            </w:pPr>
          </w:p>
        </w:tc>
      </w:tr>
      <w:tr w:rsidR="004948A1" w:rsidRPr="009B49C6" w14:paraId="7C275FF3" w14:textId="77777777" w:rsidTr="004F356D">
        <w:trPr>
          <w:trHeight w:val="300"/>
        </w:trPr>
        <w:tc>
          <w:tcPr>
            <w:tcW w:w="709" w:type="dxa"/>
            <w:shd w:val="clear" w:color="auto" w:fill="auto"/>
          </w:tcPr>
          <w:p w14:paraId="32751303"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tcPr>
          <w:p w14:paraId="50672B0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0E9F28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71095-2023</w:t>
            </w:r>
          </w:p>
        </w:tc>
        <w:tc>
          <w:tcPr>
            <w:tcW w:w="4248" w:type="dxa"/>
            <w:shd w:val="clear" w:color="auto" w:fill="auto"/>
          </w:tcPr>
          <w:p w14:paraId="4A09CFC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Интеллектуальные транспортные системы. Подсистема обеспечения приоритетного проезда транспортных средств. Общие требования</w:t>
            </w:r>
          </w:p>
        </w:tc>
        <w:tc>
          <w:tcPr>
            <w:tcW w:w="1560" w:type="dxa"/>
            <w:shd w:val="clear" w:color="auto" w:fill="auto"/>
          </w:tcPr>
          <w:p w14:paraId="7573E71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01.06.2024</w:t>
            </w:r>
          </w:p>
        </w:tc>
        <w:tc>
          <w:tcPr>
            <w:tcW w:w="1276" w:type="dxa"/>
            <w:shd w:val="clear" w:color="auto" w:fill="auto"/>
          </w:tcPr>
          <w:p w14:paraId="7A76591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2944B67A"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10</w:t>
            </w:r>
          </w:p>
        </w:tc>
        <w:tc>
          <w:tcPr>
            <w:tcW w:w="4395" w:type="dxa"/>
            <w:shd w:val="clear" w:color="auto" w:fill="auto"/>
          </w:tcPr>
          <w:p w14:paraId="4C19282F" w14:textId="77777777" w:rsidR="004948A1" w:rsidRPr="009B49C6" w:rsidRDefault="004948A1" w:rsidP="004948A1">
            <w:pPr>
              <w:contextualSpacing/>
              <w:rPr>
                <w:rFonts w:ascii="Times New Roman" w:hAnsi="Times New Roman" w:cs="Times New Roman"/>
                <w:sz w:val="24"/>
                <w:szCs w:val="24"/>
              </w:rPr>
            </w:pPr>
          </w:p>
        </w:tc>
      </w:tr>
      <w:tr w:rsidR="004948A1" w:rsidRPr="009B49C6" w14:paraId="7E6328B7" w14:textId="77777777" w:rsidTr="004F356D">
        <w:trPr>
          <w:trHeight w:val="300"/>
        </w:trPr>
        <w:tc>
          <w:tcPr>
            <w:tcW w:w="709" w:type="dxa"/>
            <w:shd w:val="clear" w:color="auto" w:fill="auto"/>
          </w:tcPr>
          <w:p w14:paraId="0D98D50E"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tcPr>
          <w:p w14:paraId="3B32439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1257D8F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71158-2023</w:t>
            </w:r>
          </w:p>
        </w:tc>
        <w:tc>
          <w:tcPr>
            <w:tcW w:w="4248" w:type="dxa"/>
            <w:shd w:val="clear" w:color="auto" w:fill="auto"/>
          </w:tcPr>
          <w:p w14:paraId="4F2B3EC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Интеллектуальные транспортные системы. Подсистема диспетчеризации. Управления службы содержания дорог. Общие требования</w:t>
            </w:r>
          </w:p>
        </w:tc>
        <w:tc>
          <w:tcPr>
            <w:tcW w:w="1560" w:type="dxa"/>
            <w:shd w:val="clear" w:color="auto" w:fill="auto"/>
          </w:tcPr>
          <w:p w14:paraId="4914BB0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01.06.2024</w:t>
            </w:r>
          </w:p>
        </w:tc>
        <w:tc>
          <w:tcPr>
            <w:tcW w:w="1276" w:type="dxa"/>
            <w:shd w:val="clear" w:color="auto" w:fill="auto"/>
          </w:tcPr>
          <w:p w14:paraId="3B57C7B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10</w:t>
            </w:r>
          </w:p>
        </w:tc>
        <w:tc>
          <w:tcPr>
            <w:tcW w:w="4395" w:type="dxa"/>
            <w:shd w:val="clear" w:color="auto" w:fill="auto"/>
          </w:tcPr>
          <w:p w14:paraId="3196B9D0" w14:textId="77777777" w:rsidR="004948A1" w:rsidRPr="009B49C6" w:rsidRDefault="004948A1" w:rsidP="004948A1">
            <w:pPr>
              <w:contextualSpacing/>
              <w:rPr>
                <w:rFonts w:ascii="Times New Roman" w:hAnsi="Times New Roman" w:cs="Times New Roman"/>
                <w:sz w:val="24"/>
                <w:szCs w:val="24"/>
              </w:rPr>
            </w:pPr>
          </w:p>
        </w:tc>
      </w:tr>
      <w:tr w:rsidR="004948A1" w:rsidRPr="009B49C6" w14:paraId="156ADA9F" w14:textId="77777777" w:rsidTr="004F356D">
        <w:trPr>
          <w:trHeight w:val="300"/>
        </w:trPr>
        <w:tc>
          <w:tcPr>
            <w:tcW w:w="709" w:type="dxa"/>
            <w:shd w:val="clear" w:color="auto" w:fill="auto"/>
          </w:tcPr>
          <w:p w14:paraId="3D1DF19C"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tcPr>
          <w:p w14:paraId="40CAD4B3"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404EA78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71093-2023</w:t>
            </w:r>
          </w:p>
        </w:tc>
        <w:tc>
          <w:tcPr>
            <w:tcW w:w="4248" w:type="dxa"/>
            <w:shd w:val="clear" w:color="auto" w:fill="auto"/>
          </w:tcPr>
          <w:p w14:paraId="247CB67D" w14:textId="2AB8487D"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информированию пользователей платных автомобильных дорог</w:t>
            </w:r>
          </w:p>
        </w:tc>
        <w:tc>
          <w:tcPr>
            <w:tcW w:w="1560" w:type="dxa"/>
            <w:shd w:val="clear" w:color="auto" w:fill="auto"/>
          </w:tcPr>
          <w:p w14:paraId="5F719CD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01.06.2024</w:t>
            </w:r>
          </w:p>
        </w:tc>
        <w:tc>
          <w:tcPr>
            <w:tcW w:w="1276" w:type="dxa"/>
            <w:shd w:val="clear" w:color="auto" w:fill="auto"/>
          </w:tcPr>
          <w:p w14:paraId="249AF698"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67F2DCD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10</w:t>
            </w:r>
          </w:p>
        </w:tc>
        <w:tc>
          <w:tcPr>
            <w:tcW w:w="4395" w:type="dxa"/>
            <w:shd w:val="clear" w:color="auto" w:fill="auto"/>
          </w:tcPr>
          <w:p w14:paraId="6B0E0F38" w14:textId="77777777" w:rsidR="004948A1" w:rsidRPr="009B49C6" w:rsidRDefault="004948A1" w:rsidP="004948A1">
            <w:pPr>
              <w:contextualSpacing/>
              <w:rPr>
                <w:rFonts w:ascii="Times New Roman" w:hAnsi="Times New Roman" w:cs="Times New Roman"/>
                <w:sz w:val="24"/>
                <w:szCs w:val="24"/>
              </w:rPr>
            </w:pPr>
          </w:p>
        </w:tc>
      </w:tr>
      <w:tr w:rsidR="004948A1" w:rsidRPr="009B49C6" w14:paraId="585F0D65" w14:textId="77777777" w:rsidTr="004F356D">
        <w:trPr>
          <w:trHeight w:val="300"/>
        </w:trPr>
        <w:tc>
          <w:tcPr>
            <w:tcW w:w="709" w:type="dxa"/>
            <w:shd w:val="clear" w:color="auto" w:fill="auto"/>
          </w:tcPr>
          <w:p w14:paraId="3F51C23B"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tcPr>
          <w:p w14:paraId="3E951B5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7945A9A5" w14:textId="4157EBCE"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71094-2024</w:t>
            </w:r>
          </w:p>
        </w:tc>
        <w:tc>
          <w:tcPr>
            <w:tcW w:w="4248" w:type="dxa"/>
            <w:shd w:val="clear" w:color="auto" w:fill="auto"/>
          </w:tcPr>
          <w:p w14:paraId="008A1A21" w14:textId="0CF1FEAD"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Интеллектуальные транспортные системы. Подсистема метеомониторинга. Общие требования</w:t>
            </w:r>
          </w:p>
        </w:tc>
        <w:tc>
          <w:tcPr>
            <w:tcW w:w="1560" w:type="dxa"/>
            <w:shd w:val="clear" w:color="auto" w:fill="auto"/>
          </w:tcPr>
          <w:p w14:paraId="4D1908C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01.06.2024</w:t>
            </w:r>
          </w:p>
        </w:tc>
        <w:tc>
          <w:tcPr>
            <w:tcW w:w="1276" w:type="dxa"/>
            <w:shd w:val="clear" w:color="auto" w:fill="auto"/>
          </w:tcPr>
          <w:p w14:paraId="54729B4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10</w:t>
            </w:r>
          </w:p>
        </w:tc>
        <w:tc>
          <w:tcPr>
            <w:tcW w:w="4395" w:type="dxa"/>
            <w:shd w:val="clear" w:color="auto" w:fill="auto"/>
          </w:tcPr>
          <w:p w14:paraId="4BBACD33" w14:textId="77777777" w:rsidR="004948A1" w:rsidRPr="009B49C6" w:rsidRDefault="004948A1" w:rsidP="004948A1">
            <w:pPr>
              <w:contextualSpacing/>
              <w:rPr>
                <w:rFonts w:ascii="Times New Roman" w:hAnsi="Times New Roman" w:cs="Times New Roman"/>
                <w:sz w:val="24"/>
                <w:szCs w:val="24"/>
                <w:lang w:val="en-US"/>
              </w:rPr>
            </w:pPr>
          </w:p>
        </w:tc>
      </w:tr>
      <w:tr w:rsidR="004948A1" w:rsidRPr="009B49C6" w14:paraId="39C4BDC7" w14:textId="77777777" w:rsidTr="004F356D">
        <w:trPr>
          <w:trHeight w:val="300"/>
        </w:trPr>
        <w:tc>
          <w:tcPr>
            <w:tcW w:w="709" w:type="dxa"/>
            <w:shd w:val="clear" w:color="auto" w:fill="auto"/>
          </w:tcPr>
          <w:p w14:paraId="5191BCCC"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tcPr>
          <w:p w14:paraId="5F04C78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55679C0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71260-2024</w:t>
            </w:r>
          </w:p>
        </w:tc>
        <w:tc>
          <w:tcPr>
            <w:tcW w:w="4248" w:type="dxa"/>
            <w:shd w:val="clear" w:color="auto" w:fill="auto"/>
          </w:tcPr>
          <w:p w14:paraId="02DA6AE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проекту производства работ</w:t>
            </w:r>
          </w:p>
        </w:tc>
        <w:tc>
          <w:tcPr>
            <w:tcW w:w="1560" w:type="dxa"/>
            <w:shd w:val="clear" w:color="auto" w:fill="auto"/>
          </w:tcPr>
          <w:p w14:paraId="1044D58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01.05.2024</w:t>
            </w:r>
          </w:p>
        </w:tc>
        <w:tc>
          <w:tcPr>
            <w:tcW w:w="1276" w:type="dxa"/>
            <w:shd w:val="clear" w:color="auto" w:fill="auto"/>
          </w:tcPr>
          <w:p w14:paraId="3BC03DD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5911288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tc>
        <w:tc>
          <w:tcPr>
            <w:tcW w:w="4395" w:type="dxa"/>
            <w:shd w:val="clear" w:color="auto" w:fill="auto"/>
          </w:tcPr>
          <w:p w14:paraId="024C0767" w14:textId="77777777" w:rsidR="004948A1" w:rsidRPr="009B49C6" w:rsidRDefault="004948A1" w:rsidP="004948A1">
            <w:pPr>
              <w:contextualSpacing/>
              <w:rPr>
                <w:rFonts w:ascii="Times New Roman" w:hAnsi="Times New Roman" w:cs="Times New Roman"/>
                <w:sz w:val="24"/>
                <w:szCs w:val="24"/>
              </w:rPr>
            </w:pPr>
          </w:p>
        </w:tc>
      </w:tr>
      <w:tr w:rsidR="004948A1" w:rsidRPr="009B49C6" w14:paraId="35D03D93" w14:textId="77777777" w:rsidTr="004F356D">
        <w:trPr>
          <w:trHeight w:val="300"/>
        </w:trPr>
        <w:tc>
          <w:tcPr>
            <w:tcW w:w="709" w:type="dxa"/>
            <w:shd w:val="clear" w:color="auto" w:fill="auto"/>
          </w:tcPr>
          <w:p w14:paraId="4BB16073"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tcPr>
          <w:p w14:paraId="6ECDEE7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6D436C5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71320-2024</w:t>
            </w:r>
          </w:p>
        </w:tc>
        <w:tc>
          <w:tcPr>
            <w:tcW w:w="4248" w:type="dxa"/>
            <w:shd w:val="clear" w:color="auto" w:fill="auto"/>
          </w:tcPr>
          <w:p w14:paraId="4EA0C06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Эксплуатация. Требования к проекту содержания и проекту производства работ (оказания услуг) по содержанию</w:t>
            </w:r>
          </w:p>
        </w:tc>
        <w:tc>
          <w:tcPr>
            <w:tcW w:w="1560" w:type="dxa"/>
            <w:shd w:val="clear" w:color="auto" w:fill="auto"/>
          </w:tcPr>
          <w:p w14:paraId="0801945F"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01.05.2024</w:t>
            </w:r>
          </w:p>
        </w:tc>
        <w:tc>
          <w:tcPr>
            <w:tcW w:w="1276" w:type="dxa"/>
            <w:shd w:val="clear" w:color="auto" w:fill="auto"/>
          </w:tcPr>
          <w:p w14:paraId="3FA5C466"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556C4642" w14:textId="77777777" w:rsidR="004948A1" w:rsidRPr="009B49C6" w:rsidRDefault="004948A1" w:rsidP="004948A1">
            <w:pPr>
              <w:contextualSpacing/>
              <w:rPr>
                <w:rFonts w:ascii="Times New Roman" w:hAnsi="Times New Roman" w:cs="Times New Roman"/>
                <w:sz w:val="24"/>
                <w:szCs w:val="24"/>
              </w:rPr>
            </w:pPr>
          </w:p>
        </w:tc>
      </w:tr>
      <w:tr w:rsidR="004948A1" w:rsidRPr="009B49C6" w14:paraId="7FDAA67B" w14:textId="77777777" w:rsidTr="004F356D">
        <w:trPr>
          <w:trHeight w:val="1134"/>
        </w:trPr>
        <w:tc>
          <w:tcPr>
            <w:tcW w:w="709" w:type="dxa"/>
            <w:shd w:val="clear" w:color="auto" w:fill="auto"/>
          </w:tcPr>
          <w:p w14:paraId="10D703F3"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tcPr>
          <w:p w14:paraId="23BF4910"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7C629EB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71360-2024</w:t>
            </w:r>
          </w:p>
        </w:tc>
        <w:tc>
          <w:tcPr>
            <w:tcW w:w="4248" w:type="dxa"/>
            <w:shd w:val="clear" w:color="auto" w:fill="auto"/>
          </w:tcPr>
          <w:p w14:paraId="6E708DC7"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Технический учет и паспортизация. Общие технические требования</w:t>
            </w:r>
          </w:p>
        </w:tc>
        <w:tc>
          <w:tcPr>
            <w:tcW w:w="1560" w:type="dxa"/>
            <w:shd w:val="clear" w:color="auto" w:fill="auto"/>
          </w:tcPr>
          <w:p w14:paraId="6EFBF25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01.06.2024</w:t>
            </w:r>
          </w:p>
        </w:tc>
        <w:tc>
          <w:tcPr>
            <w:tcW w:w="1276" w:type="dxa"/>
            <w:shd w:val="clear" w:color="auto" w:fill="auto"/>
          </w:tcPr>
          <w:p w14:paraId="528C045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p w14:paraId="608F3B45"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7.2</w:t>
            </w:r>
          </w:p>
          <w:p w14:paraId="71E1B2B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7.3</w:t>
            </w:r>
          </w:p>
          <w:p w14:paraId="7A91D87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7.4</w:t>
            </w:r>
          </w:p>
          <w:p w14:paraId="482B34A9"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3C901DF9" w14:textId="77777777" w:rsidR="004948A1" w:rsidRPr="009B49C6" w:rsidRDefault="004948A1" w:rsidP="004948A1">
            <w:pPr>
              <w:contextualSpacing/>
              <w:rPr>
                <w:rFonts w:ascii="Times New Roman" w:hAnsi="Times New Roman" w:cs="Times New Roman"/>
                <w:sz w:val="24"/>
                <w:szCs w:val="24"/>
              </w:rPr>
            </w:pPr>
          </w:p>
        </w:tc>
      </w:tr>
      <w:tr w:rsidR="004948A1" w:rsidRPr="009B49C6" w14:paraId="0F332E3B" w14:textId="77777777" w:rsidTr="004F356D">
        <w:trPr>
          <w:trHeight w:val="161"/>
        </w:trPr>
        <w:tc>
          <w:tcPr>
            <w:tcW w:w="709" w:type="dxa"/>
            <w:shd w:val="clear" w:color="auto" w:fill="auto"/>
          </w:tcPr>
          <w:p w14:paraId="0231B266"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tcPr>
          <w:p w14:paraId="4795B451"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5533694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shd w:val="clear" w:color="auto" w:fill="FFFFFF"/>
              </w:rPr>
              <w:t>71880-2024</w:t>
            </w:r>
          </w:p>
        </w:tc>
        <w:tc>
          <w:tcPr>
            <w:tcW w:w="4248" w:type="dxa"/>
            <w:shd w:val="clear" w:color="auto" w:fill="auto"/>
          </w:tcPr>
          <w:p w14:paraId="305AE88B"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Противогололедные материалы. Правила применения</w:t>
            </w:r>
          </w:p>
        </w:tc>
        <w:tc>
          <w:tcPr>
            <w:tcW w:w="1560" w:type="dxa"/>
            <w:shd w:val="clear" w:color="auto" w:fill="auto"/>
          </w:tcPr>
          <w:p w14:paraId="2A97D9D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01.02.2025</w:t>
            </w:r>
          </w:p>
        </w:tc>
        <w:tc>
          <w:tcPr>
            <w:tcW w:w="1276" w:type="dxa"/>
            <w:shd w:val="clear" w:color="auto" w:fill="auto"/>
          </w:tcPr>
          <w:p w14:paraId="1E8DC40F"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8.11</w:t>
            </w:r>
          </w:p>
        </w:tc>
        <w:tc>
          <w:tcPr>
            <w:tcW w:w="4395" w:type="dxa"/>
            <w:shd w:val="clear" w:color="auto" w:fill="auto"/>
          </w:tcPr>
          <w:p w14:paraId="3FA745F2" w14:textId="77777777" w:rsidR="004948A1" w:rsidRPr="009B49C6" w:rsidRDefault="004948A1" w:rsidP="004948A1">
            <w:pPr>
              <w:contextualSpacing/>
              <w:rPr>
                <w:rFonts w:ascii="Times New Roman" w:hAnsi="Times New Roman" w:cs="Times New Roman"/>
                <w:sz w:val="24"/>
                <w:szCs w:val="24"/>
              </w:rPr>
            </w:pPr>
          </w:p>
        </w:tc>
      </w:tr>
      <w:tr w:rsidR="004948A1" w:rsidRPr="009B49C6" w14:paraId="4379A5D8" w14:textId="77777777" w:rsidTr="004F356D">
        <w:trPr>
          <w:trHeight w:val="315"/>
        </w:trPr>
        <w:tc>
          <w:tcPr>
            <w:tcW w:w="709" w:type="dxa"/>
            <w:shd w:val="clear" w:color="auto" w:fill="auto"/>
          </w:tcPr>
          <w:p w14:paraId="398154B1"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tcPr>
          <w:p w14:paraId="319ADA2D"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1CB0BBF4" w14:textId="77777777" w:rsidR="004948A1" w:rsidRPr="009B49C6" w:rsidRDefault="004948A1" w:rsidP="004948A1">
            <w:pPr>
              <w:contextualSpacing/>
              <w:rPr>
                <w:rFonts w:ascii="Times New Roman" w:hAnsi="Times New Roman" w:cs="Times New Roman"/>
                <w:sz w:val="24"/>
                <w:szCs w:val="24"/>
                <w:shd w:val="clear" w:color="auto" w:fill="FFFFFF"/>
              </w:rPr>
            </w:pPr>
            <w:r w:rsidRPr="009B49C6">
              <w:rPr>
                <w:rFonts w:ascii="Times New Roman" w:hAnsi="Times New Roman" w:cs="Times New Roman"/>
                <w:sz w:val="24"/>
                <w:szCs w:val="24"/>
                <w:shd w:val="clear" w:color="auto" w:fill="FFFFFF"/>
              </w:rPr>
              <w:t>71999-2025</w:t>
            </w:r>
          </w:p>
        </w:tc>
        <w:tc>
          <w:tcPr>
            <w:tcW w:w="4248" w:type="dxa"/>
            <w:shd w:val="clear" w:color="auto" w:fill="auto"/>
          </w:tcPr>
          <w:p w14:paraId="43273DAE"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Линии связи. Требования к размещению</w:t>
            </w:r>
          </w:p>
        </w:tc>
        <w:tc>
          <w:tcPr>
            <w:tcW w:w="1560" w:type="dxa"/>
            <w:shd w:val="clear" w:color="auto" w:fill="auto"/>
          </w:tcPr>
          <w:p w14:paraId="53762556"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01.05.2025</w:t>
            </w:r>
          </w:p>
        </w:tc>
        <w:tc>
          <w:tcPr>
            <w:tcW w:w="1276" w:type="dxa"/>
            <w:shd w:val="clear" w:color="auto" w:fill="auto"/>
          </w:tcPr>
          <w:p w14:paraId="76832802"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20A2D7C7"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223CBB4C"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tc>
        <w:tc>
          <w:tcPr>
            <w:tcW w:w="4395" w:type="dxa"/>
            <w:shd w:val="clear" w:color="auto" w:fill="auto"/>
          </w:tcPr>
          <w:p w14:paraId="0EEA0976" w14:textId="77777777" w:rsidR="004948A1" w:rsidRPr="009B49C6" w:rsidRDefault="004948A1" w:rsidP="004948A1">
            <w:pPr>
              <w:pStyle w:val="aff3"/>
              <w:ind w:left="0"/>
              <w:rPr>
                <w:rFonts w:ascii="Times New Roman" w:hAnsi="Times New Roman" w:cs="Times New Roman"/>
                <w:sz w:val="24"/>
                <w:szCs w:val="24"/>
              </w:rPr>
            </w:pPr>
          </w:p>
        </w:tc>
      </w:tr>
      <w:tr w:rsidR="004948A1" w:rsidRPr="009B49C6" w14:paraId="636A78B5" w14:textId="77777777" w:rsidTr="004F356D">
        <w:trPr>
          <w:trHeight w:val="199"/>
        </w:trPr>
        <w:tc>
          <w:tcPr>
            <w:tcW w:w="709" w:type="dxa"/>
            <w:shd w:val="clear" w:color="auto" w:fill="auto"/>
          </w:tcPr>
          <w:p w14:paraId="2CDC2F3B"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tcPr>
          <w:p w14:paraId="160CA328"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7DDBFC43" w14:textId="77777777" w:rsidR="004948A1" w:rsidRPr="009B49C6" w:rsidRDefault="004948A1" w:rsidP="004948A1">
            <w:pPr>
              <w:contextualSpacing/>
              <w:rPr>
                <w:rFonts w:ascii="Times New Roman" w:hAnsi="Times New Roman" w:cs="Times New Roman"/>
                <w:sz w:val="24"/>
                <w:szCs w:val="24"/>
                <w:shd w:val="clear" w:color="auto" w:fill="FFFFFF"/>
              </w:rPr>
            </w:pPr>
            <w:r w:rsidRPr="009B49C6">
              <w:rPr>
                <w:rFonts w:ascii="Times New Roman" w:hAnsi="Times New Roman" w:cs="Times New Roman"/>
                <w:sz w:val="24"/>
                <w:szCs w:val="24"/>
                <w:shd w:val="clear" w:color="auto" w:fill="FFFFFF"/>
              </w:rPr>
              <w:t>72316-2025</w:t>
            </w:r>
          </w:p>
        </w:tc>
        <w:tc>
          <w:tcPr>
            <w:tcW w:w="4248" w:type="dxa"/>
            <w:shd w:val="clear" w:color="auto" w:fill="auto"/>
          </w:tcPr>
          <w:p w14:paraId="7B69822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Земляное полотно. Георадиолокационные методы обследования</w:t>
            </w:r>
          </w:p>
        </w:tc>
        <w:tc>
          <w:tcPr>
            <w:tcW w:w="1560" w:type="dxa"/>
            <w:shd w:val="clear" w:color="auto" w:fill="auto"/>
          </w:tcPr>
          <w:p w14:paraId="19B3476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01.12.2025</w:t>
            </w:r>
          </w:p>
        </w:tc>
        <w:tc>
          <w:tcPr>
            <w:tcW w:w="1276" w:type="dxa"/>
            <w:shd w:val="clear" w:color="auto" w:fill="auto"/>
          </w:tcPr>
          <w:p w14:paraId="0DC7BCB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4918AF81"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429ED6ED" w14:textId="0EF7B123" w:rsidR="00573C35" w:rsidRPr="009B49C6" w:rsidRDefault="00573C35"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tc>
        <w:tc>
          <w:tcPr>
            <w:tcW w:w="4395" w:type="dxa"/>
            <w:shd w:val="clear" w:color="auto" w:fill="auto"/>
          </w:tcPr>
          <w:p w14:paraId="62A808E7" w14:textId="77777777" w:rsidR="004948A1" w:rsidRPr="009B49C6" w:rsidRDefault="004948A1" w:rsidP="004948A1">
            <w:pPr>
              <w:pStyle w:val="aff3"/>
              <w:ind w:left="0"/>
              <w:rPr>
                <w:rFonts w:ascii="Times New Roman" w:hAnsi="Times New Roman" w:cs="Times New Roman"/>
                <w:sz w:val="24"/>
                <w:szCs w:val="24"/>
              </w:rPr>
            </w:pPr>
          </w:p>
        </w:tc>
      </w:tr>
      <w:tr w:rsidR="004948A1" w:rsidRPr="009B49C6" w14:paraId="71291717" w14:textId="77777777" w:rsidTr="004F356D">
        <w:trPr>
          <w:trHeight w:val="199"/>
        </w:trPr>
        <w:tc>
          <w:tcPr>
            <w:tcW w:w="709" w:type="dxa"/>
            <w:shd w:val="clear" w:color="auto" w:fill="auto"/>
          </w:tcPr>
          <w:p w14:paraId="05948E4D"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tcPr>
          <w:p w14:paraId="2F23CB22" w14:textId="1877770A"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0B34A2CF" w14:textId="3A1E869C" w:rsidR="004948A1" w:rsidRPr="009B49C6" w:rsidRDefault="004948A1" w:rsidP="004948A1">
            <w:pPr>
              <w:contextualSpacing/>
              <w:rPr>
                <w:rFonts w:ascii="Times New Roman" w:hAnsi="Times New Roman" w:cs="Times New Roman"/>
                <w:sz w:val="24"/>
                <w:szCs w:val="24"/>
                <w:shd w:val="clear" w:color="auto" w:fill="FFFFFF"/>
              </w:rPr>
            </w:pPr>
            <w:r w:rsidRPr="009B49C6">
              <w:rPr>
                <w:rFonts w:ascii="Times New Roman" w:hAnsi="Times New Roman" w:cs="Times New Roman"/>
                <w:sz w:val="24"/>
                <w:szCs w:val="24"/>
              </w:rPr>
              <w:t>72576-2026</w:t>
            </w:r>
          </w:p>
        </w:tc>
        <w:tc>
          <w:tcPr>
            <w:tcW w:w="4248" w:type="dxa"/>
            <w:shd w:val="clear" w:color="auto" w:fill="auto"/>
          </w:tcPr>
          <w:p w14:paraId="7D568F4D" w14:textId="401EEF8E"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Пункты весового и габаритного контроля транспортных средств автоматические. Требования к проектированию</w:t>
            </w:r>
          </w:p>
        </w:tc>
        <w:tc>
          <w:tcPr>
            <w:tcW w:w="1560" w:type="dxa"/>
            <w:shd w:val="clear" w:color="auto" w:fill="auto"/>
          </w:tcPr>
          <w:p w14:paraId="7CC46E56" w14:textId="7DD8EF1A"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01.05.2026</w:t>
            </w:r>
          </w:p>
        </w:tc>
        <w:tc>
          <w:tcPr>
            <w:tcW w:w="1276" w:type="dxa"/>
            <w:shd w:val="clear" w:color="auto" w:fill="auto"/>
          </w:tcPr>
          <w:p w14:paraId="0659B475" w14:textId="39FC5B2E"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3A6C914B" w14:textId="0E056B26"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720ECB33"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p w14:paraId="16C9D2B4"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57A507CD" w14:textId="6626E5B3" w:rsidR="004948A1" w:rsidRPr="009B49C6" w:rsidRDefault="004948A1" w:rsidP="004948A1">
            <w:pPr>
              <w:contextualSpacing/>
              <w:jc w:val="both"/>
              <w:rPr>
                <w:rFonts w:ascii="Times New Roman" w:hAnsi="Times New Roman" w:cs="Times New Roman"/>
                <w:sz w:val="24"/>
                <w:szCs w:val="24"/>
              </w:rPr>
            </w:pPr>
          </w:p>
        </w:tc>
      </w:tr>
      <w:tr w:rsidR="004948A1" w:rsidRPr="009B49C6" w14:paraId="56AFF45B" w14:textId="77777777" w:rsidTr="004F356D">
        <w:trPr>
          <w:trHeight w:val="199"/>
        </w:trPr>
        <w:tc>
          <w:tcPr>
            <w:tcW w:w="709" w:type="dxa"/>
            <w:shd w:val="clear" w:color="auto" w:fill="auto"/>
          </w:tcPr>
          <w:p w14:paraId="5F61C831"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tcPr>
          <w:p w14:paraId="4549EE8B" w14:textId="42359392"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ПНСТ</w:t>
            </w:r>
          </w:p>
        </w:tc>
        <w:tc>
          <w:tcPr>
            <w:tcW w:w="2267" w:type="dxa"/>
            <w:shd w:val="clear" w:color="auto" w:fill="auto"/>
          </w:tcPr>
          <w:p w14:paraId="4051362B" w14:textId="1C6B2F4B"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1051-2026</w:t>
            </w:r>
          </w:p>
        </w:tc>
        <w:tc>
          <w:tcPr>
            <w:tcW w:w="4248" w:type="dxa"/>
            <w:shd w:val="clear" w:color="auto" w:fill="auto"/>
          </w:tcPr>
          <w:p w14:paraId="57020F42"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Цифровая модель. Правила векторизации и графического представления</w:t>
            </w:r>
          </w:p>
          <w:p w14:paraId="0697EA23" w14:textId="77777777" w:rsidR="004948A1" w:rsidRPr="009B49C6" w:rsidRDefault="004948A1" w:rsidP="004948A1">
            <w:pPr>
              <w:contextualSpacing/>
              <w:rPr>
                <w:rFonts w:ascii="Times New Roman" w:hAnsi="Times New Roman" w:cs="Times New Roman"/>
                <w:sz w:val="24"/>
                <w:szCs w:val="24"/>
              </w:rPr>
            </w:pPr>
          </w:p>
        </w:tc>
        <w:tc>
          <w:tcPr>
            <w:tcW w:w="1560" w:type="dxa"/>
            <w:shd w:val="clear" w:color="auto" w:fill="auto"/>
          </w:tcPr>
          <w:p w14:paraId="05104DF7" w14:textId="2AAEF672"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01.04.2026 -</w:t>
            </w:r>
          </w:p>
          <w:p w14:paraId="0CFE0461" w14:textId="5D8BC14A"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01.04.2029</w:t>
            </w:r>
          </w:p>
        </w:tc>
        <w:tc>
          <w:tcPr>
            <w:tcW w:w="1276" w:type="dxa"/>
            <w:shd w:val="clear" w:color="auto" w:fill="auto"/>
          </w:tcPr>
          <w:p w14:paraId="7B7A8AF9" w14:textId="5F7E2F1F"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20DA568F" w14:textId="411C524D"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733782DD"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p w14:paraId="07FAB18B" w14:textId="33A44D19"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10</w:t>
            </w:r>
          </w:p>
        </w:tc>
        <w:tc>
          <w:tcPr>
            <w:tcW w:w="4395" w:type="dxa"/>
            <w:shd w:val="clear" w:color="auto" w:fill="auto"/>
          </w:tcPr>
          <w:p w14:paraId="3779CCBB" w14:textId="28FF9F0C" w:rsidR="004948A1" w:rsidRPr="009B49C6" w:rsidRDefault="004948A1" w:rsidP="004948A1">
            <w:pPr>
              <w:contextualSpacing/>
              <w:jc w:val="both"/>
              <w:rPr>
                <w:rFonts w:ascii="Times New Roman" w:hAnsi="Times New Roman" w:cs="Times New Roman"/>
                <w:sz w:val="24"/>
                <w:szCs w:val="24"/>
              </w:rPr>
            </w:pPr>
          </w:p>
        </w:tc>
      </w:tr>
      <w:tr w:rsidR="004948A1" w:rsidRPr="009B49C6" w14:paraId="185F8228" w14:textId="77777777" w:rsidTr="004F356D">
        <w:trPr>
          <w:trHeight w:val="199"/>
        </w:trPr>
        <w:tc>
          <w:tcPr>
            <w:tcW w:w="709" w:type="dxa"/>
            <w:shd w:val="clear" w:color="auto" w:fill="auto"/>
          </w:tcPr>
          <w:p w14:paraId="6E20A574"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tcPr>
          <w:p w14:paraId="7578325F" w14:textId="5B50AAD3"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ПНСТ</w:t>
            </w:r>
          </w:p>
        </w:tc>
        <w:tc>
          <w:tcPr>
            <w:tcW w:w="2267" w:type="dxa"/>
            <w:shd w:val="clear" w:color="auto" w:fill="auto"/>
          </w:tcPr>
          <w:p w14:paraId="1F31619F" w14:textId="40B63805"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1061-2026</w:t>
            </w:r>
          </w:p>
        </w:tc>
        <w:tc>
          <w:tcPr>
            <w:tcW w:w="4248" w:type="dxa"/>
            <w:shd w:val="clear" w:color="auto" w:fill="auto"/>
          </w:tcPr>
          <w:p w14:paraId="447AD505" w14:textId="298FE9B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Паспорт объекта дорожного хозяйства населенного пункта. Общие требования</w:t>
            </w:r>
          </w:p>
        </w:tc>
        <w:tc>
          <w:tcPr>
            <w:tcW w:w="1560" w:type="dxa"/>
            <w:shd w:val="clear" w:color="auto" w:fill="auto"/>
          </w:tcPr>
          <w:p w14:paraId="24EA9148" w14:textId="4B8AE639"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w:t>
            </w:r>
            <w:r w:rsidRPr="009B49C6">
              <w:rPr>
                <w:rFonts w:ascii="Times New Roman" w:hAnsi="Times New Roman" w:cs="Times New Roman"/>
                <w:sz w:val="24"/>
                <w:szCs w:val="24"/>
                <w:lang w:val="en-US"/>
              </w:rPr>
              <w:t>6</w:t>
            </w:r>
            <w:r w:rsidRPr="009B49C6">
              <w:rPr>
                <w:rFonts w:ascii="Times New Roman" w:hAnsi="Times New Roman" w:cs="Times New Roman"/>
                <w:sz w:val="24"/>
                <w:szCs w:val="24"/>
              </w:rPr>
              <w:t>.2026 -</w:t>
            </w:r>
          </w:p>
          <w:p w14:paraId="7ED4FA1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01.06.2029</w:t>
            </w:r>
          </w:p>
          <w:p w14:paraId="374B0CDD" w14:textId="3817A9AC" w:rsidR="004948A1" w:rsidRPr="009B49C6" w:rsidRDefault="004948A1" w:rsidP="004948A1">
            <w:pPr>
              <w:contextualSpacing/>
              <w:rPr>
                <w:rFonts w:ascii="Times New Roman" w:hAnsi="Times New Roman" w:cs="Times New Roman"/>
                <w:sz w:val="24"/>
                <w:szCs w:val="24"/>
              </w:rPr>
            </w:pPr>
          </w:p>
        </w:tc>
        <w:tc>
          <w:tcPr>
            <w:tcW w:w="1276" w:type="dxa"/>
            <w:shd w:val="clear" w:color="auto" w:fill="auto"/>
          </w:tcPr>
          <w:p w14:paraId="55395147" w14:textId="369BB0BB"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tc>
        <w:tc>
          <w:tcPr>
            <w:tcW w:w="4395" w:type="dxa"/>
            <w:shd w:val="clear" w:color="auto" w:fill="auto"/>
          </w:tcPr>
          <w:p w14:paraId="12EFE637" w14:textId="77777777" w:rsidR="004948A1" w:rsidRPr="009B49C6" w:rsidRDefault="004948A1" w:rsidP="004948A1">
            <w:pPr>
              <w:contextualSpacing/>
              <w:jc w:val="both"/>
              <w:rPr>
                <w:rFonts w:ascii="Times New Roman" w:hAnsi="Times New Roman" w:cs="Times New Roman"/>
                <w:sz w:val="24"/>
                <w:szCs w:val="24"/>
              </w:rPr>
            </w:pPr>
          </w:p>
        </w:tc>
      </w:tr>
      <w:tr w:rsidR="004948A1" w:rsidRPr="009B49C6" w14:paraId="27A940B7" w14:textId="77777777" w:rsidTr="004F356D">
        <w:trPr>
          <w:trHeight w:val="498"/>
        </w:trPr>
        <w:tc>
          <w:tcPr>
            <w:tcW w:w="709" w:type="dxa"/>
            <w:shd w:val="clear" w:color="auto" w:fill="auto"/>
          </w:tcPr>
          <w:p w14:paraId="06A59C16"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tcPr>
          <w:p w14:paraId="1A61B3C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tcPr>
          <w:p w14:paraId="313AFDE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32-102-95</w:t>
            </w:r>
          </w:p>
        </w:tc>
        <w:tc>
          <w:tcPr>
            <w:tcW w:w="4248" w:type="dxa"/>
            <w:shd w:val="clear" w:color="auto" w:fill="auto"/>
          </w:tcPr>
          <w:p w14:paraId="3F2BAFF5"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Сооружения мостовых переходов и подтопляемых насыпей. Методы расчёта местных размывов</w:t>
            </w:r>
          </w:p>
        </w:tc>
        <w:tc>
          <w:tcPr>
            <w:tcW w:w="1560" w:type="dxa"/>
            <w:shd w:val="clear" w:color="auto" w:fill="auto"/>
          </w:tcPr>
          <w:p w14:paraId="0A0A1B74"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01.04.1996</w:t>
            </w:r>
          </w:p>
        </w:tc>
        <w:tc>
          <w:tcPr>
            <w:tcW w:w="1276" w:type="dxa"/>
            <w:shd w:val="clear" w:color="auto" w:fill="auto"/>
          </w:tcPr>
          <w:p w14:paraId="40CBF5A0"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6B9AD5B6" w14:textId="77777777" w:rsidR="004948A1" w:rsidRPr="009B49C6" w:rsidRDefault="004948A1" w:rsidP="004948A1">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tc>
        <w:tc>
          <w:tcPr>
            <w:tcW w:w="4395" w:type="dxa"/>
            <w:shd w:val="clear" w:color="auto" w:fill="auto"/>
          </w:tcPr>
          <w:p w14:paraId="2E05981C" w14:textId="4CFE3969"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4948A1" w:rsidRPr="009B49C6" w14:paraId="0646A328" w14:textId="77777777" w:rsidTr="009A1A10">
        <w:trPr>
          <w:trHeight w:val="1511"/>
        </w:trPr>
        <w:tc>
          <w:tcPr>
            <w:tcW w:w="709" w:type="dxa"/>
            <w:shd w:val="clear" w:color="auto" w:fill="auto"/>
          </w:tcPr>
          <w:p w14:paraId="23247E74" w14:textId="77777777" w:rsidR="004948A1" w:rsidRPr="009B49C6" w:rsidRDefault="004948A1" w:rsidP="004948A1">
            <w:pPr>
              <w:pStyle w:val="aff3"/>
              <w:numPr>
                <w:ilvl w:val="0"/>
                <w:numId w:val="55"/>
              </w:numPr>
              <w:ind w:left="0" w:firstLine="0"/>
              <w:rPr>
                <w:rFonts w:ascii="Times New Roman" w:hAnsi="Times New Roman" w:cs="Times New Roman"/>
                <w:sz w:val="24"/>
                <w:szCs w:val="24"/>
              </w:rPr>
            </w:pPr>
          </w:p>
        </w:tc>
        <w:tc>
          <w:tcPr>
            <w:tcW w:w="1281" w:type="dxa"/>
            <w:shd w:val="clear" w:color="auto" w:fill="auto"/>
            <w:hideMark/>
          </w:tcPr>
          <w:p w14:paraId="4A13F70A"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7AF91EBC"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312.1325800.2017</w:t>
            </w:r>
          </w:p>
        </w:tc>
        <w:tc>
          <w:tcPr>
            <w:tcW w:w="4248" w:type="dxa"/>
            <w:shd w:val="clear" w:color="auto" w:fill="auto"/>
            <w:hideMark/>
          </w:tcPr>
          <w:p w14:paraId="421D05E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Дороги внутрихозяйственные. Правила эксплуатации</w:t>
            </w:r>
          </w:p>
        </w:tc>
        <w:tc>
          <w:tcPr>
            <w:tcW w:w="1560" w:type="dxa"/>
            <w:shd w:val="clear" w:color="auto" w:fill="auto"/>
            <w:hideMark/>
          </w:tcPr>
          <w:p w14:paraId="6E789FF9" w14:textId="77777777"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15.06.2018</w:t>
            </w:r>
          </w:p>
        </w:tc>
        <w:tc>
          <w:tcPr>
            <w:tcW w:w="1276" w:type="dxa"/>
            <w:shd w:val="clear" w:color="auto" w:fill="auto"/>
            <w:hideMark/>
          </w:tcPr>
          <w:p w14:paraId="249DF59D" w14:textId="77777777" w:rsidR="004948A1" w:rsidRPr="009B49C6" w:rsidRDefault="004948A1" w:rsidP="004948A1">
            <w:pPr>
              <w:contextualSpacing/>
              <w:jc w:val="center"/>
              <w:rPr>
                <w:rFonts w:ascii="Times New Roman" w:hAnsi="Times New Roman" w:cs="Times New Roman"/>
                <w:sz w:val="24"/>
                <w:szCs w:val="24"/>
              </w:rPr>
            </w:pPr>
          </w:p>
        </w:tc>
        <w:tc>
          <w:tcPr>
            <w:tcW w:w="4395" w:type="dxa"/>
            <w:shd w:val="clear" w:color="auto" w:fill="auto"/>
          </w:tcPr>
          <w:p w14:paraId="5AE46013" w14:textId="5E53EC5B" w:rsidR="004948A1" w:rsidRPr="009B49C6" w:rsidRDefault="004948A1" w:rsidP="004948A1">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9A1A10" w:rsidRPr="009B49C6" w14:paraId="7454B0E9" w14:textId="77777777" w:rsidTr="00AC7872">
        <w:trPr>
          <w:trHeight w:val="2157"/>
        </w:trPr>
        <w:tc>
          <w:tcPr>
            <w:tcW w:w="709" w:type="dxa"/>
            <w:shd w:val="clear" w:color="auto" w:fill="auto"/>
          </w:tcPr>
          <w:p w14:paraId="5FD25ED3" w14:textId="77777777" w:rsidR="009A1A10" w:rsidRPr="009B49C6" w:rsidRDefault="009A1A10" w:rsidP="009A1A10">
            <w:pPr>
              <w:pStyle w:val="aff3"/>
              <w:numPr>
                <w:ilvl w:val="0"/>
                <w:numId w:val="55"/>
              </w:numPr>
              <w:ind w:left="0" w:firstLine="0"/>
              <w:rPr>
                <w:rFonts w:ascii="Times New Roman" w:hAnsi="Times New Roman" w:cs="Times New Roman"/>
                <w:sz w:val="24"/>
                <w:szCs w:val="24"/>
              </w:rPr>
            </w:pP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8CA576" w14:textId="581626D8"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B46D6B" w14:textId="64DD0B0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78.13330.2012</w:t>
            </w:r>
          </w:p>
        </w:tc>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D67BA3" w14:textId="0EFCEE3A"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Автомобильные дороги. Актуализированная редакция СНиП 3.06.03-85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51E6EC" w14:textId="184BE304"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01.07.2013</w:t>
            </w:r>
          </w:p>
        </w:tc>
        <w:tc>
          <w:tcPr>
            <w:tcW w:w="1276" w:type="dxa"/>
            <w:shd w:val="clear" w:color="auto" w:fill="auto"/>
          </w:tcPr>
          <w:p w14:paraId="61F46CC1"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357669D6"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5214A2E1" w14:textId="751D1EB6"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tc>
        <w:tc>
          <w:tcPr>
            <w:tcW w:w="4395" w:type="dxa"/>
            <w:shd w:val="clear" w:color="auto" w:fill="auto"/>
          </w:tcPr>
          <w:p w14:paraId="7CB985F3" w14:textId="1A883F02"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9A1A10" w:rsidRPr="009B49C6" w14:paraId="6592A01B" w14:textId="77777777" w:rsidTr="004F356D">
        <w:trPr>
          <w:trHeight w:val="300"/>
        </w:trPr>
        <w:tc>
          <w:tcPr>
            <w:tcW w:w="15736" w:type="dxa"/>
            <w:gridSpan w:val="7"/>
            <w:shd w:val="clear" w:color="auto" w:fill="auto"/>
          </w:tcPr>
          <w:p w14:paraId="5EEDD85F" w14:textId="77777777" w:rsidR="009A1A10" w:rsidRPr="009B49C6" w:rsidRDefault="009A1A10" w:rsidP="009A1A10">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6.2 - Эксплуатация (текущий ремонт и содержание) мостовых сооружений</w:t>
            </w:r>
          </w:p>
        </w:tc>
      </w:tr>
      <w:tr w:rsidR="009A1A10" w:rsidRPr="009B49C6" w14:paraId="7E1C5DF3" w14:textId="77777777" w:rsidTr="004F356D">
        <w:trPr>
          <w:trHeight w:val="450"/>
        </w:trPr>
        <w:tc>
          <w:tcPr>
            <w:tcW w:w="709" w:type="dxa"/>
            <w:shd w:val="clear" w:color="auto" w:fill="auto"/>
          </w:tcPr>
          <w:p w14:paraId="451525B8" w14:textId="77777777" w:rsidR="009A1A10" w:rsidRPr="009B49C6" w:rsidRDefault="009A1A10" w:rsidP="009A1A10">
            <w:pPr>
              <w:pStyle w:val="aff3"/>
              <w:numPr>
                <w:ilvl w:val="0"/>
                <w:numId w:val="56"/>
              </w:numPr>
              <w:ind w:left="0" w:firstLine="0"/>
              <w:rPr>
                <w:rFonts w:ascii="Times New Roman" w:hAnsi="Times New Roman" w:cs="Times New Roman"/>
                <w:sz w:val="24"/>
                <w:szCs w:val="24"/>
              </w:rPr>
            </w:pPr>
          </w:p>
        </w:tc>
        <w:tc>
          <w:tcPr>
            <w:tcW w:w="1281" w:type="dxa"/>
            <w:shd w:val="clear" w:color="auto" w:fill="auto"/>
          </w:tcPr>
          <w:p w14:paraId="5754CBA0"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tcPr>
          <w:p w14:paraId="6B149369"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27751-2014</w:t>
            </w:r>
          </w:p>
        </w:tc>
        <w:tc>
          <w:tcPr>
            <w:tcW w:w="4248" w:type="dxa"/>
            <w:shd w:val="clear" w:color="auto" w:fill="auto"/>
          </w:tcPr>
          <w:p w14:paraId="0F681EA1"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Надежность строительных конструкций и оснований. Основные положения</w:t>
            </w:r>
          </w:p>
        </w:tc>
        <w:tc>
          <w:tcPr>
            <w:tcW w:w="1560" w:type="dxa"/>
            <w:shd w:val="clear" w:color="auto" w:fill="auto"/>
          </w:tcPr>
          <w:p w14:paraId="286BC727"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tcPr>
          <w:p w14:paraId="49C3F3A4"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7D66B790"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689CF91C"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690D934B"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3.4</w:t>
            </w:r>
          </w:p>
          <w:p w14:paraId="48D88235"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3507FC8D"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0E708A23"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tc>
        <w:tc>
          <w:tcPr>
            <w:tcW w:w="4395" w:type="dxa"/>
            <w:shd w:val="clear" w:color="auto" w:fill="auto"/>
          </w:tcPr>
          <w:p w14:paraId="0E701D2F" w14:textId="77C73BE2" w:rsidR="009A1A10" w:rsidRPr="009B49C6" w:rsidRDefault="009A1A10" w:rsidP="009A1A10">
            <w:pPr>
              <w:contextualSpacing/>
              <w:rPr>
                <w:rFonts w:ascii="Times New Roman" w:hAnsi="Times New Roman" w:cs="Times New Roman"/>
                <w:sz w:val="24"/>
                <w:szCs w:val="24"/>
              </w:rPr>
            </w:pPr>
          </w:p>
        </w:tc>
      </w:tr>
      <w:tr w:rsidR="009A1A10" w:rsidRPr="009B49C6" w14:paraId="16355575" w14:textId="77777777" w:rsidTr="004F356D">
        <w:trPr>
          <w:trHeight w:val="450"/>
        </w:trPr>
        <w:tc>
          <w:tcPr>
            <w:tcW w:w="709" w:type="dxa"/>
            <w:shd w:val="clear" w:color="auto" w:fill="auto"/>
          </w:tcPr>
          <w:p w14:paraId="214D373A" w14:textId="77777777" w:rsidR="009A1A10" w:rsidRPr="009B49C6" w:rsidRDefault="009A1A10" w:rsidP="009A1A10">
            <w:pPr>
              <w:pStyle w:val="aff3"/>
              <w:numPr>
                <w:ilvl w:val="0"/>
                <w:numId w:val="56"/>
              </w:numPr>
              <w:ind w:left="0" w:firstLine="0"/>
              <w:rPr>
                <w:rFonts w:ascii="Times New Roman" w:hAnsi="Times New Roman" w:cs="Times New Roman"/>
                <w:sz w:val="24"/>
                <w:szCs w:val="24"/>
              </w:rPr>
            </w:pPr>
          </w:p>
        </w:tc>
        <w:tc>
          <w:tcPr>
            <w:tcW w:w="1281" w:type="dxa"/>
            <w:shd w:val="clear" w:color="auto" w:fill="auto"/>
            <w:hideMark/>
          </w:tcPr>
          <w:p w14:paraId="2A4C80F7"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3FC55DA"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33178-2014</w:t>
            </w:r>
          </w:p>
        </w:tc>
        <w:tc>
          <w:tcPr>
            <w:tcW w:w="4248" w:type="dxa"/>
            <w:shd w:val="clear" w:color="auto" w:fill="auto"/>
            <w:hideMark/>
          </w:tcPr>
          <w:p w14:paraId="12766909"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Классификация мостов</w:t>
            </w:r>
          </w:p>
        </w:tc>
        <w:tc>
          <w:tcPr>
            <w:tcW w:w="1560" w:type="dxa"/>
            <w:shd w:val="clear" w:color="auto" w:fill="auto"/>
            <w:hideMark/>
          </w:tcPr>
          <w:p w14:paraId="63A833C4"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46D6DA91"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3B8BC9E3"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7CCCE1CD"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tc>
        <w:tc>
          <w:tcPr>
            <w:tcW w:w="4395" w:type="dxa"/>
            <w:shd w:val="clear" w:color="auto" w:fill="auto"/>
          </w:tcPr>
          <w:p w14:paraId="5AFF7B98"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9A1A10" w:rsidRPr="009B49C6" w14:paraId="17DE715D" w14:textId="77777777" w:rsidTr="004F356D">
        <w:trPr>
          <w:trHeight w:val="450"/>
        </w:trPr>
        <w:tc>
          <w:tcPr>
            <w:tcW w:w="709" w:type="dxa"/>
            <w:shd w:val="clear" w:color="auto" w:fill="auto"/>
          </w:tcPr>
          <w:p w14:paraId="171C17D0" w14:textId="77777777" w:rsidR="009A1A10" w:rsidRPr="009B49C6" w:rsidRDefault="009A1A10" w:rsidP="009A1A10">
            <w:pPr>
              <w:pStyle w:val="aff3"/>
              <w:numPr>
                <w:ilvl w:val="0"/>
                <w:numId w:val="56"/>
              </w:numPr>
              <w:ind w:left="0" w:firstLine="0"/>
              <w:rPr>
                <w:rFonts w:ascii="Times New Roman" w:hAnsi="Times New Roman" w:cs="Times New Roman"/>
                <w:sz w:val="24"/>
                <w:szCs w:val="24"/>
              </w:rPr>
            </w:pPr>
          </w:p>
        </w:tc>
        <w:tc>
          <w:tcPr>
            <w:tcW w:w="1281" w:type="dxa"/>
            <w:shd w:val="clear" w:color="auto" w:fill="auto"/>
            <w:hideMark/>
          </w:tcPr>
          <w:p w14:paraId="2BCA43C8"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0997127F"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33180-2014</w:t>
            </w:r>
          </w:p>
        </w:tc>
        <w:tc>
          <w:tcPr>
            <w:tcW w:w="4248" w:type="dxa"/>
            <w:shd w:val="clear" w:color="auto" w:fill="auto"/>
            <w:hideMark/>
          </w:tcPr>
          <w:p w14:paraId="03AD4684"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уровню летнего содержания</w:t>
            </w:r>
          </w:p>
        </w:tc>
        <w:tc>
          <w:tcPr>
            <w:tcW w:w="1560" w:type="dxa"/>
            <w:shd w:val="clear" w:color="auto" w:fill="auto"/>
            <w:hideMark/>
          </w:tcPr>
          <w:p w14:paraId="2976E828"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51B514D5"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2AED021A"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6176674D"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p w14:paraId="1665D63C"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5BD8666E"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9A1A10" w:rsidRPr="009B49C6" w14:paraId="4C48B59C" w14:textId="77777777" w:rsidTr="004F356D">
        <w:trPr>
          <w:trHeight w:val="450"/>
        </w:trPr>
        <w:tc>
          <w:tcPr>
            <w:tcW w:w="709" w:type="dxa"/>
            <w:shd w:val="clear" w:color="auto" w:fill="auto"/>
          </w:tcPr>
          <w:p w14:paraId="4BAFC9BC" w14:textId="77777777" w:rsidR="009A1A10" w:rsidRPr="009B49C6" w:rsidRDefault="009A1A10" w:rsidP="009A1A10">
            <w:pPr>
              <w:pStyle w:val="aff3"/>
              <w:numPr>
                <w:ilvl w:val="0"/>
                <w:numId w:val="56"/>
              </w:numPr>
              <w:ind w:left="0" w:firstLine="0"/>
              <w:rPr>
                <w:rFonts w:ascii="Times New Roman" w:hAnsi="Times New Roman" w:cs="Times New Roman"/>
                <w:sz w:val="24"/>
                <w:szCs w:val="24"/>
              </w:rPr>
            </w:pPr>
          </w:p>
        </w:tc>
        <w:tc>
          <w:tcPr>
            <w:tcW w:w="1281" w:type="dxa"/>
            <w:shd w:val="clear" w:color="auto" w:fill="auto"/>
            <w:hideMark/>
          </w:tcPr>
          <w:p w14:paraId="31DB200B"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E690B4E"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33181-2014</w:t>
            </w:r>
          </w:p>
        </w:tc>
        <w:tc>
          <w:tcPr>
            <w:tcW w:w="4248" w:type="dxa"/>
            <w:shd w:val="clear" w:color="auto" w:fill="auto"/>
            <w:hideMark/>
          </w:tcPr>
          <w:p w14:paraId="5EE389D9"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уровню зимнего содержания</w:t>
            </w:r>
          </w:p>
        </w:tc>
        <w:tc>
          <w:tcPr>
            <w:tcW w:w="1560" w:type="dxa"/>
            <w:shd w:val="clear" w:color="auto" w:fill="auto"/>
            <w:hideMark/>
          </w:tcPr>
          <w:p w14:paraId="5A2C33DB"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6CCE3338"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3D8FE34E"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540FF9D5"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p w14:paraId="03F039B3"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31E228EC"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9A1A10" w:rsidRPr="009B49C6" w14:paraId="2601E978" w14:textId="77777777" w:rsidTr="004F356D">
        <w:trPr>
          <w:trHeight w:val="450"/>
        </w:trPr>
        <w:tc>
          <w:tcPr>
            <w:tcW w:w="709" w:type="dxa"/>
            <w:shd w:val="clear" w:color="auto" w:fill="auto"/>
          </w:tcPr>
          <w:p w14:paraId="1C6BED47" w14:textId="77777777" w:rsidR="009A1A10" w:rsidRPr="009B49C6" w:rsidRDefault="009A1A10" w:rsidP="009A1A10">
            <w:pPr>
              <w:pStyle w:val="aff3"/>
              <w:numPr>
                <w:ilvl w:val="0"/>
                <w:numId w:val="56"/>
              </w:numPr>
              <w:ind w:left="0" w:firstLine="0"/>
              <w:rPr>
                <w:rFonts w:ascii="Times New Roman" w:hAnsi="Times New Roman" w:cs="Times New Roman"/>
                <w:sz w:val="24"/>
                <w:szCs w:val="24"/>
              </w:rPr>
            </w:pPr>
          </w:p>
        </w:tc>
        <w:tc>
          <w:tcPr>
            <w:tcW w:w="1281" w:type="dxa"/>
            <w:shd w:val="clear" w:color="auto" w:fill="auto"/>
            <w:hideMark/>
          </w:tcPr>
          <w:p w14:paraId="737A7AD5"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CC72681"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33390-2015</w:t>
            </w:r>
          </w:p>
        </w:tc>
        <w:tc>
          <w:tcPr>
            <w:tcW w:w="4248" w:type="dxa"/>
            <w:shd w:val="clear" w:color="auto" w:fill="auto"/>
            <w:hideMark/>
          </w:tcPr>
          <w:p w14:paraId="3F1CF6B5"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Мосты. Нагрузки и воздействия</w:t>
            </w:r>
          </w:p>
        </w:tc>
        <w:tc>
          <w:tcPr>
            <w:tcW w:w="1560" w:type="dxa"/>
            <w:shd w:val="clear" w:color="auto" w:fill="auto"/>
            <w:hideMark/>
          </w:tcPr>
          <w:p w14:paraId="55316168"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hideMark/>
          </w:tcPr>
          <w:p w14:paraId="6272C2F2"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67ADBAE4"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0EE7BC22"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tc>
        <w:tc>
          <w:tcPr>
            <w:tcW w:w="4395" w:type="dxa"/>
            <w:shd w:val="clear" w:color="auto" w:fill="auto"/>
          </w:tcPr>
          <w:p w14:paraId="6B292F21"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9A1A10" w:rsidRPr="009B49C6" w14:paraId="76221722" w14:textId="77777777" w:rsidTr="004F356D">
        <w:trPr>
          <w:trHeight w:val="450"/>
        </w:trPr>
        <w:tc>
          <w:tcPr>
            <w:tcW w:w="709" w:type="dxa"/>
            <w:shd w:val="clear" w:color="auto" w:fill="auto"/>
          </w:tcPr>
          <w:p w14:paraId="32666A66" w14:textId="77777777" w:rsidR="009A1A10" w:rsidRPr="009B49C6" w:rsidRDefault="009A1A10" w:rsidP="009A1A10">
            <w:pPr>
              <w:pStyle w:val="aff3"/>
              <w:numPr>
                <w:ilvl w:val="0"/>
                <w:numId w:val="56"/>
              </w:numPr>
              <w:ind w:left="0" w:firstLine="0"/>
              <w:rPr>
                <w:rFonts w:ascii="Times New Roman" w:hAnsi="Times New Roman" w:cs="Times New Roman"/>
                <w:sz w:val="24"/>
                <w:szCs w:val="24"/>
              </w:rPr>
            </w:pPr>
          </w:p>
        </w:tc>
        <w:tc>
          <w:tcPr>
            <w:tcW w:w="1281" w:type="dxa"/>
            <w:shd w:val="clear" w:color="auto" w:fill="auto"/>
            <w:hideMark/>
          </w:tcPr>
          <w:p w14:paraId="1E0CA1AD"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5A31C6C"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33391-2015</w:t>
            </w:r>
          </w:p>
        </w:tc>
        <w:tc>
          <w:tcPr>
            <w:tcW w:w="4248" w:type="dxa"/>
            <w:shd w:val="clear" w:color="auto" w:fill="auto"/>
            <w:hideMark/>
          </w:tcPr>
          <w:p w14:paraId="3D864C60"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Габариты приближения конструкций</w:t>
            </w:r>
          </w:p>
        </w:tc>
        <w:tc>
          <w:tcPr>
            <w:tcW w:w="1560" w:type="dxa"/>
            <w:shd w:val="clear" w:color="auto" w:fill="auto"/>
            <w:hideMark/>
          </w:tcPr>
          <w:p w14:paraId="642CE35A"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hideMark/>
          </w:tcPr>
          <w:p w14:paraId="291AE3CA"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07A18C09"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5B85EBF7"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tc>
        <w:tc>
          <w:tcPr>
            <w:tcW w:w="4395" w:type="dxa"/>
            <w:shd w:val="clear" w:color="auto" w:fill="auto"/>
          </w:tcPr>
          <w:p w14:paraId="3BBA5380"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9A1A10" w:rsidRPr="009B49C6" w14:paraId="45879F58" w14:textId="77777777" w:rsidTr="004F356D">
        <w:trPr>
          <w:trHeight w:val="450"/>
        </w:trPr>
        <w:tc>
          <w:tcPr>
            <w:tcW w:w="709" w:type="dxa"/>
            <w:shd w:val="clear" w:color="auto" w:fill="auto"/>
          </w:tcPr>
          <w:p w14:paraId="14DE780D" w14:textId="77777777" w:rsidR="009A1A10" w:rsidRPr="009B49C6" w:rsidRDefault="009A1A10" w:rsidP="009A1A10">
            <w:pPr>
              <w:pStyle w:val="aff3"/>
              <w:numPr>
                <w:ilvl w:val="0"/>
                <w:numId w:val="56"/>
              </w:numPr>
              <w:ind w:left="0" w:firstLine="0"/>
              <w:rPr>
                <w:rFonts w:ascii="Times New Roman" w:hAnsi="Times New Roman" w:cs="Times New Roman"/>
                <w:sz w:val="24"/>
                <w:szCs w:val="24"/>
              </w:rPr>
            </w:pPr>
          </w:p>
        </w:tc>
        <w:tc>
          <w:tcPr>
            <w:tcW w:w="1281" w:type="dxa"/>
            <w:shd w:val="clear" w:color="auto" w:fill="auto"/>
            <w:hideMark/>
          </w:tcPr>
          <w:p w14:paraId="35B05893"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942CEAD"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58861-2020</w:t>
            </w:r>
          </w:p>
        </w:tc>
        <w:tc>
          <w:tcPr>
            <w:tcW w:w="4248" w:type="dxa"/>
            <w:shd w:val="clear" w:color="auto" w:fill="auto"/>
            <w:hideMark/>
          </w:tcPr>
          <w:p w14:paraId="22FFA36F"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Капитальный ремонт и ремонт. Планирование межремонтных сроков</w:t>
            </w:r>
          </w:p>
        </w:tc>
        <w:tc>
          <w:tcPr>
            <w:tcW w:w="1560" w:type="dxa"/>
            <w:shd w:val="clear" w:color="auto" w:fill="auto"/>
            <w:hideMark/>
          </w:tcPr>
          <w:p w14:paraId="442D91F8"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01.08.2020</w:t>
            </w:r>
          </w:p>
        </w:tc>
        <w:tc>
          <w:tcPr>
            <w:tcW w:w="1276" w:type="dxa"/>
            <w:shd w:val="clear" w:color="auto" w:fill="auto"/>
            <w:hideMark/>
          </w:tcPr>
          <w:p w14:paraId="2345BD39"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4578FD49"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4D99C198"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p w14:paraId="1EA4C986"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5.4</w:t>
            </w:r>
          </w:p>
          <w:p w14:paraId="32D3E356"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lastRenderedPageBreak/>
              <w:t>6.1</w:t>
            </w:r>
          </w:p>
          <w:p w14:paraId="05C522ED"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76D998EA"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p w14:paraId="14CC3967"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79C2E993" w14:textId="77777777" w:rsidR="009A1A10" w:rsidRPr="009B49C6" w:rsidRDefault="009A1A10" w:rsidP="009A1A10">
            <w:pPr>
              <w:contextualSpacing/>
              <w:rPr>
                <w:rFonts w:ascii="Times New Roman" w:hAnsi="Times New Roman" w:cs="Times New Roman"/>
                <w:sz w:val="24"/>
                <w:szCs w:val="24"/>
              </w:rPr>
            </w:pPr>
          </w:p>
        </w:tc>
      </w:tr>
      <w:tr w:rsidR="009A1A10" w:rsidRPr="009B49C6" w14:paraId="32D19B35" w14:textId="77777777" w:rsidTr="004F356D">
        <w:trPr>
          <w:trHeight w:val="450"/>
        </w:trPr>
        <w:tc>
          <w:tcPr>
            <w:tcW w:w="709" w:type="dxa"/>
            <w:shd w:val="clear" w:color="auto" w:fill="auto"/>
          </w:tcPr>
          <w:p w14:paraId="7EF8BF04" w14:textId="77777777" w:rsidR="009A1A10" w:rsidRPr="009B49C6" w:rsidRDefault="009A1A10" w:rsidP="009A1A10">
            <w:pPr>
              <w:pStyle w:val="aff3"/>
              <w:numPr>
                <w:ilvl w:val="0"/>
                <w:numId w:val="56"/>
              </w:numPr>
              <w:ind w:left="0" w:firstLine="0"/>
              <w:rPr>
                <w:rFonts w:ascii="Times New Roman" w:hAnsi="Times New Roman" w:cs="Times New Roman"/>
                <w:sz w:val="24"/>
                <w:szCs w:val="24"/>
              </w:rPr>
            </w:pPr>
          </w:p>
        </w:tc>
        <w:tc>
          <w:tcPr>
            <w:tcW w:w="1281" w:type="dxa"/>
            <w:shd w:val="clear" w:color="auto" w:fill="auto"/>
            <w:hideMark/>
          </w:tcPr>
          <w:p w14:paraId="27C50AAB"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D3712AB"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58862-2020</w:t>
            </w:r>
          </w:p>
        </w:tc>
        <w:tc>
          <w:tcPr>
            <w:tcW w:w="4248" w:type="dxa"/>
            <w:shd w:val="clear" w:color="auto" w:fill="auto"/>
            <w:hideMark/>
          </w:tcPr>
          <w:p w14:paraId="54D40E13"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Содержание. Периодичность проведения</w:t>
            </w:r>
          </w:p>
        </w:tc>
        <w:tc>
          <w:tcPr>
            <w:tcW w:w="1560" w:type="dxa"/>
            <w:shd w:val="clear" w:color="auto" w:fill="auto"/>
            <w:hideMark/>
          </w:tcPr>
          <w:p w14:paraId="662CD494"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01.08.2020</w:t>
            </w:r>
          </w:p>
        </w:tc>
        <w:tc>
          <w:tcPr>
            <w:tcW w:w="1276" w:type="dxa"/>
            <w:shd w:val="clear" w:color="auto" w:fill="auto"/>
            <w:hideMark/>
          </w:tcPr>
          <w:p w14:paraId="60E41E43"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2A69CAC8"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37951759"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p w14:paraId="6DAD901D"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367EA01F" w14:textId="77777777" w:rsidR="009A1A10" w:rsidRPr="009B49C6" w:rsidRDefault="009A1A10" w:rsidP="009A1A10">
            <w:pPr>
              <w:contextualSpacing/>
              <w:rPr>
                <w:rFonts w:ascii="Times New Roman" w:hAnsi="Times New Roman" w:cs="Times New Roman"/>
                <w:sz w:val="24"/>
                <w:szCs w:val="24"/>
              </w:rPr>
            </w:pPr>
          </w:p>
        </w:tc>
      </w:tr>
      <w:tr w:rsidR="009A1A10" w:rsidRPr="009B49C6" w14:paraId="52E6D4EB" w14:textId="77777777" w:rsidTr="004F356D">
        <w:trPr>
          <w:trHeight w:val="450"/>
        </w:trPr>
        <w:tc>
          <w:tcPr>
            <w:tcW w:w="709" w:type="dxa"/>
            <w:shd w:val="clear" w:color="auto" w:fill="auto"/>
          </w:tcPr>
          <w:p w14:paraId="2E3C00D8" w14:textId="77777777" w:rsidR="009A1A10" w:rsidRPr="009B49C6" w:rsidRDefault="009A1A10" w:rsidP="009A1A10">
            <w:pPr>
              <w:pStyle w:val="aff3"/>
              <w:numPr>
                <w:ilvl w:val="0"/>
                <w:numId w:val="56"/>
              </w:numPr>
              <w:ind w:left="0" w:firstLine="0"/>
              <w:rPr>
                <w:rFonts w:ascii="Times New Roman" w:hAnsi="Times New Roman" w:cs="Times New Roman"/>
                <w:sz w:val="24"/>
                <w:szCs w:val="24"/>
              </w:rPr>
            </w:pPr>
          </w:p>
        </w:tc>
        <w:tc>
          <w:tcPr>
            <w:tcW w:w="1281" w:type="dxa"/>
            <w:shd w:val="clear" w:color="auto" w:fill="auto"/>
            <w:hideMark/>
          </w:tcPr>
          <w:p w14:paraId="4EF927F9"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77F5C90"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59292-2021</w:t>
            </w:r>
          </w:p>
        </w:tc>
        <w:tc>
          <w:tcPr>
            <w:tcW w:w="4248" w:type="dxa"/>
            <w:shd w:val="clear" w:color="auto" w:fill="auto"/>
            <w:hideMark/>
          </w:tcPr>
          <w:p w14:paraId="7C0EE9BC"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уровню летнего содержания. Критерии оценки и методы контроля</w:t>
            </w:r>
          </w:p>
        </w:tc>
        <w:tc>
          <w:tcPr>
            <w:tcW w:w="1560" w:type="dxa"/>
            <w:shd w:val="clear" w:color="auto" w:fill="auto"/>
            <w:hideMark/>
          </w:tcPr>
          <w:p w14:paraId="6329C0F0"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01.04.2021</w:t>
            </w:r>
          </w:p>
        </w:tc>
        <w:tc>
          <w:tcPr>
            <w:tcW w:w="1276" w:type="dxa"/>
            <w:shd w:val="clear" w:color="auto" w:fill="auto"/>
            <w:hideMark/>
          </w:tcPr>
          <w:p w14:paraId="53DBA9E7"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2D11E048"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21D5EA12"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tc>
        <w:tc>
          <w:tcPr>
            <w:tcW w:w="4395" w:type="dxa"/>
            <w:shd w:val="clear" w:color="auto" w:fill="auto"/>
          </w:tcPr>
          <w:p w14:paraId="26818C0F" w14:textId="77777777" w:rsidR="009A1A10" w:rsidRPr="009B49C6" w:rsidRDefault="009A1A10" w:rsidP="009A1A10">
            <w:pPr>
              <w:contextualSpacing/>
              <w:rPr>
                <w:rFonts w:ascii="Times New Roman" w:hAnsi="Times New Roman" w:cs="Times New Roman"/>
                <w:sz w:val="24"/>
                <w:szCs w:val="24"/>
              </w:rPr>
            </w:pPr>
          </w:p>
        </w:tc>
      </w:tr>
      <w:tr w:rsidR="009A1A10" w:rsidRPr="009B49C6" w14:paraId="20F45F29" w14:textId="77777777" w:rsidTr="004F356D">
        <w:trPr>
          <w:trHeight w:val="278"/>
        </w:trPr>
        <w:tc>
          <w:tcPr>
            <w:tcW w:w="709" w:type="dxa"/>
            <w:shd w:val="clear" w:color="auto" w:fill="auto"/>
          </w:tcPr>
          <w:p w14:paraId="7C83216C" w14:textId="77777777" w:rsidR="009A1A10" w:rsidRPr="009B49C6" w:rsidRDefault="009A1A10" w:rsidP="009A1A10">
            <w:pPr>
              <w:pStyle w:val="aff3"/>
              <w:numPr>
                <w:ilvl w:val="0"/>
                <w:numId w:val="56"/>
              </w:numPr>
              <w:ind w:left="0" w:firstLine="0"/>
              <w:rPr>
                <w:rFonts w:ascii="Times New Roman" w:hAnsi="Times New Roman" w:cs="Times New Roman"/>
                <w:sz w:val="24"/>
                <w:szCs w:val="24"/>
              </w:rPr>
            </w:pPr>
          </w:p>
        </w:tc>
        <w:tc>
          <w:tcPr>
            <w:tcW w:w="1281" w:type="dxa"/>
            <w:shd w:val="clear" w:color="auto" w:fill="auto"/>
            <w:hideMark/>
          </w:tcPr>
          <w:p w14:paraId="4DA61535"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7887E86"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59178-2021</w:t>
            </w:r>
          </w:p>
        </w:tc>
        <w:tc>
          <w:tcPr>
            <w:tcW w:w="4248" w:type="dxa"/>
            <w:shd w:val="clear" w:color="auto" w:fill="auto"/>
            <w:hideMark/>
          </w:tcPr>
          <w:p w14:paraId="4A6AC693"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Мосты и трубы. Правила производства работ. Оценка соответствия</w:t>
            </w:r>
          </w:p>
        </w:tc>
        <w:tc>
          <w:tcPr>
            <w:tcW w:w="1560" w:type="dxa"/>
            <w:shd w:val="clear" w:color="auto" w:fill="auto"/>
            <w:hideMark/>
          </w:tcPr>
          <w:p w14:paraId="7D50E4D1"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236729F4"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47C12B37"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4.4</w:t>
            </w:r>
          </w:p>
          <w:p w14:paraId="58A3B1F3"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1AEE905F"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5.4</w:t>
            </w:r>
          </w:p>
          <w:p w14:paraId="4D253EDD"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tc>
        <w:tc>
          <w:tcPr>
            <w:tcW w:w="4395" w:type="dxa"/>
            <w:shd w:val="clear" w:color="auto" w:fill="auto"/>
          </w:tcPr>
          <w:p w14:paraId="28E98086" w14:textId="77777777" w:rsidR="009A1A10" w:rsidRPr="009B49C6" w:rsidRDefault="009A1A10" w:rsidP="009A1A10">
            <w:pPr>
              <w:contextualSpacing/>
              <w:rPr>
                <w:rFonts w:ascii="Times New Roman" w:hAnsi="Times New Roman" w:cs="Times New Roman"/>
                <w:sz w:val="24"/>
                <w:szCs w:val="24"/>
              </w:rPr>
            </w:pPr>
          </w:p>
        </w:tc>
      </w:tr>
      <w:tr w:rsidR="009A1A10" w:rsidRPr="009B49C6" w14:paraId="38F1C924" w14:textId="77777777" w:rsidTr="004F356D">
        <w:trPr>
          <w:trHeight w:val="450"/>
        </w:trPr>
        <w:tc>
          <w:tcPr>
            <w:tcW w:w="709" w:type="dxa"/>
            <w:shd w:val="clear" w:color="auto" w:fill="auto"/>
          </w:tcPr>
          <w:p w14:paraId="59F37080" w14:textId="77777777" w:rsidR="009A1A10" w:rsidRPr="009B49C6" w:rsidRDefault="009A1A10" w:rsidP="009A1A10">
            <w:pPr>
              <w:pStyle w:val="aff3"/>
              <w:numPr>
                <w:ilvl w:val="0"/>
                <w:numId w:val="56"/>
              </w:numPr>
              <w:ind w:left="0" w:firstLine="0"/>
              <w:rPr>
                <w:rFonts w:ascii="Times New Roman" w:hAnsi="Times New Roman" w:cs="Times New Roman"/>
                <w:sz w:val="24"/>
                <w:szCs w:val="24"/>
              </w:rPr>
            </w:pPr>
          </w:p>
        </w:tc>
        <w:tc>
          <w:tcPr>
            <w:tcW w:w="1281" w:type="dxa"/>
            <w:shd w:val="clear" w:color="auto" w:fill="auto"/>
            <w:hideMark/>
          </w:tcPr>
          <w:p w14:paraId="6B2FB8B6"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0CE12A2"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59402-2021</w:t>
            </w:r>
          </w:p>
        </w:tc>
        <w:tc>
          <w:tcPr>
            <w:tcW w:w="4248" w:type="dxa"/>
            <w:shd w:val="clear" w:color="auto" w:fill="auto"/>
            <w:hideMark/>
          </w:tcPr>
          <w:p w14:paraId="1CAD95B7" w14:textId="4A2F98AA"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Проектирование усиления конструкций для пропуска тяжеловесных транспортных средств</w:t>
            </w:r>
          </w:p>
        </w:tc>
        <w:tc>
          <w:tcPr>
            <w:tcW w:w="1560" w:type="dxa"/>
            <w:shd w:val="clear" w:color="auto" w:fill="auto"/>
            <w:hideMark/>
          </w:tcPr>
          <w:p w14:paraId="4A553E2F"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433F6D76"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73572048"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tc>
        <w:tc>
          <w:tcPr>
            <w:tcW w:w="4395" w:type="dxa"/>
            <w:shd w:val="clear" w:color="auto" w:fill="auto"/>
          </w:tcPr>
          <w:p w14:paraId="707E50E1" w14:textId="77777777" w:rsidR="009A1A10" w:rsidRPr="009B49C6" w:rsidRDefault="009A1A10" w:rsidP="009A1A10">
            <w:pPr>
              <w:contextualSpacing/>
              <w:rPr>
                <w:rFonts w:ascii="Times New Roman" w:hAnsi="Times New Roman" w:cs="Times New Roman"/>
                <w:sz w:val="24"/>
                <w:szCs w:val="24"/>
              </w:rPr>
            </w:pPr>
          </w:p>
        </w:tc>
      </w:tr>
      <w:tr w:rsidR="009A1A10" w:rsidRPr="009B49C6" w14:paraId="4DC16C42" w14:textId="77777777" w:rsidTr="004F356D">
        <w:trPr>
          <w:trHeight w:val="450"/>
        </w:trPr>
        <w:tc>
          <w:tcPr>
            <w:tcW w:w="709" w:type="dxa"/>
            <w:shd w:val="clear" w:color="auto" w:fill="auto"/>
          </w:tcPr>
          <w:p w14:paraId="2EBE383B" w14:textId="77777777" w:rsidR="009A1A10" w:rsidRPr="009B49C6" w:rsidRDefault="009A1A10" w:rsidP="009A1A10">
            <w:pPr>
              <w:pStyle w:val="aff3"/>
              <w:numPr>
                <w:ilvl w:val="0"/>
                <w:numId w:val="56"/>
              </w:numPr>
              <w:ind w:left="0" w:firstLine="0"/>
              <w:rPr>
                <w:rFonts w:ascii="Times New Roman" w:hAnsi="Times New Roman" w:cs="Times New Roman"/>
                <w:sz w:val="24"/>
                <w:szCs w:val="24"/>
              </w:rPr>
            </w:pPr>
          </w:p>
        </w:tc>
        <w:tc>
          <w:tcPr>
            <w:tcW w:w="1281" w:type="dxa"/>
            <w:shd w:val="clear" w:color="auto" w:fill="auto"/>
            <w:hideMark/>
          </w:tcPr>
          <w:p w14:paraId="527FF438"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11C8D872"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59434-2021</w:t>
            </w:r>
          </w:p>
        </w:tc>
        <w:tc>
          <w:tcPr>
            <w:tcW w:w="4248" w:type="dxa"/>
            <w:shd w:val="clear" w:color="auto" w:fill="auto"/>
            <w:hideMark/>
          </w:tcPr>
          <w:p w14:paraId="6124478F"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уровню зимнего содержания. Критерии оценки и методы контроля</w:t>
            </w:r>
          </w:p>
        </w:tc>
        <w:tc>
          <w:tcPr>
            <w:tcW w:w="1560" w:type="dxa"/>
            <w:shd w:val="clear" w:color="auto" w:fill="auto"/>
            <w:hideMark/>
          </w:tcPr>
          <w:p w14:paraId="47DA10FD"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01.06.2021</w:t>
            </w:r>
          </w:p>
        </w:tc>
        <w:tc>
          <w:tcPr>
            <w:tcW w:w="1276" w:type="dxa"/>
            <w:shd w:val="clear" w:color="auto" w:fill="auto"/>
            <w:hideMark/>
          </w:tcPr>
          <w:p w14:paraId="13CAA429"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60088219"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4173E4AE"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tc>
        <w:tc>
          <w:tcPr>
            <w:tcW w:w="4395" w:type="dxa"/>
            <w:shd w:val="clear" w:color="auto" w:fill="auto"/>
          </w:tcPr>
          <w:p w14:paraId="1618BAC2" w14:textId="77777777" w:rsidR="009A1A10" w:rsidRPr="009B49C6" w:rsidRDefault="009A1A10" w:rsidP="009A1A10">
            <w:pPr>
              <w:contextualSpacing/>
              <w:rPr>
                <w:rFonts w:ascii="Times New Roman" w:hAnsi="Times New Roman" w:cs="Times New Roman"/>
                <w:sz w:val="24"/>
                <w:szCs w:val="24"/>
              </w:rPr>
            </w:pPr>
          </w:p>
        </w:tc>
      </w:tr>
      <w:tr w:rsidR="009A1A10" w:rsidRPr="009B49C6" w14:paraId="79E89BA6" w14:textId="77777777" w:rsidTr="004F356D">
        <w:trPr>
          <w:trHeight w:val="450"/>
        </w:trPr>
        <w:tc>
          <w:tcPr>
            <w:tcW w:w="709" w:type="dxa"/>
            <w:shd w:val="clear" w:color="auto" w:fill="auto"/>
          </w:tcPr>
          <w:p w14:paraId="1062FA45" w14:textId="77777777" w:rsidR="009A1A10" w:rsidRPr="009B49C6" w:rsidRDefault="009A1A10" w:rsidP="009A1A10">
            <w:pPr>
              <w:pStyle w:val="aff3"/>
              <w:numPr>
                <w:ilvl w:val="0"/>
                <w:numId w:val="56"/>
              </w:numPr>
              <w:ind w:left="0" w:firstLine="0"/>
              <w:rPr>
                <w:rFonts w:ascii="Times New Roman" w:hAnsi="Times New Roman" w:cs="Times New Roman"/>
                <w:sz w:val="24"/>
                <w:szCs w:val="24"/>
              </w:rPr>
            </w:pPr>
          </w:p>
        </w:tc>
        <w:tc>
          <w:tcPr>
            <w:tcW w:w="1281" w:type="dxa"/>
            <w:shd w:val="clear" w:color="auto" w:fill="auto"/>
            <w:hideMark/>
          </w:tcPr>
          <w:p w14:paraId="4027D7D2"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38F7A51"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59488-2021</w:t>
            </w:r>
          </w:p>
        </w:tc>
        <w:tc>
          <w:tcPr>
            <w:tcW w:w="4248" w:type="dxa"/>
            <w:shd w:val="clear" w:color="auto" w:fill="auto"/>
            <w:hideMark/>
          </w:tcPr>
          <w:p w14:paraId="425445E6"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Правила расчета при усилении железобетонных балочных пролетных строений</w:t>
            </w:r>
          </w:p>
        </w:tc>
        <w:tc>
          <w:tcPr>
            <w:tcW w:w="1560" w:type="dxa"/>
            <w:shd w:val="clear" w:color="auto" w:fill="auto"/>
            <w:hideMark/>
          </w:tcPr>
          <w:p w14:paraId="360A658B"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01.06.2021</w:t>
            </w:r>
          </w:p>
        </w:tc>
        <w:tc>
          <w:tcPr>
            <w:tcW w:w="1276" w:type="dxa"/>
            <w:shd w:val="clear" w:color="auto" w:fill="auto"/>
            <w:hideMark/>
          </w:tcPr>
          <w:p w14:paraId="47E648EE"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6888BE95"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tc>
        <w:tc>
          <w:tcPr>
            <w:tcW w:w="4395" w:type="dxa"/>
            <w:shd w:val="clear" w:color="auto" w:fill="auto"/>
          </w:tcPr>
          <w:p w14:paraId="61043816" w14:textId="77777777" w:rsidR="009A1A10" w:rsidRPr="009B49C6" w:rsidRDefault="009A1A10" w:rsidP="009A1A10">
            <w:pPr>
              <w:contextualSpacing/>
              <w:rPr>
                <w:rFonts w:ascii="Times New Roman" w:hAnsi="Times New Roman" w:cs="Times New Roman"/>
                <w:sz w:val="24"/>
                <w:szCs w:val="24"/>
              </w:rPr>
            </w:pPr>
          </w:p>
        </w:tc>
      </w:tr>
      <w:tr w:rsidR="009A1A10" w:rsidRPr="009B49C6" w14:paraId="2F10C2EB" w14:textId="77777777" w:rsidTr="004F356D">
        <w:trPr>
          <w:trHeight w:val="450"/>
        </w:trPr>
        <w:tc>
          <w:tcPr>
            <w:tcW w:w="709" w:type="dxa"/>
            <w:shd w:val="clear" w:color="auto" w:fill="auto"/>
          </w:tcPr>
          <w:p w14:paraId="6BA83294" w14:textId="77777777" w:rsidR="009A1A10" w:rsidRPr="009B49C6" w:rsidRDefault="009A1A10" w:rsidP="009A1A10">
            <w:pPr>
              <w:pStyle w:val="aff3"/>
              <w:numPr>
                <w:ilvl w:val="0"/>
                <w:numId w:val="56"/>
              </w:numPr>
              <w:ind w:left="0" w:firstLine="0"/>
              <w:rPr>
                <w:rFonts w:ascii="Times New Roman" w:hAnsi="Times New Roman" w:cs="Times New Roman"/>
                <w:sz w:val="24"/>
                <w:szCs w:val="24"/>
              </w:rPr>
            </w:pPr>
          </w:p>
        </w:tc>
        <w:tc>
          <w:tcPr>
            <w:tcW w:w="1281" w:type="dxa"/>
            <w:shd w:val="clear" w:color="auto" w:fill="auto"/>
            <w:hideMark/>
          </w:tcPr>
          <w:p w14:paraId="2EA93A99"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D39C98A"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59489-2021</w:t>
            </w:r>
          </w:p>
        </w:tc>
        <w:tc>
          <w:tcPr>
            <w:tcW w:w="4248" w:type="dxa"/>
            <w:shd w:val="clear" w:color="auto" w:fill="auto"/>
            <w:hideMark/>
          </w:tcPr>
          <w:p w14:paraId="1CF57153"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Правила объединения балочных разрезных пролетных строений в температурно-неразрезные по железобетонной плите проезжей части</w:t>
            </w:r>
          </w:p>
        </w:tc>
        <w:tc>
          <w:tcPr>
            <w:tcW w:w="1560" w:type="dxa"/>
            <w:shd w:val="clear" w:color="auto" w:fill="auto"/>
            <w:hideMark/>
          </w:tcPr>
          <w:p w14:paraId="0F094DDA"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01.06.2021</w:t>
            </w:r>
          </w:p>
        </w:tc>
        <w:tc>
          <w:tcPr>
            <w:tcW w:w="1276" w:type="dxa"/>
            <w:shd w:val="clear" w:color="auto" w:fill="auto"/>
            <w:hideMark/>
          </w:tcPr>
          <w:p w14:paraId="72FC6FB8"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5956E9A4"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tc>
        <w:tc>
          <w:tcPr>
            <w:tcW w:w="4395" w:type="dxa"/>
            <w:shd w:val="clear" w:color="auto" w:fill="auto"/>
          </w:tcPr>
          <w:p w14:paraId="764E25E5" w14:textId="77777777" w:rsidR="009A1A10" w:rsidRPr="009B49C6" w:rsidRDefault="009A1A10" w:rsidP="009A1A10">
            <w:pPr>
              <w:contextualSpacing/>
              <w:rPr>
                <w:rFonts w:ascii="Times New Roman" w:hAnsi="Times New Roman" w:cs="Times New Roman"/>
                <w:sz w:val="24"/>
                <w:szCs w:val="24"/>
              </w:rPr>
            </w:pPr>
          </w:p>
        </w:tc>
      </w:tr>
      <w:tr w:rsidR="009A1A10" w:rsidRPr="009B49C6" w14:paraId="0844092B" w14:textId="77777777" w:rsidTr="004F356D">
        <w:trPr>
          <w:trHeight w:val="450"/>
        </w:trPr>
        <w:tc>
          <w:tcPr>
            <w:tcW w:w="709" w:type="dxa"/>
            <w:shd w:val="clear" w:color="auto" w:fill="auto"/>
          </w:tcPr>
          <w:p w14:paraId="31128D9C" w14:textId="77777777" w:rsidR="009A1A10" w:rsidRPr="009B49C6" w:rsidRDefault="009A1A10" w:rsidP="009A1A10">
            <w:pPr>
              <w:pStyle w:val="aff3"/>
              <w:numPr>
                <w:ilvl w:val="0"/>
                <w:numId w:val="56"/>
              </w:numPr>
              <w:ind w:left="0" w:firstLine="0"/>
              <w:rPr>
                <w:rFonts w:ascii="Times New Roman" w:hAnsi="Times New Roman" w:cs="Times New Roman"/>
                <w:sz w:val="24"/>
                <w:szCs w:val="24"/>
              </w:rPr>
            </w:pPr>
          </w:p>
        </w:tc>
        <w:tc>
          <w:tcPr>
            <w:tcW w:w="1281" w:type="dxa"/>
            <w:shd w:val="clear" w:color="auto" w:fill="auto"/>
            <w:hideMark/>
          </w:tcPr>
          <w:p w14:paraId="2FCF6427"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241F4C6"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59200-2021</w:t>
            </w:r>
          </w:p>
        </w:tc>
        <w:tc>
          <w:tcPr>
            <w:tcW w:w="4248" w:type="dxa"/>
            <w:shd w:val="clear" w:color="auto" w:fill="auto"/>
            <w:hideMark/>
          </w:tcPr>
          <w:p w14:paraId="77582A24"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Мосты и трубы. Капитальный ремонт, ремонт и содержание. Технические правила</w:t>
            </w:r>
          </w:p>
        </w:tc>
        <w:tc>
          <w:tcPr>
            <w:tcW w:w="1560" w:type="dxa"/>
            <w:shd w:val="clear" w:color="auto" w:fill="auto"/>
            <w:hideMark/>
          </w:tcPr>
          <w:p w14:paraId="0C559B98"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01.09.2021</w:t>
            </w:r>
          </w:p>
        </w:tc>
        <w:tc>
          <w:tcPr>
            <w:tcW w:w="1276" w:type="dxa"/>
            <w:shd w:val="clear" w:color="auto" w:fill="auto"/>
            <w:hideMark/>
          </w:tcPr>
          <w:p w14:paraId="4B3EDB14"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45676555"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5.4</w:t>
            </w:r>
          </w:p>
          <w:p w14:paraId="2AA74A44"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p w14:paraId="6ED8EB1E"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12C0C4A1" w14:textId="77777777" w:rsidR="009A1A10" w:rsidRPr="009B49C6" w:rsidRDefault="009A1A10" w:rsidP="009A1A10">
            <w:pPr>
              <w:contextualSpacing/>
              <w:rPr>
                <w:rFonts w:ascii="Times New Roman" w:hAnsi="Times New Roman" w:cs="Times New Roman"/>
                <w:sz w:val="24"/>
                <w:szCs w:val="24"/>
              </w:rPr>
            </w:pPr>
          </w:p>
        </w:tc>
      </w:tr>
      <w:tr w:rsidR="009A1A10" w:rsidRPr="009B49C6" w14:paraId="3E85DBBC" w14:textId="77777777" w:rsidTr="004F356D">
        <w:trPr>
          <w:trHeight w:val="450"/>
        </w:trPr>
        <w:tc>
          <w:tcPr>
            <w:tcW w:w="709" w:type="dxa"/>
            <w:shd w:val="clear" w:color="auto" w:fill="auto"/>
          </w:tcPr>
          <w:p w14:paraId="35205E56" w14:textId="77777777" w:rsidR="009A1A10" w:rsidRPr="009B49C6" w:rsidRDefault="009A1A10" w:rsidP="009A1A10">
            <w:pPr>
              <w:pStyle w:val="aff3"/>
              <w:numPr>
                <w:ilvl w:val="0"/>
                <w:numId w:val="56"/>
              </w:numPr>
              <w:ind w:left="0" w:firstLine="0"/>
              <w:rPr>
                <w:rFonts w:ascii="Times New Roman" w:hAnsi="Times New Roman" w:cs="Times New Roman"/>
                <w:sz w:val="24"/>
                <w:szCs w:val="24"/>
              </w:rPr>
            </w:pPr>
          </w:p>
        </w:tc>
        <w:tc>
          <w:tcPr>
            <w:tcW w:w="1281" w:type="dxa"/>
            <w:shd w:val="clear" w:color="auto" w:fill="auto"/>
            <w:hideMark/>
          </w:tcPr>
          <w:p w14:paraId="35CFC70F"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F145EAA"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59629-2021</w:t>
            </w:r>
          </w:p>
        </w:tc>
        <w:tc>
          <w:tcPr>
            <w:tcW w:w="4248" w:type="dxa"/>
            <w:shd w:val="clear" w:color="auto" w:fill="auto"/>
            <w:hideMark/>
          </w:tcPr>
          <w:p w14:paraId="4B80A641"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Системы вантовые мостовых сооружений. Требования к эксплуатации</w:t>
            </w:r>
          </w:p>
        </w:tc>
        <w:tc>
          <w:tcPr>
            <w:tcW w:w="1560" w:type="dxa"/>
            <w:shd w:val="clear" w:color="auto" w:fill="auto"/>
            <w:hideMark/>
          </w:tcPr>
          <w:p w14:paraId="2176E741"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01.10.2021</w:t>
            </w:r>
          </w:p>
        </w:tc>
        <w:tc>
          <w:tcPr>
            <w:tcW w:w="1276" w:type="dxa"/>
            <w:shd w:val="clear" w:color="auto" w:fill="auto"/>
            <w:hideMark/>
          </w:tcPr>
          <w:p w14:paraId="699261B5" w14:textId="77777777" w:rsidR="009A1A10" w:rsidRPr="009B49C6" w:rsidRDefault="009A1A10" w:rsidP="009A1A10">
            <w:pPr>
              <w:contextualSpacing/>
              <w:jc w:val="center"/>
              <w:rPr>
                <w:rFonts w:ascii="Times New Roman" w:hAnsi="Times New Roman" w:cs="Times New Roman"/>
                <w:sz w:val="24"/>
                <w:szCs w:val="24"/>
              </w:rPr>
            </w:pPr>
          </w:p>
        </w:tc>
        <w:tc>
          <w:tcPr>
            <w:tcW w:w="4395" w:type="dxa"/>
            <w:shd w:val="clear" w:color="auto" w:fill="auto"/>
          </w:tcPr>
          <w:p w14:paraId="2FBB4654" w14:textId="77777777" w:rsidR="009A1A10" w:rsidRPr="009B49C6" w:rsidRDefault="009A1A10" w:rsidP="009A1A10">
            <w:pPr>
              <w:contextualSpacing/>
              <w:rPr>
                <w:rFonts w:ascii="Times New Roman" w:hAnsi="Times New Roman" w:cs="Times New Roman"/>
                <w:sz w:val="24"/>
                <w:szCs w:val="24"/>
              </w:rPr>
            </w:pPr>
          </w:p>
        </w:tc>
      </w:tr>
      <w:tr w:rsidR="009A1A10" w:rsidRPr="009B49C6" w14:paraId="31C7F8BB" w14:textId="77777777" w:rsidTr="004F356D">
        <w:trPr>
          <w:trHeight w:val="450"/>
        </w:trPr>
        <w:tc>
          <w:tcPr>
            <w:tcW w:w="709" w:type="dxa"/>
            <w:shd w:val="clear" w:color="auto" w:fill="auto"/>
          </w:tcPr>
          <w:p w14:paraId="304B7F42" w14:textId="77777777" w:rsidR="009A1A10" w:rsidRPr="009B49C6" w:rsidRDefault="009A1A10" w:rsidP="009A1A10">
            <w:pPr>
              <w:pStyle w:val="aff3"/>
              <w:numPr>
                <w:ilvl w:val="0"/>
                <w:numId w:val="56"/>
              </w:numPr>
              <w:ind w:left="0" w:firstLine="0"/>
              <w:rPr>
                <w:rFonts w:ascii="Times New Roman" w:hAnsi="Times New Roman" w:cs="Times New Roman"/>
                <w:sz w:val="24"/>
                <w:szCs w:val="24"/>
              </w:rPr>
            </w:pPr>
          </w:p>
        </w:tc>
        <w:tc>
          <w:tcPr>
            <w:tcW w:w="1281" w:type="dxa"/>
            <w:shd w:val="clear" w:color="auto" w:fill="auto"/>
            <w:hideMark/>
          </w:tcPr>
          <w:p w14:paraId="5B5DD726"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3A13B448"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59943-2021</w:t>
            </w:r>
          </w:p>
        </w:tc>
        <w:tc>
          <w:tcPr>
            <w:tcW w:w="4248" w:type="dxa"/>
            <w:shd w:val="clear" w:color="auto" w:fill="auto"/>
            <w:hideMark/>
          </w:tcPr>
          <w:p w14:paraId="20F80214"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Системы мониторинга мостовых сооружений. Правила проектирования</w:t>
            </w:r>
          </w:p>
        </w:tc>
        <w:tc>
          <w:tcPr>
            <w:tcW w:w="1560" w:type="dxa"/>
            <w:shd w:val="clear" w:color="auto" w:fill="auto"/>
            <w:hideMark/>
          </w:tcPr>
          <w:p w14:paraId="65747D86"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01.02.2022</w:t>
            </w:r>
          </w:p>
        </w:tc>
        <w:tc>
          <w:tcPr>
            <w:tcW w:w="1276" w:type="dxa"/>
            <w:shd w:val="clear" w:color="auto" w:fill="auto"/>
            <w:hideMark/>
          </w:tcPr>
          <w:p w14:paraId="410069BA"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tc>
        <w:tc>
          <w:tcPr>
            <w:tcW w:w="4395" w:type="dxa"/>
            <w:shd w:val="clear" w:color="auto" w:fill="auto"/>
          </w:tcPr>
          <w:p w14:paraId="47E4DB90" w14:textId="77777777" w:rsidR="009A1A10" w:rsidRPr="009B49C6" w:rsidRDefault="009A1A10" w:rsidP="009A1A10">
            <w:pPr>
              <w:contextualSpacing/>
              <w:rPr>
                <w:rFonts w:ascii="Times New Roman" w:hAnsi="Times New Roman" w:cs="Times New Roman"/>
                <w:sz w:val="24"/>
                <w:szCs w:val="24"/>
              </w:rPr>
            </w:pPr>
          </w:p>
        </w:tc>
      </w:tr>
      <w:tr w:rsidR="009A1A10" w:rsidRPr="009B49C6" w14:paraId="4448A178" w14:textId="77777777" w:rsidTr="004F356D">
        <w:trPr>
          <w:trHeight w:val="450"/>
        </w:trPr>
        <w:tc>
          <w:tcPr>
            <w:tcW w:w="709" w:type="dxa"/>
            <w:shd w:val="clear" w:color="auto" w:fill="auto"/>
          </w:tcPr>
          <w:p w14:paraId="5F9DFA78" w14:textId="77777777" w:rsidR="009A1A10" w:rsidRPr="009B49C6" w:rsidRDefault="009A1A10" w:rsidP="009A1A10">
            <w:pPr>
              <w:pStyle w:val="aff3"/>
              <w:numPr>
                <w:ilvl w:val="0"/>
                <w:numId w:val="56"/>
              </w:numPr>
              <w:ind w:left="0" w:firstLine="0"/>
              <w:rPr>
                <w:rFonts w:ascii="Times New Roman" w:hAnsi="Times New Roman" w:cs="Times New Roman"/>
                <w:sz w:val="24"/>
                <w:szCs w:val="24"/>
              </w:rPr>
            </w:pPr>
          </w:p>
        </w:tc>
        <w:tc>
          <w:tcPr>
            <w:tcW w:w="1281" w:type="dxa"/>
            <w:shd w:val="clear" w:color="auto" w:fill="auto"/>
            <w:hideMark/>
          </w:tcPr>
          <w:p w14:paraId="4A9EB3F2"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56A2966"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59982-2022</w:t>
            </w:r>
          </w:p>
        </w:tc>
        <w:tc>
          <w:tcPr>
            <w:tcW w:w="4248" w:type="dxa"/>
            <w:shd w:val="clear" w:color="auto" w:fill="auto"/>
            <w:hideMark/>
          </w:tcPr>
          <w:p w14:paraId="14C309C5"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Эксплуатация. Правила оценки и приемки.</w:t>
            </w:r>
          </w:p>
        </w:tc>
        <w:tc>
          <w:tcPr>
            <w:tcW w:w="1560" w:type="dxa"/>
            <w:shd w:val="clear" w:color="auto" w:fill="auto"/>
            <w:hideMark/>
          </w:tcPr>
          <w:p w14:paraId="195A8AA2"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01.03.2022</w:t>
            </w:r>
          </w:p>
        </w:tc>
        <w:tc>
          <w:tcPr>
            <w:tcW w:w="1276" w:type="dxa"/>
            <w:shd w:val="clear" w:color="auto" w:fill="auto"/>
            <w:hideMark/>
          </w:tcPr>
          <w:p w14:paraId="418527F1"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2C5A2025"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188FEBE2"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tc>
        <w:tc>
          <w:tcPr>
            <w:tcW w:w="4395" w:type="dxa"/>
            <w:shd w:val="clear" w:color="auto" w:fill="auto"/>
          </w:tcPr>
          <w:p w14:paraId="6458F8AB" w14:textId="77777777" w:rsidR="009A1A10" w:rsidRPr="009B49C6" w:rsidRDefault="009A1A10" w:rsidP="009A1A10">
            <w:pPr>
              <w:contextualSpacing/>
              <w:rPr>
                <w:rFonts w:ascii="Times New Roman" w:hAnsi="Times New Roman" w:cs="Times New Roman"/>
                <w:sz w:val="24"/>
                <w:szCs w:val="24"/>
              </w:rPr>
            </w:pPr>
          </w:p>
        </w:tc>
      </w:tr>
      <w:tr w:rsidR="009A1A10" w:rsidRPr="009B49C6" w14:paraId="5679F049" w14:textId="77777777" w:rsidTr="004F356D">
        <w:trPr>
          <w:trHeight w:val="300"/>
        </w:trPr>
        <w:tc>
          <w:tcPr>
            <w:tcW w:w="709" w:type="dxa"/>
            <w:shd w:val="clear" w:color="auto" w:fill="auto"/>
          </w:tcPr>
          <w:p w14:paraId="31676145" w14:textId="77777777" w:rsidR="009A1A10" w:rsidRPr="009B49C6" w:rsidRDefault="009A1A10" w:rsidP="009A1A10">
            <w:pPr>
              <w:pStyle w:val="aff3"/>
              <w:numPr>
                <w:ilvl w:val="0"/>
                <w:numId w:val="56"/>
              </w:numPr>
              <w:ind w:left="0" w:firstLine="0"/>
              <w:rPr>
                <w:rFonts w:ascii="Times New Roman" w:hAnsi="Times New Roman" w:cs="Times New Roman"/>
                <w:sz w:val="24"/>
                <w:szCs w:val="24"/>
              </w:rPr>
            </w:pPr>
          </w:p>
        </w:tc>
        <w:tc>
          <w:tcPr>
            <w:tcW w:w="1281" w:type="dxa"/>
            <w:shd w:val="clear" w:color="auto" w:fill="auto"/>
          </w:tcPr>
          <w:p w14:paraId="660B6463"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5E171F60"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70772-2023</w:t>
            </w:r>
          </w:p>
        </w:tc>
        <w:tc>
          <w:tcPr>
            <w:tcW w:w="4248" w:type="dxa"/>
            <w:shd w:val="clear" w:color="auto" w:fill="auto"/>
          </w:tcPr>
          <w:p w14:paraId="381B97EB"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Правила ремонта деформационных швов и водоотводных устройств сборных и сборно-монолитных железобетонных пролетных строений</w:t>
            </w:r>
          </w:p>
        </w:tc>
        <w:tc>
          <w:tcPr>
            <w:tcW w:w="1560" w:type="dxa"/>
            <w:shd w:val="clear" w:color="auto" w:fill="auto"/>
          </w:tcPr>
          <w:p w14:paraId="159FD762"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01.07.2023</w:t>
            </w:r>
          </w:p>
        </w:tc>
        <w:tc>
          <w:tcPr>
            <w:tcW w:w="1276" w:type="dxa"/>
            <w:shd w:val="clear" w:color="auto" w:fill="auto"/>
          </w:tcPr>
          <w:p w14:paraId="3016893E" w14:textId="77777777" w:rsidR="009A1A10" w:rsidRPr="009B49C6" w:rsidRDefault="009A1A10" w:rsidP="009A1A10">
            <w:pPr>
              <w:contextualSpacing/>
              <w:jc w:val="center"/>
              <w:rPr>
                <w:rFonts w:ascii="Times New Roman" w:hAnsi="Times New Roman" w:cs="Times New Roman"/>
                <w:sz w:val="24"/>
                <w:szCs w:val="24"/>
              </w:rPr>
            </w:pPr>
          </w:p>
        </w:tc>
        <w:tc>
          <w:tcPr>
            <w:tcW w:w="4395" w:type="dxa"/>
            <w:shd w:val="clear" w:color="auto" w:fill="auto"/>
          </w:tcPr>
          <w:p w14:paraId="6B9BE3AA" w14:textId="77777777" w:rsidR="009A1A10" w:rsidRPr="009B49C6" w:rsidRDefault="009A1A10" w:rsidP="009A1A10">
            <w:pPr>
              <w:contextualSpacing/>
              <w:rPr>
                <w:rFonts w:ascii="Times New Roman" w:hAnsi="Times New Roman" w:cs="Times New Roman"/>
                <w:sz w:val="24"/>
                <w:szCs w:val="24"/>
              </w:rPr>
            </w:pPr>
          </w:p>
        </w:tc>
      </w:tr>
      <w:tr w:rsidR="009A1A10" w:rsidRPr="009B49C6" w14:paraId="626ED9C8" w14:textId="77777777" w:rsidTr="004F356D">
        <w:trPr>
          <w:trHeight w:val="300"/>
        </w:trPr>
        <w:tc>
          <w:tcPr>
            <w:tcW w:w="709" w:type="dxa"/>
            <w:shd w:val="clear" w:color="auto" w:fill="auto"/>
          </w:tcPr>
          <w:p w14:paraId="1F04005B" w14:textId="77777777" w:rsidR="009A1A10" w:rsidRPr="009B49C6" w:rsidRDefault="009A1A10" w:rsidP="009A1A10">
            <w:pPr>
              <w:pStyle w:val="aff3"/>
              <w:numPr>
                <w:ilvl w:val="0"/>
                <w:numId w:val="56"/>
              </w:numPr>
              <w:ind w:left="0" w:firstLine="0"/>
              <w:rPr>
                <w:rFonts w:ascii="Times New Roman" w:hAnsi="Times New Roman" w:cs="Times New Roman"/>
                <w:sz w:val="24"/>
                <w:szCs w:val="24"/>
              </w:rPr>
            </w:pPr>
          </w:p>
        </w:tc>
        <w:tc>
          <w:tcPr>
            <w:tcW w:w="1281" w:type="dxa"/>
            <w:shd w:val="clear" w:color="auto" w:fill="auto"/>
          </w:tcPr>
          <w:p w14:paraId="778E62BF"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C6F225D"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71330-2024</w:t>
            </w:r>
          </w:p>
        </w:tc>
        <w:tc>
          <w:tcPr>
            <w:tcW w:w="4248" w:type="dxa"/>
            <w:shd w:val="clear" w:color="auto" w:fill="auto"/>
          </w:tcPr>
          <w:p w14:paraId="3E860FB2"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Швы деформационные с резиновым компенсатором пролетных </w:t>
            </w:r>
            <w:r w:rsidRPr="009B49C6">
              <w:rPr>
                <w:rFonts w:ascii="Times New Roman" w:hAnsi="Times New Roman" w:cs="Times New Roman"/>
                <w:sz w:val="24"/>
                <w:szCs w:val="24"/>
              </w:rPr>
              <w:lastRenderedPageBreak/>
              <w:t>строений автодорожных мостов. Общие технические условия</w:t>
            </w:r>
          </w:p>
        </w:tc>
        <w:tc>
          <w:tcPr>
            <w:tcW w:w="1560" w:type="dxa"/>
            <w:shd w:val="clear" w:color="auto" w:fill="auto"/>
          </w:tcPr>
          <w:p w14:paraId="3814E533"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01.06.2024</w:t>
            </w:r>
          </w:p>
        </w:tc>
        <w:tc>
          <w:tcPr>
            <w:tcW w:w="1276" w:type="dxa"/>
            <w:shd w:val="clear" w:color="auto" w:fill="auto"/>
          </w:tcPr>
          <w:p w14:paraId="14A99E96"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4A3597CA"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050CFC2D"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tc>
        <w:tc>
          <w:tcPr>
            <w:tcW w:w="4395" w:type="dxa"/>
            <w:shd w:val="clear" w:color="auto" w:fill="auto"/>
          </w:tcPr>
          <w:p w14:paraId="5E32EB04" w14:textId="77777777" w:rsidR="009A1A10" w:rsidRPr="009B49C6" w:rsidRDefault="009A1A10" w:rsidP="009A1A10">
            <w:pPr>
              <w:contextualSpacing/>
              <w:rPr>
                <w:rFonts w:ascii="Times New Roman" w:hAnsi="Times New Roman" w:cs="Times New Roman"/>
                <w:sz w:val="24"/>
                <w:szCs w:val="24"/>
              </w:rPr>
            </w:pPr>
          </w:p>
        </w:tc>
      </w:tr>
      <w:tr w:rsidR="009A1A10" w:rsidRPr="009B49C6" w14:paraId="6509ED46" w14:textId="77777777" w:rsidTr="004F356D">
        <w:trPr>
          <w:trHeight w:val="300"/>
        </w:trPr>
        <w:tc>
          <w:tcPr>
            <w:tcW w:w="709" w:type="dxa"/>
            <w:shd w:val="clear" w:color="auto" w:fill="auto"/>
          </w:tcPr>
          <w:p w14:paraId="51A5CBFC" w14:textId="77777777" w:rsidR="009A1A10" w:rsidRPr="009B49C6" w:rsidRDefault="009A1A10" w:rsidP="009A1A10">
            <w:pPr>
              <w:pStyle w:val="aff3"/>
              <w:numPr>
                <w:ilvl w:val="0"/>
                <w:numId w:val="56"/>
              </w:numPr>
              <w:ind w:left="0" w:firstLine="0"/>
              <w:rPr>
                <w:rFonts w:ascii="Times New Roman" w:hAnsi="Times New Roman" w:cs="Times New Roman"/>
                <w:sz w:val="24"/>
                <w:szCs w:val="24"/>
              </w:rPr>
            </w:pPr>
          </w:p>
        </w:tc>
        <w:tc>
          <w:tcPr>
            <w:tcW w:w="1281" w:type="dxa"/>
            <w:shd w:val="clear" w:color="auto" w:fill="auto"/>
          </w:tcPr>
          <w:p w14:paraId="608F65D3"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78424357"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shd w:val="clear" w:color="auto" w:fill="FFFFFF"/>
              </w:rPr>
              <w:t>72000-2025</w:t>
            </w:r>
          </w:p>
        </w:tc>
        <w:tc>
          <w:tcPr>
            <w:tcW w:w="4248" w:type="dxa"/>
            <w:shd w:val="clear" w:color="auto" w:fill="auto"/>
          </w:tcPr>
          <w:p w14:paraId="211E4BD4"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Фибробетон сверхпрочный со стальной фиброй для мостовых конструкций. Технические условия</w:t>
            </w:r>
          </w:p>
        </w:tc>
        <w:tc>
          <w:tcPr>
            <w:tcW w:w="1560" w:type="dxa"/>
            <w:shd w:val="clear" w:color="auto" w:fill="auto"/>
          </w:tcPr>
          <w:p w14:paraId="224FDB29"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01.05.2025</w:t>
            </w:r>
          </w:p>
        </w:tc>
        <w:tc>
          <w:tcPr>
            <w:tcW w:w="1276" w:type="dxa"/>
            <w:shd w:val="clear" w:color="auto" w:fill="auto"/>
          </w:tcPr>
          <w:p w14:paraId="6C9770E2"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08D288C3"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0FD561A8"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5.12</w:t>
            </w:r>
          </w:p>
          <w:p w14:paraId="08102215"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8.12</w:t>
            </w:r>
          </w:p>
        </w:tc>
        <w:tc>
          <w:tcPr>
            <w:tcW w:w="4395" w:type="dxa"/>
            <w:shd w:val="clear" w:color="auto" w:fill="auto"/>
          </w:tcPr>
          <w:p w14:paraId="6DF82E02" w14:textId="77777777" w:rsidR="009A1A10" w:rsidRPr="009B49C6" w:rsidRDefault="009A1A10" w:rsidP="009A1A10">
            <w:pPr>
              <w:contextualSpacing/>
              <w:rPr>
                <w:rFonts w:ascii="Times New Roman" w:hAnsi="Times New Roman" w:cs="Times New Roman"/>
                <w:sz w:val="24"/>
                <w:szCs w:val="24"/>
              </w:rPr>
            </w:pPr>
          </w:p>
        </w:tc>
      </w:tr>
      <w:tr w:rsidR="009A1A10" w:rsidRPr="009B49C6" w14:paraId="723181BA" w14:textId="77777777" w:rsidTr="004F356D">
        <w:trPr>
          <w:trHeight w:val="70"/>
        </w:trPr>
        <w:tc>
          <w:tcPr>
            <w:tcW w:w="709" w:type="dxa"/>
            <w:shd w:val="clear" w:color="auto" w:fill="auto"/>
          </w:tcPr>
          <w:p w14:paraId="48E07BA8" w14:textId="77777777" w:rsidR="009A1A10" w:rsidRPr="009B49C6" w:rsidRDefault="009A1A10" w:rsidP="009A1A10">
            <w:pPr>
              <w:pStyle w:val="aff3"/>
              <w:numPr>
                <w:ilvl w:val="0"/>
                <w:numId w:val="56"/>
              </w:numPr>
              <w:ind w:left="0" w:firstLine="0"/>
              <w:rPr>
                <w:rFonts w:ascii="Times New Roman" w:hAnsi="Times New Roman" w:cs="Times New Roman"/>
                <w:sz w:val="24"/>
                <w:szCs w:val="24"/>
              </w:rPr>
            </w:pPr>
          </w:p>
        </w:tc>
        <w:tc>
          <w:tcPr>
            <w:tcW w:w="1281" w:type="dxa"/>
            <w:shd w:val="clear" w:color="auto" w:fill="auto"/>
            <w:hideMark/>
          </w:tcPr>
          <w:p w14:paraId="66F4C514"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5739836E"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20.13330.2016</w:t>
            </w:r>
          </w:p>
        </w:tc>
        <w:tc>
          <w:tcPr>
            <w:tcW w:w="4248" w:type="dxa"/>
            <w:shd w:val="clear" w:color="auto" w:fill="auto"/>
            <w:hideMark/>
          </w:tcPr>
          <w:p w14:paraId="5473F3C4"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Нагрузки и воздействия</w:t>
            </w:r>
          </w:p>
          <w:p w14:paraId="7F5B9A1D"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Актуализированная редакция</w:t>
            </w:r>
          </w:p>
          <w:p w14:paraId="78344AA9"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СНиП 2.01.07-85*</w:t>
            </w:r>
          </w:p>
        </w:tc>
        <w:tc>
          <w:tcPr>
            <w:tcW w:w="1560" w:type="dxa"/>
            <w:shd w:val="clear" w:color="auto" w:fill="auto"/>
            <w:hideMark/>
          </w:tcPr>
          <w:p w14:paraId="0921269D"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04.06.2017</w:t>
            </w:r>
          </w:p>
        </w:tc>
        <w:tc>
          <w:tcPr>
            <w:tcW w:w="1276" w:type="dxa"/>
            <w:shd w:val="clear" w:color="auto" w:fill="auto"/>
            <w:hideMark/>
          </w:tcPr>
          <w:p w14:paraId="57D31A31"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58A0BCBD"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297590ED"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tc>
        <w:tc>
          <w:tcPr>
            <w:tcW w:w="4395" w:type="dxa"/>
            <w:shd w:val="clear" w:color="auto" w:fill="auto"/>
          </w:tcPr>
          <w:p w14:paraId="1E45AE04" w14:textId="7B22E38D"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9A1A10" w:rsidRPr="009B49C6" w14:paraId="3E390A3C" w14:textId="77777777" w:rsidTr="004F356D">
        <w:trPr>
          <w:trHeight w:val="210"/>
        </w:trPr>
        <w:tc>
          <w:tcPr>
            <w:tcW w:w="709" w:type="dxa"/>
            <w:shd w:val="clear" w:color="auto" w:fill="auto"/>
          </w:tcPr>
          <w:p w14:paraId="704AB833" w14:textId="77777777" w:rsidR="009A1A10" w:rsidRPr="009B49C6" w:rsidRDefault="009A1A10" w:rsidP="009A1A10">
            <w:pPr>
              <w:pStyle w:val="aff3"/>
              <w:numPr>
                <w:ilvl w:val="0"/>
                <w:numId w:val="56"/>
              </w:numPr>
              <w:ind w:left="0" w:firstLine="0"/>
              <w:rPr>
                <w:rFonts w:ascii="Times New Roman" w:hAnsi="Times New Roman" w:cs="Times New Roman"/>
                <w:sz w:val="24"/>
                <w:szCs w:val="24"/>
              </w:rPr>
            </w:pPr>
          </w:p>
        </w:tc>
        <w:tc>
          <w:tcPr>
            <w:tcW w:w="1281" w:type="dxa"/>
            <w:shd w:val="clear" w:color="auto" w:fill="auto"/>
            <w:hideMark/>
          </w:tcPr>
          <w:p w14:paraId="7D8971A3"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1CD976D3"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72.13330.2016</w:t>
            </w:r>
          </w:p>
        </w:tc>
        <w:tc>
          <w:tcPr>
            <w:tcW w:w="4248" w:type="dxa"/>
            <w:shd w:val="clear" w:color="auto" w:fill="auto"/>
            <w:hideMark/>
          </w:tcPr>
          <w:p w14:paraId="5DB032D3"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Защита строительных конструкций и сооружений от коррозии</w:t>
            </w:r>
          </w:p>
          <w:p w14:paraId="4B9AAF01"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СНиП 3.04.03-85</w:t>
            </w:r>
          </w:p>
        </w:tc>
        <w:tc>
          <w:tcPr>
            <w:tcW w:w="1560" w:type="dxa"/>
            <w:shd w:val="clear" w:color="auto" w:fill="auto"/>
            <w:hideMark/>
          </w:tcPr>
          <w:p w14:paraId="083897DA"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17.06.2017</w:t>
            </w:r>
          </w:p>
        </w:tc>
        <w:tc>
          <w:tcPr>
            <w:tcW w:w="1276" w:type="dxa"/>
            <w:shd w:val="clear" w:color="auto" w:fill="auto"/>
            <w:hideMark/>
          </w:tcPr>
          <w:p w14:paraId="7E263B8A"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1BC729ED"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42A02843"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tc>
        <w:tc>
          <w:tcPr>
            <w:tcW w:w="4395" w:type="dxa"/>
            <w:shd w:val="clear" w:color="auto" w:fill="auto"/>
          </w:tcPr>
          <w:p w14:paraId="153570E7" w14:textId="53F16484"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9A1A10" w:rsidRPr="009B49C6" w14:paraId="7E87A4B3" w14:textId="77777777" w:rsidTr="004F356D">
        <w:trPr>
          <w:trHeight w:val="275"/>
        </w:trPr>
        <w:tc>
          <w:tcPr>
            <w:tcW w:w="709" w:type="dxa"/>
            <w:shd w:val="clear" w:color="auto" w:fill="auto"/>
          </w:tcPr>
          <w:p w14:paraId="2D4A821B" w14:textId="77777777" w:rsidR="009A1A10" w:rsidRPr="009B49C6" w:rsidRDefault="009A1A10" w:rsidP="009A1A10">
            <w:pPr>
              <w:pStyle w:val="aff3"/>
              <w:numPr>
                <w:ilvl w:val="0"/>
                <w:numId w:val="56"/>
              </w:numPr>
              <w:ind w:left="0" w:firstLine="0"/>
              <w:rPr>
                <w:rFonts w:ascii="Times New Roman" w:hAnsi="Times New Roman" w:cs="Times New Roman"/>
                <w:sz w:val="24"/>
                <w:szCs w:val="24"/>
              </w:rPr>
            </w:pPr>
          </w:p>
        </w:tc>
        <w:tc>
          <w:tcPr>
            <w:tcW w:w="1281" w:type="dxa"/>
            <w:shd w:val="clear" w:color="auto" w:fill="auto"/>
            <w:hideMark/>
          </w:tcPr>
          <w:p w14:paraId="1E6E0546"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7DCD227F"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28.13330.2017</w:t>
            </w:r>
          </w:p>
        </w:tc>
        <w:tc>
          <w:tcPr>
            <w:tcW w:w="4248" w:type="dxa"/>
            <w:shd w:val="clear" w:color="auto" w:fill="auto"/>
            <w:hideMark/>
          </w:tcPr>
          <w:p w14:paraId="41B15AB2"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Защита строительных конструкций от коррозии Актуализированная редакция</w:t>
            </w:r>
          </w:p>
          <w:p w14:paraId="4BF1428B"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СНиП 2.03.11-85</w:t>
            </w:r>
          </w:p>
        </w:tc>
        <w:tc>
          <w:tcPr>
            <w:tcW w:w="1560" w:type="dxa"/>
            <w:shd w:val="clear" w:color="auto" w:fill="auto"/>
            <w:hideMark/>
          </w:tcPr>
          <w:p w14:paraId="0192AD36"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28.08.2017</w:t>
            </w:r>
          </w:p>
        </w:tc>
        <w:tc>
          <w:tcPr>
            <w:tcW w:w="1276" w:type="dxa"/>
            <w:shd w:val="clear" w:color="auto" w:fill="auto"/>
            <w:hideMark/>
          </w:tcPr>
          <w:p w14:paraId="730B9481"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1E4D194B"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0ED01E00"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tc>
        <w:tc>
          <w:tcPr>
            <w:tcW w:w="4395" w:type="dxa"/>
            <w:shd w:val="clear" w:color="auto" w:fill="auto"/>
          </w:tcPr>
          <w:p w14:paraId="611BB1FA" w14:textId="0BF63F83"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9A1A10" w:rsidRPr="009B49C6" w14:paraId="39A6FD4A" w14:textId="77777777" w:rsidTr="004F356D">
        <w:trPr>
          <w:trHeight w:val="300"/>
        </w:trPr>
        <w:tc>
          <w:tcPr>
            <w:tcW w:w="15736" w:type="dxa"/>
            <w:gridSpan w:val="7"/>
            <w:shd w:val="clear" w:color="auto" w:fill="auto"/>
          </w:tcPr>
          <w:p w14:paraId="34C661E9" w14:textId="77777777" w:rsidR="009A1A10" w:rsidRPr="009B49C6" w:rsidRDefault="009A1A10" w:rsidP="009A1A10">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6.3 - Эксплуатация (текущий ремонт и содержание) тоннелей</w:t>
            </w:r>
          </w:p>
        </w:tc>
      </w:tr>
      <w:tr w:rsidR="009A1A10" w:rsidRPr="009B49C6" w14:paraId="4EC92C90" w14:textId="77777777" w:rsidTr="004F356D">
        <w:trPr>
          <w:trHeight w:val="241"/>
        </w:trPr>
        <w:tc>
          <w:tcPr>
            <w:tcW w:w="709" w:type="dxa"/>
            <w:shd w:val="clear" w:color="auto" w:fill="auto"/>
          </w:tcPr>
          <w:p w14:paraId="564FCAF6" w14:textId="77777777" w:rsidR="009A1A10" w:rsidRPr="009B49C6" w:rsidRDefault="009A1A10" w:rsidP="009A1A10">
            <w:pPr>
              <w:pStyle w:val="aff3"/>
              <w:numPr>
                <w:ilvl w:val="0"/>
                <w:numId w:val="57"/>
              </w:numPr>
              <w:ind w:left="0" w:firstLine="0"/>
              <w:rPr>
                <w:rFonts w:ascii="Times New Roman" w:hAnsi="Times New Roman" w:cs="Times New Roman"/>
                <w:sz w:val="24"/>
                <w:szCs w:val="24"/>
              </w:rPr>
            </w:pPr>
          </w:p>
        </w:tc>
        <w:tc>
          <w:tcPr>
            <w:tcW w:w="1281" w:type="dxa"/>
            <w:shd w:val="clear" w:color="auto" w:fill="auto"/>
          </w:tcPr>
          <w:p w14:paraId="4E2A195B"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tcPr>
          <w:p w14:paraId="401B97AB"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27751-2014</w:t>
            </w:r>
          </w:p>
        </w:tc>
        <w:tc>
          <w:tcPr>
            <w:tcW w:w="4248" w:type="dxa"/>
            <w:shd w:val="clear" w:color="auto" w:fill="auto"/>
          </w:tcPr>
          <w:p w14:paraId="7D964C44"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Надежность строительных конструкций и оснований. Основные положения</w:t>
            </w:r>
          </w:p>
        </w:tc>
        <w:tc>
          <w:tcPr>
            <w:tcW w:w="1560" w:type="dxa"/>
            <w:shd w:val="clear" w:color="auto" w:fill="auto"/>
          </w:tcPr>
          <w:p w14:paraId="09F8C20B"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tcPr>
          <w:p w14:paraId="2738E4DB"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lang w:val="en-US"/>
              </w:rPr>
              <w:t>3.1</w:t>
            </w:r>
          </w:p>
          <w:p w14:paraId="4CB07CA0"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29A9E283"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75639401"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3.4</w:t>
            </w:r>
          </w:p>
          <w:p w14:paraId="0831D118"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7A2F3A64"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00E002C5"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tc>
        <w:tc>
          <w:tcPr>
            <w:tcW w:w="4395" w:type="dxa"/>
            <w:shd w:val="clear" w:color="auto" w:fill="auto"/>
          </w:tcPr>
          <w:p w14:paraId="2CD6FD89" w14:textId="3151485C" w:rsidR="009A1A10" w:rsidRPr="009B49C6" w:rsidRDefault="009A1A10" w:rsidP="009A1A10">
            <w:pPr>
              <w:contextualSpacing/>
              <w:rPr>
                <w:rFonts w:ascii="Times New Roman" w:hAnsi="Times New Roman" w:cs="Times New Roman"/>
                <w:sz w:val="24"/>
                <w:szCs w:val="24"/>
              </w:rPr>
            </w:pPr>
          </w:p>
        </w:tc>
      </w:tr>
      <w:tr w:rsidR="009A1A10" w:rsidRPr="009B49C6" w14:paraId="74B01B4E" w14:textId="77777777" w:rsidTr="004F356D">
        <w:trPr>
          <w:trHeight w:val="241"/>
        </w:trPr>
        <w:tc>
          <w:tcPr>
            <w:tcW w:w="709" w:type="dxa"/>
            <w:shd w:val="clear" w:color="auto" w:fill="auto"/>
          </w:tcPr>
          <w:p w14:paraId="16BF73B5" w14:textId="77777777" w:rsidR="009A1A10" w:rsidRPr="009B49C6" w:rsidRDefault="009A1A10" w:rsidP="009A1A10">
            <w:pPr>
              <w:pStyle w:val="aff3"/>
              <w:numPr>
                <w:ilvl w:val="0"/>
                <w:numId w:val="57"/>
              </w:numPr>
              <w:ind w:left="0" w:firstLine="0"/>
              <w:rPr>
                <w:rFonts w:ascii="Times New Roman" w:hAnsi="Times New Roman" w:cs="Times New Roman"/>
                <w:sz w:val="24"/>
                <w:szCs w:val="24"/>
              </w:rPr>
            </w:pPr>
          </w:p>
        </w:tc>
        <w:tc>
          <w:tcPr>
            <w:tcW w:w="1281" w:type="dxa"/>
            <w:shd w:val="clear" w:color="auto" w:fill="auto"/>
            <w:hideMark/>
          </w:tcPr>
          <w:p w14:paraId="49C6AB63"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5A9DD7D"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33152-2014</w:t>
            </w:r>
          </w:p>
        </w:tc>
        <w:tc>
          <w:tcPr>
            <w:tcW w:w="4248" w:type="dxa"/>
            <w:shd w:val="clear" w:color="auto" w:fill="auto"/>
            <w:hideMark/>
          </w:tcPr>
          <w:p w14:paraId="40A2ED29"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Классификация тоннелей</w:t>
            </w:r>
          </w:p>
        </w:tc>
        <w:tc>
          <w:tcPr>
            <w:tcW w:w="1560" w:type="dxa"/>
            <w:shd w:val="clear" w:color="auto" w:fill="auto"/>
            <w:hideMark/>
          </w:tcPr>
          <w:p w14:paraId="45711530"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1E469D5E"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160FEB34"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7BBEEB60"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6658B8A2"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9A1A10" w:rsidRPr="009B49C6" w14:paraId="75C21895" w14:textId="77777777" w:rsidTr="004F356D">
        <w:trPr>
          <w:trHeight w:val="450"/>
        </w:trPr>
        <w:tc>
          <w:tcPr>
            <w:tcW w:w="709" w:type="dxa"/>
            <w:shd w:val="clear" w:color="auto" w:fill="auto"/>
          </w:tcPr>
          <w:p w14:paraId="2314743A" w14:textId="77777777" w:rsidR="009A1A10" w:rsidRPr="009B49C6" w:rsidRDefault="009A1A10" w:rsidP="009A1A10">
            <w:pPr>
              <w:pStyle w:val="aff3"/>
              <w:numPr>
                <w:ilvl w:val="0"/>
                <w:numId w:val="57"/>
              </w:numPr>
              <w:ind w:left="0" w:firstLine="0"/>
              <w:rPr>
                <w:rFonts w:ascii="Times New Roman" w:hAnsi="Times New Roman" w:cs="Times New Roman"/>
                <w:sz w:val="24"/>
                <w:szCs w:val="24"/>
              </w:rPr>
            </w:pPr>
          </w:p>
        </w:tc>
        <w:tc>
          <w:tcPr>
            <w:tcW w:w="1281" w:type="dxa"/>
            <w:shd w:val="clear" w:color="auto" w:fill="auto"/>
            <w:hideMark/>
          </w:tcPr>
          <w:p w14:paraId="62BB9655"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1831CBC"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33180-2014</w:t>
            </w:r>
          </w:p>
        </w:tc>
        <w:tc>
          <w:tcPr>
            <w:tcW w:w="4248" w:type="dxa"/>
            <w:shd w:val="clear" w:color="auto" w:fill="auto"/>
            <w:hideMark/>
          </w:tcPr>
          <w:p w14:paraId="2DF23AAE"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уровню летнего содержания</w:t>
            </w:r>
          </w:p>
        </w:tc>
        <w:tc>
          <w:tcPr>
            <w:tcW w:w="1560" w:type="dxa"/>
            <w:shd w:val="clear" w:color="auto" w:fill="auto"/>
            <w:hideMark/>
          </w:tcPr>
          <w:p w14:paraId="40C1EBA5"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6A79E8E3"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61E84566"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26BB3A57"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p w14:paraId="77B9DEBD"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30A2EF46"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9A1A10" w:rsidRPr="009B49C6" w14:paraId="42A80984" w14:textId="77777777" w:rsidTr="004F356D">
        <w:trPr>
          <w:trHeight w:val="450"/>
        </w:trPr>
        <w:tc>
          <w:tcPr>
            <w:tcW w:w="709" w:type="dxa"/>
            <w:shd w:val="clear" w:color="auto" w:fill="auto"/>
          </w:tcPr>
          <w:p w14:paraId="32360943" w14:textId="77777777" w:rsidR="009A1A10" w:rsidRPr="009B49C6" w:rsidRDefault="009A1A10" w:rsidP="009A1A10">
            <w:pPr>
              <w:pStyle w:val="aff3"/>
              <w:numPr>
                <w:ilvl w:val="0"/>
                <w:numId w:val="57"/>
              </w:numPr>
              <w:ind w:left="0" w:firstLine="0"/>
              <w:rPr>
                <w:rFonts w:ascii="Times New Roman" w:hAnsi="Times New Roman" w:cs="Times New Roman"/>
                <w:sz w:val="24"/>
                <w:szCs w:val="24"/>
              </w:rPr>
            </w:pPr>
          </w:p>
        </w:tc>
        <w:tc>
          <w:tcPr>
            <w:tcW w:w="1281" w:type="dxa"/>
            <w:shd w:val="clear" w:color="auto" w:fill="auto"/>
            <w:hideMark/>
          </w:tcPr>
          <w:p w14:paraId="5E0E1000"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C88C6D6"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33181-2014</w:t>
            </w:r>
          </w:p>
        </w:tc>
        <w:tc>
          <w:tcPr>
            <w:tcW w:w="4248" w:type="dxa"/>
            <w:shd w:val="clear" w:color="auto" w:fill="auto"/>
            <w:hideMark/>
          </w:tcPr>
          <w:p w14:paraId="0640DCBB"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уровню зимнего содержания</w:t>
            </w:r>
          </w:p>
        </w:tc>
        <w:tc>
          <w:tcPr>
            <w:tcW w:w="1560" w:type="dxa"/>
            <w:shd w:val="clear" w:color="auto" w:fill="auto"/>
            <w:hideMark/>
          </w:tcPr>
          <w:p w14:paraId="0160B560"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761AC344"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7BC20C06"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5E544561"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p w14:paraId="61F6762C"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47207151"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9A1A10" w:rsidRPr="009B49C6" w14:paraId="18593F9E" w14:textId="77777777" w:rsidTr="004F356D">
        <w:trPr>
          <w:trHeight w:val="300"/>
        </w:trPr>
        <w:tc>
          <w:tcPr>
            <w:tcW w:w="709" w:type="dxa"/>
            <w:shd w:val="clear" w:color="auto" w:fill="auto"/>
          </w:tcPr>
          <w:p w14:paraId="4381E5AB" w14:textId="77777777" w:rsidR="009A1A10" w:rsidRPr="009B49C6" w:rsidRDefault="009A1A10" w:rsidP="009A1A10">
            <w:pPr>
              <w:pStyle w:val="aff3"/>
              <w:numPr>
                <w:ilvl w:val="0"/>
                <w:numId w:val="57"/>
              </w:numPr>
              <w:ind w:left="0" w:firstLine="0"/>
              <w:rPr>
                <w:rFonts w:ascii="Times New Roman" w:hAnsi="Times New Roman" w:cs="Times New Roman"/>
                <w:sz w:val="24"/>
                <w:szCs w:val="24"/>
              </w:rPr>
            </w:pPr>
          </w:p>
        </w:tc>
        <w:tc>
          <w:tcPr>
            <w:tcW w:w="1281" w:type="dxa"/>
            <w:shd w:val="clear" w:color="auto" w:fill="auto"/>
            <w:hideMark/>
          </w:tcPr>
          <w:p w14:paraId="6954AD5B"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08B6CE6"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56521-2015</w:t>
            </w:r>
          </w:p>
        </w:tc>
        <w:tc>
          <w:tcPr>
            <w:tcW w:w="4248" w:type="dxa"/>
            <w:shd w:val="clear" w:color="auto" w:fill="auto"/>
            <w:hideMark/>
          </w:tcPr>
          <w:p w14:paraId="2FDDA286"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Тоннели автомобильные. Требования безопасности</w:t>
            </w:r>
          </w:p>
        </w:tc>
        <w:tc>
          <w:tcPr>
            <w:tcW w:w="1560" w:type="dxa"/>
            <w:shd w:val="clear" w:color="auto" w:fill="auto"/>
            <w:hideMark/>
          </w:tcPr>
          <w:p w14:paraId="64B0C8F7"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01.01.2016</w:t>
            </w:r>
          </w:p>
        </w:tc>
        <w:tc>
          <w:tcPr>
            <w:tcW w:w="1276" w:type="dxa"/>
            <w:shd w:val="clear" w:color="auto" w:fill="auto"/>
            <w:hideMark/>
          </w:tcPr>
          <w:p w14:paraId="6D1AA736"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328DA9A5"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7FB1EF7C"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683D725D" w14:textId="77777777" w:rsidR="009A1A10" w:rsidRPr="009B49C6" w:rsidRDefault="009A1A10" w:rsidP="009A1A10">
            <w:pPr>
              <w:contextualSpacing/>
              <w:rPr>
                <w:rFonts w:ascii="Times New Roman" w:hAnsi="Times New Roman" w:cs="Times New Roman"/>
                <w:sz w:val="24"/>
                <w:szCs w:val="24"/>
              </w:rPr>
            </w:pPr>
          </w:p>
        </w:tc>
      </w:tr>
      <w:tr w:rsidR="009A1A10" w:rsidRPr="009B49C6" w14:paraId="019355DF" w14:textId="77777777" w:rsidTr="004F356D">
        <w:trPr>
          <w:trHeight w:val="450"/>
        </w:trPr>
        <w:tc>
          <w:tcPr>
            <w:tcW w:w="709" w:type="dxa"/>
            <w:shd w:val="clear" w:color="auto" w:fill="auto"/>
          </w:tcPr>
          <w:p w14:paraId="32EA3E1B" w14:textId="77777777" w:rsidR="009A1A10" w:rsidRPr="009B49C6" w:rsidRDefault="009A1A10" w:rsidP="009A1A10">
            <w:pPr>
              <w:pStyle w:val="aff3"/>
              <w:numPr>
                <w:ilvl w:val="0"/>
                <w:numId w:val="57"/>
              </w:numPr>
              <w:ind w:left="0" w:firstLine="0"/>
              <w:rPr>
                <w:rFonts w:ascii="Times New Roman" w:hAnsi="Times New Roman" w:cs="Times New Roman"/>
                <w:sz w:val="24"/>
                <w:szCs w:val="24"/>
              </w:rPr>
            </w:pPr>
          </w:p>
        </w:tc>
        <w:tc>
          <w:tcPr>
            <w:tcW w:w="1281" w:type="dxa"/>
            <w:shd w:val="clear" w:color="auto" w:fill="auto"/>
            <w:hideMark/>
          </w:tcPr>
          <w:p w14:paraId="5F5D6401"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1CD25E2C"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57208-2016</w:t>
            </w:r>
          </w:p>
        </w:tc>
        <w:tc>
          <w:tcPr>
            <w:tcW w:w="4248" w:type="dxa"/>
            <w:shd w:val="clear" w:color="auto" w:fill="auto"/>
            <w:hideMark/>
          </w:tcPr>
          <w:p w14:paraId="4D736F5D"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Тоннели и метрополитены. Правила обследования и устранения дефектов и повреждений при эксплуатации</w:t>
            </w:r>
          </w:p>
        </w:tc>
        <w:tc>
          <w:tcPr>
            <w:tcW w:w="1560" w:type="dxa"/>
            <w:shd w:val="clear" w:color="auto" w:fill="auto"/>
            <w:hideMark/>
          </w:tcPr>
          <w:p w14:paraId="60841129"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01.04.2017</w:t>
            </w:r>
          </w:p>
        </w:tc>
        <w:tc>
          <w:tcPr>
            <w:tcW w:w="1276" w:type="dxa"/>
            <w:shd w:val="clear" w:color="auto" w:fill="auto"/>
            <w:hideMark/>
          </w:tcPr>
          <w:p w14:paraId="45932B95"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7.3</w:t>
            </w:r>
          </w:p>
          <w:p w14:paraId="39FBDD3A"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0E62DBB5" w14:textId="77777777" w:rsidR="009A1A10" w:rsidRPr="009B49C6" w:rsidRDefault="009A1A10" w:rsidP="009A1A10">
            <w:pPr>
              <w:contextualSpacing/>
              <w:rPr>
                <w:rFonts w:ascii="Times New Roman" w:hAnsi="Times New Roman" w:cs="Times New Roman"/>
                <w:sz w:val="24"/>
                <w:szCs w:val="24"/>
              </w:rPr>
            </w:pPr>
          </w:p>
        </w:tc>
      </w:tr>
      <w:tr w:rsidR="009A1A10" w:rsidRPr="009B49C6" w14:paraId="7E317BCD" w14:textId="77777777" w:rsidTr="004F356D">
        <w:trPr>
          <w:trHeight w:val="450"/>
        </w:trPr>
        <w:tc>
          <w:tcPr>
            <w:tcW w:w="709" w:type="dxa"/>
            <w:shd w:val="clear" w:color="auto" w:fill="auto"/>
          </w:tcPr>
          <w:p w14:paraId="0C51F873" w14:textId="77777777" w:rsidR="009A1A10" w:rsidRPr="009B49C6" w:rsidRDefault="009A1A10" w:rsidP="009A1A10">
            <w:pPr>
              <w:pStyle w:val="aff3"/>
              <w:numPr>
                <w:ilvl w:val="0"/>
                <w:numId w:val="57"/>
              </w:numPr>
              <w:ind w:left="0" w:firstLine="0"/>
              <w:rPr>
                <w:rFonts w:ascii="Times New Roman" w:hAnsi="Times New Roman" w:cs="Times New Roman"/>
                <w:sz w:val="24"/>
                <w:szCs w:val="24"/>
              </w:rPr>
            </w:pPr>
          </w:p>
        </w:tc>
        <w:tc>
          <w:tcPr>
            <w:tcW w:w="1281" w:type="dxa"/>
            <w:shd w:val="clear" w:color="auto" w:fill="auto"/>
            <w:hideMark/>
          </w:tcPr>
          <w:p w14:paraId="3FB4FC3D"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1D3D98CD"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58861-2020</w:t>
            </w:r>
          </w:p>
        </w:tc>
        <w:tc>
          <w:tcPr>
            <w:tcW w:w="4248" w:type="dxa"/>
            <w:shd w:val="clear" w:color="auto" w:fill="auto"/>
            <w:hideMark/>
          </w:tcPr>
          <w:p w14:paraId="5F1BAA2A"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Капитальный ремонт и ремонт. Планирование межремонтных сроков</w:t>
            </w:r>
          </w:p>
        </w:tc>
        <w:tc>
          <w:tcPr>
            <w:tcW w:w="1560" w:type="dxa"/>
            <w:shd w:val="clear" w:color="auto" w:fill="auto"/>
            <w:hideMark/>
          </w:tcPr>
          <w:p w14:paraId="435C0837"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01.08.2020</w:t>
            </w:r>
          </w:p>
        </w:tc>
        <w:tc>
          <w:tcPr>
            <w:tcW w:w="1276" w:type="dxa"/>
            <w:shd w:val="clear" w:color="auto" w:fill="auto"/>
            <w:hideMark/>
          </w:tcPr>
          <w:p w14:paraId="3CB40298"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60D4482D"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4AE1C0B6"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p w14:paraId="51AAE234"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5.4</w:t>
            </w:r>
          </w:p>
          <w:p w14:paraId="23B4C7CC"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6961ADF4"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635B6977"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p w14:paraId="44E9F5CA"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5E870E03" w14:textId="77777777" w:rsidR="009A1A10" w:rsidRPr="009B49C6" w:rsidRDefault="009A1A10" w:rsidP="009A1A10">
            <w:pPr>
              <w:contextualSpacing/>
              <w:rPr>
                <w:rFonts w:ascii="Times New Roman" w:hAnsi="Times New Roman" w:cs="Times New Roman"/>
                <w:sz w:val="24"/>
                <w:szCs w:val="24"/>
              </w:rPr>
            </w:pPr>
          </w:p>
        </w:tc>
      </w:tr>
      <w:tr w:rsidR="009A1A10" w:rsidRPr="009B49C6" w14:paraId="139961ED" w14:textId="77777777" w:rsidTr="004F356D">
        <w:trPr>
          <w:trHeight w:val="450"/>
        </w:trPr>
        <w:tc>
          <w:tcPr>
            <w:tcW w:w="709" w:type="dxa"/>
            <w:shd w:val="clear" w:color="auto" w:fill="auto"/>
          </w:tcPr>
          <w:p w14:paraId="4B676B32" w14:textId="77777777" w:rsidR="009A1A10" w:rsidRPr="009B49C6" w:rsidRDefault="009A1A10" w:rsidP="009A1A10">
            <w:pPr>
              <w:pStyle w:val="aff3"/>
              <w:numPr>
                <w:ilvl w:val="0"/>
                <w:numId w:val="57"/>
              </w:numPr>
              <w:ind w:left="0" w:firstLine="0"/>
              <w:rPr>
                <w:rFonts w:ascii="Times New Roman" w:hAnsi="Times New Roman" w:cs="Times New Roman"/>
                <w:sz w:val="24"/>
                <w:szCs w:val="24"/>
              </w:rPr>
            </w:pPr>
          </w:p>
        </w:tc>
        <w:tc>
          <w:tcPr>
            <w:tcW w:w="1281" w:type="dxa"/>
            <w:shd w:val="clear" w:color="auto" w:fill="auto"/>
            <w:hideMark/>
          </w:tcPr>
          <w:p w14:paraId="59884397"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B95DD4F"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58862-2020</w:t>
            </w:r>
          </w:p>
        </w:tc>
        <w:tc>
          <w:tcPr>
            <w:tcW w:w="4248" w:type="dxa"/>
            <w:shd w:val="clear" w:color="auto" w:fill="auto"/>
            <w:hideMark/>
          </w:tcPr>
          <w:p w14:paraId="1F57F74B"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Содержание. Периодичность проведения</w:t>
            </w:r>
          </w:p>
        </w:tc>
        <w:tc>
          <w:tcPr>
            <w:tcW w:w="1560" w:type="dxa"/>
            <w:shd w:val="clear" w:color="auto" w:fill="auto"/>
            <w:hideMark/>
          </w:tcPr>
          <w:p w14:paraId="0CB6B8B0"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01.08.2020</w:t>
            </w:r>
          </w:p>
        </w:tc>
        <w:tc>
          <w:tcPr>
            <w:tcW w:w="1276" w:type="dxa"/>
            <w:shd w:val="clear" w:color="auto" w:fill="auto"/>
            <w:hideMark/>
          </w:tcPr>
          <w:p w14:paraId="58D7F381"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6FA58536"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3BF4514B"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p w14:paraId="26DF7AA5"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6670E1F5" w14:textId="77777777" w:rsidR="009A1A10" w:rsidRPr="009B49C6" w:rsidRDefault="009A1A10" w:rsidP="009A1A10">
            <w:pPr>
              <w:contextualSpacing/>
              <w:rPr>
                <w:rFonts w:ascii="Times New Roman" w:hAnsi="Times New Roman" w:cs="Times New Roman"/>
                <w:sz w:val="24"/>
                <w:szCs w:val="24"/>
              </w:rPr>
            </w:pPr>
          </w:p>
        </w:tc>
      </w:tr>
      <w:tr w:rsidR="009A1A10" w:rsidRPr="009B49C6" w14:paraId="60791AFF" w14:textId="77777777" w:rsidTr="004F356D">
        <w:trPr>
          <w:trHeight w:val="450"/>
        </w:trPr>
        <w:tc>
          <w:tcPr>
            <w:tcW w:w="709" w:type="dxa"/>
            <w:shd w:val="clear" w:color="auto" w:fill="auto"/>
          </w:tcPr>
          <w:p w14:paraId="7E4E867A" w14:textId="77777777" w:rsidR="009A1A10" w:rsidRPr="009B49C6" w:rsidRDefault="009A1A10" w:rsidP="009A1A10">
            <w:pPr>
              <w:pStyle w:val="aff3"/>
              <w:numPr>
                <w:ilvl w:val="0"/>
                <w:numId w:val="57"/>
              </w:numPr>
              <w:ind w:left="0" w:firstLine="0"/>
              <w:rPr>
                <w:rFonts w:ascii="Times New Roman" w:hAnsi="Times New Roman" w:cs="Times New Roman"/>
                <w:sz w:val="24"/>
                <w:szCs w:val="24"/>
              </w:rPr>
            </w:pPr>
          </w:p>
        </w:tc>
        <w:tc>
          <w:tcPr>
            <w:tcW w:w="1281" w:type="dxa"/>
            <w:shd w:val="clear" w:color="auto" w:fill="auto"/>
            <w:hideMark/>
          </w:tcPr>
          <w:p w14:paraId="2589FE2B"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39E8773C"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59292-2021</w:t>
            </w:r>
          </w:p>
        </w:tc>
        <w:tc>
          <w:tcPr>
            <w:tcW w:w="4248" w:type="dxa"/>
            <w:shd w:val="clear" w:color="auto" w:fill="auto"/>
            <w:hideMark/>
          </w:tcPr>
          <w:p w14:paraId="26331ACE"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уровню летнего содержания. Критерии оценки и методы контроля</w:t>
            </w:r>
          </w:p>
        </w:tc>
        <w:tc>
          <w:tcPr>
            <w:tcW w:w="1560" w:type="dxa"/>
            <w:shd w:val="clear" w:color="auto" w:fill="auto"/>
            <w:hideMark/>
          </w:tcPr>
          <w:p w14:paraId="11981ACB"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01.04.2021</w:t>
            </w:r>
          </w:p>
        </w:tc>
        <w:tc>
          <w:tcPr>
            <w:tcW w:w="1276" w:type="dxa"/>
            <w:shd w:val="clear" w:color="auto" w:fill="auto"/>
            <w:hideMark/>
          </w:tcPr>
          <w:p w14:paraId="13489BF1"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639316E2"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1CE1CDFF"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tc>
        <w:tc>
          <w:tcPr>
            <w:tcW w:w="4395" w:type="dxa"/>
            <w:shd w:val="clear" w:color="auto" w:fill="auto"/>
          </w:tcPr>
          <w:p w14:paraId="1DA866B6" w14:textId="77777777" w:rsidR="009A1A10" w:rsidRPr="009B49C6" w:rsidRDefault="009A1A10" w:rsidP="009A1A10">
            <w:pPr>
              <w:contextualSpacing/>
              <w:rPr>
                <w:rFonts w:ascii="Times New Roman" w:hAnsi="Times New Roman" w:cs="Times New Roman"/>
                <w:sz w:val="24"/>
                <w:szCs w:val="24"/>
              </w:rPr>
            </w:pPr>
          </w:p>
        </w:tc>
      </w:tr>
      <w:tr w:rsidR="009A1A10" w:rsidRPr="009B49C6" w14:paraId="57E2D7C3" w14:textId="77777777" w:rsidTr="004F356D">
        <w:trPr>
          <w:trHeight w:val="450"/>
        </w:trPr>
        <w:tc>
          <w:tcPr>
            <w:tcW w:w="709" w:type="dxa"/>
            <w:shd w:val="clear" w:color="auto" w:fill="auto"/>
          </w:tcPr>
          <w:p w14:paraId="210DA266" w14:textId="77777777" w:rsidR="009A1A10" w:rsidRPr="009B49C6" w:rsidRDefault="009A1A10" w:rsidP="009A1A10">
            <w:pPr>
              <w:pStyle w:val="aff3"/>
              <w:numPr>
                <w:ilvl w:val="0"/>
                <w:numId w:val="57"/>
              </w:numPr>
              <w:ind w:left="0" w:firstLine="0"/>
              <w:rPr>
                <w:rFonts w:ascii="Times New Roman" w:hAnsi="Times New Roman" w:cs="Times New Roman"/>
                <w:sz w:val="24"/>
                <w:szCs w:val="24"/>
              </w:rPr>
            </w:pPr>
          </w:p>
        </w:tc>
        <w:tc>
          <w:tcPr>
            <w:tcW w:w="1281" w:type="dxa"/>
            <w:shd w:val="clear" w:color="auto" w:fill="auto"/>
            <w:hideMark/>
          </w:tcPr>
          <w:p w14:paraId="231BDCE7"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EF64615"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59202-2021</w:t>
            </w:r>
          </w:p>
        </w:tc>
        <w:tc>
          <w:tcPr>
            <w:tcW w:w="4248" w:type="dxa"/>
            <w:shd w:val="clear" w:color="auto" w:fill="auto"/>
            <w:hideMark/>
          </w:tcPr>
          <w:p w14:paraId="48EB8E5C"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Тоннели. Технические правила капитального ремонта, ремонта и содержания</w:t>
            </w:r>
          </w:p>
        </w:tc>
        <w:tc>
          <w:tcPr>
            <w:tcW w:w="1560" w:type="dxa"/>
            <w:shd w:val="clear" w:color="auto" w:fill="auto"/>
            <w:hideMark/>
          </w:tcPr>
          <w:p w14:paraId="0FC14DA5"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05CC6DD7"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p w14:paraId="0E9E7BBE"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70FDE90F" w14:textId="77777777" w:rsidR="009A1A10" w:rsidRPr="009B49C6" w:rsidRDefault="009A1A10" w:rsidP="009A1A10">
            <w:pPr>
              <w:contextualSpacing/>
              <w:rPr>
                <w:rFonts w:ascii="Times New Roman" w:hAnsi="Times New Roman" w:cs="Times New Roman"/>
                <w:sz w:val="24"/>
                <w:szCs w:val="24"/>
              </w:rPr>
            </w:pPr>
          </w:p>
        </w:tc>
      </w:tr>
      <w:tr w:rsidR="009A1A10" w:rsidRPr="009B49C6" w14:paraId="394197C1" w14:textId="77777777" w:rsidTr="004F356D">
        <w:trPr>
          <w:trHeight w:val="450"/>
        </w:trPr>
        <w:tc>
          <w:tcPr>
            <w:tcW w:w="709" w:type="dxa"/>
            <w:shd w:val="clear" w:color="auto" w:fill="auto"/>
          </w:tcPr>
          <w:p w14:paraId="347C42A9" w14:textId="77777777" w:rsidR="009A1A10" w:rsidRPr="009B49C6" w:rsidRDefault="009A1A10" w:rsidP="009A1A10">
            <w:pPr>
              <w:pStyle w:val="aff3"/>
              <w:numPr>
                <w:ilvl w:val="0"/>
                <w:numId w:val="57"/>
              </w:numPr>
              <w:ind w:left="0" w:firstLine="0"/>
              <w:rPr>
                <w:rFonts w:ascii="Times New Roman" w:hAnsi="Times New Roman" w:cs="Times New Roman"/>
                <w:sz w:val="24"/>
                <w:szCs w:val="24"/>
              </w:rPr>
            </w:pPr>
          </w:p>
        </w:tc>
        <w:tc>
          <w:tcPr>
            <w:tcW w:w="1281" w:type="dxa"/>
            <w:shd w:val="clear" w:color="auto" w:fill="auto"/>
            <w:hideMark/>
          </w:tcPr>
          <w:p w14:paraId="1E1619AD"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0E3B1E0"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59203-2021</w:t>
            </w:r>
          </w:p>
        </w:tc>
        <w:tc>
          <w:tcPr>
            <w:tcW w:w="4248" w:type="dxa"/>
            <w:shd w:val="clear" w:color="auto" w:fill="auto"/>
            <w:hideMark/>
          </w:tcPr>
          <w:p w14:paraId="4A2BC8C6"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Тоннели. Требования к проектированию системы вентиляции</w:t>
            </w:r>
          </w:p>
        </w:tc>
        <w:tc>
          <w:tcPr>
            <w:tcW w:w="1560" w:type="dxa"/>
            <w:shd w:val="clear" w:color="auto" w:fill="auto"/>
            <w:hideMark/>
          </w:tcPr>
          <w:p w14:paraId="0CC22B13"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0FFB34E6"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3329097D"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485DC126"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4FC7A63F" w14:textId="77777777" w:rsidR="009A1A10" w:rsidRPr="009B49C6" w:rsidRDefault="009A1A10" w:rsidP="009A1A10">
            <w:pPr>
              <w:contextualSpacing/>
              <w:rPr>
                <w:rFonts w:ascii="Times New Roman" w:hAnsi="Times New Roman" w:cs="Times New Roman"/>
                <w:sz w:val="24"/>
                <w:szCs w:val="24"/>
              </w:rPr>
            </w:pPr>
          </w:p>
        </w:tc>
      </w:tr>
      <w:tr w:rsidR="009A1A10" w:rsidRPr="009B49C6" w14:paraId="4357F80C" w14:textId="77777777" w:rsidTr="004F356D">
        <w:trPr>
          <w:trHeight w:val="450"/>
        </w:trPr>
        <w:tc>
          <w:tcPr>
            <w:tcW w:w="709" w:type="dxa"/>
            <w:shd w:val="clear" w:color="auto" w:fill="auto"/>
          </w:tcPr>
          <w:p w14:paraId="24678AED" w14:textId="77777777" w:rsidR="009A1A10" w:rsidRPr="009B49C6" w:rsidRDefault="009A1A10" w:rsidP="009A1A10">
            <w:pPr>
              <w:pStyle w:val="aff3"/>
              <w:numPr>
                <w:ilvl w:val="0"/>
                <w:numId w:val="57"/>
              </w:numPr>
              <w:ind w:left="0" w:firstLine="0"/>
              <w:rPr>
                <w:rFonts w:ascii="Times New Roman" w:hAnsi="Times New Roman" w:cs="Times New Roman"/>
                <w:sz w:val="24"/>
                <w:szCs w:val="24"/>
              </w:rPr>
            </w:pPr>
          </w:p>
        </w:tc>
        <w:tc>
          <w:tcPr>
            <w:tcW w:w="1281" w:type="dxa"/>
            <w:shd w:val="clear" w:color="auto" w:fill="auto"/>
            <w:hideMark/>
          </w:tcPr>
          <w:p w14:paraId="33496856"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2347499"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59206-2021</w:t>
            </w:r>
          </w:p>
        </w:tc>
        <w:tc>
          <w:tcPr>
            <w:tcW w:w="4248" w:type="dxa"/>
            <w:shd w:val="clear" w:color="auto" w:fill="auto"/>
            <w:hideMark/>
          </w:tcPr>
          <w:p w14:paraId="5169E4C0"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Тоннели. Требования к пожарной безопасности</w:t>
            </w:r>
          </w:p>
        </w:tc>
        <w:tc>
          <w:tcPr>
            <w:tcW w:w="1560" w:type="dxa"/>
            <w:shd w:val="clear" w:color="auto" w:fill="auto"/>
            <w:hideMark/>
          </w:tcPr>
          <w:p w14:paraId="66798B6A"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5FE65066"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21A752AA"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2B1B1608"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4928F551" w14:textId="77777777" w:rsidR="009A1A10" w:rsidRPr="009B49C6" w:rsidRDefault="009A1A10" w:rsidP="009A1A10">
            <w:pPr>
              <w:contextualSpacing/>
              <w:rPr>
                <w:rFonts w:ascii="Times New Roman" w:hAnsi="Times New Roman" w:cs="Times New Roman"/>
                <w:sz w:val="24"/>
                <w:szCs w:val="24"/>
              </w:rPr>
            </w:pPr>
          </w:p>
        </w:tc>
      </w:tr>
      <w:tr w:rsidR="009A1A10" w:rsidRPr="009B49C6" w14:paraId="5F305593" w14:textId="77777777" w:rsidTr="004F356D">
        <w:trPr>
          <w:trHeight w:val="450"/>
        </w:trPr>
        <w:tc>
          <w:tcPr>
            <w:tcW w:w="709" w:type="dxa"/>
            <w:shd w:val="clear" w:color="auto" w:fill="auto"/>
          </w:tcPr>
          <w:p w14:paraId="20D3B31C" w14:textId="77777777" w:rsidR="009A1A10" w:rsidRPr="009B49C6" w:rsidRDefault="009A1A10" w:rsidP="009A1A10">
            <w:pPr>
              <w:pStyle w:val="aff3"/>
              <w:numPr>
                <w:ilvl w:val="0"/>
                <w:numId w:val="57"/>
              </w:numPr>
              <w:ind w:left="0" w:firstLine="0"/>
              <w:rPr>
                <w:rFonts w:ascii="Times New Roman" w:hAnsi="Times New Roman" w:cs="Times New Roman"/>
                <w:sz w:val="24"/>
                <w:szCs w:val="24"/>
              </w:rPr>
            </w:pPr>
          </w:p>
        </w:tc>
        <w:tc>
          <w:tcPr>
            <w:tcW w:w="1281" w:type="dxa"/>
            <w:shd w:val="clear" w:color="auto" w:fill="auto"/>
            <w:hideMark/>
          </w:tcPr>
          <w:p w14:paraId="748B0F56"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15D8521A"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59207-2021</w:t>
            </w:r>
          </w:p>
        </w:tc>
        <w:tc>
          <w:tcPr>
            <w:tcW w:w="4248" w:type="dxa"/>
            <w:shd w:val="clear" w:color="auto" w:fill="auto"/>
            <w:hideMark/>
          </w:tcPr>
          <w:p w14:paraId="26D26CAA"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Тоннели. Требования к системам водоснабжения и водоотведения</w:t>
            </w:r>
          </w:p>
        </w:tc>
        <w:tc>
          <w:tcPr>
            <w:tcW w:w="1560" w:type="dxa"/>
            <w:shd w:val="clear" w:color="auto" w:fill="auto"/>
            <w:hideMark/>
          </w:tcPr>
          <w:p w14:paraId="719F7897"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0DE239F6"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3AD644A5"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49144336"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29633D38" w14:textId="77777777" w:rsidR="009A1A10" w:rsidRPr="009B49C6" w:rsidRDefault="009A1A10" w:rsidP="009A1A10">
            <w:pPr>
              <w:contextualSpacing/>
              <w:rPr>
                <w:rFonts w:ascii="Times New Roman" w:hAnsi="Times New Roman" w:cs="Times New Roman"/>
                <w:sz w:val="24"/>
                <w:szCs w:val="24"/>
              </w:rPr>
            </w:pPr>
          </w:p>
        </w:tc>
      </w:tr>
      <w:tr w:rsidR="009A1A10" w:rsidRPr="009B49C6" w14:paraId="354945D3" w14:textId="77777777" w:rsidTr="004F356D">
        <w:trPr>
          <w:trHeight w:val="450"/>
        </w:trPr>
        <w:tc>
          <w:tcPr>
            <w:tcW w:w="709" w:type="dxa"/>
            <w:shd w:val="clear" w:color="auto" w:fill="auto"/>
          </w:tcPr>
          <w:p w14:paraId="5C4FC623" w14:textId="77777777" w:rsidR="009A1A10" w:rsidRPr="009B49C6" w:rsidRDefault="009A1A10" w:rsidP="009A1A10">
            <w:pPr>
              <w:pStyle w:val="aff3"/>
              <w:numPr>
                <w:ilvl w:val="0"/>
                <w:numId w:val="57"/>
              </w:numPr>
              <w:ind w:left="0" w:firstLine="0"/>
              <w:rPr>
                <w:rFonts w:ascii="Times New Roman" w:hAnsi="Times New Roman" w:cs="Times New Roman"/>
                <w:sz w:val="24"/>
                <w:szCs w:val="24"/>
              </w:rPr>
            </w:pPr>
          </w:p>
        </w:tc>
        <w:tc>
          <w:tcPr>
            <w:tcW w:w="1281" w:type="dxa"/>
            <w:shd w:val="clear" w:color="auto" w:fill="auto"/>
            <w:hideMark/>
          </w:tcPr>
          <w:p w14:paraId="7B710F78"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3B6B57DE"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59434-2021</w:t>
            </w:r>
          </w:p>
        </w:tc>
        <w:tc>
          <w:tcPr>
            <w:tcW w:w="4248" w:type="dxa"/>
            <w:shd w:val="clear" w:color="auto" w:fill="auto"/>
            <w:hideMark/>
          </w:tcPr>
          <w:p w14:paraId="2016C16F"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уровню зимнего содержания. Критерии оценки и методы контроля</w:t>
            </w:r>
          </w:p>
        </w:tc>
        <w:tc>
          <w:tcPr>
            <w:tcW w:w="1560" w:type="dxa"/>
            <w:shd w:val="clear" w:color="auto" w:fill="auto"/>
            <w:hideMark/>
          </w:tcPr>
          <w:p w14:paraId="24077460"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01.06.2021</w:t>
            </w:r>
          </w:p>
        </w:tc>
        <w:tc>
          <w:tcPr>
            <w:tcW w:w="1276" w:type="dxa"/>
            <w:shd w:val="clear" w:color="auto" w:fill="auto"/>
            <w:hideMark/>
          </w:tcPr>
          <w:p w14:paraId="4D08516E"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5328B889"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5C3C35DC"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tc>
        <w:tc>
          <w:tcPr>
            <w:tcW w:w="4395" w:type="dxa"/>
            <w:shd w:val="clear" w:color="auto" w:fill="auto"/>
          </w:tcPr>
          <w:p w14:paraId="0CEB2DD0" w14:textId="77777777" w:rsidR="009A1A10" w:rsidRPr="009B49C6" w:rsidRDefault="009A1A10" w:rsidP="009A1A10">
            <w:pPr>
              <w:contextualSpacing/>
              <w:rPr>
                <w:rFonts w:ascii="Times New Roman" w:hAnsi="Times New Roman" w:cs="Times New Roman"/>
                <w:sz w:val="24"/>
                <w:szCs w:val="24"/>
              </w:rPr>
            </w:pPr>
          </w:p>
        </w:tc>
      </w:tr>
      <w:tr w:rsidR="009A1A10" w:rsidRPr="009B49C6" w14:paraId="50B4BE38" w14:textId="77777777" w:rsidTr="004F356D">
        <w:trPr>
          <w:trHeight w:val="450"/>
        </w:trPr>
        <w:tc>
          <w:tcPr>
            <w:tcW w:w="709" w:type="dxa"/>
            <w:shd w:val="clear" w:color="auto" w:fill="auto"/>
          </w:tcPr>
          <w:p w14:paraId="57089182" w14:textId="77777777" w:rsidR="009A1A10" w:rsidRPr="009B49C6" w:rsidRDefault="009A1A10" w:rsidP="009A1A10">
            <w:pPr>
              <w:pStyle w:val="aff3"/>
              <w:numPr>
                <w:ilvl w:val="0"/>
                <w:numId w:val="57"/>
              </w:numPr>
              <w:ind w:left="0" w:firstLine="0"/>
              <w:rPr>
                <w:rFonts w:ascii="Times New Roman" w:hAnsi="Times New Roman" w:cs="Times New Roman"/>
                <w:sz w:val="24"/>
                <w:szCs w:val="24"/>
              </w:rPr>
            </w:pPr>
          </w:p>
        </w:tc>
        <w:tc>
          <w:tcPr>
            <w:tcW w:w="1281" w:type="dxa"/>
            <w:shd w:val="clear" w:color="auto" w:fill="auto"/>
            <w:hideMark/>
          </w:tcPr>
          <w:p w14:paraId="7EC30A9B"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1B7AC91B"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59982-2022</w:t>
            </w:r>
          </w:p>
        </w:tc>
        <w:tc>
          <w:tcPr>
            <w:tcW w:w="4248" w:type="dxa"/>
            <w:shd w:val="clear" w:color="auto" w:fill="auto"/>
            <w:hideMark/>
          </w:tcPr>
          <w:p w14:paraId="5081E0C2"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Эксплуатация. Правила оценки и приемки.</w:t>
            </w:r>
          </w:p>
        </w:tc>
        <w:tc>
          <w:tcPr>
            <w:tcW w:w="1560" w:type="dxa"/>
            <w:shd w:val="clear" w:color="auto" w:fill="auto"/>
            <w:hideMark/>
          </w:tcPr>
          <w:p w14:paraId="2198450D"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01.03.2022</w:t>
            </w:r>
          </w:p>
        </w:tc>
        <w:tc>
          <w:tcPr>
            <w:tcW w:w="1276" w:type="dxa"/>
            <w:shd w:val="clear" w:color="auto" w:fill="auto"/>
            <w:hideMark/>
          </w:tcPr>
          <w:p w14:paraId="699DBDA4"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63812613"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6C9E9D83"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tc>
        <w:tc>
          <w:tcPr>
            <w:tcW w:w="4395" w:type="dxa"/>
            <w:shd w:val="clear" w:color="auto" w:fill="auto"/>
          </w:tcPr>
          <w:p w14:paraId="1C0D9909" w14:textId="77777777" w:rsidR="009A1A10" w:rsidRPr="009B49C6" w:rsidRDefault="009A1A10" w:rsidP="009A1A10">
            <w:pPr>
              <w:contextualSpacing/>
              <w:rPr>
                <w:rFonts w:ascii="Times New Roman" w:hAnsi="Times New Roman" w:cs="Times New Roman"/>
                <w:sz w:val="24"/>
                <w:szCs w:val="24"/>
              </w:rPr>
            </w:pPr>
          </w:p>
        </w:tc>
      </w:tr>
      <w:tr w:rsidR="009A1A10" w:rsidRPr="009B49C6" w14:paraId="5A133B98" w14:textId="77777777" w:rsidTr="004F356D">
        <w:trPr>
          <w:trHeight w:val="300"/>
        </w:trPr>
        <w:tc>
          <w:tcPr>
            <w:tcW w:w="709" w:type="dxa"/>
            <w:shd w:val="clear" w:color="auto" w:fill="auto"/>
          </w:tcPr>
          <w:p w14:paraId="40F23CEA" w14:textId="77777777" w:rsidR="009A1A10" w:rsidRPr="009B49C6" w:rsidRDefault="009A1A10" w:rsidP="009A1A10">
            <w:pPr>
              <w:pStyle w:val="aff3"/>
              <w:numPr>
                <w:ilvl w:val="0"/>
                <w:numId w:val="57"/>
              </w:numPr>
              <w:ind w:left="0" w:firstLine="0"/>
              <w:rPr>
                <w:rFonts w:ascii="Times New Roman" w:hAnsi="Times New Roman" w:cs="Times New Roman"/>
                <w:sz w:val="24"/>
                <w:szCs w:val="24"/>
              </w:rPr>
            </w:pPr>
          </w:p>
        </w:tc>
        <w:tc>
          <w:tcPr>
            <w:tcW w:w="1281" w:type="dxa"/>
            <w:shd w:val="clear" w:color="auto" w:fill="auto"/>
          </w:tcPr>
          <w:p w14:paraId="2817BD4B"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31C5A962"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70702-2023</w:t>
            </w:r>
          </w:p>
        </w:tc>
        <w:tc>
          <w:tcPr>
            <w:tcW w:w="4248" w:type="dxa"/>
            <w:shd w:val="clear" w:color="auto" w:fill="auto"/>
          </w:tcPr>
          <w:p w14:paraId="06FFE4DB" w14:textId="448613F2"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Тоннели. Технические правила содержания системы пожарной безопасности</w:t>
            </w:r>
          </w:p>
        </w:tc>
        <w:tc>
          <w:tcPr>
            <w:tcW w:w="1560" w:type="dxa"/>
            <w:shd w:val="clear" w:color="auto" w:fill="auto"/>
          </w:tcPr>
          <w:p w14:paraId="21FB4747"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01.06.2023</w:t>
            </w:r>
          </w:p>
        </w:tc>
        <w:tc>
          <w:tcPr>
            <w:tcW w:w="1276" w:type="dxa"/>
            <w:shd w:val="clear" w:color="auto" w:fill="auto"/>
          </w:tcPr>
          <w:p w14:paraId="3FEA3E98"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187011DB"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1E69C0B9" w14:textId="77777777" w:rsidR="009A1A10" w:rsidRPr="009B49C6" w:rsidRDefault="009A1A10" w:rsidP="009A1A10">
            <w:pPr>
              <w:contextualSpacing/>
              <w:rPr>
                <w:rFonts w:ascii="Times New Roman" w:hAnsi="Times New Roman" w:cs="Times New Roman"/>
                <w:sz w:val="24"/>
                <w:szCs w:val="24"/>
              </w:rPr>
            </w:pPr>
          </w:p>
        </w:tc>
      </w:tr>
      <w:tr w:rsidR="009A1A10" w:rsidRPr="009B49C6" w14:paraId="51A400BB" w14:textId="77777777" w:rsidTr="004F356D">
        <w:trPr>
          <w:trHeight w:val="300"/>
        </w:trPr>
        <w:tc>
          <w:tcPr>
            <w:tcW w:w="709" w:type="dxa"/>
            <w:shd w:val="clear" w:color="auto" w:fill="auto"/>
          </w:tcPr>
          <w:p w14:paraId="2EE20D83" w14:textId="77777777" w:rsidR="009A1A10" w:rsidRPr="009B49C6" w:rsidRDefault="009A1A10" w:rsidP="009A1A10">
            <w:pPr>
              <w:pStyle w:val="aff3"/>
              <w:numPr>
                <w:ilvl w:val="0"/>
                <w:numId w:val="57"/>
              </w:numPr>
              <w:ind w:left="0" w:firstLine="0"/>
              <w:rPr>
                <w:rFonts w:ascii="Times New Roman" w:hAnsi="Times New Roman" w:cs="Times New Roman"/>
                <w:sz w:val="24"/>
                <w:szCs w:val="24"/>
              </w:rPr>
            </w:pPr>
          </w:p>
        </w:tc>
        <w:tc>
          <w:tcPr>
            <w:tcW w:w="1281" w:type="dxa"/>
            <w:shd w:val="clear" w:color="auto" w:fill="auto"/>
          </w:tcPr>
          <w:p w14:paraId="312D2585"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C052B5F"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70703-2023</w:t>
            </w:r>
          </w:p>
        </w:tc>
        <w:tc>
          <w:tcPr>
            <w:tcW w:w="4248" w:type="dxa"/>
            <w:shd w:val="clear" w:color="auto" w:fill="auto"/>
          </w:tcPr>
          <w:p w14:paraId="5D5D9CFF"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Тоннели. Технические </w:t>
            </w:r>
            <w:r w:rsidRPr="009B49C6">
              <w:rPr>
                <w:rFonts w:ascii="Times New Roman" w:hAnsi="Times New Roman" w:cs="Times New Roman"/>
                <w:sz w:val="24"/>
                <w:szCs w:val="24"/>
              </w:rPr>
              <w:lastRenderedPageBreak/>
              <w:t>правила содержания системы вентиляции</w:t>
            </w:r>
          </w:p>
        </w:tc>
        <w:tc>
          <w:tcPr>
            <w:tcW w:w="1560" w:type="dxa"/>
            <w:shd w:val="clear" w:color="auto" w:fill="auto"/>
          </w:tcPr>
          <w:p w14:paraId="6B5CD965"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01.06.2023</w:t>
            </w:r>
          </w:p>
        </w:tc>
        <w:tc>
          <w:tcPr>
            <w:tcW w:w="1276" w:type="dxa"/>
            <w:shd w:val="clear" w:color="auto" w:fill="auto"/>
          </w:tcPr>
          <w:p w14:paraId="640CF412"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5FFC4475"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6BDB2840" w14:textId="77777777" w:rsidR="009A1A10" w:rsidRPr="009B49C6" w:rsidRDefault="009A1A10" w:rsidP="009A1A10">
            <w:pPr>
              <w:contextualSpacing/>
              <w:rPr>
                <w:rFonts w:ascii="Times New Roman" w:hAnsi="Times New Roman" w:cs="Times New Roman"/>
                <w:sz w:val="24"/>
                <w:szCs w:val="24"/>
              </w:rPr>
            </w:pPr>
          </w:p>
        </w:tc>
      </w:tr>
      <w:tr w:rsidR="009A1A10" w:rsidRPr="009B49C6" w14:paraId="6D44DB10" w14:textId="77777777" w:rsidTr="004F356D">
        <w:trPr>
          <w:trHeight w:val="300"/>
        </w:trPr>
        <w:tc>
          <w:tcPr>
            <w:tcW w:w="709" w:type="dxa"/>
            <w:shd w:val="clear" w:color="auto" w:fill="auto"/>
          </w:tcPr>
          <w:p w14:paraId="1BBCEBEA" w14:textId="77777777" w:rsidR="009A1A10" w:rsidRPr="009B49C6" w:rsidRDefault="009A1A10" w:rsidP="009A1A10">
            <w:pPr>
              <w:pStyle w:val="aff3"/>
              <w:numPr>
                <w:ilvl w:val="0"/>
                <w:numId w:val="57"/>
              </w:numPr>
              <w:ind w:left="0" w:firstLine="0"/>
              <w:rPr>
                <w:rFonts w:ascii="Times New Roman" w:hAnsi="Times New Roman" w:cs="Times New Roman"/>
                <w:sz w:val="24"/>
                <w:szCs w:val="24"/>
              </w:rPr>
            </w:pPr>
          </w:p>
        </w:tc>
        <w:tc>
          <w:tcPr>
            <w:tcW w:w="1281" w:type="dxa"/>
            <w:shd w:val="clear" w:color="auto" w:fill="auto"/>
          </w:tcPr>
          <w:p w14:paraId="39B32BA7"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99E6FA0"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70704-2023</w:t>
            </w:r>
          </w:p>
        </w:tc>
        <w:tc>
          <w:tcPr>
            <w:tcW w:w="4248" w:type="dxa"/>
            <w:shd w:val="clear" w:color="auto" w:fill="auto"/>
          </w:tcPr>
          <w:p w14:paraId="3E2D0B51"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Тоннели. Технические правила содержания систем связи, громкоговорящего оповещения, часофикации</w:t>
            </w:r>
          </w:p>
        </w:tc>
        <w:tc>
          <w:tcPr>
            <w:tcW w:w="1560" w:type="dxa"/>
            <w:shd w:val="clear" w:color="auto" w:fill="auto"/>
          </w:tcPr>
          <w:p w14:paraId="6117F31F"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01.06.2023</w:t>
            </w:r>
          </w:p>
        </w:tc>
        <w:tc>
          <w:tcPr>
            <w:tcW w:w="1276" w:type="dxa"/>
            <w:shd w:val="clear" w:color="auto" w:fill="auto"/>
          </w:tcPr>
          <w:p w14:paraId="6ED6DE26"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44155B9B"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02681045" w14:textId="77777777" w:rsidR="009A1A10" w:rsidRPr="009B49C6" w:rsidRDefault="009A1A10" w:rsidP="009A1A10">
            <w:pPr>
              <w:contextualSpacing/>
              <w:rPr>
                <w:rFonts w:ascii="Times New Roman" w:hAnsi="Times New Roman" w:cs="Times New Roman"/>
                <w:sz w:val="24"/>
                <w:szCs w:val="24"/>
              </w:rPr>
            </w:pPr>
          </w:p>
        </w:tc>
      </w:tr>
      <w:tr w:rsidR="009A1A10" w:rsidRPr="009B49C6" w14:paraId="1D0BB785" w14:textId="77777777" w:rsidTr="004F356D">
        <w:trPr>
          <w:trHeight w:val="300"/>
        </w:trPr>
        <w:tc>
          <w:tcPr>
            <w:tcW w:w="709" w:type="dxa"/>
            <w:shd w:val="clear" w:color="auto" w:fill="auto"/>
          </w:tcPr>
          <w:p w14:paraId="0594F745" w14:textId="77777777" w:rsidR="009A1A10" w:rsidRPr="009B49C6" w:rsidRDefault="009A1A10" w:rsidP="009A1A10">
            <w:pPr>
              <w:pStyle w:val="aff3"/>
              <w:numPr>
                <w:ilvl w:val="0"/>
                <w:numId w:val="57"/>
              </w:numPr>
              <w:ind w:left="0" w:firstLine="0"/>
              <w:rPr>
                <w:rFonts w:ascii="Times New Roman" w:hAnsi="Times New Roman" w:cs="Times New Roman"/>
                <w:sz w:val="24"/>
                <w:szCs w:val="24"/>
              </w:rPr>
            </w:pPr>
          </w:p>
        </w:tc>
        <w:tc>
          <w:tcPr>
            <w:tcW w:w="1281" w:type="dxa"/>
            <w:shd w:val="clear" w:color="auto" w:fill="auto"/>
          </w:tcPr>
          <w:p w14:paraId="3EDEBF40"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025BC209"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70705-2023</w:t>
            </w:r>
          </w:p>
        </w:tc>
        <w:tc>
          <w:tcPr>
            <w:tcW w:w="4248" w:type="dxa"/>
            <w:shd w:val="clear" w:color="auto" w:fill="auto"/>
          </w:tcPr>
          <w:p w14:paraId="152F8733"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Тоннели. Технические правила содержания системы безопасности</w:t>
            </w:r>
          </w:p>
        </w:tc>
        <w:tc>
          <w:tcPr>
            <w:tcW w:w="1560" w:type="dxa"/>
            <w:shd w:val="clear" w:color="auto" w:fill="auto"/>
          </w:tcPr>
          <w:p w14:paraId="5B625E49"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01.06.2023</w:t>
            </w:r>
          </w:p>
        </w:tc>
        <w:tc>
          <w:tcPr>
            <w:tcW w:w="1276" w:type="dxa"/>
            <w:shd w:val="clear" w:color="auto" w:fill="auto"/>
          </w:tcPr>
          <w:p w14:paraId="67C7EE2F"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7C096ED7"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10EE3248" w14:textId="77777777" w:rsidR="009A1A10" w:rsidRPr="009B49C6" w:rsidRDefault="009A1A10" w:rsidP="009A1A10">
            <w:pPr>
              <w:contextualSpacing/>
              <w:rPr>
                <w:rFonts w:ascii="Times New Roman" w:hAnsi="Times New Roman" w:cs="Times New Roman"/>
                <w:sz w:val="24"/>
                <w:szCs w:val="24"/>
              </w:rPr>
            </w:pPr>
          </w:p>
        </w:tc>
      </w:tr>
      <w:tr w:rsidR="009A1A10" w:rsidRPr="009B49C6" w14:paraId="60C161CF" w14:textId="77777777" w:rsidTr="004F356D">
        <w:trPr>
          <w:trHeight w:val="1030"/>
        </w:trPr>
        <w:tc>
          <w:tcPr>
            <w:tcW w:w="709" w:type="dxa"/>
            <w:shd w:val="clear" w:color="auto" w:fill="auto"/>
          </w:tcPr>
          <w:p w14:paraId="658C281B" w14:textId="77777777" w:rsidR="009A1A10" w:rsidRPr="009B49C6" w:rsidRDefault="009A1A10" w:rsidP="009A1A10">
            <w:pPr>
              <w:pStyle w:val="aff3"/>
              <w:numPr>
                <w:ilvl w:val="0"/>
                <w:numId w:val="57"/>
              </w:numPr>
              <w:ind w:left="0" w:firstLine="0"/>
              <w:rPr>
                <w:rFonts w:ascii="Times New Roman" w:hAnsi="Times New Roman" w:cs="Times New Roman"/>
                <w:sz w:val="24"/>
                <w:szCs w:val="24"/>
              </w:rPr>
            </w:pPr>
          </w:p>
        </w:tc>
        <w:tc>
          <w:tcPr>
            <w:tcW w:w="1281" w:type="dxa"/>
            <w:shd w:val="clear" w:color="auto" w:fill="auto"/>
            <w:hideMark/>
          </w:tcPr>
          <w:p w14:paraId="4CEB75E4"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00167CC1"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7.13130.2013</w:t>
            </w:r>
          </w:p>
        </w:tc>
        <w:tc>
          <w:tcPr>
            <w:tcW w:w="4248" w:type="dxa"/>
            <w:shd w:val="clear" w:color="auto" w:fill="auto"/>
            <w:hideMark/>
          </w:tcPr>
          <w:p w14:paraId="79BCB22E"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Отопление, вентиляция и кондиционирование. Требования пожарной безопасности</w:t>
            </w:r>
          </w:p>
        </w:tc>
        <w:tc>
          <w:tcPr>
            <w:tcW w:w="1560" w:type="dxa"/>
            <w:shd w:val="clear" w:color="auto" w:fill="auto"/>
            <w:hideMark/>
          </w:tcPr>
          <w:p w14:paraId="570C8626"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25.02.2013</w:t>
            </w:r>
          </w:p>
        </w:tc>
        <w:tc>
          <w:tcPr>
            <w:tcW w:w="1276" w:type="dxa"/>
            <w:shd w:val="clear" w:color="auto" w:fill="auto"/>
            <w:hideMark/>
          </w:tcPr>
          <w:p w14:paraId="1683359A"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1.4</w:t>
            </w:r>
          </w:p>
          <w:p w14:paraId="42AC0799"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5CAC4A54"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58AC58DF"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66DA537A" w14:textId="761860E5"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9A1A10" w:rsidRPr="009B49C6" w14:paraId="44BE1C17" w14:textId="77777777" w:rsidTr="004F356D">
        <w:trPr>
          <w:trHeight w:val="748"/>
        </w:trPr>
        <w:tc>
          <w:tcPr>
            <w:tcW w:w="709" w:type="dxa"/>
            <w:shd w:val="clear" w:color="auto" w:fill="auto"/>
          </w:tcPr>
          <w:p w14:paraId="75D23104" w14:textId="77777777" w:rsidR="009A1A10" w:rsidRPr="009B49C6" w:rsidRDefault="009A1A10" w:rsidP="009A1A10">
            <w:pPr>
              <w:pStyle w:val="aff3"/>
              <w:numPr>
                <w:ilvl w:val="0"/>
                <w:numId w:val="57"/>
              </w:numPr>
              <w:ind w:left="0" w:firstLine="0"/>
              <w:rPr>
                <w:rFonts w:ascii="Times New Roman" w:hAnsi="Times New Roman" w:cs="Times New Roman"/>
                <w:sz w:val="24"/>
                <w:szCs w:val="24"/>
              </w:rPr>
            </w:pPr>
          </w:p>
        </w:tc>
        <w:tc>
          <w:tcPr>
            <w:tcW w:w="1281" w:type="dxa"/>
            <w:shd w:val="clear" w:color="auto" w:fill="auto"/>
            <w:hideMark/>
          </w:tcPr>
          <w:p w14:paraId="1BAF5919"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30F9C443"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229.1325800.2014</w:t>
            </w:r>
          </w:p>
        </w:tc>
        <w:tc>
          <w:tcPr>
            <w:tcW w:w="4248" w:type="dxa"/>
            <w:shd w:val="clear" w:color="auto" w:fill="auto"/>
            <w:hideMark/>
          </w:tcPr>
          <w:p w14:paraId="78EB104F"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Железобетонные конструкции подземных сооружений и коммуникаций. Защита от коррозии</w:t>
            </w:r>
          </w:p>
        </w:tc>
        <w:tc>
          <w:tcPr>
            <w:tcW w:w="1560" w:type="dxa"/>
            <w:shd w:val="clear" w:color="auto" w:fill="auto"/>
            <w:hideMark/>
          </w:tcPr>
          <w:p w14:paraId="6CDD9BF6"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19.01.2015</w:t>
            </w:r>
          </w:p>
        </w:tc>
        <w:tc>
          <w:tcPr>
            <w:tcW w:w="1276" w:type="dxa"/>
            <w:shd w:val="clear" w:color="auto" w:fill="auto"/>
            <w:hideMark/>
          </w:tcPr>
          <w:p w14:paraId="0CB5108D"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19489F28"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120E8246"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51A86882" w14:textId="56F46865"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9A1A10" w:rsidRPr="009B49C6" w14:paraId="23863BCC" w14:textId="77777777" w:rsidTr="004F356D">
        <w:trPr>
          <w:trHeight w:val="202"/>
        </w:trPr>
        <w:tc>
          <w:tcPr>
            <w:tcW w:w="709" w:type="dxa"/>
            <w:shd w:val="clear" w:color="auto" w:fill="auto"/>
          </w:tcPr>
          <w:p w14:paraId="4C488887" w14:textId="77777777" w:rsidR="009A1A10" w:rsidRPr="009B49C6" w:rsidRDefault="009A1A10" w:rsidP="009A1A10">
            <w:pPr>
              <w:pStyle w:val="aff3"/>
              <w:numPr>
                <w:ilvl w:val="0"/>
                <w:numId w:val="57"/>
              </w:numPr>
              <w:ind w:left="0" w:firstLine="0"/>
              <w:rPr>
                <w:rFonts w:ascii="Times New Roman" w:hAnsi="Times New Roman" w:cs="Times New Roman"/>
                <w:sz w:val="24"/>
                <w:szCs w:val="24"/>
              </w:rPr>
            </w:pPr>
          </w:p>
        </w:tc>
        <w:tc>
          <w:tcPr>
            <w:tcW w:w="1281" w:type="dxa"/>
            <w:shd w:val="clear" w:color="auto" w:fill="auto"/>
            <w:hideMark/>
          </w:tcPr>
          <w:p w14:paraId="15AA8BA5"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4ABC024C"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274.1325800.2016</w:t>
            </w:r>
          </w:p>
        </w:tc>
        <w:tc>
          <w:tcPr>
            <w:tcW w:w="4248" w:type="dxa"/>
            <w:shd w:val="clear" w:color="auto" w:fill="auto"/>
            <w:hideMark/>
          </w:tcPr>
          <w:p w14:paraId="29B0F0C8"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Мосты. Мониторинг технического состояния</w:t>
            </w:r>
          </w:p>
        </w:tc>
        <w:tc>
          <w:tcPr>
            <w:tcW w:w="1560" w:type="dxa"/>
            <w:shd w:val="clear" w:color="auto" w:fill="auto"/>
            <w:hideMark/>
          </w:tcPr>
          <w:p w14:paraId="0411F3F7"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17.06.2017</w:t>
            </w:r>
          </w:p>
        </w:tc>
        <w:tc>
          <w:tcPr>
            <w:tcW w:w="1276" w:type="dxa"/>
            <w:shd w:val="clear" w:color="auto" w:fill="auto"/>
            <w:hideMark/>
          </w:tcPr>
          <w:p w14:paraId="3FC8ECE6" w14:textId="6BA070F8"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7.2</w:t>
            </w:r>
          </w:p>
          <w:p w14:paraId="051AC4A5" w14:textId="0A49286B" w:rsidR="00573C35" w:rsidRPr="009B49C6" w:rsidRDefault="00573C35"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7.3</w:t>
            </w:r>
          </w:p>
          <w:p w14:paraId="1A3506CD"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7F52B8BE" w14:textId="69E5CCA3"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9A1A10" w:rsidRPr="009B49C6" w14:paraId="0265C572" w14:textId="77777777" w:rsidTr="004F356D">
        <w:trPr>
          <w:trHeight w:val="205"/>
        </w:trPr>
        <w:tc>
          <w:tcPr>
            <w:tcW w:w="709" w:type="dxa"/>
            <w:shd w:val="clear" w:color="auto" w:fill="auto"/>
          </w:tcPr>
          <w:p w14:paraId="6FB0D4CD" w14:textId="77777777" w:rsidR="009A1A10" w:rsidRPr="009B49C6" w:rsidRDefault="009A1A10" w:rsidP="009A1A10">
            <w:pPr>
              <w:pStyle w:val="aff3"/>
              <w:numPr>
                <w:ilvl w:val="0"/>
                <w:numId w:val="57"/>
              </w:numPr>
              <w:ind w:left="0" w:firstLine="0"/>
              <w:rPr>
                <w:rFonts w:ascii="Times New Roman" w:hAnsi="Times New Roman" w:cs="Times New Roman"/>
                <w:sz w:val="24"/>
                <w:szCs w:val="24"/>
              </w:rPr>
            </w:pPr>
          </w:p>
        </w:tc>
        <w:tc>
          <w:tcPr>
            <w:tcW w:w="1281" w:type="dxa"/>
            <w:shd w:val="clear" w:color="auto" w:fill="auto"/>
            <w:hideMark/>
          </w:tcPr>
          <w:p w14:paraId="6DE0B88D"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6114F1A1"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298.1325800.2017</w:t>
            </w:r>
          </w:p>
        </w:tc>
        <w:tc>
          <w:tcPr>
            <w:tcW w:w="4248" w:type="dxa"/>
            <w:shd w:val="clear" w:color="auto" w:fill="auto"/>
            <w:hideMark/>
          </w:tcPr>
          <w:p w14:paraId="7B86A9CA"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Системы вентиляции тоннелей автодорожных. Правила проектирования</w:t>
            </w:r>
          </w:p>
        </w:tc>
        <w:tc>
          <w:tcPr>
            <w:tcW w:w="1560" w:type="dxa"/>
            <w:shd w:val="clear" w:color="auto" w:fill="auto"/>
            <w:hideMark/>
          </w:tcPr>
          <w:p w14:paraId="782CB7B2"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11.01.2018</w:t>
            </w:r>
          </w:p>
        </w:tc>
        <w:tc>
          <w:tcPr>
            <w:tcW w:w="1276" w:type="dxa"/>
            <w:shd w:val="clear" w:color="auto" w:fill="auto"/>
            <w:hideMark/>
          </w:tcPr>
          <w:p w14:paraId="669017AE"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40E95D54"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53AE47AA"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60003107" w14:textId="04ADB969"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9A1A10" w:rsidRPr="009B49C6" w14:paraId="603F5E1B" w14:textId="77777777" w:rsidTr="004F356D">
        <w:trPr>
          <w:trHeight w:val="205"/>
        </w:trPr>
        <w:tc>
          <w:tcPr>
            <w:tcW w:w="709" w:type="dxa"/>
            <w:shd w:val="clear" w:color="auto" w:fill="auto"/>
          </w:tcPr>
          <w:p w14:paraId="1554491C" w14:textId="77777777" w:rsidR="009A1A10" w:rsidRPr="009B49C6" w:rsidRDefault="009A1A10" w:rsidP="009A1A10">
            <w:pPr>
              <w:pStyle w:val="aff3"/>
              <w:numPr>
                <w:ilvl w:val="0"/>
                <w:numId w:val="57"/>
              </w:numPr>
              <w:ind w:left="0" w:firstLine="0"/>
              <w:rPr>
                <w:rFonts w:ascii="Times New Roman" w:hAnsi="Times New Roman" w:cs="Times New Roman"/>
                <w:sz w:val="24"/>
                <w:szCs w:val="24"/>
              </w:rPr>
            </w:pPr>
          </w:p>
        </w:tc>
        <w:tc>
          <w:tcPr>
            <w:tcW w:w="1281" w:type="dxa"/>
            <w:shd w:val="clear" w:color="auto" w:fill="auto"/>
          </w:tcPr>
          <w:p w14:paraId="5D856E78"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tcPr>
          <w:p w14:paraId="62EBE462"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122.13330.2023</w:t>
            </w:r>
          </w:p>
        </w:tc>
        <w:tc>
          <w:tcPr>
            <w:tcW w:w="4248" w:type="dxa"/>
            <w:shd w:val="clear" w:color="auto" w:fill="auto"/>
          </w:tcPr>
          <w:p w14:paraId="0EA567EF"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Тоннели железнодорожные и автодорожные СНиП 32-04-97</w:t>
            </w:r>
          </w:p>
        </w:tc>
        <w:tc>
          <w:tcPr>
            <w:tcW w:w="1560" w:type="dxa"/>
            <w:shd w:val="clear" w:color="auto" w:fill="auto"/>
          </w:tcPr>
          <w:p w14:paraId="7A90F79D"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21.11.2023</w:t>
            </w:r>
          </w:p>
        </w:tc>
        <w:tc>
          <w:tcPr>
            <w:tcW w:w="1276" w:type="dxa"/>
            <w:shd w:val="clear" w:color="auto" w:fill="auto"/>
          </w:tcPr>
          <w:p w14:paraId="2678404B"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6E473344"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4.3</w:t>
            </w:r>
          </w:p>
          <w:p w14:paraId="3C86B67B"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tc>
        <w:tc>
          <w:tcPr>
            <w:tcW w:w="4395" w:type="dxa"/>
            <w:shd w:val="clear" w:color="auto" w:fill="auto"/>
          </w:tcPr>
          <w:p w14:paraId="1713736A" w14:textId="24A5DA24"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9A1A10" w:rsidRPr="009B49C6" w14:paraId="715ECF17" w14:textId="77777777" w:rsidTr="004F356D">
        <w:trPr>
          <w:trHeight w:val="300"/>
        </w:trPr>
        <w:tc>
          <w:tcPr>
            <w:tcW w:w="15736" w:type="dxa"/>
            <w:gridSpan w:val="7"/>
            <w:shd w:val="clear" w:color="auto" w:fill="auto"/>
          </w:tcPr>
          <w:p w14:paraId="7A0A1F47" w14:textId="77777777" w:rsidR="009A1A10" w:rsidRPr="009B49C6" w:rsidRDefault="009A1A10" w:rsidP="009A1A10">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6.4 - Эксплуатация (текущий ремонт и содержание) водопропускных труб</w:t>
            </w:r>
          </w:p>
        </w:tc>
      </w:tr>
      <w:tr w:rsidR="009A1A10" w:rsidRPr="009B49C6" w14:paraId="4670DD53" w14:textId="77777777" w:rsidTr="004F356D">
        <w:trPr>
          <w:trHeight w:val="450"/>
        </w:trPr>
        <w:tc>
          <w:tcPr>
            <w:tcW w:w="709" w:type="dxa"/>
            <w:shd w:val="clear" w:color="auto" w:fill="auto"/>
          </w:tcPr>
          <w:p w14:paraId="5D3B9F90" w14:textId="77777777" w:rsidR="009A1A10" w:rsidRPr="009B49C6" w:rsidRDefault="009A1A10" w:rsidP="009A1A10">
            <w:pPr>
              <w:pStyle w:val="aff3"/>
              <w:numPr>
                <w:ilvl w:val="0"/>
                <w:numId w:val="58"/>
              </w:numPr>
              <w:ind w:left="0" w:firstLine="0"/>
              <w:rPr>
                <w:rFonts w:ascii="Times New Roman" w:hAnsi="Times New Roman" w:cs="Times New Roman"/>
                <w:sz w:val="24"/>
                <w:szCs w:val="24"/>
              </w:rPr>
            </w:pPr>
          </w:p>
        </w:tc>
        <w:tc>
          <w:tcPr>
            <w:tcW w:w="1281" w:type="dxa"/>
            <w:shd w:val="clear" w:color="auto" w:fill="auto"/>
          </w:tcPr>
          <w:p w14:paraId="53653B0B"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tcPr>
          <w:p w14:paraId="6D96E5C4"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27751-2014</w:t>
            </w:r>
          </w:p>
        </w:tc>
        <w:tc>
          <w:tcPr>
            <w:tcW w:w="4248" w:type="dxa"/>
            <w:shd w:val="clear" w:color="auto" w:fill="auto"/>
          </w:tcPr>
          <w:p w14:paraId="50F98910"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Надежность строительных конструкций и оснований. Основные положения</w:t>
            </w:r>
          </w:p>
        </w:tc>
        <w:tc>
          <w:tcPr>
            <w:tcW w:w="1560" w:type="dxa"/>
            <w:shd w:val="clear" w:color="auto" w:fill="auto"/>
          </w:tcPr>
          <w:p w14:paraId="100C0435"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tcPr>
          <w:p w14:paraId="380A0D1E"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74A603A6"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1FE6E9A6"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p w14:paraId="789E3FF8"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3.4</w:t>
            </w:r>
          </w:p>
          <w:p w14:paraId="6A0915E9"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799A7F8E"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371C6AB7"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shd w:val="clear" w:color="auto" w:fill="auto"/>
          </w:tcPr>
          <w:p w14:paraId="5836B955" w14:textId="59CA6834" w:rsidR="009A1A10" w:rsidRPr="009B49C6" w:rsidRDefault="009A1A10" w:rsidP="009A1A10">
            <w:pPr>
              <w:contextualSpacing/>
              <w:rPr>
                <w:rFonts w:ascii="Times New Roman" w:hAnsi="Times New Roman" w:cs="Times New Roman"/>
                <w:sz w:val="24"/>
                <w:szCs w:val="24"/>
              </w:rPr>
            </w:pPr>
          </w:p>
        </w:tc>
      </w:tr>
      <w:tr w:rsidR="009A1A10" w:rsidRPr="009B49C6" w14:paraId="03BB6AD8" w14:textId="77777777" w:rsidTr="004F356D">
        <w:trPr>
          <w:trHeight w:val="450"/>
        </w:trPr>
        <w:tc>
          <w:tcPr>
            <w:tcW w:w="709" w:type="dxa"/>
            <w:shd w:val="clear" w:color="auto" w:fill="auto"/>
          </w:tcPr>
          <w:p w14:paraId="72E7A51F" w14:textId="77777777" w:rsidR="009A1A10" w:rsidRPr="009B49C6" w:rsidRDefault="009A1A10" w:rsidP="009A1A10">
            <w:pPr>
              <w:pStyle w:val="aff3"/>
              <w:numPr>
                <w:ilvl w:val="0"/>
                <w:numId w:val="58"/>
              </w:numPr>
              <w:ind w:left="0" w:firstLine="0"/>
              <w:rPr>
                <w:rFonts w:ascii="Times New Roman" w:hAnsi="Times New Roman" w:cs="Times New Roman"/>
                <w:sz w:val="24"/>
                <w:szCs w:val="24"/>
              </w:rPr>
            </w:pPr>
          </w:p>
        </w:tc>
        <w:tc>
          <w:tcPr>
            <w:tcW w:w="1281" w:type="dxa"/>
            <w:shd w:val="clear" w:color="auto" w:fill="auto"/>
            <w:hideMark/>
          </w:tcPr>
          <w:p w14:paraId="3BB68CA6"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53E95D8"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32871-2014</w:t>
            </w:r>
          </w:p>
        </w:tc>
        <w:tc>
          <w:tcPr>
            <w:tcW w:w="4248" w:type="dxa"/>
            <w:shd w:val="clear" w:color="auto" w:fill="auto"/>
            <w:hideMark/>
          </w:tcPr>
          <w:p w14:paraId="2D075BA2"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Трубы дорожные водопропускные. Технические требования</w:t>
            </w:r>
          </w:p>
        </w:tc>
        <w:tc>
          <w:tcPr>
            <w:tcW w:w="1560" w:type="dxa"/>
            <w:shd w:val="clear" w:color="auto" w:fill="auto"/>
            <w:hideMark/>
          </w:tcPr>
          <w:p w14:paraId="0E53195E"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2500D184"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3.4</w:t>
            </w:r>
          </w:p>
          <w:p w14:paraId="2B72686E"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4.4</w:t>
            </w:r>
          </w:p>
          <w:p w14:paraId="5F1D15A2"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5.4</w:t>
            </w:r>
          </w:p>
          <w:p w14:paraId="79D3C13D"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7.4</w:t>
            </w:r>
          </w:p>
          <w:p w14:paraId="4BA935C0"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9.3</w:t>
            </w:r>
          </w:p>
        </w:tc>
        <w:tc>
          <w:tcPr>
            <w:tcW w:w="4395" w:type="dxa"/>
            <w:shd w:val="clear" w:color="auto" w:fill="auto"/>
          </w:tcPr>
          <w:p w14:paraId="357FD281" w14:textId="77777777" w:rsidR="009A1A10" w:rsidRPr="009B49C6" w:rsidRDefault="009A1A10" w:rsidP="009A1A10">
            <w:pPr>
              <w:contextualSpacing/>
              <w:rPr>
                <w:rFonts w:ascii="Times New Roman" w:hAnsi="Times New Roman" w:cs="Times New Roman"/>
                <w:b/>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9A1A10" w:rsidRPr="009B49C6" w14:paraId="21943175" w14:textId="77777777" w:rsidTr="004F356D">
        <w:trPr>
          <w:trHeight w:val="587"/>
        </w:trPr>
        <w:tc>
          <w:tcPr>
            <w:tcW w:w="709" w:type="dxa"/>
            <w:shd w:val="clear" w:color="auto" w:fill="auto"/>
          </w:tcPr>
          <w:p w14:paraId="47FE9AFD" w14:textId="77777777" w:rsidR="009A1A10" w:rsidRPr="009B49C6" w:rsidRDefault="009A1A10" w:rsidP="009A1A10">
            <w:pPr>
              <w:pStyle w:val="aff3"/>
              <w:numPr>
                <w:ilvl w:val="0"/>
                <w:numId w:val="58"/>
              </w:numPr>
              <w:ind w:left="0" w:firstLine="0"/>
              <w:rPr>
                <w:rFonts w:ascii="Times New Roman" w:hAnsi="Times New Roman" w:cs="Times New Roman"/>
                <w:sz w:val="24"/>
                <w:szCs w:val="24"/>
              </w:rPr>
            </w:pPr>
          </w:p>
        </w:tc>
        <w:tc>
          <w:tcPr>
            <w:tcW w:w="1281" w:type="dxa"/>
            <w:shd w:val="clear" w:color="auto" w:fill="auto"/>
            <w:hideMark/>
          </w:tcPr>
          <w:p w14:paraId="0D8CB06F"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959419A"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33180-2014</w:t>
            </w:r>
          </w:p>
        </w:tc>
        <w:tc>
          <w:tcPr>
            <w:tcW w:w="4248" w:type="dxa"/>
            <w:shd w:val="clear" w:color="auto" w:fill="auto"/>
            <w:hideMark/>
          </w:tcPr>
          <w:p w14:paraId="2036A264"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уровню летнего содержания</w:t>
            </w:r>
          </w:p>
        </w:tc>
        <w:tc>
          <w:tcPr>
            <w:tcW w:w="1560" w:type="dxa"/>
            <w:shd w:val="clear" w:color="auto" w:fill="auto"/>
            <w:hideMark/>
          </w:tcPr>
          <w:p w14:paraId="6B0089F4"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0EB93541"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723CA965"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1C3B7D08"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313860C4"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5AE51645"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9A1A10" w:rsidRPr="009B49C6" w14:paraId="7FC84012" w14:textId="77777777" w:rsidTr="004F356D">
        <w:trPr>
          <w:trHeight w:val="450"/>
        </w:trPr>
        <w:tc>
          <w:tcPr>
            <w:tcW w:w="709" w:type="dxa"/>
            <w:shd w:val="clear" w:color="auto" w:fill="auto"/>
          </w:tcPr>
          <w:p w14:paraId="4D3A078E" w14:textId="77777777" w:rsidR="009A1A10" w:rsidRPr="009B49C6" w:rsidRDefault="009A1A10" w:rsidP="009A1A10">
            <w:pPr>
              <w:pStyle w:val="aff3"/>
              <w:numPr>
                <w:ilvl w:val="0"/>
                <w:numId w:val="58"/>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4640B950"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tcBorders>
              <w:bottom w:val="single" w:sz="4" w:space="0" w:color="auto"/>
            </w:tcBorders>
            <w:shd w:val="clear" w:color="auto" w:fill="auto"/>
            <w:hideMark/>
          </w:tcPr>
          <w:p w14:paraId="3C120D07"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33181-2014</w:t>
            </w:r>
          </w:p>
        </w:tc>
        <w:tc>
          <w:tcPr>
            <w:tcW w:w="4248" w:type="dxa"/>
            <w:tcBorders>
              <w:bottom w:val="single" w:sz="4" w:space="0" w:color="auto"/>
            </w:tcBorders>
            <w:shd w:val="clear" w:color="auto" w:fill="auto"/>
            <w:hideMark/>
          </w:tcPr>
          <w:p w14:paraId="1B8A8CA7"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уровню зимнего содержания</w:t>
            </w:r>
          </w:p>
        </w:tc>
        <w:tc>
          <w:tcPr>
            <w:tcW w:w="1560" w:type="dxa"/>
            <w:tcBorders>
              <w:bottom w:val="single" w:sz="4" w:space="0" w:color="auto"/>
            </w:tcBorders>
            <w:shd w:val="clear" w:color="auto" w:fill="auto"/>
            <w:hideMark/>
          </w:tcPr>
          <w:p w14:paraId="2D42A49B"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tcBorders>
              <w:bottom w:val="single" w:sz="4" w:space="0" w:color="auto"/>
            </w:tcBorders>
            <w:shd w:val="clear" w:color="auto" w:fill="auto"/>
            <w:hideMark/>
          </w:tcPr>
          <w:p w14:paraId="70B1A227"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69A695D2"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36CE899C"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2C81E3DD"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tcBorders>
              <w:bottom w:val="single" w:sz="4" w:space="0" w:color="auto"/>
            </w:tcBorders>
            <w:shd w:val="clear" w:color="auto" w:fill="auto"/>
          </w:tcPr>
          <w:p w14:paraId="0E0F65FC"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9A1A10" w:rsidRPr="009B49C6" w14:paraId="3EAD4676" w14:textId="77777777" w:rsidTr="004F356D">
        <w:trPr>
          <w:trHeight w:val="450"/>
        </w:trPr>
        <w:tc>
          <w:tcPr>
            <w:tcW w:w="709" w:type="dxa"/>
            <w:tcBorders>
              <w:right w:val="single" w:sz="4" w:space="0" w:color="auto"/>
            </w:tcBorders>
            <w:shd w:val="clear" w:color="auto" w:fill="auto"/>
          </w:tcPr>
          <w:p w14:paraId="404EF657" w14:textId="77777777" w:rsidR="009A1A10" w:rsidRPr="009B49C6" w:rsidRDefault="009A1A10" w:rsidP="009A1A10">
            <w:pPr>
              <w:pStyle w:val="aff3"/>
              <w:numPr>
                <w:ilvl w:val="0"/>
                <w:numId w:val="58"/>
              </w:numPr>
              <w:ind w:left="0" w:firstLine="0"/>
              <w:rPr>
                <w:rFonts w:ascii="Times New Roman" w:hAnsi="Times New Roman" w:cs="Times New Roman"/>
                <w:sz w:val="24"/>
                <w:szCs w:val="24"/>
              </w:rPr>
            </w:pPr>
          </w:p>
        </w:tc>
        <w:tc>
          <w:tcPr>
            <w:tcW w:w="1281" w:type="dxa"/>
            <w:tcBorders>
              <w:top w:val="single" w:sz="4" w:space="0" w:color="auto"/>
              <w:left w:val="single" w:sz="4" w:space="0" w:color="auto"/>
              <w:bottom w:val="single" w:sz="4" w:space="0" w:color="auto"/>
              <w:right w:val="single" w:sz="4" w:space="0" w:color="auto"/>
            </w:tcBorders>
            <w:shd w:val="clear" w:color="auto" w:fill="auto"/>
            <w:hideMark/>
          </w:tcPr>
          <w:p w14:paraId="304D2E90"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top w:val="single" w:sz="4" w:space="0" w:color="auto"/>
              <w:left w:val="single" w:sz="4" w:space="0" w:color="auto"/>
              <w:bottom w:val="single" w:sz="4" w:space="0" w:color="auto"/>
              <w:right w:val="single" w:sz="4" w:space="0" w:color="auto"/>
            </w:tcBorders>
            <w:shd w:val="clear" w:color="auto" w:fill="auto"/>
            <w:hideMark/>
          </w:tcPr>
          <w:p w14:paraId="1C0024AE"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58861-2020</w:t>
            </w:r>
          </w:p>
        </w:tc>
        <w:tc>
          <w:tcPr>
            <w:tcW w:w="4248" w:type="dxa"/>
            <w:tcBorders>
              <w:top w:val="single" w:sz="4" w:space="0" w:color="auto"/>
              <w:left w:val="single" w:sz="4" w:space="0" w:color="auto"/>
              <w:bottom w:val="single" w:sz="4" w:space="0" w:color="auto"/>
              <w:right w:val="single" w:sz="4" w:space="0" w:color="auto"/>
            </w:tcBorders>
            <w:shd w:val="clear" w:color="auto" w:fill="auto"/>
            <w:hideMark/>
          </w:tcPr>
          <w:p w14:paraId="4C8BDCEF"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Капитальный ремонт и ремонт. Планирование межремонтных сроков</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2CA79FBB"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01.08.2020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5A799C8"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79C3671E"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5857E574"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p w14:paraId="3F0A8136"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5.4</w:t>
            </w:r>
          </w:p>
          <w:p w14:paraId="110BC7F1"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0C021B6E"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lastRenderedPageBreak/>
              <w:t>6.2</w:t>
            </w:r>
          </w:p>
          <w:p w14:paraId="47E30B40"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6C336A3E"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B7FBE1E" w14:textId="77777777" w:rsidR="009A1A10" w:rsidRPr="009B49C6" w:rsidRDefault="009A1A10" w:rsidP="009A1A10">
            <w:pPr>
              <w:contextualSpacing/>
              <w:rPr>
                <w:rFonts w:ascii="Times New Roman" w:hAnsi="Times New Roman" w:cs="Times New Roman"/>
                <w:sz w:val="24"/>
                <w:szCs w:val="24"/>
              </w:rPr>
            </w:pPr>
          </w:p>
        </w:tc>
      </w:tr>
      <w:tr w:rsidR="009A1A10" w:rsidRPr="009B49C6" w14:paraId="5EFCE1B0" w14:textId="77777777" w:rsidTr="004F356D">
        <w:trPr>
          <w:trHeight w:val="450"/>
        </w:trPr>
        <w:tc>
          <w:tcPr>
            <w:tcW w:w="709" w:type="dxa"/>
            <w:tcBorders>
              <w:right w:val="single" w:sz="4" w:space="0" w:color="auto"/>
            </w:tcBorders>
            <w:shd w:val="clear" w:color="auto" w:fill="auto"/>
          </w:tcPr>
          <w:p w14:paraId="1874F43C" w14:textId="77777777" w:rsidR="009A1A10" w:rsidRPr="009B49C6" w:rsidRDefault="009A1A10" w:rsidP="009A1A10">
            <w:pPr>
              <w:pStyle w:val="aff3"/>
              <w:numPr>
                <w:ilvl w:val="0"/>
                <w:numId w:val="58"/>
              </w:numPr>
              <w:ind w:left="0" w:firstLine="0"/>
              <w:rPr>
                <w:rFonts w:ascii="Times New Roman" w:hAnsi="Times New Roman" w:cs="Times New Roman"/>
                <w:sz w:val="24"/>
                <w:szCs w:val="24"/>
              </w:rPr>
            </w:pPr>
          </w:p>
        </w:tc>
        <w:tc>
          <w:tcPr>
            <w:tcW w:w="1281" w:type="dxa"/>
            <w:tcBorders>
              <w:top w:val="single" w:sz="4" w:space="0" w:color="auto"/>
              <w:left w:val="single" w:sz="4" w:space="0" w:color="auto"/>
              <w:bottom w:val="single" w:sz="4" w:space="0" w:color="auto"/>
              <w:right w:val="single" w:sz="4" w:space="0" w:color="auto"/>
            </w:tcBorders>
            <w:shd w:val="clear" w:color="auto" w:fill="auto"/>
            <w:hideMark/>
          </w:tcPr>
          <w:p w14:paraId="59CA73B1"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top w:val="single" w:sz="4" w:space="0" w:color="auto"/>
              <w:left w:val="single" w:sz="4" w:space="0" w:color="auto"/>
              <w:bottom w:val="single" w:sz="4" w:space="0" w:color="auto"/>
              <w:right w:val="single" w:sz="4" w:space="0" w:color="auto"/>
            </w:tcBorders>
            <w:shd w:val="clear" w:color="auto" w:fill="auto"/>
            <w:hideMark/>
          </w:tcPr>
          <w:p w14:paraId="46C53B98"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58862-2020</w:t>
            </w:r>
          </w:p>
        </w:tc>
        <w:tc>
          <w:tcPr>
            <w:tcW w:w="4248" w:type="dxa"/>
            <w:tcBorders>
              <w:top w:val="single" w:sz="4" w:space="0" w:color="auto"/>
              <w:left w:val="single" w:sz="4" w:space="0" w:color="auto"/>
              <w:bottom w:val="single" w:sz="4" w:space="0" w:color="auto"/>
              <w:right w:val="single" w:sz="4" w:space="0" w:color="auto"/>
            </w:tcBorders>
            <w:shd w:val="clear" w:color="auto" w:fill="auto"/>
            <w:hideMark/>
          </w:tcPr>
          <w:p w14:paraId="178C1E72"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Содержание. Периодичность проведения</w:t>
            </w:r>
          </w:p>
          <w:p w14:paraId="7578C84A" w14:textId="77777777" w:rsidR="009A1A10" w:rsidRPr="009B49C6" w:rsidRDefault="009A1A10" w:rsidP="009A1A10">
            <w:pPr>
              <w:contextualSpacing/>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35A8A6A9"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01.08.2020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220E6AE7"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1E27DAAA"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79FC6ED1"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64343791"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244A864" w14:textId="77777777" w:rsidR="009A1A10" w:rsidRPr="009B49C6" w:rsidRDefault="009A1A10" w:rsidP="009A1A10">
            <w:pPr>
              <w:contextualSpacing/>
              <w:rPr>
                <w:rFonts w:ascii="Times New Roman" w:hAnsi="Times New Roman" w:cs="Times New Roman"/>
                <w:sz w:val="24"/>
                <w:szCs w:val="24"/>
              </w:rPr>
            </w:pPr>
          </w:p>
        </w:tc>
      </w:tr>
      <w:tr w:rsidR="009A1A10" w:rsidRPr="009B49C6" w14:paraId="75AD95E5" w14:textId="77777777" w:rsidTr="004F356D">
        <w:trPr>
          <w:trHeight w:val="297"/>
        </w:trPr>
        <w:tc>
          <w:tcPr>
            <w:tcW w:w="709" w:type="dxa"/>
            <w:shd w:val="clear" w:color="auto" w:fill="auto"/>
          </w:tcPr>
          <w:p w14:paraId="266B0337" w14:textId="77777777" w:rsidR="009A1A10" w:rsidRPr="009B49C6" w:rsidRDefault="009A1A10" w:rsidP="009A1A10">
            <w:pPr>
              <w:pStyle w:val="aff3"/>
              <w:numPr>
                <w:ilvl w:val="0"/>
                <w:numId w:val="58"/>
              </w:numPr>
              <w:ind w:left="0" w:firstLine="0"/>
              <w:rPr>
                <w:rFonts w:ascii="Times New Roman" w:hAnsi="Times New Roman" w:cs="Times New Roman"/>
                <w:sz w:val="24"/>
                <w:szCs w:val="24"/>
              </w:rPr>
            </w:pPr>
          </w:p>
        </w:tc>
        <w:tc>
          <w:tcPr>
            <w:tcW w:w="1281" w:type="dxa"/>
            <w:tcBorders>
              <w:top w:val="single" w:sz="4" w:space="0" w:color="auto"/>
            </w:tcBorders>
            <w:shd w:val="clear" w:color="auto" w:fill="auto"/>
            <w:hideMark/>
          </w:tcPr>
          <w:p w14:paraId="72672C7E"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top w:val="single" w:sz="4" w:space="0" w:color="auto"/>
            </w:tcBorders>
            <w:shd w:val="clear" w:color="auto" w:fill="auto"/>
            <w:hideMark/>
          </w:tcPr>
          <w:p w14:paraId="7B22E3F7"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59292-2021</w:t>
            </w:r>
          </w:p>
        </w:tc>
        <w:tc>
          <w:tcPr>
            <w:tcW w:w="4248" w:type="dxa"/>
            <w:tcBorders>
              <w:top w:val="single" w:sz="4" w:space="0" w:color="auto"/>
            </w:tcBorders>
            <w:shd w:val="clear" w:color="auto" w:fill="auto"/>
            <w:hideMark/>
          </w:tcPr>
          <w:p w14:paraId="0490873A"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уровню летнего содержания. Критерии оценки и методы контроля</w:t>
            </w:r>
          </w:p>
        </w:tc>
        <w:tc>
          <w:tcPr>
            <w:tcW w:w="1560" w:type="dxa"/>
            <w:tcBorders>
              <w:top w:val="single" w:sz="4" w:space="0" w:color="auto"/>
            </w:tcBorders>
            <w:shd w:val="clear" w:color="auto" w:fill="auto"/>
            <w:hideMark/>
          </w:tcPr>
          <w:p w14:paraId="37A05F5D"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01.04.2021</w:t>
            </w:r>
          </w:p>
        </w:tc>
        <w:tc>
          <w:tcPr>
            <w:tcW w:w="1276" w:type="dxa"/>
            <w:tcBorders>
              <w:top w:val="single" w:sz="4" w:space="0" w:color="auto"/>
            </w:tcBorders>
            <w:shd w:val="clear" w:color="auto" w:fill="auto"/>
            <w:hideMark/>
          </w:tcPr>
          <w:p w14:paraId="1E773B78"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5F312569"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7B751D89"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tcBorders>
              <w:top w:val="single" w:sz="4" w:space="0" w:color="auto"/>
            </w:tcBorders>
            <w:shd w:val="clear" w:color="auto" w:fill="auto"/>
          </w:tcPr>
          <w:p w14:paraId="56FAFC4A" w14:textId="77777777" w:rsidR="009A1A10" w:rsidRPr="009B49C6" w:rsidRDefault="009A1A10" w:rsidP="009A1A10">
            <w:pPr>
              <w:contextualSpacing/>
              <w:rPr>
                <w:rFonts w:ascii="Times New Roman" w:hAnsi="Times New Roman" w:cs="Times New Roman"/>
                <w:sz w:val="24"/>
                <w:szCs w:val="24"/>
              </w:rPr>
            </w:pPr>
          </w:p>
        </w:tc>
      </w:tr>
      <w:tr w:rsidR="009A1A10" w:rsidRPr="009B49C6" w14:paraId="63E64101" w14:textId="77777777" w:rsidTr="004F356D">
        <w:trPr>
          <w:trHeight w:val="162"/>
        </w:trPr>
        <w:tc>
          <w:tcPr>
            <w:tcW w:w="709" w:type="dxa"/>
            <w:shd w:val="clear" w:color="auto" w:fill="auto"/>
          </w:tcPr>
          <w:p w14:paraId="1F5C6B6D" w14:textId="77777777" w:rsidR="009A1A10" w:rsidRPr="009B49C6" w:rsidRDefault="009A1A10" w:rsidP="009A1A10">
            <w:pPr>
              <w:pStyle w:val="aff3"/>
              <w:numPr>
                <w:ilvl w:val="0"/>
                <w:numId w:val="58"/>
              </w:numPr>
              <w:ind w:left="0" w:firstLine="0"/>
              <w:rPr>
                <w:rFonts w:ascii="Times New Roman" w:hAnsi="Times New Roman" w:cs="Times New Roman"/>
                <w:sz w:val="24"/>
                <w:szCs w:val="24"/>
              </w:rPr>
            </w:pPr>
          </w:p>
        </w:tc>
        <w:tc>
          <w:tcPr>
            <w:tcW w:w="1281" w:type="dxa"/>
            <w:shd w:val="clear" w:color="auto" w:fill="auto"/>
            <w:hideMark/>
          </w:tcPr>
          <w:p w14:paraId="37920A8B"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8AB3715"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59178-2021</w:t>
            </w:r>
          </w:p>
        </w:tc>
        <w:tc>
          <w:tcPr>
            <w:tcW w:w="4248" w:type="dxa"/>
            <w:shd w:val="clear" w:color="auto" w:fill="auto"/>
            <w:hideMark/>
          </w:tcPr>
          <w:p w14:paraId="5B6D107F"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Мосты и трубы. Правила производства работ. Оценка соответствия</w:t>
            </w:r>
          </w:p>
          <w:p w14:paraId="021EB953" w14:textId="77777777" w:rsidR="009A1A10" w:rsidRPr="009B49C6" w:rsidRDefault="009A1A10" w:rsidP="009A1A10">
            <w:pPr>
              <w:contextualSpacing/>
              <w:rPr>
                <w:rFonts w:ascii="Times New Roman" w:hAnsi="Times New Roman" w:cs="Times New Roman"/>
                <w:sz w:val="24"/>
                <w:szCs w:val="24"/>
              </w:rPr>
            </w:pPr>
          </w:p>
        </w:tc>
        <w:tc>
          <w:tcPr>
            <w:tcW w:w="1560" w:type="dxa"/>
            <w:shd w:val="clear" w:color="auto" w:fill="auto"/>
            <w:hideMark/>
          </w:tcPr>
          <w:p w14:paraId="6FB848D1"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0BCE6574"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0816D05C"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4.4</w:t>
            </w:r>
          </w:p>
          <w:p w14:paraId="6E441C41"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45FCEAB7"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5.4</w:t>
            </w:r>
          </w:p>
          <w:p w14:paraId="12C54720"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tc>
        <w:tc>
          <w:tcPr>
            <w:tcW w:w="4395" w:type="dxa"/>
            <w:shd w:val="clear" w:color="auto" w:fill="auto"/>
          </w:tcPr>
          <w:p w14:paraId="35464588" w14:textId="77777777" w:rsidR="009A1A10" w:rsidRPr="009B49C6" w:rsidRDefault="009A1A10" w:rsidP="009A1A10">
            <w:pPr>
              <w:contextualSpacing/>
              <w:rPr>
                <w:rFonts w:ascii="Times New Roman" w:hAnsi="Times New Roman" w:cs="Times New Roman"/>
                <w:sz w:val="24"/>
                <w:szCs w:val="24"/>
              </w:rPr>
            </w:pPr>
          </w:p>
        </w:tc>
      </w:tr>
      <w:tr w:rsidR="009A1A10" w:rsidRPr="009B49C6" w14:paraId="46CA36C1" w14:textId="77777777" w:rsidTr="004F356D">
        <w:trPr>
          <w:trHeight w:val="450"/>
        </w:trPr>
        <w:tc>
          <w:tcPr>
            <w:tcW w:w="709" w:type="dxa"/>
            <w:tcBorders>
              <w:bottom w:val="single" w:sz="4" w:space="0" w:color="auto"/>
            </w:tcBorders>
            <w:shd w:val="clear" w:color="auto" w:fill="auto"/>
          </w:tcPr>
          <w:p w14:paraId="1358B1F6" w14:textId="77777777" w:rsidR="009A1A10" w:rsidRPr="009B49C6" w:rsidRDefault="009A1A10" w:rsidP="009A1A10">
            <w:pPr>
              <w:pStyle w:val="aff3"/>
              <w:numPr>
                <w:ilvl w:val="0"/>
                <w:numId w:val="58"/>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4CAFE1BD"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bottom w:val="single" w:sz="4" w:space="0" w:color="auto"/>
            </w:tcBorders>
            <w:shd w:val="clear" w:color="auto" w:fill="auto"/>
            <w:hideMark/>
          </w:tcPr>
          <w:p w14:paraId="1273F26B"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59434-2021</w:t>
            </w:r>
          </w:p>
        </w:tc>
        <w:tc>
          <w:tcPr>
            <w:tcW w:w="4248" w:type="dxa"/>
            <w:tcBorders>
              <w:bottom w:val="single" w:sz="4" w:space="0" w:color="auto"/>
            </w:tcBorders>
            <w:shd w:val="clear" w:color="auto" w:fill="auto"/>
            <w:hideMark/>
          </w:tcPr>
          <w:p w14:paraId="0527B5C9"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уровню зимнего содержания. Критерии оценки и методы контроля</w:t>
            </w:r>
          </w:p>
        </w:tc>
        <w:tc>
          <w:tcPr>
            <w:tcW w:w="1560" w:type="dxa"/>
            <w:tcBorders>
              <w:bottom w:val="single" w:sz="4" w:space="0" w:color="auto"/>
            </w:tcBorders>
            <w:shd w:val="clear" w:color="auto" w:fill="auto"/>
            <w:hideMark/>
          </w:tcPr>
          <w:p w14:paraId="5F759B5C"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01.06.2021</w:t>
            </w:r>
          </w:p>
        </w:tc>
        <w:tc>
          <w:tcPr>
            <w:tcW w:w="1276" w:type="dxa"/>
            <w:tcBorders>
              <w:bottom w:val="single" w:sz="4" w:space="0" w:color="auto"/>
            </w:tcBorders>
            <w:shd w:val="clear" w:color="auto" w:fill="auto"/>
            <w:hideMark/>
          </w:tcPr>
          <w:p w14:paraId="3DD6133B"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58AC8D1B"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6EAE3A5E"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tcBorders>
              <w:bottom w:val="single" w:sz="4" w:space="0" w:color="auto"/>
            </w:tcBorders>
            <w:shd w:val="clear" w:color="auto" w:fill="auto"/>
          </w:tcPr>
          <w:p w14:paraId="2D022821" w14:textId="77777777" w:rsidR="009A1A10" w:rsidRPr="009B49C6" w:rsidRDefault="009A1A10" w:rsidP="009A1A10">
            <w:pPr>
              <w:contextualSpacing/>
              <w:rPr>
                <w:rFonts w:ascii="Times New Roman" w:hAnsi="Times New Roman" w:cs="Times New Roman"/>
                <w:sz w:val="24"/>
                <w:szCs w:val="24"/>
              </w:rPr>
            </w:pPr>
          </w:p>
        </w:tc>
      </w:tr>
      <w:tr w:rsidR="009A1A10" w:rsidRPr="009B49C6" w14:paraId="1B4C2DE5" w14:textId="77777777" w:rsidTr="004F356D">
        <w:trPr>
          <w:trHeight w:val="450"/>
        </w:trPr>
        <w:tc>
          <w:tcPr>
            <w:tcW w:w="709" w:type="dxa"/>
            <w:shd w:val="clear" w:color="auto" w:fill="auto"/>
          </w:tcPr>
          <w:p w14:paraId="56A36FDD" w14:textId="77777777" w:rsidR="009A1A10" w:rsidRPr="009B49C6" w:rsidRDefault="009A1A10" w:rsidP="009A1A10">
            <w:pPr>
              <w:pStyle w:val="aff3"/>
              <w:numPr>
                <w:ilvl w:val="0"/>
                <w:numId w:val="58"/>
              </w:numPr>
              <w:ind w:left="0" w:firstLine="0"/>
              <w:rPr>
                <w:rFonts w:ascii="Times New Roman" w:hAnsi="Times New Roman" w:cs="Times New Roman"/>
                <w:sz w:val="24"/>
                <w:szCs w:val="24"/>
              </w:rPr>
            </w:pPr>
          </w:p>
        </w:tc>
        <w:tc>
          <w:tcPr>
            <w:tcW w:w="1281" w:type="dxa"/>
            <w:shd w:val="clear" w:color="auto" w:fill="auto"/>
            <w:hideMark/>
          </w:tcPr>
          <w:p w14:paraId="570764C0"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1B0F011"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59200-2021</w:t>
            </w:r>
          </w:p>
        </w:tc>
        <w:tc>
          <w:tcPr>
            <w:tcW w:w="4248" w:type="dxa"/>
            <w:shd w:val="clear" w:color="auto" w:fill="auto"/>
            <w:hideMark/>
          </w:tcPr>
          <w:p w14:paraId="0BF69F9C"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Мосты и трубы. Капитальный ремонт, ремонт и содержание. Технические правила</w:t>
            </w:r>
          </w:p>
        </w:tc>
        <w:tc>
          <w:tcPr>
            <w:tcW w:w="1560" w:type="dxa"/>
            <w:shd w:val="clear" w:color="auto" w:fill="auto"/>
            <w:hideMark/>
          </w:tcPr>
          <w:p w14:paraId="0F55D893"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01.09.2021</w:t>
            </w:r>
          </w:p>
        </w:tc>
        <w:tc>
          <w:tcPr>
            <w:tcW w:w="1276" w:type="dxa"/>
            <w:shd w:val="clear" w:color="auto" w:fill="auto"/>
            <w:hideMark/>
          </w:tcPr>
          <w:p w14:paraId="6B623C04"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32A563A2"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5.4</w:t>
            </w:r>
          </w:p>
          <w:p w14:paraId="0DEC1333"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34A93ABC"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5B3F0268" w14:textId="77777777" w:rsidR="009A1A10" w:rsidRPr="009B49C6" w:rsidRDefault="009A1A10" w:rsidP="009A1A10">
            <w:pPr>
              <w:contextualSpacing/>
              <w:rPr>
                <w:rFonts w:ascii="Times New Roman" w:hAnsi="Times New Roman" w:cs="Times New Roman"/>
                <w:sz w:val="24"/>
                <w:szCs w:val="24"/>
              </w:rPr>
            </w:pPr>
          </w:p>
        </w:tc>
      </w:tr>
      <w:tr w:rsidR="009A1A10" w:rsidRPr="009B49C6" w14:paraId="5766C6B3" w14:textId="77777777" w:rsidTr="004F356D">
        <w:trPr>
          <w:trHeight w:val="450"/>
        </w:trPr>
        <w:tc>
          <w:tcPr>
            <w:tcW w:w="709" w:type="dxa"/>
            <w:tcBorders>
              <w:bottom w:val="single" w:sz="4" w:space="0" w:color="auto"/>
            </w:tcBorders>
            <w:shd w:val="clear" w:color="auto" w:fill="auto"/>
          </w:tcPr>
          <w:p w14:paraId="54896310" w14:textId="77777777" w:rsidR="009A1A10" w:rsidRPr="009B49C6" w:rsidRDefault="009A1A10" w:rsidP="009A1A10">
            <w:pPr>
              <w:pStyle w:val="aff3"/>
              <w:numPr>
                <w:ilvl w:val="0"/>
                <w:numId w:val="58"/>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35AA317C"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bottom w:val="single" w:sz="4" w:space="0" w:color="auto"/>
            </w:tcBorders>
            <w:shd w:val="clear" w:color="auto" w:fill="auto"/>
            <w:hideMark/>
          </w:tcPr>
          <w:p w14:paraId="5D391F43"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59982-2022</w:t>
            </w:r>
          </w:p>
        </w:tc>
        <w:tc>
          <w:tcPr>
            <w:tcW w:w="4248" w:type="dxa"/>
            <w:tcBorders>
              <w:bottom w:val="single" w:sz="4" w:space="0" w:color="auto"/>
            </w:tcBorders>
            <w:shd w:val="clear" w:color="auto" w:fill="auto"/>
            <w:hideMark/>
          </w:tcPr>
          <w:p w14:paraId="73713689"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Эксплуатация. Правила оценки и приемки.</w:t>
            </w:r>
          </w:p>
        </w:tc>
        <w:tc>
          <w:tcPr>
            <w:tcW w:w="1560" w:type="dxa"/>
            <w:tcBorders>
              <w:bottom w:val="single" w:sz="4" w:space="0" w:color="auto"/>
            </w:tcBorders>
            <w:shd w:val="clear" w:color="auto" w:fill="auto"/>
            <w:hideMark/>
          </w:tcPr>
          <w:p w14:paraId="594626DF"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01.03.2022</w:t>
            </w:r>
          </w:p>
        </w:tc>
        <w:tc>
          <w:tcPr>
            <w:tcW w:w="1276" w:type="dxa"/>
            <w:tcBorders>
              <w:bottom w:val="single" w:sz="4" w:space="0" w:color="auto"/>
            </w:tcBorders>
            <w:shd w:val="clear" w:color="auto" w:fill="auto"/>
            <w:hideMark/>
          </w:tcPr>
          <w:p w14:paraId="734E11A6"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150808F0"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704BADEF"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tcBorders>
              <w:bottom w:val="single" w:sz="4" w:space="0" w:color="auto"/>
            </w:tcBorders>
            <w:shd w:val="clear" w:color="auto" w:fill="auto"/>
          </w:tcPr>
          <w:p w14:paraId="31AB2ED4" w14:textId="77777777" w:rsidR="009A1A10" w:rsidRPr="009B49C6" w:rsidRDefault="009A1A10" w:rsidP="009A1A10">
            <w:pPr>
              <w:contextualSpacing/>
              <w:rPr>
                <w:rFonts w:ascii="Times New Roman" w:hAnsi="Times New Roman" w:cs="Times New Roman"/>
                <w:sz w:val="24"/>
                <w:szCs w:val="24"/>
              </w:rPr>
            </w:pPr>
          </w:p>
          <w:p w14:paraId="4823960C" w14:textId="77777777" w:rsidR="00AB57E0" w:rsidRPr="009B49C6" w:rsidRDefault="00AB57E0" w:rsidP="009A1A10">
            <w:pPr>
              <w:contextualSpacing/>
              <w:rPr>
                <w:rFonts w:ascii="Times New Roman" w:hAnsi="Times New Roman" w:cs="Times New Roman"/>
                <w:sz w:val="24"/>
                <w:szCs w:val="24"/>
              </w:rPr>
            </w:pPr>
          </w:p>
          <w:p w14:paraId="6F019279" w14:textId="77777777" w:rsidR="00AB57E0" w:rsidRPr="009B49C6" w:rsidRDefault="00AB57E0" w:rsidP="009A1A10">
            <w:pPr>
              <w:contextualSpacing/>
              <w:rPr>
                <w:rFonts w:ascii="Times New Roman" w:hAnsi="Times New Roman" w:cs="Times New Roman"/>
                <w:sz w:val="24"/>
                <w:szCs w:val="24"/>
              </w:rPr>
            </w:pPr>
          </w:p>
          <w:p w14:paraId="52AABBB1" w14:textId="77777777" w:rsidR="00AB57E0" w:rsidRPr="009B49C6" w:rsidRDefault="00AB57E0" w:rsidP="009A1A10">
            <w:pPr>
              <w:contextualSpacing/>
              <w:rPr>
                <w:rFonts w:ascii="Times New Roman" w:hAnsi="Times New Roman" w:cs="Times New Roman"/>
                <w:sz w:val="24"/>
                <w:szCs w:val="24"/>
              </w:rPr>
            </w:pPr>
          </w:p>
          <w:p w14:paraId="4DB29C19" w14:textId="77777777" w:rsidR="00AB57E0" w:rsidRPr="009B49C6" w:rsidRDefault="00AB57E0" w:rsidP="009A1A10">
            <w:pPr>
              <w:contextualSpacing/>
              <w:rPr>
                <w:rFonts w:ascii="Times New Roman" w:hAnsi="Times New Roman" w:cs="Times New Roman"/>
                <w:sz w:val="24"/>
                <w:szCs w:val="24"/>
              </w:rPr>
            </w:pPr>
          </w:p>
          <w:p w14:paraId="29975EC1" w14:textId="77777777" w:rsidR="00AB57E0" w:rsidRPr="009B49C6" w:rsidRDefault="00AB57E0" w:rsidP="009A1A10">
            <w:pPr>
              <w:contextualSpacing/>
              <w:rPr>
                <w:rFonts w:ascii="Times New Roman" w:hAnsi="Times New Roman" w:cs="Times New Roman"/>
                <w:sz w:val="24"/>
                <w:szCs w:val="24"/>
              </w:rPr>
            </w:pPr>
          </w:p>
          <w:p w14:paraId="225CA65B" w14:textId="581B479E" w:rsidR="00AB57E0" w:rsidRPr="009B49C6" w:rsidRDefault="00AB57E0" w:rsidP="009A1A10">
            <w:pPr>
              <w:contextualSpacing/>
              <w:rPr>
                <w:rFonts w:ascii="Times New Roman" w:hAnsi="Times New Roman" w:cs="Times New Roman"/>
                <w:sz w:val="24"/>
                <w:szCs w:val="24"/>
              </w:rPr>
            </w:pPr>
          </w:p>
        </w:tc>
      </w:tr>
      <w:tr w:rsidR="009A1A10" w:rsidRPr="009B49C6" w14:paraId="19887F96" w14:textId="77777777" w:rsidTr="004F356D">
        <w:trPr>
          <w:trHeight w:val="300"/>
        </w:trPr>
        <w:tc>
          <w:tcPr>
            <w:tcW w:w="15736" w:type="dxa"/>
            <w:gridSpan w:val="7"/>
            <w:tcBorders>
              <w:top w:val="nil"/>
            </w:tcBorders>
            <w:shd w:val="clear" w:color="auto" w:fill="auto"/>
          </w:tcPr>
          <w:p w14:paraId="1CE1B279" w14:textId="77777777" w:rsidR="009A1A10" w:rsidRPr="009B49C6" w:rsidRDefault="009A1A10" w:rsidP="009A1A10">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lastRenderedPageBreak/>
              <w:t>7. ДИАГНОСТИКА</w:t>
            </w:r>
          </w:p>
        </w:tc>
      </w:tr>
      <w:tr w:rsidR="009A1A10" w:rsidRPr="009B49C6" w14:paraId="437361CF" w14:textId="77777777" w:rsidTr="004F356D">
        <w:trPr>
          <w:trHeight w:val="300"/>
        </w:trPr>
        <w:tc>
          <w:tcPr>
            <w:tcW w:w="15736" w:type="dxa"/>
            <w:gridSpan w:val="7"/>
            <w:shd w:val="clear" w:color="auto" w:fill="auto"/>
          </w:tcPr>
          <w:p w14:paraId="249356BD" w14:textId="77777777" w:rsidR="009A1A10" w:rsidRPr="009B49C6" w:rsidRDefault="009A1A10" w:rsidP="009A1A10">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7.1 - Диагностика автомобильных дорог</w:t>
            </w:r>
          </w:p>
        </w:tc>
      </w:tr>
      <w:tr w:rsidR="009A1A10" w:rsidRPr="009B49C6" w14:paraId="37E49E61" w14:textId="77777777" w:rsidTr="004F356D">
        <w:trPr>
          <w:trHeight w:val="450"/>
        </w:trPr>
        <w:tc>
          <w:tcPr>
            <w:tcW w:w="709" w:type="dxa"/>
            <w:shd w:val="clear" w:color="auto" w:fill="auto"/>
          </w:tcPr>
          <w:p w14:paraId="3C7C112D" w14:textId="77777777" w:rsidR="009A1A10" w:rsidRPr="009B49C6" w:rsidRDefault="009A1A10" w:rsidP="009A1A10">
            <w:pPr>
              <w:pStyle w:val="aff3"/>
              <w:numPr>
                <w:ilvl w:val="0"/>
                <w:numId w:val="59"/>
              </w:numPr>
              <w:ind w:left="0" w:firstLine="0"/>
              <w:rPr>
                <w:rFonts w:ascii="Times New Roman" w:hAnsi="Times New Roman" w:cs="Times New Roman"/>
                <w:sz w:val="24"/>
                <w:szCs w:val="24"/>
              </w:rPr>
            </w:pPr>
          </w:p>
        </w:tc>
        <w:tc>
          <w:tcPr>
            <w:tcW w:w="1281" w:type="dxa"/>
            <w:shd w:val="clear" w:color="auto" w:fill="auto"/>
            <w:hideMark/>
          </w:tcPr>
          <w:p w14:paraId="7EABB00E"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B8DF895"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32729-2014</w:t>
            </w:r>
          </w:p>
        </w:tc>
        <w:tc>
          <w:tcPr>
            <w:tcW w:w="4248" w:type="dxa"/>
            <w:shd w:val="clear" w:color="auto" w:fill="auto"/>
            <w:hideMark/>
          </w:tcPr>
          <w:p w14:paraId="30862A65"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Метод измерения упругого прогиба нежестких дорожных одежд для определения прочности</w:t>
            </w:r>
          </w:p>
        </w:tc>
        <w:tc>
          <w:tcPr>
            <w:tcW w:w="1560" w:type="dxa"/>
            <w:shd w:val="clear" w:color="auto" w:fill="auto"/>
            <w:hideMark/>
          </w:tcPr>
          <w:p w14:paraId="26153C5C"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17B95CD5" w14:textId="77777777" w:rsidR="009A1A10" w:rsidRPr="009B49C6" w:rsidRDefault="009A1A10" w:rsidP="009A1A10">
            <w:pPr>
              <w:contextualSpacing/>
              <w:jc w:val="center"/>
              <w:rPr>
                <w:rFonts w:ascii="Times New Roman" w:hAnsi="Times New Roman" w:cs="Times New Roman"/>
                <w:sz w:val="24"/>
                <w:szCs w:val="24"/>
              </w:rPr>
            </w:pPr>
          </w:p>
        </w:tc>
        <w:tc>
          <w:tcPr>
            <w:tcW w:w="4395" w:type="dxa"/>
            <w:shd w:val="clear" w:color="auto" w:fill="auto"/>
          </w:tcPr>
          <w:p w14:paraId="3D2B0ED4"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9A1A10" w:rsidRPr="009B49C6" w14:paraId="5FF90BD1" w14:textId="77777777" w:rsidTr="004F356D">
        <w:trPr>
          <w:trHeight w:val="450"/>
        </w:trPr>
        <w:tc>
          <w:tcPr>
            <w:tcW w:w="709" w:type="dxa"/>
            <w:shd w:val="clear" w:color="auto" w:fill="auto"/>
          </w:tcPr>
          <w:p w14:paraId="589CAE07" w14:textId="77777777" w:rsidR="009A1A10" w:rsidRPr="009B49C6" w:rsidRDefault="009A1A10" w:rsidP="009A1A10">
            <w:pPr>
              <w:pStyle w:val="aff3"/>
              <w:numPr>
                <w:ilvl w:val="0"/>
                <w:numId w:val="59"/>
              </w:numPr>
              <w:ind w:left="0" w:firstLine="0"/>
              <w:rPr>
                <w:rFonts w:ascii="Times New Roman" w:hAnsi="Times New Roman" w:cs="Times New Roman"/>
                <w:sz w:val="24"/>
                <w:szCs w:val="24"/>
              </w:rPr>
            </w:pPr>
          </w:p>
        </w:tc>
        <w:tc>
          <w:tcPr>
            <w:tcW w:w="1281" w:type="dxa"/>
            <w:shd w:val="clear" w:color="auto" w:fill="auto"/>
            <w:hideMark/>
          </w:tcPr>
          <w:p w14:paraId="0DCD24A1"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202DF0D"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32754-2014</w:t>
            </w:r>
          </w:p>
        </w:tc>
        <w:tc>
          <w:tcPr>
            <w:tcW w:w="4248" w:type="dxa"/>
            <w:shd w:val="clear" w:color="auto" w:fill="auto"/>
            <w:hideMark/>
          </w:tcPr>
          <w:p w14:paraId="1333AFCC"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Покрытия противоскольжения цветные. Методы контроля</w:t>
            </w:r>
          </w:p>
        </w:tc>
        <w:tc>
          <w:tcPr>
            <w:tcW w:w="1560" w:type="dxa"/>
            <w:shd w:val="clear" w:color="auto" w:fill="auto"/>
            <w:hideMark/>
          </w:tcPr>
          <w:p w14:paraId="40EBCFD2"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01.06.2015</w:t>
            </w:r>
          </w:p>
        </w:tc>
        <w:tc>
          <w:tcPr>
            <w:tcW w:w="1276" w:type="dxa"/>
            <w:shd w:val="clear" w:color="auto" w:fill="auto"/>
            <w:hideMark/>
          </w:tcPr>
          <w:p w14:paraId="3190734C"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0DA3F371"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65BEFECE"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6B420CFC"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9A1A10" w:rsidRPr="009B49C6" w14:paraId="75C1B5EB" w14:textId="77777777" w:rsidTr="004F356D">
        <w:trPr>
          <w:trHeight w:val="450"/>
        </w:trPr>
        <w:tc>
          <w:tcPr>
            <w:tcW w:w="709" w:type="dxa"/>
            <w:shd w:val="clear" w:color="auto" w:fill="auto"/>
          </w:tcPr>
          <w:p w14:paraId="70473CE5" w14:textId="77777777" w:rsidR="009A1A10" w:rsidRPr="009B49C6" w:rsidRDefault="009A1A10" w:rsidP="009A1A10">
            <w:pPr>
              <w:pStyle w:val="aff3"/>
              <w:numPr>
                <w:ilvl w:val="0"/>
                <w:numId w:val="59"/>
              </w:numPr>
              <w:ind w:left="0" w:firstLine="0"/>
              <w:rPr>
                <w:rFonts w:ascii="Times New Roman" w:hAnsi="Times New Roman" w:cs="Times New Roman"/>
                <w:sz w:val="24"/>
                <w:szCs w:val="24"/>
              </w:rPr>
            </w:pPr>
          </w:p>
        </w:tc>
        <w:tc>
          <w:tcPr>
            <w:tcW w:w="1281" w:type="dxa"/>
            <w:shd w:val="clear" w:color="auto" w:fill="auto"/>
            <w:hideMark/>
          </w:tcPr>
          <w:p w14:paraId="77F81393"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0313EE4F"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32825-2014</w:t>
            </w:r>
          </w:p>
        </w:tc>
        <w:tc>
          <w:tcPr>
            <w:tcW w:w="4248" w:type="dxa"/>
            <w:shd w:val="clear" w:color="auto" w:fill="auto"/>
            <w:hideMark/>
          </w:tcPr>
          <w:p w14:paraId="2EAA0293"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Дорожные покрытия. Методы измерения геометрических размеров повреждений</w:t>
            </w:r>
          </w:p>
        </w:tc>
        <w:tc>
          <w:tcPr>
            <w:tcW w:w="1560" w:type="dxa"/>
            <w:shd w:val="clear" w:color="auto" w:fill="auto"/>
            <w:hideMark/>
          </w:tcPr>
          <w:p w14:paraId="4B318BE2"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46D03CB6"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3DB5E344"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05DC76AE"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9A1A10" w:rsidRPr="009B49C6" w14:paraId="546E4C9D" w14:textId="77777777" w:rsidTr="004F356D">
        <w:trPr>
          <w:trHeight w:val="450"/>
        </w:trPr>
        <w:tc>
          <w:tcPr>
            <w:tcW w:w="709" w:type="dxa"/>
            <w:shd w:val="clear" w:color="auto" w:fill="auto"/>
          </w:tcPr>
          <w:p w14:paraId="236CE7DE" w14:textId="77777777" w:rsidR="009A1A10" w:rsidRPr="009B49C6" w:rsidRDefault="009A1A10" w:rsidP="009A1A10">
            <w:pPr>
              <w:pStyle w:val="aff3"/>
              <w:numPr>
                <w:ilvl w:val="0"/>
                <w:numId w:val="59"/>
              </w:numPr>
              <w:ind w:left="0" w:firstLine="0"/>
              <w:rPr>
                <w:rFonts w:ascii="Times New Roman" w:hAnsi="Times New Roman" w:cs="Times New Roman"/>
                <w:sz w:val="24"/>
                <w:szCs w:val="24"/>
              </w:rPr>
            </w:pPr>
          </w:p>
        </w:tc>
        <w:tc>
          <w:tcPr>
            <w:tcW w:w="1281" w:type="dxa"/>
            <w:shd w:val="clear" w:color="auto" w:fill="auto"/>
            <w:hideMark/>
          </w:tcPr>
          <w:p w14:paraId="2407EDEA"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F3F01AC"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33078-2014</w:t>
            </w:r>
          </w:p>
        </w:tc>
        <w:tc>
          <w:tcPr>
            <w:tcW w:w="4248" w:type="dxa"/>
            <w:shd w:val="clear" w:color="auto" w:fill="auto"/>
            <w:hideMark/>
          </w:tcPr>
          <w:p w14:paraId="0F301142"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Методы измерения сцепления колеса автомобиля с покрытием</w:t>
            </w:r>
          </w:p>
        </w:tc>
        <w:tc>
          <w:tcPr>
            <w:tcW w:w="1560" w:type="dxa"/>
            <w:shd w:val="clear" w:color="auto" w:fill="auto"/>
            <w:hideMark/>
          </w:tcPr>
          <w:p w14:paraId="4212C86C"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659FC0F5"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shd w:val="clear" w:color="auto" w:fill="auto"/>
          </w:tcPr>
          <w:p w14:paraId="3CBA5C28"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9A1A10" w:rsidRPr="009B49C6" w14:paraId="2754FB6F" w14:textId="77777777" w:rsidTr="004F356D">
        <w:trPr>
          <w:trHeight w:val="450"/>
        </w:trPr>
        <w:tc>
          <w:tcPr>
            <w:tcW w:w="709" w:type="dxa"/>
            <w:shd w:val="clear" w:color="auto" w:fill="auto"/>
          </w:tcPr>
          <w:p w14:paraId="267DF3F6" w14:textId="77777777" w:rsidR="009A1A10" w:rsidRPr="009B49C6" w:rsidRDefault="009A1A10" w:rsidP="009A1A10">
            <w:pPr>
              <w:pStyle w:val="aff3"/>
              <w:numPr>
                <w:ilvl w:val="0"/>
                <w:numId w:val="59"/>
              </w:numPr>
              <w:ind w:left="0" w:firstLine="0"/>
              <w:rPr>
                <w:rFonts w:ascii="Times New Roman" w:hAnsi="Times New Roman" w:cs="Times New Roman"/>
                <w:sz w:val="24"/>
                <w:szCs w:val="24"/>
              </w:rPr>
            </w:pPr>
          </w:p>
        </w:tc>
        <w:tc>
          <w:tcPr>
            <w:tcW w:w="1281" w:type="dxa"/>
            <w:shd w:val="clear" w:color="auto" w:fill="auto"/>
            <w:hideMark/>
          </w:tcPr>
          <w:p w14:paraId="4904DE70"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AD63FC2"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33220-2015</w:t>
            </w:r>
          </w:p>
        </w:tc>
        <w:tc>
          <w:tcPr>
            <w:tcW w:w="4248" w:type="dxa"/>
            <w:shd w:val="clear" w:color="auto" w:fill="auto"/>
            <w:hideMark/>
          </w:tcPr>
          <w:p w14:paraId="6858E3D8"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эксплуатационному состоянию</w:t>
            </w:r>
          </w:p>
        </w:tc>
        <w:tc>
          <w:tcPr>
            <w:tcW w:w="1560" w:type="dxa"/>
            <w:shd w:val="clear" w:color="auto" w:fill="auto"/>
            <w:hideMark/>
          </w:tcPr>
          <w:p w14:paraId="3529C4AA"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1E6A7684"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755167BD"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4F05A9EE"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9A1A10" w:rsidRPr="009B49C6" w14:paraId="38C2F735" w14:textId="77777777" w:rsidTr="004F356D">
        <w:trPr>
          <w:trHeight w:val="450"/>
        </w:trPr>
        <w:tc>
          <w:tcPr>
            <w:tcW w:w="709" w:type="dxa"/>
            <w:shd w:val="clear" w:color="auto" w:fill="auto"/>
          </w:tcPr>
          <w:p w14:paraId="023EA15A" w14:textId="77777777" w:rsidR="009A1A10" w:rsidRPr="009B49C6" w:rsidRDefault="009A1A10" w:rsidP="009A1A10">
            <w:pPr>
              <w:pStyle w:val="aff3"/>
              <w:numPr>
                <w:ilvl w:val="0"/>
                <w:numId w:val="59"/>
              </w:numPr>
              <w:ind w:left="0" w:firstLine="0"/>
              <w:rPr>
                <w:rFonts w:ascii="Times New Roman" w:hAnsi="Times New Roman" w:cs="Times New Roman"/>
                <w:sz w:val="24"/>
                <w:szCs w:val="24"/>
              </w:rPr>
            </w:pPr>
          </w:p>
        </w:tc>
        <w:tc>
          <w:tcPr>
            <w:tcW w:w="1281" w:type="dxa"/>
            <w:shd w:val="clear" w:color="auto" w:fill="auto"/>
            <w:hideMark/>
          </w:tcPr>
          <w:p w14:paraId="37C0ACDF"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75B4C32C"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33101-2014</w:t>
            </w:r>
          </w:p>
        </w:tc>
        <w:tc>
          <w:tcPr>
            <w:tcW w:w="4248" w:type="dxa"/>
            <w:shd w:val="clear" w:color="auto" w:fill="auto"/>
            <w:hideMark/>
          </w:tcPr>
          <w:p w14:paraId="32B06FDD"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Дорожные покрытия. Методы измерения ровности</w:t>
            </w:r>
          </w:p>
        </w:tc>
        <w:tc>
          <w:tcPr>
            <w:tcW w:w="1560" w:type="dxa"/>
            <w:shd w:val="clear" w:color="auto" w:fill="auto"/>
            <w:hideMark/>
          </w:tcPr>
          <w:p w14:paraId="35C034F2"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01.08.2016</w:t>
            </w:r>
          </w:p>
        </w:tc>
        <w:tc>
          <w:tcPr>
            <w:tcW w:w="1276" w:type="dxa"/>
            <w:shd w:val="clear" w:color="auto" w:fill="auto"/>
            <w:hideMark/>
          </w:tcPr>
          <w:p w14:paraId="29BC0294"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shd w:val="clear" w:color="auto" w:fill="auto"/>
          </w:tcPr>
          <w:p w14:paraId="2CBBB95D"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9A1A10" w:rsidRPr="009B49C6" w14:paraId="29150639" w14:textId="77777777" w:rsidTr="004F356D">
        <w:trPr>
          <w:trHeight w:val="450"/>
        </w:trPr>
        <w:tc>
          <w:tcPr>
            <w:tcW w:w="709" w:type="dxa"/>
            <w:shd w:val="clear" w:color="auto" w:fill="auto"/>
          </w:tcPr>
          <w:p w14:paraId="2A927E9A" w14:textId="77777777" w:rsidR="009A1A10" w:rsidRPr="009B49C6" w:rsidRDefault="009A1A10" w:rsidP="009A1A10">
            <w:pPr>
              <w:pStyle w:val="aff3"/>
              <w:numPr>
                <w:ilvl w:val="0"/>
                <w:numId w:val="59"/>
              </w:numPr>
              <w:ind w:left="0" w:firstLine="0"/>
              <w:rPr>
                <w:rFonts w:ascii="Times New Roman" w:hAnsi="Times New Roman" w:cs="Times New Roman"/>
                <w:sz w:val="24"/>
                <w:szCs w:val="24"/>
              </w:rPr>
            </w:pPr>
          </w:p>
        </w:tc>
        <w:tc>
          <w:tcPr>
            <w:tcW w:w="1281" w:type="dxa"/>
            <w:shd w:val="clear" w:color="auto" w:fill="auto"/>
            <w:hideMark/>
          </w:tcPr>
          <w:p w14:paraId="510FA553"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04630A6"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32753-2014</w:t>
            </w:r>
          </w:p>
        </w:tc>
        <w:tc>
          <w:tcPr>
            <w:tcW w:w="4248" w:type="dxa"/>
            <w:shd w:val="clear" w:color="auto" w:fill="auto"/>
            <w:hideMark/>
          </w:tcPr>
          <w:p w14:paraId="7FC545CA"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Покрытия </w:t>
            </w:r>
            <w:r w:rsidRPr="009B49C6">
              <w:rPr>
                <w:rFonts w:ascii="Times New Roman" w:hAnsi="Times New Roman" w:cs="Times New Roman"/>
                <w:sz w:val="24"/>
                <w:szCs w:val="24"/>
              </w:rPr>
              <w:lastRenderedPageBreak/>
              <w:t>противоскольжения цветные. Технические требования</w:t>
            </w:r>
          </w:p>
        </w:tc>
        <w:tc>
          <w:tcPr>
            <w:tcW w:w="1560" w:type="dxa"/>
            <w:shd w:val="clear" w:color="auto" w:fill="auto"/>
            <w:hideMark/>
          </w:tcPr>
          <w:p w14:paraId="4E134F64" w14:textId="4A46341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01.02.2015</w:t>
            </w:r>
          </w:p>
        </w:tc>
        <w:tc>
          <w:tcPr>
            <w:tcW w:w="1276" w:type="dxa"/>
            <w:shd w:val="clear" w:color="auto" w:fill="auto"/>
            <w:hideMark/>
          </w:tcPr>
          <w:p w14:paraId="55D996A7"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17757104"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0F7D72F5"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 xml:space="preserve">1) Входит в Перечень стандартов, в результате применения которых на добровольной основе обеспечивается </w:t>
            </w:r>
            <w:r w:rsidRPr="009B49C6">
              <w:rPr>
                <w:rFonts w:ascii="Times New Roman" w:hAnsi="Times New Roman" w:cs="Times New Roman"/>
                <w:sz w:val="24"/>
                <w:szCs w:val="24"/>
              </w:rPr>
              <w:lastRenderedPageBreak/>
              <w:t>соблюдение требований ТР ТС 014/2011;</w:t>
            </w:r>
          </w:p>
          <w:p w14:paraId="5AAFE5F0" w14:textId="120D2DA2"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 xml:space="preserve">2) В соответствии с Распоряжением Правительства РФ от 04.11.2017 </w:t>
            </w:r>
            <w:r w:rsidRPr="009B49C6">
              <w:rPr>
                <w:rFonts w:ascii="Times New Roman" w:hAnsi="Times New Roman" w:cs="Times New Roman"/>
                <w:sz w:val="24"/>
                <w:szCs w:val="24"/>
              </w:rPr>
              <w:br/>
              <w:t xml:space="preserve">№ 2438-р применяется </w:t>
            </w:r>
            <w:hyperlink r:id="rId217" w:history="1">
              <w:r w:rsidRPr="009B49C6">
                <w:rPr>
                  <w:rFonts w:ascii="Times New Roman" w:hAnsi="Times New Roman" w:cs="Times New Roman"/>
                  <w:sz w:val="24"/>
                  <w:szCs w:val="24"/>
                </w:rPr>
                <w:t>Раздел 5</w:t>
              </w:r>
            </w:hyperlink>
            <w:r w:rsidRPr="009B49C6">
              <w:rPr>
                <w:rFonts w:ascii="Times New Roman" w:hAnsi="Times New Roman" w:cs="Times New Roman"/>
                <w:sz w:val="24"/>
                <w:szCs w:val="24"/>
              </w:rPr>
              <w:t xml:space="preserve"> (</w:t>
            </w:r>
            <w:hyperlink r:id="rId218" w:history="1">
              <w:r w:rsidRPr="009B49C6">
                <w:rPr>
                  <w:rFonts w:ascii="Times New Roman" w:hAnsi="Times New Roman" w:cs="Times New Roman"/>
                  <w:sz w:val="24"/>
                  <w:szCs w:val="24"/>
                </w:rPr>
                <w:t>пункты 5.2.12</w:t>
              </w:r>
            </w:hyperlink>
            <w:r w:rsidRPr="009B49C6">
              <w:rPr>
                <w:rFonts w:ascii="Times New Roman" w:hAnsi="Times New Roman" w:cs="Times New Roman"/>
                <w:sz w:val="24"/>
                <w:szCs w:val="24"/>
              </w:rPr>
              <w:t xml:space="preserve">, </w:t>
            </w:r>
            <w:hyperlink r:id="rId219" w:history="1">
              <w:r w:rsidRPr="009B49C6">
                <w:rPr>
                  <w:rFonts w:ascii="Times New Roman" w:hAnsi="Times New Roman" w:cs="Times New Roman"/>
                  <w:sz w:val="24"/>
                  <w:szCs w:val="24"/>
                </w:rPr>
                <w:t>5.2.13</w:t>
              </w:r>
            </w:hyperlink>
            <w:r w:rsidRPr="009B49C6">
              <w:rPr>
                <w:rFonts w:ascii="Times New Roman" w:hAnsi="Times New Roman" w:cs="Times New Roman"/>
                <w:sz w:val="24"/>
                <w:szCs w:val="24"/>
              </w:rPr>
              <w:t>)</w:t>
            </w:r>
          </w:p>
        </w:tc>
      </w:tr>
      <w:tr w:rsidR="009A1A10" w:rsidRPr="009B49C6" w14:paraId="3C450B49" w14:textId="77777777" w:rsidTr="004F356D">
        <w:trPr>
          <w:trHeight w:val="450"/>
        </w:trPr>
        <w:tc>
          <w:tcPr>
            <w:tcW w:w="709" w:type="dxa"/>
            <w:shd w:val="clear" w:color="auto" w:fill="auto"/>
          </w:tcPr>
          <w:p w14:paraId="269C90F9" w14:textId="77777777" w:rsidR="009A1A10" w:rsidRPr="009B49C6" w:rsidRDefault="009A1A10" w:rsidP="009A1A10">
            <w:pPr>
              <w:pStyle w:val="aff3"/>
              <w:numPr>
                <w:ilvl w:val="0"/>
                <w:numId w:val="59"/>
              </w:numPr>
              <w:ind w:left="0" w:firstLine="0"/>
              <w:rPr>
                <w:rFonts w:ascii="Times New Roman" w:hAnsi="Times New Roman" w:cs="Times New Roman"/>
                <w:sz w:val="24"/>
                <w:szCs w:val="24"/>
              </w:rPr>
            </w:pPr>
          </w:p>
        </w:tc>
        <w:tc>
          <w:tcPr>
            <w:tcW w:w="1281" w:type="dxa"/>
            <w:shd w:val="clear" w:color="auto" w:fill="auto"/>
            <w:hideMark/>
          </w:tcPr>
          <w:p w14:paraId="5F72793F"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45A24917"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33383-2015</w:t>
            </w:r>
          </w:p>
        </w:tc>
        <w:tc>
          <w:tcPr>
            <w:tcW w:w="4248" w:type="dxa"/>
            <w:shd w:val="clear" w:color="auto" w:fill="auto"/>
            <w:hideMark/>
          </w:tcPr>
          <w:p w14:paraId="7DDAE413"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Геометрические элементы. Методы определения параметров</w:t>
            </w:r>
          </w:p>
        </w:tc>
        <w:tc>
          <w:tcPr>
            <w:tcW w:w="1560" w:type="dxa"/>
            <w:shd w:val="clear" w:color="auto" w:fill="auto"/>
            <w:hideMark/>
          </w:tcPr>
          <w:p w14:paraId="516C9C3F"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hideMark/>
          </w:tcPr>
          <w:p w14:paraId="4EB2F3BA" w14:textId="77777777" w:rsidR="009A1A10" w:rsidRPr="009B49C6" w:rsidRDefault="009A1A10" w:rsidP="009A1A10">
            <w:pPr>
              <w:contextualSpacing/>
              <w:jc w:val="center"/>
              <w:rPr>
                <w:rFonts w:ascii="Times New Roman" w:hAnsi="Times New Roman" w:cs="Times New Roman"/>
                <w:sz w:val="24"/>
                <w:szCs w:val="24"/>
              </w:rPr>
            </w:pPr>
          </w:p>
        </w:tc>
        <w:tc>
          <w:tcPr>
            <w:tcW w:w="4395" w:type="dxa"/>
            <w:shd w:val="clear" w:color="auto" w:fill="auto"/>
          </w:tcPr>
          <w:p w14:paraId="423D146A"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9A1A10" w:rsidRPr="009B49C6" w14:paraId="42788545" w14:textId="77777777" w:rsidTr="004F356D">
        <w:trPr>
          <w:trHeight w:val="122"/>
        </w:trPr>
        <w:tc>
          <w:tcPr>
            <w:tcW w:w="709" w:type="dxa"/>
            <w:shd w:val="clear" w:color="auto" w:fill="auto"/>
          </w:tcPr>
          <w:p w14:paraId="3FCED51F" w14:textId="77777777" w:rsidR="009A1A10" w:rsidRPr="009B49C6" w:rsidRDefault="009A1A10" w:rsidP="009A1A10">
            <w:pPr>
              <w:pStyle w:val="aff3"/>
              <w:numPr>
                <w:ilvl w:val="0"/>
                <w:numId w:val="59"/>
              </w:numPr>
              <w:ind w:left="0" w:firstLine="0"/>
              <w:rPr>
                <w:rFonts w:ascii="Times New Roman" w:hAnsi="Times New Roman" w:cs="Times New Roman"/>
                <w:sz w:val="24"/>
                <w:szCs w:val="24"/>
              </w:rPr>
            </w:pPr>
          </w:p>
        </w:tc>
        <w:tc>
          <w:tcPr>
            <w:tcW w:w="1281" w:type="dxa"/>
            <w:shd w:val="clear" w:color="auto" w:fill="auto"/>
            <w:hideMark/>
          </w:tcPr>
          <w:p w14:paraId="7CD2EBC9"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42AC82F1"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33388-2015</w:t>
            </w:r>
          </w:p>
        </w:tc>
        <w:tc>
          <w:tcPr>
            <w:tcW w:w="4248" w:type="dxa"/>
            <w:shd w:val="clear" w:color="auto" w:fill="auto"/>
            <w:hideMark/>
          </w:tcPr>
          <w:p w14:paraId="6F283A61"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диагностики и паспортизации</w:t>
            </w:r>
          </w:p>
        </w:tc>
        <w:tc>
          <w:tcPr>
            <w:tcW w:w="1560" w:type="dxa"/>
            <w:shd w:val="clear" w:color="auto" w:fill="auto"/>
            <w:hideMark/>
          </w:tcPr>
          <w:p w14:paraId="75548B7A"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hideMark/>
          </w:tcPr>
          <w:p w14:paraId="4777CB6B"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59C3AAB3"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9A1A10" w:rsidRPr="009B49C6" w14:paraId="4C53094E" w14:textId="77777777" w:rsidTr="004F356D">
        <w:trPr>
          <w:trHeight w:val="122"/>
        </w:trPr>
        <w:tc>
          <w:tcPr>
            <w:tcW w:w="709" w:type="dxa"/>
            <w:shd w:val="clear" w:color="auto" w:fill="auto"/>
          </w:tcPr>
          <w:p w14:paraId="4D26EA9B" w14:textId="77777777" w:rsidR="009A1A10" w:rsidRPr="009B49C6" w:rsidRDefault="009A1A10" w:rsidP="009A1A10">
            <w:pPr>
              <w:pStyle w:val="aff3"/>
              <w:numPr>
                <w:ilvl w:val="0"/>
                <w:numId w:val="59"/>
              </w:numPr>
              <w:ind w:left="0" w:firstLine="0"/>
              <w:rPr>
                <w:rFonts w:ascii="Times New Roman" w:hAnsi="Times New Roman" w:cs="Times New Roman"/>
                <w:sz w:val="24"/>
                <w:szCs w:val="24"/>
              </w:rPr>
            </w:pPr>
          </w:p>
        </w:tc>
        <w:tc>
          <w:tcPr>
            <w:tcW w:w="1281" w:type="dxa"/>
            <w:shd w:val="clear" w:color="auto" w:fill="auto"/>
          </w:tcPr>
          <w:p w14:paraId="690311F3" w14:textId="7023AF26"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tcPr>
          <w:p w14:paraId="35D488B8" w14:textId="24033580"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33175-2014</w:t>
            </w:r>
          </w:p>
        </w:tc>
        <w:tc>
          <w:tcPr>
            <w:tcW w:w="4248" w:type="dxa"/>
            <w:shd w:val="clear" w:color="auto" w:fill="auto"/>
          </w:tcPr>
          <w:p w14:paraId="358DD4D5" w14:textId="2A282A2C"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Горизонтальная освещенность от искусственного освещения. Методы контроля</w:t>
            </w:r>
          </w:p>
        </w:tc>
        <w:tc>
          <w:tcPr>
            <w:tcW w:w="1560" w:type="dxa"/>
            <w:shd w:val="clear" w:color="auto" w:fill="auto"/>
          </w:tcPr>
          <w:p w14:paraId="1D2ACEFD" w14:textId="61E69613"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tcPr>
          <w:p w14:paraId="77C4E688"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0E539110" w14:textId="3D18B42D" w:rsidR="009A1A10" w:rsidRPr="009B49C6" w:rsidRDefault="009A1A10" w:rsidP="009A1A10">
            <w:pPr>
              <w:contextualSpacing/>
              <w:jc w:val="center"/>
              <w:rPr>
                <w:rFonts w:ascii="Times New Roman" w:hAnsi="Times New Roman" w:cs="Times New Roman"/>
                <w:sz w:val="24"/>
                <w:szCs w:val="24"/>
              </w:rPr>
            </w:pPr>
          </w:p>
        </w:tc>
        <w:tc>
          <w:tcPr>
            <w:tcW w:w="4395" w:type="dxa"/>
            <w:shd w:val="clear" w:color="auto" w:fill="auto"/>
          </w:tcPr>
          <w:p w14:paraId="36F0BB6D" w14:textId="66184AAA"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9A1A10" w:rsidRPr="009B49C6" w14:paraId="76427B04" w14:textId="77777777" w:rsidTr="004F356D">
        <w:trPr>
          <w:trHeight w:val="122"/>
        </w:trPr>
        <w:tc>
          <w:tcPr>
            <w:tcW w:w="709" w:type="dxa"/>
            <w:shd w:val="clear" w:color="auto" w:fill="auto"/>
          </w:tcPr>
          <w:p w14:paraId="33A68AA8" w14:textId="77777777" w:rsidR="009A1A10" w:rsidRPr="009B49C6" w:rsidRDefault="009A1A10" w:rsidP="009A1A10">
            <w:pPr>
              <w:pStyle w:val="aff3"/>
              <w:numPr>
                <w:ilvl w:val="0"/>
                <w:numId w:val="59"/>
              </w:numPr>
              <w:ind w:left="0" w:firstLine="0"/>
              <w:rPr>
                <w:rFonts w:ascii="Times New Roman" w:hAnsi="Times New Roman" w:cs="Times New Roman"/>
                <w:sz w:val="24"/>
                <w:szCs w:val="24"/>
              </w:rPr>
            </w:pPr>
          </w:p>
        </w:tc>
        <w:tc>
          <w:tcPr>
            <w:tcW w:w="1281" w:type="dxa"/>
            <w:shd w:val="clear" w:color="auto" w:fill="auto"/>
          </w:tcPr>
          <w:p w14:paraId="17220C40" w14:textId="65338BAE"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tcPr>
          <w:p w14:paraId="103CB617" w14:textId="05827738"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32952-2014</w:t>
            </w:r>
          </w:p>
        </w:tc>
        <w:tc>
          <w:tcPr>
            <w:tcW w:w="4248" w:type="dxa"/>
            <w:shd w:val="clear" w:color="auto" w:fill="auto"/>
          </w:tcPr>
          <w:p w14:paraId="042244BC" w14:textId="79244D1F"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Разметка дорожная. Методы контроля</w:t>
            </w:r>
          </w:p>
        </w:tc>
        <w:tc>
          <w:tcPr>
            <w:tcW w:w="1560" w:type="dxa"/>
            <w:shd w:val="clear" w:color="auto" w:fill="auto"/>
          </w:tcPr>
          <w:p w14:paraId="31B39280" w14:textId="00AF9DCB"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01.10.2015</w:t>
            </w:r>
          </w:p>
        </w:tc>
        <w:tc>
          <w:tcPr>
            <w:tcW w:w="1276" w:type="dxa"/>
            <w:shd w:val="clear" w:color="auto" w:fill="auto"/>
          </w:tcPr>
          <w:p w14:paraId="4E8CF542"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8.6</w:t>
            </w:r>
          </w:p>
          <w:p w14:paraId="510806CD" w14:textId="5988FAED"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3BF9B932" w14:textId="350ADA09"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9A1A10" w:rsidRPr="009B49C6" w14:paraId="10409759" w14:textId="77777777" w:rsidTr="004F356D">
        <w:trPr>
          <w:trHeight w:val="122"/>
        </w:trPr>
        <w:tc>
          <w:tcPr>
            <w:tcW w:w="709" w:type="dxa"/>
            <w:shd w:val="clear" w:color="auto" w:fill="auto"/>
          </w:tcPr>
          <w:p w14:paraId="00284269" w14:textId="77777777" w:rsidR="009A1A10" w:rsidRPr="009B49C6" w:rsidRDefault="009A1A10" w:rsidP="009A1A10">
            <w:pPr>
              <w:pStyle w:val="aff3"/>
              <w:numPr>
                <w:ilvl w:val="0"/>
                <w:numId w:val="59"/>
              </w:numPr>
              <w:ind w:left="0" w:firstLine="0"/>
              <w:rPr>
                <w:rFonts w:ascii="Times New Roman" w:hAnsi="Times New Roman" w:cs="Times New Roman"/>
                <w:sz w:val="24"/>
                <w:szCs w:val="24"/>
              </w:rPr>
            </w:pPr>
          </w:p>
        </w:tc>
        <w:tc>
          <w:tcPr>
            <w:tcW w:w="1281" w:type="dxa"/>
            <w:shd w:val="clear" w:color="auto" w:fill="auto"/>
          </w:tcPr>
          <w:p w14:paraId="23886D5E" w14:textId="1CB99BFD"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tcPr>
          <w:p w14:paraId="43D883F8" w14:textId="17A1ED23"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33176-2014</w:t>
            </w:r>
          </w:p>
        </w:tc>
        <w:tc>
          <w:tcPr>
            <w:tcW w:w="4248" w:type="dxa"/>
            <w:shd w:val="clear" w:color="auto" w:fill="auto"/>
          </w:tcPr>
          <w:p w14:paraId="644B9AA2" w14:textId="3A132258"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Горизонтальная освещенность от искусственного освещения. Технические требования</w:t>
            </w:r>
          </w:p>
        </w:tc>
        <w:tc>
          <w:tcPr>
            <w:tcW w:w="1560" w:type="dxa"/>
            <w:shd w:val="clear" w:color="auto" w:fill="auto"/>
          </w:tcPr>
          <w:p w14:paraId="43781503" w14:textId="0B196084"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tcPr>
          <w:p w14:paraId="70CAFDF6" w14:textId="112DB9F1"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shd w:val="clear" w:color="auto" w:fill="auto"/>
          </w:tcPr>
          <w:p w14:paraId="59CA8A36"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1) Входит в Перечни стандартов, в результате применения которых обеспечивается соблюдение требований ТР ТС 014/2011;</w:t>
            </w:r>
          </w:p>
          <w:p w14:paraId="4A251DB9" w14:textId="6FC51D35"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 xml:space="preserve">2) Применяется в соответствии с распоряжением Правительства РФ </w:t>
            </w:r>
          </w:p>
          <w:p w14:paraId="367DB975" w14:textId="0CF20F76"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от 04.11.2017 № 2438-р</w:t>
            </w:r>
          </w:p>
        </w:tc>
      </w:tr>
      <w:tr w:rsidR="009A1A10" w:rsidRPr="009B49C6" w14:paraId="1BF511FF" w14:textId="77777777" w:rsidTr="004F356D">
        <w:trPr>
          <w:trHeight w:val="122"/>
        </w:trPr>
        <w:tc>
          <w:tcPr>
            <w:tcW w:w="709" w:type="dxa"/>
            <w:shd w:val="clear" w:color="auto" w:fill="auto"/>
          </w:tcPr>
          <w:p w14:paraId="5776AC35" w14:textId="77777777" w:rsidR="009A1A10" w:rsidRPr="009B49C6" w:rsidRDefault="009A1A10" w:rsidP="009A1A10">
            <w:pPr>
              <w:pStyle w:val="aff3"/>
              <w:numPr>
                <w:ilvl w:val="0"/>
                <w:numId w:val="59"/>
              </w:numPr>
              <w:ind w:left="0" w:firstLine="0"/>
              <w:rPr>
                <w:rFonts w:ascii="Times New Roman" w:hAnsi="Times New Roman" w:cs="Times New Roman"/>
                <w:sz w:val="24"/>
                <w:szCs w:val="24"/>
              </w:rPr>
            </w:pPr>
          </w:p>
        </w:tc>
        <w:tc>
          <w:tcPr>
            <w:tcW w:w="1281" w:type="dxa"/>
            <w:shd w:val="clear" w:color="auto" w:fill="auto"/>
          </w:tcPr>
          <w:p w14:paraId="7EB952EE" w14:textId="4B8711F3"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tcPr>
          <w:p w14:paraId="26AF60F5" w14:textId="17C8637B"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33475-2015</w:t>
            </w:r>
          </w:p>
        </w:tc>
        <w:tc>
          <w:tcPr>
            <w:tcW w:w="4248" w:type="dxa"/>
            <w:shd w:val="clear" w:color="auto" w:fill="auto"/>
          </w:tcPr>
          <w:p w14:paraId="31277172" w14:textId="7D9D351B"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Геометрические элементы. Технические требования</w:t>
            </w:r>
          </w:p>
        </w:tc>
        <w:tc>
          <w:tcPr>
            <w:tcW w:w="1560" w:type="dxa"/>
            <w:shd w:val="clear" w:color="auto" w:fill="auto"/>
          </w:tcPr>
          <w:p w14:paraId="5137DF1B" w14:textId="130B3B55"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tcPr>
          <w:p w14:paraId="6776ED97" w14:textId="61B233AD"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tc>
        <w:tc>
          <w:tcPr>
            <w:tcW w:w="4395" w:type="dxa"/>
            <w:shd w:val="clear" w:color="auto" w:fill="auto"/>
          </w:tcPr>
          <w:p w14:paraId="5885B171" w14:textId="30EFDC5C"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9A1A10" w:rsidRPr="009B49C6" w14:paraId="18CE21B6" w14:textId="77777777" w:rsidTr="004F356D">
        <w:trPr>
          <w:trHeight w:val="122"/>
        </w:trPr>
        <w:tc>
          <w:tcPr>
            <w:tcW w:w="709" w:type="dxa"/>
            <w:shd w:val="clear" w:color="auto" w:fill="auto"/>
          </w:tcPr>
          <w:p w14:paraId="2838B2AD" w14:textId="77777777" w:rsidR="009A1A10" w:rsidRPr="009B49C6" w:rsidRDefault="009A1A10" w:rsidP="009A1A10">
            <w:pPr>
              <w:pStyle w:val="aff3"/>
              <w:numPr>
                <w:ilvl w:val="0"/>
                <w:numId w:val="59"/>
              </w:numPr>
              <w:ind w:left="0" w:firstLine="0"/>
              <w:rPr>
                <w:rFonts w:ascii="Times New Roman" w:hAnsi="Times New Roman" w:cs="Times New Roman"/>
                <w:sz w:val="24"/>
                <w:szCs w:val="24"/>
              </w:rPr>
            </w:pPr>
          </w:p>
        </w:tc>
        <w:tc>
          <w:tcPr>
            <w:tcW w:w="1281" w:type="dxa"/>
            <w:shd w:val="clear" w:color="auto" w:fill="auto"/>
          </w:tcPr>
          <w:p w14:paraId="222B4DB3" w14:textId="34FDE138"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tcPr>
          <w:p w14:paraId="72507E00" w14:textId="0AB6029B"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32959-2014</w:t>
            </w:r>
          </w:p>
        </w:tc>
        <w:tc>
          <w:tcPr>
            <w:tcW w:w="4248" w:type="dxa"/>
            <w:shd w:val="clear" w:color="auto" w:fill="auto"/>
          </w:tcPr>
          <w:p w14:paraId="14FECC20" w14:textId="038E9EF2"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Габариты приближения</w:t>
            </w:r>
          </w:p>
        </w:tc>
        <w:tc>
          <w:tcPr>
            <w:tcW w:w="1560" w:type="dxa"/>
            <w:shd w:val="clear" w:color="auto" w:fill="auto"/>
          </w:tcPr>
          <w:p w14:paraId="0DE9A080" w14:textId="11746AF4"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01.02.2016</w:t>
            </w:r>
          </w:p>
        </w:tc>
        <w:tc>
          <w:tcPr>
            <w:tcW w:w="1276" w:type="dxa"/>
            <w:shd w:val="clear" w:color="auto" w:fill="auto"/>
          </w:tcPr>
          <w:p w14:paraId="3A37DF98" w14:textId="26B142F8"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7962F5B0" w14:textId="20B172F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56BEFCCE" w14:textId="0C89929A"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tc>
        <w:tc>
          <w:tcPr>
            <w:tcW w:w="4395" w:type="dxa"/>
            <w:shd w:val="clear" w:color="auto" w:fill="auto"/>
          </w:tcPr>
          <w:p w14:paraId="77F54E6A" w14:textId="14C9E342"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9A1A10" w:rsidRPr="009B49C6" w14:paraId="5A938808" w14:textId="77777777" w:rsidTr="004F356D">
        <w:trPr>
          <w:trHeight w:val="122"/>
        </w:trPr>
        <w:tc>
          <w:tcPr>
            <w:tcW w:w="709" w:type="dxa"/>
            <w:shd w:val="clear" w:color="auto" w:fill="auto"/>
          </w:tcPr>
          <w:p w14:paraId="0F8DBA4B" w14:textId="77777777" w:rsidR="009A1A10" w:rsidRPr="009B49C6" w:rsidRDefault="009A1A10" w:rsidP="009A1A10">
            <w:pPr>
              <w:pStyle w:val="aff3"/>
              <w:numPr>
                <w:ilvl w:val="0"/>
                <w:numId w:val="59"/>
              </w:numPr>
              <w:ind w:left="0" w:firstLine="0"/>
              <w:rPr>
                <w:rFonts w:ascii="Times New Roman" w:hAnsi="Times New Roman" w:cs="Times New Roman"/>
                <w:sz w:val="24"/>
                <w:szCs w:val="24"/>
              </w:rPr>
            </w:pPr>
          </w:p>
        </w:tc>
        <w:tc>
          <w:tcPr>
            <w:tcW w:w="1281" w:type="dxa"/>
            <w:shd w:val="clear" w:color="auto" w:fill="auto"/>
          </w:tcPr>
          <w:p w14:paraId="4B3099CD" w14:textId="4F85C86A"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tcPr>
          <w:p w14:paraId="22891D0C" w14:textId="5A667188"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32965-2014</w:t>
            </w:r>
          </w:p>
        </w:tc>
        <w:tc>
          <w:tcPr>
            <w:tcW w:w="4248" w:type="dxa"/>
            <w:shd w:val="clear" w:color="auto" w:fill="auto"/>
          </w:tcPr>
          <w:p w14:paraId="012C2B75" w14:textId="271E653F"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Методы учета интенсивности движения транспортного потока</w:t>
            </w:r>
          </w:p>
        </w:tc>
        <w:tc>
          <w:tcPr>
            <w:tcW w:w="1560" w:type="dxa"/>
            <w:shd w:val="clear" w:color="auto" w:fill="auto"/>
          </w:tcPr>
          <w:p w14:paraId="168BCFAB" w14:textId="541ED882"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tcPr>
          <w:p w14:paraId="0CAA9463" w14:textId="16E9F4D1"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tc>
        <w:tc>
          <w:tcPr>
            <w:tcW w:w="4395" w:type="dxa"/>
            <w:shd w:val="clear" w:color="auto" w:fill="auto"/>
          </w:tcPr>
          <w:p w14:paraId="070B60F7" w14:textId="3E801B4D"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9A1A10" w:rsidRPr="009B49C6" w14:paraId="0F8ED628" w14:textId="77777777" w:rsidTr="004F356D">
        <w:trPr>
          <w:trHeight w:val="980"/>
        </w:trPr>
        <w:tc>
          <w:tcPr>
            <w:tcW w:w="709" w:type="dxa"/>
            <w:shd w:val="clear" w:color="auto" w:fill="auto"/>
          </w:tcPr>
          <w:p w14:paraId="48A45118" w14:textId="77777777" w:rsidR="009A1A10" w:rsidRPr="009B49C6" w:rsidRDefault="009A1A10" w:rsidP="009A1A10">
            <w:pPr>
              <w:pStyle w:val="aff3"/>
              <w:numPr>
                <w:ilvl w:val="0"/>
                <w:numId w:val="59"/>
              </w:numPr>
              <w:ind w:left="0" w:firstLine="0"/>
              <w:rPr>
                <w:rFonts w:ascii="Times New Roman" w:hAnsi="Times New Roman" w:cs="Times New Roman"/>
                <w:sz w:val="24"/>
                <w:szCs w:val="24"/>
              </w:rPr>
            </w:pPr>
          </w:p>
        </w:tc>
        <w:tc>
          <w:tcPr>
            <w:tcW w:w="1281" w:type="dxa"/>
            <w:shd w:val="clear" w:color="auto" w:fill="auto"/>
          </w:tcPr>
          <w:p w14:paraId="62C7E5B4" w14:textId="34C59B71"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9C40F05" w14:textId="1BE904C9"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51256-2018</w:t>
            </w:r>
          </w:p>
        </w:tc>
        <w:tc>
          <w:tcPr>
            <w:tcW w:w="4248" w:type="dxa"/>
            <w:shd w:val="clear" w:color="auto" w:fill="auto"/>
          </w:tcPr>
          <w:p w14:paraId="61810A7B" w14:textId="5569587A"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Технические средства организации дорожного движения. Разметка дорожная. Классификация. Технические требования</w:t>
            </w:r>
          </w:p>
        </w:tc>
        <w:tc>
          <w:tcPr>
            <w:tcW w:w="1560" w:type="dxa"/>
            <w:shd w:val="clear" w:color="auto" w:fill="auto"/>
          </w:tcPr>
          <w:p w14:paraId="2E7BFE74" w14:textId="457428C5"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01.06.2018</w:t>
            </w:r>
          </w:p>
        </w:tc>
        <w:tc>
          <w:tcPr>
            <w:tcW w:w="1276" w:type="dxa"/>
            <w:shd w:val="clear" w:color="auto" w:fill="auto"/>
          </w:tcPr>
          <w:p w14:paraId="144CEF5A" w14:textId="3747336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418BBCDA" w14:textId="40CCB85F"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65DD85F3" w14:textId="668704BE"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8.6</w:t>
            </w:r>
          </w:p>
        </w:tc>
        <w:tc>
          <w:tcPr>
            <w:tcW w:w="4395" w:type="dxa"/>
            <w:shd w:val="clear" w:color="auto" w:fill="auto"/>
          </w:tcPr>
          <w:p w14:paraId="64CDDDF0" w14:textId="7900086C"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В соответствии с Распоряжением Правительства РФ от 04.11.2017 № 2438-р применяются</w:t>
            </w:r>
          </w:p>
          <w:p w14:paraId="48C83620"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 Раздел 4 (</w:t>
            </w:r>
            <w:hyperlink r:id="rId220" w:history="1">
              <w:r w:rsidRPr="009B49C6">
                <w:rPr>
                  <w:rFonts w:ascii="Times New Roman" w:hAnsi="Times New Roman" w:cs="Times New Roman"/>
                  <w:sz w:val="24"/>
                  <w:szCs w:val="24"/>
                </w:rPr>
                <w:t>пункты 4.1</w:t>
              </w:r>
            </w:hyperlink>
            <w:r w:rsidRPr="009B49C6">
              <w:rPr>
                <w:rFonts w:ascii="Times New Roman" w:hAnsi="Times New Roman" w:cs="Times New Roman"/>
                <w:sz w:val="24"/>
                <w:szCs w:val="24"/>
              </w:rPr>
              <w:t xml:space="preserve"> - </w:t>
            </w:r>
            <w:hyperlink r:id="rId221" w:history="1">
              <w:r w:rsidRPr="009B49C6">
                <w:rPr>
                  <w:rFonts w:ascii="Times New Roman" w:hAnsi="Times New Roman" w:cs="Times New Roman"/>
                  <w:sz w:val="24"/>
                  <w:szCs w:val="24"/>
                </w:rPr>
                <w:t>4.3</w:t>
              </w:r>
            </w:hyperlink>
            <w:r w:rsidRPr="009B49C6">
              <w:rPr>
                <w:rFonts w:ascii="Times New Roman" w:hAnsi="Times New Roman" w:cs="Times New Roman"/>
                <w:sz w:val="24"/>
                <w:szCs w:val="24"/>
              </w:rPr>
              <w:t xml:space="preserve">, </w:t>
            </w:r>
            <w:hyperlink r:id="rId222" w:history="1">
              <w:r w:rsidRPr="009B49C6">
                <w:rPr>
                  <w:rFonts w:ascii="Times New Roman" w:hAnsi="Times New Roman" w:cs="Times New Roman"/>
                  <w:sz w:val="24"/>
                  <w:szCs w:val="24"/>
                </w:rPr>
                <w:t>4.5</w:t>
              </w:r>
            </w:hyperlink>
            <w:r w:rsidRPr="009B49C6">
              <w:rPr>
                <w:rFonts w:ascii="Times New Roman" w:hAnsi="Times New Roman" w:cs="Times New Roman"/>
                <w:sz w:val="24"/>
                <w:szCs w:val="24"/>
              </w:rPr>
              <w:t xml:space="preserve">), </w:t>
            </w:r>
          </w:p>
          <w:p w14:paraId="43D13FB8"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 Раздел 5 (</w:t>
            </w:r>
            <w:hyperlink r:id="rId223" w:history="1">
              <w:r w:rsidRPr="009B49C6">
                <w:rPr>
                  <w:rFonts w:ascii="Times New Roman" w:hAnsi="Times New Roman" w:cs="Times New Roman"/>
                  <w:sz w:val="24"/>
                  <w:szCs w:val="24"/>
                </w:rPr>
                <w:t>пункты 5.1.1</w:t>
              </w:r>
            </w:hyperlink>
            <w:r w:rsidRPr="009B49C6">
              <w:rPr>
                <w:rFonts w:ascii="Times New Roman" w:hAnsi="Times New Roman" w:cs="Times New Roman"/>
                <w:sz w:val="24"/>
                <w:szCs w:val="24"/>
              </w:rPr>
              <w:t xml:space="preserve"> - </w:t>
            </w:r>
            <w:hyperlink r:id="rId224" w:history="1">
              <w:r w:rsidRPr="009B49C6">
                <w:rPr>
                  <w:rFonts w:ascii="Times New Roman" w:hAnsi="Times New Roman" w:cs="Times New Roman"/>
                  <w:sz w:val="24"/>
                  <w:szCs w:val="24"/>
                </w:rPr>
                <w:t>5.1.4.2</w:t>
              </w:r>
            </w:hyperlink>
            <w:r w:rsidRPr="009B49C6">
              <w:rPr>
                <w:rFonts w:ascii="Times New Roman" w:hAnsi="Times New Roman" w:cs="Times New Roman"/>
                <w:sz w:val="24"/>
                <w:szCs w:val="24"/>
              </w:rPr>
              <w:t xml:space="preserve">, </w:t>
            </w:r>
            <w:hyperlink r:id="rId225" w:history="1">
              <w:r w:rsidRPr="009B49C6">
                <w:rPr>
                  <w:rFonts w:ascii="Times New Roman" w:hAnsi="Times New Roman" w:cs="Times New Roman"/>
                  <w:sz w:val="24"/>
                  <w:szCs w:val="24"/>
                </w:rPr>
                <w:t>5.1.6</w:t>
              </w:r>
            </w:hyperlink>
            <w:r w:rsidRPr="009B49C6">
              <w:rPr>
                <w:rFonts w:ascii="Times New Roman" w:hAnsi="Times New Roman" w:cs="Times New Roman"/>
                <w:sz w:val="24"/>
                <w:szCs w:val="24"/>
              </w:rPr>
              <w:t xml:space="preserve"> - </w:t>
            </w:r>
            <w:hyperlink r:id="rId226" w:history="1">
              <w:r w:rsidRPr="009B49C6">
                <w:rPr>
                  <w:rFonts w:ascii="Times New Roman" w:hAnsi="Times New Roman" w:cs="Times New Roman"/>
                  <w:sz w:val="24"/>
                  <w:szCs w:val="24"/>
                </w:rPr>
                <w:t>5.1.15</w:t>
              </w:r>
            </w:hyperlink>
            <w:r w:rsidRPr="009B49C6">
              <w:rPr>
                <w:rFonts w:ascii="Times New Roman" w:hAnsi="Times New Roman" w:cs="Times New Roman"/>
                <w:sz w:val="24"/>
                <w:szCs w:val="24"/>
              </w:rPr>
              <w:t xml:space="preserve">, </w:t>
            </w:r>
            <w:hyperlink r:id="rId227" w:history="1">
              <w:r w:rsidRPr="009B49C6">
                <w:rPr>
                  <w:rFonts w:ascii="Times New Roman" w:hAnsi="Times New Roman" w:cs="Times New Roman"/>
                  <w:sz w:val="24"/>
                  <w:szCs w:val="24"/>
                </w:rPr>
                <w:t>5.2.1</w:t>
              </w:r>
            </w:hyperlink>
            <w:r w:rsidRPr="009B49C6">
              <w:rPr>
                <w:rFonts w:ascii="Times New Roman" w:hAnsi="Times New Roman" w:cs="Times New Roman"/>
                <w:sz w:val="24"/>
                <w:szCs w:val="24"/>
              </w:rPr>
              <w:t xml:space="preserve">, </w:t>
            </w:r>
            <w:hyperlink r:id="rId228" w:history="1">
              <w:r w:rsidRPr="009B49C6">
                <w:rPr>
                  <w:rFonts w:ascii="Times New Roman" w:hAnsi="Times New Roman" w:cs="Times New Roman"/>
                  <w:sz w:val="24"/>
                  <w:szCs w:val="24"/>
                </w:rPr>
                <w:t>5.2.3</w:t>
              </w:r>
            </w:hyperlink>
            <w:r w:rsidRPr="009B49C6">
              <w:rPr>
                <w:rFonts w:ascii="Times New Roman" w:hAnsi="Times New Roman" w:cs="Times New Roman"/>
                <w:sz w:val="24"/>
                <w:szCs w:val="24"/>
              </w:rPr>
              <w:t xml:space="preserve"> - </w:t>
            </w:r>
            <w:hyperlink r:id="rId229" w:history="1">
              <w:r w:rsidRPr="009B49C6">
                <w:rPr>
                  <w:rFonts w:ascii="Times New Roman" w:hAnsi="Times New Roman" w:cs="Times New Roman"/>
                  <w:sz w:val="24"/>
                  <w:szCs w:val="24"/>
                </w:rPr>
                <w:t>5.2.11</w:t>
              </w:r>
            </w:hyperlink>
            <w:r w:rsidRPr="009B49C6">
              <w:rPr>
                <w:rFonts w:ascii="Times New Roman" w:hAnsi="Times New Roman" w:cs="Times New Roman"/>
                <w:sz w:val="24"/>
                <w:szCs w:val="24"/>
              </w:rPr>
              <w:t>),</w:t>
            </w:r>
          </w:p>
          <w:p w14:paraId="7E68A4FF" w14:textId="4D86445E"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 xml:space="preserve">- </w:t>
            </w:r>
            <w:hyperlink r:id="rId230" w:history="1">
              <w:r w:rsidRPr="009B49C6">
                <w:rPr>
                  <w:rFonts w:ascii="Times New Roman" w:hAnsi="Times New Roman" w:cs="Times New Roman"/>
                  <w:sz w:val="24"/>
                  <w:szCs w:val="24"/>
                </w:rPr>
                <w:t>Приложения А</w:t>
              </w:r>
            </w:hyperlink>
            <w:r w:rsidRPr="009B49C6">
              <w:rPr>
                <w:rFonts w:ascii="Times New Roman" w:hAnsi="Times New Roman" w:cs="Times New Roman"/>
                <w:sz w:val="24"/>
                <w:szCs w:val="24"/>
              </w:rPr>
              <w:t xml:space="preserve"> - </w:t>
            </w:r>
            <w:hyperlink r:id="rId231" w:history="1">
              <w:r w:rsidRPr="009B49C6">
                <w:rPr>
                  <w:rFonts w:ascii="Times New Roman" w:hAnsi="Times New Roman" w:cs="Times New Roman"/>
                  <w:sz w:val="24"/>
                  <w:szCs w:val="24"/>
                </w:rPr>
                <w:t>Г</w:t>
              </w:r>
            </w:hyperlink>
          </w:p>
        </w:tc>
      </w:tr>
      <w:tr w:rsidR="009A1A10" w:rsidRPr="009B49C6" w14:paraId="3330B207" w14:textId="77777777" w:rsidTr="004F356D">
        <w:trPr>
          <w:trHeight w:val="980"/>
        </w:trPr>
        <w:tc>
          <w:tcPr>
            <w:tcW w:w="709" w:type="dxa"/>
            <w:shd w:val="clear" w:color="auto" w:fill="auto"/>
          </w:tcPr>
          <w:p w14:paraId="17B45FC9" w14:textId="77777777" w:rsidR="009A1A10" w:rsidRPr="009B49C6" w:rsidRDefault="009A1A10" w:rsidP="009A1A10">
            <w:pPr>
              <w:pStyle w:val="aff3"/>
              <w:numPr>
                <w:ilvl w:val="0"/>
                <w:numId w:val="59"/>
              </w:numPr>
              <w:ind w:left="0" w:firstLine="0"/>
              <w:rPr>
                <w:rFonts w:ascii="Times New Roman" w:hAnsi="Times New Roman" w:cs="Times New Roman"/>
                <w:sz w:val="24"/>
                <w:szCs w:val="24"/>
              </w:rPr>
            </w:pPr>
          </w:p>
        </w:tc>
        <w:tc>
          <w:tcPr>
            <w:tcW w:w="1281" w:type="dxa"/>
            <w:shd w:val="clear" w:color="auto" w:fill="auto"/>
          </w:tcPr>
          <w:p w14:paraId="7DCB65AD" w14:textId="40309489"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7F089EDF" w14:textId="22BF2D1A"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52766-2007</w:t>
            </w:r>
          </w:p>
        </w:tc>
        <w:tc>
          <w:tcPr>
            <w:tcW w:w="4248" w:type="dxa"/>
            <w:shd w:val="clear" w:color="auto" w:fill="auto"/>
          </w:tcPr>
          <w:p w14:paraId="08C3C920" w14:textId="1B32166A"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Элементы обустройства. Общие требования</w:t>
            </w:r>
          </w:p>
        </w:tc>
        <w:tc>
          <w:tcPr>
            <w:tcW w:w="1560" w:type="dxa"/>
            <w:shd w:val="clear" w:color="auto" w:fill="auto"/>
          </w:tcPr>
          <w:p w14:paraId="5A078AB1" w14:textId="6B929D6C"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01.07.2008</w:t>
            </w:r>
          </w:p>
        </w:tc>
        <w:tc>
          <w:tcPr>
            <w:tcW w:w="1276" w:type="dxa"/>
            <w:shd w:val="clear" w:color="auto" w:fill="auto"/>
          </w:tcPr>
          <w:p w14:paraId="0ECF1F86"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6E609FBC" w14:textId="52A59AC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1ED7E7F6"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xml:space="preserve">№ 2438-р (в редакции Распоряжения Правительства РФ от 23.10.2025 </w:t>
            </w:r>
            <w:r w:rsidRPr="009B49C6">
              <w:rPr>
                <w:rFonts w:ascii="Times New Roman" w:hAnsi="Times New Roman" w:cs="Times New Roman"/>
                <w:sz w:val="24"/>
                <w:szCs w:val="24"/>
              </w:rPr>
              <w:br/>
              <w:t>№ 2982-р) применяются:</w:t>
            </w:r>
          </w:p>
          <w:p w14:paraId="5BEA7925"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 xml:space="preserve">- </w:t>
            </w:r>
            <w:hyperlink r:id="rId232" w:history="1">
              <w:r w:rsidRPr="009B49C6">
                <w:rPr>
                  <w:rFonts w:ascii="Times New Roman" w:hAnsi="Times New Roman" w:cs="Times New Roman"/>
                  <w:sz w:val="24"/>
                  <w:szCs w:val="24"/>
                </w:rPr>
                <w:t>Раздел 4</w:t>
              </w:r>
            </w:hyperlink>
            <w:r w:rsidRPr="009B49C6">
              <w:rPr>
                <w:rFonts w:ascii="Times New Roman" w:hAnsi="Times New Roman" w:cs="Times New Roman"/>
                <w:sz w:val="24"/>
                <w:szCs w:val="24"/>
              </w:rPr>
              <w:t xml:space="preserve"> (пункты 4.1, 4.1.1, абзац первый пункта 4.1.2.1, пункты 4.1.2.2, 4.1.2.5, 4.1.3, 4.1.4.1, 4.2.1, 4.2.2, 4.2.2.1, 4.2.3, 4.2.4, 4.2.5.1, 4.2.5.2, 4.2.5.5, 4.2.5.6, 4.3.1, 4.3.2.1, 4.3.2.2, 4.3.3.1 - 4.3.3.6, 4.4.1, 4.4.2.1, 4.4.2.6, 4.4.2.7, 4.4.3.1, 4.4.3.7, 4.4.4.1 - 4.4.4.3, 4.5.1.1 - </w:t>
            </w:r>
            <w:r w:rsidRPr="009B49C6">
              <w:rPr>
                <w:rFonts w:ascii="Times New Roman" w:hAnsi="Times New Roman" w:cs="Times New Roman"/>
                <w:sz w:val="24"/>
                <w:szCs w:val="24"/>
              </w:rPr>
              <w:lastRenderedPageBreak/>
              <w:t xml:space="preserve">4.5.1.5, 4.5.2.1, 4.5.2.2, абзац первый пункта 4.5.2.4, предложение второе абзаца второго пункта 4.5.2.5, пункты 4.5.2.6, 4.5.3.1, 4.5.3.3 - 4.5.3.5, 4.5.3.7 - 4.5.3.10, 4.6.1.1 - 4.6.1.4, абзацы первый и второй пункта 4.6.1.10, пункты 4.6.1.12 - 4.6.1.17, 4.6.2.1, 4.6.2.14), </w:t>
            </w:r>
          </w:p>
          <w:p w14:paraId="0BDCDDAB" w14:textId="4D3663CC"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 Раздел 5 (5.1.2.1, 5.3.2.1 - 5.3.2.6, 5.3.3.1 - 5.3.3.4, 5.3.3.6 - 5.3.3.11, 5.3.4.1, 5.4.1.3 - 5.4.1.5, 5.4.2.3, 5.5.5 - 5.5.7, 5.5.9, 5.5.11 - 5.5.13)</w:t>
            </w:r>
          </w:p>
        </w:tc>
      </w:tr>
      <w:tr w:rsidR="009A1A10" w:rsidRPr="009B49C6" w14:paraId="195E4037" w14:textId="77777777" w:rsidTr="004F356D">
        <w:trPr>
          <w:trHeight w:val="980"/>
        </w:trPr>
        <w:tc>
          <w:tcPr>
            <w:tcW w:w="709" w:type="dxa"/>
            <w:shd w:val="clear" w:color="auto" w:fill="auto"/>
          </w:tcPr>
          <w:p w14:paraId="6C4E4C00" w14:textId="77777777" w:rsidR="009A1A10" w:rsidRPr="009B49C6" w:rsidRDefault="009A1A10" w:rsidP="009A1A10">
            <w:pPr>
              <w:pStyle w:val="aff3"/>
              <w:numPr>
                <w:ilvl w:val="0"/>
                <w:numId w:val="59"/>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tcPr>
          <w:p w14:paraId="12C697C9" w14:textId="247662CA"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bottom w:val="single" w:sz="4" w:space="0" w:color="auto"/>
            </w:tcBorders>
            <w:shd w:val="clear" w:color="auto" w:fill="auto"/>
          </w:tcPr>
          <w:p w14:paraId="67B9B031" w14:textId="6CB8B27A"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52399-2022</w:t>
            </w:r>
          </w:p>
        </w:tc>
        <w:tc>
          <w:tcPr>
            <w:tcW w:w="4248" w:type="dxa"/>
            <w:tcBorders>
              <w:bottom w:val="single" w:sz="4" w:space="0" w:color="auto"/>
            </w:tcBorders>
            <w:shd w:val="clear" w:color="auto" w:fill="auto"/>
          </w:tcPr>
          <w:p w14:paraId="59A92E27" w14:textId="04A3DD06"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Геометрические элементы. Технические требования</w:t>
            </w:r>
          </w:p>
        </w:tc>
        <w:tc>
          <w:tcPr>
            <w:tcW w:w="1560" w:type="dxa"/>
            <w:tcBorders>
              <w:bottom w:val="single" w:sz="4" w:space="0" w:color="auto"/>
            </w:tcBorders>
            <w:shd w:val="clear" w:color="auto" w:fill="auto"/>
          </w:tcPr>
          <w:p w14:paraId="4A5C6CA7" w14:textId="1D62D578"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01.04.2022</w:t>
            </w:r>
          </w:p>
        </w:tc>
        <w:tc>
          <w:tcPr>
            <w:tcW w:w="1276" w:type="dxa"/>
            <w:tcBorders>
              <w:bottom w:val="single" w:sz="4" w:space="0" w:color="auto"/>
            </w:tcBorders>
            <w:shd w:val="clear" w:color="auto" w:fill="auto"/>
          </w:tcPr>
          <w:p w14:paraId="56C11E61" w14:textId="41AFC0DB"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tc>
        <w:tc>
          <w:tcPr>
            <w:tcW w:w="4395" w:type="dxa"/>
            <w:tcBorders>
              <w:bottom w:val="single" w:sz="4" w:space="0" w:color="auto"/>
            </w:tcBorders>
            <w:shd w:val="clear" w:color="auto" w:fill="auto"/>
          </w:tcPr>
          <w:p w14:paraId="49B755AA" w14:textId="47E7FDB6"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2438-р применяется Раздел 4 (пункты 4.3.1 - 4.3.12, 4.4.1 - 4.4.5, 4.4.8, 4.5.1, 4.5.3 - 4.5.9, 4.5.11 - 4.5.17)</w:t>
            </w:r>
          </w:p>
        </w:tc>
      </w:tr>
      <w:tr w:rsidR="009A1A10" w:rsidRPr="009B49C6" w14:paraId="3B023398" w14:textId="77777777" w:rsidTr="004F356D">
        <w:trPr>
          <w:trHeight w:val="980"/>
        </w:trPr>
        <w:tc>
          <w:tcPr>
            <w:tcW w:w="709" w:type="dxa"/>
            <w:shd w:val="clear" w:color="auto" w:fill="auto"/>
          </w:tcPr>
          <w:p w14:paraId="249D85A7" w14:textId="77777777" w:rsidR="009A1A10" w:rsidRPr="009B49C6" w:rsidRDefault="009A1A10" w:rsidP="009A1A10">
            <w:pPr>
              <w:pStyle w:val="aff3"/>
              <w:numPr>
                <w:ilvl w:val="0"/>
                <w:numId w:val="59"/>
              </w:numPr>
              <w:ind w:left="0" w:firstLine="0"/>
              <w:rPr>
                <w:rFonts w:ascii="Times New Roman" w:hAnsi="Times New Roman" w:cs="Times New Roman"/>
                <w:sz w:val="24"/>
                <w:szCs w:val="24"/>
              </w:rPr>
            </w:pPr>
          </w:p>
        </w:tc>
        <w:tc>
          <w:tcPr>
            <w:tcW w:w="1281" w:type="dxa"/>
            <w:shd w:val="clear" w:color="auto" w:fill="auto"/>
            <w:hideMark/>
          </w:tcPr>
          <w:p w14:paraId="4A1D2C7D"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C408290"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58349-2019</w:t>
            </w:r>
          </w:p>
        </w:tc>
        <w:tc>
          <w:tcPr>
            <w:tcW w:w="4248" w:type="dxa"/>
            <w:shd w:val="clear" w:color="auto" w:fill="auto"/>
            <w:hideMark/>
          </w:tcPr>
          <w:p w14:paraId="31DDAF45"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Дорожная одежда. Метод измерения толщины слоев дорожной одежды</w:t>
            </w:r>
          </w:p>
        </w:tc>
        <w:tc>
          <w:tcPr>
            <w:tcW w:w="1560" w:type="dxa"/>
            <w:shd w:val="clear" w:color="auto" w:fill="auto"/>
            <w:hideMark/>
          </w:tcPr>
          <w:p w14:paraId="2099C58E"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01.07.2019</w:t>
            </w:r>
          </w:p>
        </w:tc>
        <w:tc>
          <w:tcPr>
            <w:tcW w:w="1276" w:type="dxa"/>
            <w:shd w:val="clear" w:color="auto" w:fill="auto"/>
            <w:hideMark/>
          </w:tcPr>
          <w:p w14:paraId="463CAA1C" w14:textId="77777777" w:rsidR="009A1A10" w:rsidRPr="009B49C6" w:rsidRDefault="009A1A10" w:rsidP="009A1A10">
            <w:pPr>
              <w:contextualSpacing/>
              <w:jc w:val="center"/>
              <w:rPr>
                <w:rFonts w:ascii="Times New Roman" w:hAnsi="Times New Roman" w:cs="Times New Roman"/>
                <w:sz w:val="24"/>
                <w:szCs w:val="24"/>
              </w:rPr>
            </w:pPr>
          </w:p>
        </w:tc>
        <w:tc>
          <w:tcPr>
            <w:tcW w:w="4395" w:type="dxa"/>
            <w:shd w:val="clear" w:color="auto" w:fill="auto"/>
          </w:tcPr>
          <w:p w14:paraId="2056BFA0" w14:textId="77777777" w:rsidR="009A1A10" w:rsidRPr="009B49C6" w:rsidRDefault="009A1A10" w:rsidP="009A1A10">
            <w:pPr>
              <w:contextualSpacing/>
              <w:rPr>
                <w:rFonts w:ascii="Times New Roman" w:hAnsi="Times New Roman" w:cs="Times New Roman"/>
                <w:sz w:val="24"/>
                <w:szCs w:val="24"/>
              </w:rPr>
            </w:pPr>
          </w:p>
        </w:tc>
      </w:tr>
      <w:tr w:rsidR="009A1A10" w:rsidRPr="009B49C6" w14:paraId="0FBB68B8" w14:textId="77777777" w:rsidTr="004F356D">
        <w:trPr>
          <w:trHeight w:val="980"/>
        </w:trPr>
        <w:tc>
          <w:tcPr>
            <w:tcW w:w="709" w:type="dxa"/>
            <w:shd w:val="clear" w:color="auto" w:fill="auto"/>
          </w:tcPr>
          <w:p w14:paraId="270D48E5" w14:textId="77777777" w:rsidR="009A1A10" w:rsidRPr="009B49C6" w:rsidRDefault="009A1A10" w:rsidP="009A1A10">
            <w:pPr>
              <w:pStyle w:val="aff3"/>
              <w:numPr>
                <w:ilvl w:val="0"/>
                <w:numId w:val="59"/>
              </w:numPr>
              <w:ind w:left="0" w:firstLine="0"/>
              <w:rPr>
                <w:rFonts w:ascii="Times New Roman" w:hAnsi="Times New Roman" w:cs="Times New Roman"/>
                <w:sz w:val="24"/>
                <w:szCs w:val="24"/>
              </w:rPr>
            </w:pPr>
          </w:p>
        </w:tc>
        <w:tc>
          <w:tcPr>
            <w:tcW w:w="1281" w:type="dxa"/>
            <w:shd w:val="clear" w:color="auto" w:fill="auto"/>
          </w:tcPr>
          <w:p w14:paraId="43B23642" w14:textId="1FD31F58"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6D85D3E" w14:textId="01664552"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58653-2019</w:t>
            </w:r>
          </w:p>
        </w:tc>
        <w:tc>
          <w:tcPr>
            <w:tcW w:w="4248" w:type="dxa"/>
            <w:shd w:val="clear" w:color="auto" w:fill="auto"/>
          </w:tcPr>
          <w:p w14:paraId="557DD024" w14:textId="4B7DFFCE"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Пересечения и примыкания. Технические требования</w:t>
            </w:r>
          </w:p>
        </w:tc>
        <w:tc>
          <w:tcPr>
            <w:tcW w:w="1560" w:type="dxa"/>
            <w:shd w:val="clear" w:color="auto" w:fill="auto"/>
          </w:tcPr>
          <w:p w14:paraId="56A6CCE5" w14:textId="3BCB5156"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01.03.2020</w:t>
            </w:r>
          </w:p>
        </w:tc>
        <w:tc>
          <w:tcPr>
            <w:tcW w:w="1276" w:type="dxa"/>
            <w:shd w:val="clear" w:color="auto" w:fill="auto"/>
          </w:tcPr>
          <w:p w14:paraId="580F4289" w14:textId="1BE0E418"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tc>
        <w:tc>
          <w:tcPr>
            <w:tcW w:w="4395" w:type="dxa"/>
            <w:shd w:val="clear" w:color="auto" w:fill="auto"/>
          </w:tcPr>
          <w:p w14:paraId="5C785756" w14:textId="6B8F8DB3"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Применяется в соответствии </w:t>
            </w:r>
            <w:r w:rsidRPr="009B49C6">
              <w:rPr>
                <w:rFonts w:ascii="Times New Roman" w:hAnsi="Times New Roman" w:cs="Times New Roman"/>
                <w:sz w:val="24"/>
                <w:szCs w:val="24"/>
              </w:rPr>
              <w:br/>
              <w:t xml:space="preserve">с Распоряжением Правительства РФ </w:t>
            </w:r>
            <w:r w:rsidRPr="009B49C6">
              <w:rPr>
                <w:rFonts w:ascii="Times New Roman" w:hAnsi="Times New Roman" w:cs="Times New Roman"/>
                <w:sz w:val="24"/>
                <w:szCs w:val="24"/>
              </w:rPr>
              <w:br/>
              <w:t>от 04.11.2017 № 2438-р</w:t>
            </w:r>
          </w:p>
        </w:tc>
      </w:tr>
      <w:tr w:rsidR="009A1A10" w:rsidRPr="009B49C6" w14:paraId="76FCE516" w14:textId="77777777" w:rsidTr="004F356D">
        <w:trPr>
          <w:trHeight w:val="980"/>
        </w:trPr>
        <w:tc>
          <w:tcPr>
            <w:tcW w:w="709" w:type="dxa"/>
            <w:shd w:val="clear" w:color="auto" w:fill="auto"/>
          </w:tcPr>
          <w:p w14:paraId="5E3203FE" w14:textId="77777777" w:rsidR="009A1A10" w:rsidRPr="009B49C6" w:rsidRDefault="009A1A10" w:rsidP="009A1A10">
            <w:pPr>
              <w:pStyle w:val="aff3"/>
              <w:numPr>
                <w:ilvl w:val="0"/>
                <w:numId w:val="59"/>
              </w:numPr>
              <w:ind w:left="0" w:firstLine="0"/>
              <w:rPr>
                <w:rFonts w:ascii="Times New Roman" w:hAnsi="Times New Roman" w:cs="Times New Roman"/>
                <w:sz w:val="24"/>
                <w:szCs w:val="24"/>
              </w:rPr>
            </w:pPr>
          </w:p>
        </w:tc>
        <w:tc>
          <w:tcPr>
            <w:tcW w:w="1281" w:type="dxa"/>
            <w:shd w:val="clear" w:color="auto" w:fill="auto"/>
          </w:tcPr>
          <w:p w14:paraId="3FD01904" w14:textId="2E463844"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D5C7DF4" w14:textId="56E9429F"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50597-2017</w:t>
            </w:r>
          </w:p>
        </w:tc>
        <w:tc>
          <w:tcPr>
            <w:tcW w:w="4248" w:type="dxa"/>
            <w:shd w:val="clear" w:color="auto" w:fill="auto"/>
          </w:tcPr>
          <w:p w14:paraId="5058C8C4" w14:textId="4DADB743"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w:t>
            </w:r>
          </w:p>
        </w:tc>
        <w:tc>
          <w:tcPr>
            <w:tcW w:w="1560" w:type="dxa"/>
            <w:shd w:val="clear" w:color="auto" w:fill="auto"/>
          </w:tcPr>
          <w:p w14:paraId="791AD9D9" w14:textId="1C5C559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01.09.2018</w:t>
            </w:r>
          </w:p>
        </w:tc>
        <w:tc>
          <w:tcPr>
            <w:tcW w:w="1276" w:type="dxa"/>
            <w:shd w:val="clear" w:color="auto" w:fill="auto"/>
          </w:tcPr>
          <w:p w14:paraId="1D4C49F0"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12BD4BFD"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5BB3F08E"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7.2</w:t>
            </w:r>
          </w:p>
          <w:p w14:paraId="16244116" w14:textId="72059B91"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6E5DD605" w14:textId="00E8050E"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соответствии с Распоряжением Правительства РФ от 04.11.2017 № 2438-р</w:t>
            </w:r>
          </w:p>
          <w:p w14:paraId="07E1A829" w14:textId="77777777" w:rsidR="009A1A10" w:rsidRPr="009B49C6" w:rsidRDefault="009A1A10" w:rsidP="009A1A10">
            <w:pPr>
              <w:contextualSpacing/>
              <w:rPr>
                <w:rFonts w:ascii="Times New Roman" w:hAnsi="Times New Roman" w:cs="Times New Roman"/>
                <w:sz w:val="24"/>
                <w:szCs w:val="24"/>
              </w:rPr>
            </w:pPr>
          </w:p>
        </w:tc>
      </w:tr>
      <w:tr w:rsidR="009A1A10" w:rsidRPr="009B49C6" w14:paraId="7DFAA39E" w14:textId="77777777" w:rsidTr="004F356D">
        <w:trPr>
          <w:trHeight w:val="1467"/>
        </w:trPr>
        <w:tc>
          <w:tcPr>
            <w:tcW w:w="709" w:type="dxa"/>
            <w:shd w:val="clear" w:color="auto" w:fill="auto"/>
          </w:tcPr>
          <w:p w14:paraId="5E821938" w14:textId="77777777" w:rsidR="009A1A10" w:rsidRPr="009B49C6" w:rsidRDefault="009A1A10" w:rsidP="009A1A10">
            <w:pPr>
              <w:pStyle w:val="aff3"/>
              <w:numPr>
                <w:ilvl w:val="0"/>
                <w:numId w:val="59"/>
              </w:numPr>
              <w:ind w:left="0" w:firstLine="0"/>
              <w:rPr>
                <w:rFonts w:ascii="Times New Roman" w:hAnsi="Times New Roman" w:cs="Times New Roman"/>
                <w:sz w:val="24"/>
                <w:szCs w:val="24"/>
              </w:rPr>
            </w:pPr>
          </w:p>
        </w:tc>
        <w:tc>
          <w:tcPr>
            <w:tcW w:w="1281" w:type="dxa"/>
            <w:shd w:val="clear" w:color="auto" w:fill="auto"/>
            <w:hideMark/>
          </w:tcPr>
          <w:p w14:paraId="400E72BA"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5542D4E"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59120-2021</w:t>
            </w:r>
          </w:p>
        </w:tc>
        <w:tc>
          <w:tcPr>
            <w:tcW w:w="4248" w:type="dxa"/>
            <w:shd w:val="clear" w:color="auto" w:fill="auto"/>
            <w:hideMark/>
          </w:tcPr>
          <w:p w14:paraId="095AB3C0"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Дорожная одежда. Общие требования</w:t>
            </w:r>
          </w:p>
        </w:tc>
        <w:tc>
          <w:tcPr>
            <w:tcW w:w="1560" w:type="dxa"/>
            <w:shd w:val="clear" w:color="auto" w:fill="auto"/>
            <w:hideMark/>
          </w:tcPr>
          <w:p w14:paraId="77AE78E1"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7B604F6A"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38D38321"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255A58F0"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1612C1C3"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68A00FC2"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8.7</w:t>
            </w:r>
          </w:p>
          <w:p w14:paraId="5F896EF9" w14:textId="77777777" w:rsidR="009A1A10" w:rsidRPr="009B49C6" w:rsidRDefault="009A1A10" w:rsidP="009A1A10">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36733D12" w14:textId="77777777" w:rsidR="009A1A10" w:rsidRPr="009B49C6" w:rsidRDefault="009A1A10" w:rsidP="009A1A10">
            <w:pPr>
              <w:contextualSpacing/>
              <w:rPr>
                <w:rFonts w:ascii="Times New Roman" w:hAnsi="Times New Roman" w:cs="Times New Roman"/>
                <w:sz w:val="24"/>
                <w:szCs w:val="24"/>
              </w:rPr>
            </w:pPr>
          </w:p>
        </w:tc>
      </w:tr>
      <w:tr w:rsidR="009A1A10" w:rsidRPr="009B49C6" w14:paraId="6C8DBBF5" w14:textId="77777777" w:rsidTr="004F356D">
        <w:trPr>
          <w:trHeight w:val="505"/>
        </w:trPr>
        <w:tc>
          <w:tcPr>
            <w:tcW w:w="709" w:type="dxa"/>
            <w:shd w:val="clear" w:color="auto" w:fill="auto"/>
          </w:tcPr>
          <w:p w14:paraId="1363DA90" w14:textId="77777777" w:rsidR="009A1A10" w:rsidRPr="009B49C6" w:rsidRDefault="009A1A10" w:rsidP="009A1A10">
            <w:pPr>
              <w:pStyle w:val="aff3"/>
              <w:numPr>
                <w:ilvl w:val="0"/>
                <w:numId w:val="59"/>
              </w:numPr>
              <w:ind w:left="0" w:firstLine="0"/>
              <w:rPr>
                <w:rFonts w:ascii="Times New Roman" w:hAnsi="Times New Roman" w:cs="Times New Roman"/>
                <w:sz w:val="24"/>
                <w:szCs w:val="24"/>
              </w:rPr>
            </w:pPr>
          </w:p>
        </w:tc>
        <w:tc>
          <w:tcPr>
            <w:tcW w:w="1281" w:type="dxa"/>
            <w:shd w:val="clear" w:color="auto" w:fill="auto"/>
            <w:hideMark/>
          </w:tcPr>
          <w:p w14:paraId="78C48B05"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7162E50"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59918-2021</w:t>
            </w:r>
          </w:p>
        </w:tc>
        <w:tc>
          <w:tcPr>
            <w:tcW w:w="4248" w:type="dxa"/>
            <w:shd w:val="clear" w:color="auto" w:fill="auto"/>
            <w:hideMark/>
          </w:tcPr>
          <w:p w14:paraId="18FB7155"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Нежесткие дорожные одежды. Методики оценки прочности</w:t>
            </w:r>
          </w:p>
        </w:tc>
        <w:tc>
          <w:tcPr>
            <w:tcW w:w="1560" w:type="dxa"/>
            <w:shd w:val="clear" w:color="auto" w:fill="auto"/>
            <w:hideMark/>
          </w:tcPr>
          <w:p w14:paraId="01377B30" w14:textId="77777777" w:rsidR="009A1A10" w:rsidRPr="009B49C6" w:rsidRDefault="009A1A10" w:rsidP="009A1A10">
            <w:pPr>
              <w:contextualSpacing/>
              <w:rPr>
                <w:rFonts w:ascii="Times New Roman" w:hAnsi="Times New Roman" w:cs="Times New Roman"/>
                <w:sz w:val="24"/>
                <w:szCs w:val="24"/>
              </w:rPr>
            </w:pPr>
            <w:r w:rsidRPr="009B49C6">
              <w:rPr>
                <w:rFonts w:ascii="Times New Roman" w:hAnsi="Times New Roman" w:cs="Times New Roman"/>
                <w:sz w:val="24"/>
                <w:szCs w:val="24"/>
              </w:rPr>
              <w:t>01.02.2022</w:t>
            </w:r>
          </w:p>
        </w:tc>
        <w:tc>
          <w:tcPr>
            <w:tcW w:w="1276" w:type="dxa"/>
            <w:shd w:val="clear" w:color="auto" w:fill="auto"/>
            <w:hideMark/>
          </w:tcPr>
          <w:p w14:paraId="487D817B" w14:textId="77777777" w:rsidR="009A1A10" w:rsidRPr="009B49C6" w:rsidRDefault="009A1A10" w:rsidP="009A1A10">
            <w:pPr>
              <w:contextualSpacing/>
              <w:jc w:val="center"/>
              <w:rPr>
                <w:rFonts w:ascii="Times New Roman" w:hAnsi="Times New Roman" w:cs="Times New Roman"/>
                <w:sz w:val="24"/>
                <w:szCs w:val="24"/>
              </w:rPr>
            </w:pPr>
          </w:p>
        </w:tc>
        <w:tc>
          <w:tcPr>
            <w:tcW w:w="4395" w:type="dxa"/>
            <w:shd w:val="clear" w:color="auto" w:fill="auto"/>
          </w:tcPr>
          <w:p w14:paraId="11DD2980" w14:textId="77777777" w:rsidR="009A1A10" w:rsidRPr="009B49C6" w:rsidRDefault="009A1A10" w:rsidP="009A1A10">
            <w:pPr>
              <w:contextualSpacing/>
              <w:rPr>
                <w:rFonts w:ascii="Times New Roman" w:hAnsi="Times New Roman" w:cs="Times New Roman"/>
                <w:sz w:val="24"/>
                <w:szCs w:val="24"/>
              </w:rPr>
            </w:pPr>
          </w:p>
        </w:tc>
      </w:tr>
      <w:tr w:rsidR="00AB57E0" w:rsidRPr="009B49C6" w14:paraId="4C8C9851" w14:textId="77777777" w:rsidTr="00AC7872">
        <w:trPr>
          <w:trHeight w:val="505"/>
        </w:trPr>
        <w:tc>
          <w:tcPr>
            <w:tcW w:w="709" w:type="dxa"/>
            <w:shd w:val="clear" w:color="auto" w:fill="auto"/>
          </w:tcPr>
          <w:p w14:paraId="2267DD07" w14:textId="77777777" w:rsidR="00AB57E0" w:rsidRPr="009B49C6" w:rsidRDefault="00AB57E0" w:rsidP="00AB57E0">
            <w:pPr>
              <w:pStyle w:val="aff3"/>
              <w:numPr>
                <w:ilvl w:val="0"/>
                <w:numId w:val="59"/>
              </w:numPr>
              <w:ind w:left="0" w:firstLine="0"/>
              <w:rPr>
                <w:rFonts w:ascii="Times New Roman" w:hAnsi="Times New Roman" w:cs="Times New Roman"/>
                <w:sz w:val="24"/>
                <w:szCs w:val="24"/>
              </w:rPr>
            </w:pP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9717DC" w14:textId="14CC3654" w:rsidR="00AB57E0" w:rsidRPr="009B49C6" w:rsidRDefault="00AB57E0" w:rsidP="00AB57E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7AFCE3" w14:textId="794CDFD2" w:rsidR="00AB57E0" w:rsidRPr="009B49C6" w:rsidRDefault="00AB57E0" w:rsidP="00AB57E0">
            <w:pPr>
              <w:contextualSpacing/>
              <w:rPr>
                <w:rFonts w:ascii="Times New Roman" w:hAnsi="Times New Roman" w:cs="Times New Roman"/>
                <w:sz w:val="24"/>
                <w:szCs w:val="24"/>
              </w:rPr>
            </w:pPr>
            <w:r w:rsidRPr="009B49C6">
              <w:rPr>
                <w:rFonts w:ascii="Times New Roman" w:hAnsi="Times New Roman" w:cs="Times New Roman"/>
                <w:sz w:val="24"/>
                <w:szCs w:val="24"/>
              </w:rPr>
              <w:t>70690-2023</w:t>
            </w:r>
          </w:p>
        </w:tc>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443926" w14:textId="15337B0B" w:rsidR="00AB57E0" w:rsidRPr="009B49C6" w:rsidRDefault="00AB57E0" w:rsidP="00AB57E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Лазерное сканирование. Требования к данным лазерного сканирования на различных этапах жизненного цикла автомобильной дороги</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5158D9" w14:textId="7304234B" w:rsidR="00AB57E0" w:rsidRPr="009B49C6" w:rsidRDefault="00AB57E0" w:rsidP="00AB57E0">
            <w:pPr>
              <w:contextualSpacing/>
              <w:rPr>
                <w:rFonts w:ascii="Times New Roman" w:hAnsi="Times New Roman" w:cs="Times New Roman"/>
                <w:sz w:val="24"/>
                <w:szCs w:val="24"/>
              </w:rPr>
            </w:pPr>
            <w:r w:rsidRPr="009B49C6">
              <w:rPr>
                <w:rFonts w:ascii="Times New Roman" w:hAnsi="Times New Roman" w:cs="Times New Roman"/>
                <w:sz w:val="24"/>
                <w:szCs w:val="24"/>
              </w:rPr>
              <w:t>01.09.2023</w:t>
            </w:r>
          </w:p>
        </w:tc>
        <w:tc>
          <w:tcPr>
            <w:tcW w:w="1276" w:type="dxa"/>
            <w:shd w:val="clear" w:color="auto" w:fill="auto"/>
          </w:tcPr>
          <w:p w14:paraId="50A35337" w14:textId="284C7A04" w:rsidR="00AB57E0" w:rsidRPr="009B49C6" w:rsidRDefault="00AB57E0" w:rsidP="00AB57E0">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38AD3E63" w14:textId="7749432F" w:rsidR="00AB57E0" w:rsidRPr="009B49C6" w:rsidRDefault="00AB57E0" w:rsidP="00AB57E0">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693F3F9E" w14:textId="77777777" w:rsidR="00AB57E0" w:rsidRPr="009B49C6" w:rsidRDefault="00AB57E0" w:rsidP="00AB57E0">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3A788091" w14:textId="77777777" w:rsidR="00AB57E0" w:rsidRPr="009B49C6" w:rsidRDefault="00AB57E0" w:rsidP="00AB57E0">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30CA41D8" w14:textId="3BE9114B" w:rsidR="00AB57E0" w:rsidRPr="009B49C6" w:rsidRDefault="00AB57E0" w:rsidP="00AB57E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5A4CBA1C" w14:textId="0E8AD1C8" w:rsidR="00AB57E0" w:rsidRPr="009B49C6" w:rsidRDefault="001143B1" w:rsidP="00AB57E0">
            <w:pPr>
              <w:contextualSpacing/>
              <w:rPr>
                <w:rFonts w:ascii="Times New Roman" w:hAnsi="Times New Roman" w:cs="Times New Roman"/>
                <w:sz w:val="24"/>
                <w:szCs w:val="24"/>
                <w:lang w:val="en-US"/>
              </w:rPr>
            </w:pPr>
            <w:r w:rsidRPr="009B49C6">
              <w:rPr>
                <w:rFonts w:ascii="Times New Roman" w:hAnsi="Times New Roman" w:cs="Times New Roman"/>
                <w:sz w:val="24"/>
                <w:szCs w:val="24"/>
                <w:lang w:val="en-US"/>
              </w:rPr>
              <w:t xml:space="preserve"> </w:t>
            </w:r>
          </w:p>
        </w:tc>
      </w:tr>
      <w:tr w:rsidR="00AB57E0" w:rsidRPr="009B49C6" w14:paraId="1D613212" w14:textId="77777777" w:rsidTr="00AC7872">
        <w:trPr>
          <w:trHeight w:val="505"/>
        </w:trPr>
        <w:tc>
          <w:tcPr>
            <w:tcW w:w="709" w:type="dxa"/>
            <w:shd w:val="clear" w:color="auto" w:fill="auto"/>
          </w:tcPr>
          <w:p w14:paraId="36E0AC75" w14:textId="77777777" w:rsidR="00AB57E0" w:rsidRPr="009B49C6" w:rsidRDefault="00AB57E0" w:rsidP="00AB57E0">
            <w:pPr>
              <w:pStyle w:val="aff3"/>
              <w:numPr>
                <w:ilvl w:val="0"/>
                <w:numId w:val="59"/>
              </w:numPr>
              <w:ind w:left="0" w:firstLine="0"/>
              <w:rPr>
                <w:rFonts w:ascii="Times New Roman" w:hAnsi="Times New Roman" w:cs="Times New Roman"/>
                <w:sz w:val="24"/>
                <w:szCs w:val="24"/>
              </w:rPr>
            </w:pP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44D846" w14:textId="4D43C842" w:rsidR="00AB57E0" w:rsidRPr="009B49C6" w:rsidRDefault="00AB57E0" w:rsidP="00AB57E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29D21E" w14:textId="3C666D62" w:rsidR="00AB57E0" w:rsidRPr="009B49C6" w:rsidRDefault="00AB57E0" w:rsidP="00AB57E0">
            <w:pPr>
              <w:contextualSpacing/>
              <w:rPr>
                <w:rFonts w:ascii="Times New Roman" w:hAnsi="Times New Roman" w:cs="Times New Roman"/>
                <w:sz w:val="24"/>
                <w:szCs w:val="24"/>
              </w:rPr>
            </w:pPr>
            <w:r w:rsidRPr="009B49C6">
              <w:rPr>
                <w:rFonts w:ascii="Times New Roman" w:hAnsi="Times New Roman" w:cs="Times New Roman"/>
                <w:sz w:val="24"/>
                <w:szCs w:val="24"/>
              </w:rPr>
              <w:t>70689-2023</w:t>
            </w:r>
          </w:p>
        </w:tc>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6E96D4" w14:textId="407F2789" w:rsidR="00AB57E0" w:rsidRPr="009B49C6" w:rsidRDefault="00AB57E0" w:rsidP="00AB57E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Лазерное сканирование. Общие требования к проведению работ</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9CF2E4" w14:textId="691C91ED" w:rsidR="00AB57E0" w:rsidRPr="009B49C6" w:rsidRDefault="00AB57E0" w:rsidP="00AB57E0">
            <w:pPr>
              <w:contextualSpacing/>
              <w:rPr>
                <w:rFonts w:ascii="Times New Roman" w:hAnsi="Times New Roman" w:cs="Times New Roman"/>
                <w:sz w:val="24"/>
                <w:szCs w:val="24"/>
              </w:rPr>
            </w:pPr>
            <w:r w:rsidRPr="009B49C6">
              <w:rPr>
                <w:rFonts w:ascii="Times New Roman" w:hAnsi="Times New Roman" w:cs="Times New Roman"/>
                <w:sz w:val="24"/>
                <w:szCs w:val="24"/>
              </w:rPr>
              <w:t>01.09.2023</w:t>
            </w:r>
          </w:p>
        </w:tc>
        <w:tc>
          <w:tcPr>
            <w:tcW w:w="1276" w:type="dxa"/>
            <w:shd w:val="clear" w:color="auto" w:fill="auto"/>
          </w:tcPr>
          <w:p w14:paraId="18FDA513" w14:textId="55B27C8E" w:rsidR="00AB57E0" w:rsidRPr="009B49C6" w:rsidRDefault="00AB57E0" w:rsidP="00AB57E0">
            <w:pPr>
              <w:contextualSpacing/>
              <w:jc w:val="center"/>
              <w:rPr>
                <w:rFonts w:ascii="Times New Roman" w:hAnsi="Times New Roman" w:cs="Times New Roman"/>
                <w:sz w:val="24"/>
                <w:szCs w:val="24"/>
              </w:rPr>
            </w:pPr>
            <w:r w:rsidRPr="009B49C6">
              <w:rPr>
                <w:rFonts w:ascii="Times New Roman" w:hAnsi="Times New Roman" w:cs="Times New Roman"/>
                <w:sz w:val="24"/>
                <w:szCs w:val="24"/>
              </w:rPr>
              <w:t>2.2</w:t>
            </w:r>
          </w:p>
          <w:p w14:paraId="46F3FBDA" w14:textId="0D304A38" w:rsidR="00AB57E0" w:rsidRPr="009B49C6" w:rsidRDefault="00AB57E0" w:rsidP="00AB57E0">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1911A31A" w14:textId="77777777" w:rsidR="00AB57E0" w:rsidRPr="009B49C6" w:rsidRDefault="00AB57E0" w:rsidP="00AB57E0">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54AAEC2B" w14:textId="77777777" w:rsidR="00AB57E0" w:rsidRPr="009B49C6" w:rsidRDefault="00AB57E0" w:rsidP="00AB57E0">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501F17A7" w14:textId="4FCD2C7B" w:rsidR="00AB57E0" w:rsidRPr="009B49C6" w:rsidRDefault="00AB57E0" w:rsidP="00AB57E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53DB4133" w14:textId="77777777" w:rsidR="00AB57E0" w:rsidRPr="009B49C6" w:rsidRDefault="00AB57E0" w:rsidP="00AB57E0">
            <w:pPr>
              <w:contextualSpacing/>
              <w:rPr>
                <w:rFonts w:ascii="Times New Roman" w:hAnsi="Times New Roman" w:cs="Times New Roman"/>
                <w:sz w:val="24"/>
                <w:szCs w:val="24"/>
              </w:rPr>
            </w:pPr>
          </w:p>
        </w:tc>
      </w:tr>
      <w:tr w:rsidR="00AB57E0" w:rsidRPr="009B49C6" w14:paraId="1E92B4D6" w14:textId="77777777" w:rsidTr="004F356D">
        <w:trPr>
          <w:trHeight w:val="685"/>
        </w:trPr>
        <w:tc>
          <w:tcPr>
            <w:tcW w:w="709" w:type="dxa"/>
            <w:shd w:val="clear" w:color="auto" w:fill="auto"/>
          </w:tcPr>
          <w:p w14:paraId="1470A982" w14:textId="77777777" w:rsidR="00AB57E0" w:rsidRPr="009B49C6" w:rsidRDefault="00AB57E0" w:rsidP="00AB57E0">
            <w:pPr>
              <w:pStyle w:val="aff3"/>
              <w:numPr>
                <w:ilvl w:val="0"/>
                <w:numId w:val="59"/>
              </w:numPr>
              <w:ind w:left="0" w:firstLine="0"/>
              <w:rPr>
                <w:rFonts w:ascii="Times New Roman" w:hAnsi="Times New Roman" w:cs="Times New Roman"/>
                <w:sz w:val="24"/>
                <w:szCs w:val="24"/>
              </w:rPr>
            </w:pPr>
          </w:p>
        </w:tc>
        <w:tc>
          <w:tcPr>
            <w:tcW w:w="1281" w:type="dxa"/>
            <w:shd w:val="clear" w:color="auto" w:fill="auto"/>
          </w:tcPr>
          <w:p w14:paraId="41238B50" w14:textId="77777777" w:rsidR="00AB57E0" w:rsidRPr="009B49C6" w:rsidRDefault="00AB57E0" w:rsidP="00AB57E0">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0BA4408D" w14:textId="77777777" w:rsidR="00AB57E0" w:rsidRPr="009B49C6" w:rsidRDefault="00AB57E0" w:rsidP="00AB57E0">
            <w:pPr>
              <w:contextualSpacing/>
              <w:rPr>
                <w:rFonts w:ascii="Times New Roman" w:hAnsi="Times New Roman" w:cs="Times New Roman"/>
                <w:sz w:val="24"/>
                <w:szCs w:val="24"/>
              </w:rPr>
            </w:pPr>
            <w:r w:rsidRPr="009B49C6">
              <w:rPr>
                <w:rFonts w:ascii="Times New Roman" w:hAnsi="Times New Roman" w:cs="Times New Roman"/>
                <w:sz w:val="24"/>
                <w:szCs w:val="24"/>
              </w:rPr>
              <w:t>71360-2024</w:t>
            </w:r>
          </w:p>
        </w:tc>
        <w:tc>
          <w:tcPr>
            <w:tcW w:w="4248" w:type="dxa"/>
            <w:shd w:val="clear" w:color="auto" w:fill="auto"/>
          </w:tcPr>
          <w:p w14:paraId="374D1573" w14:textId="77777777" w:rsidR="00AB57E0" w:rsidRPr="009B49C6" w:rsidRDefault="00AB57E0" w:rsidP="00AB57E0">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Технический учет и паспортизация. Общие технические требования</w:t>
            </w:r>
          </w:p>
        </w:tc>
        <w:tc>
          <w:tcPr>
            <w:tcW w:w="1560" w:type="dxa"/>
            <w:shd w:val="clear" w:color="auto" w:fill="auto"/>
          </w:tcPr>
          <w:p w14:paraId="233CA768" w14:textId="77777777" w:rsidR="00AB57E0" w:rsidRPr="009B49C6" w:rsidRDefault="00AB57E0" w:rsidP="00AB57E0">
            <w:pPr>
              <w:contextualSpacing/>
              <w:rPr>
                <w:rFonts w:ascii="Times New Roman" w:hAnsi="Times New Roman" w:cs="Times New Roman"/>
                <w:sz w:val="24"/>
                <w:szCs w:val="24"/>
              </w:rPr>
            </w:pPr>
            <w:r w:rsidRPr="009B49C6">
              <w:rPr>
                <w:rFonts w:ascii="Times New Roman" w:hAnsi="Times New Roman" w:cs="Times New Roman"/>
                <w:sz w:val="24"/>
                <w:szCs w:val="24"/>
              </w:rPr>
              <w:t>01.06.2024</w:t>
            </w:r>
          </w:p>
          <w:p w14:paraId="68EF1752" w14:textId="77777777" w:rsidR="00AB57E0" w:rsidRPr="009B49C6" w:rsidRDefault="00AB57E0" w:rsidP="00AB57E0">
            <w:pPr>
              <w:contextualSpacing/>
              <w:rPr>
                <w:rFonts w:ascii="Times New Roman" w:hAnsi="Times New Roman" w:cs="Times New Roman"/>
                <w:sz w:val="24"/>
                <w:szCs w:val="24"/>
              </w:rPr>
            </w:pPr>
          </w:p>
        </w:tc>
        <w:tc>
          <w:tcPr>
            <w:tcW w:w="1276" w:type="dxa"/>
            <w:shd w:val="clear" w:color="auto" w:fill="auto"/>
          </w:tcPr>
          <w:p w14:paraId="375E9D20" w14:textId="77777777" w:rsidR="00AB57E0" w:rsidRPr="009B49C6" w:rsidRDefault="00AB57E0" w:rsidP="00AB57E0">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43BEA386" w14:textId="77777777" w:rsidR="00AB57E0" w:rsidRPr="009B49C6" w:rsidRDefault="00AB57E0" w:rsidP="00AB57E0">
            <w:pPr>
              <w:contextualSpacing/>
              <w:jc w:val="center"/>
              <w:rPr>
                <w:rFonts w:ascii="Times New Roman" w:hAnsi="Times New Roman" w:cs="Times New Roman"/>
                <w:sz w:val="24"/>
                <w:szCs w:val="24"/>
              </w:rPr>
            </w:pPr>
            <w:r w:rsidRPr="009B49C6">
              <w:rPr>
                <w:rFonts w:ascii="Times New Roman" w:hAnsi="Times New Roman" w:cs="Times New Roman"/>
                <w:sz w:val="24"/>
                <w:szCs w:val="24"/>
              </w:rPr>
              <w:t>7.2</w:t>
            </w:r>
          </w:p>
          <w:p w14:paraId="03942FCA" w14:textId="77777777" w:rsidR="00AB57E0" w:rsidRPr="009B49C6" w:rsidRDefault="00AB57E0" w:rsidP="00AB57E0">
            <w:pPr>
              <w:contextualSpacing/>
              <w:jc w:val="center"/>
              <w:rPr>
                <w:rFonts w:ascii="Times New Roman" w:hAnsi="Times New Roman" w:cs="Times New Roman"/>
                <w:sz w:val="24"/>
                <w:szCs w:val="24"/>
              </w:rPr>
            </w:pPr>
            <w:r w:rsidRPr="009B49C6">
              <w:rPr>
                <w:rFonts w:ascii="Times New Roman" w:hAnsi="Times New Roman" w:cs="Times New Roman"/>
                <w:sz w:val="24"/>
                <w:szCs w:val="24"/>
              </w:rPr>
              <w:t>7.3</w:t>
            </w:r>
          </w:p>
          <w:p w14:paraId="66F9FF45" w14:textId="77777777" w:rsidR="00AB57E0" w:rsidRPr="009B49C6" w:rsidRDefault="00AB57E0" w:rsidP="00AB57E0">
            <w:pPr>
              <w:contextualSpacing/>
              <w:jc w:val="center"/>
              <w:rPr>
                <w:rFonts w:ascii="Times New Roman" w:hAnsi="Times New Roman" w:cs="Times New Roman"/>
                <w:sz w:val="24"/>
                <w:szCs w:val="24"/>
              </w:rPr>
            </w:pPr>
            <w:r w:rsidRPr="009B49C6">
              <w:rPr>
                <w:rFonts w:ascii="Times New Roman" w:hAnsi="Times New Roman" w:cs="Times New Roman"/>
                <w:sz w:val="24"/>
                <w:szCs w:val="24"/>
              </w:rPr>
              <w:t>7.4</w:t>
            </w:r>
          </w:p>
          <w:p w14:paraId="1FC2DE53" w14:textId="77777777" w:rsidR="00AB57E0" w:rsidRPr="009B49C6" w:rsidRDefault="00AB57E0" w:rsidP="00AB57E0">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11D7CAFB" w14:textId="77777777" w:rsidR="00AB57E0" w:rsidRPr="009B49C6" w:rsidRDefault="00AB57E0" w:rsidP="00AB57E0">
            <w:pPr>
              <w:tabs>
                <w:tab w:val="left" w:pos="885"/>
              </w:tabs>
              <w:contextualSpacing/>
              <w:rPr>
                <w:rFonts w:ascii="Times New Roman" w:hAnsi="Times New Roman" w:cs="Times New Roman"/>
                <w:sz w:val="24"/>
                <w:szCs w:val="24"/>
              </w:rPr>
            </w:pPr>
          </w:p>
        </w:tc>
      </w:tr>
      <w:tr w:rsidR="003F5CAA" w:rsidRPr="009B49C6" w14:paraId="2C5E293D" w14:textId="77777777" w:rsidTr="00AC7872">
        <w:trPr>
          <w:trHeight w:val="685"/>
        </w:trPr>
        <w:tc>
          <w:tcPr>
            <w:tcW w:w="709" w:type="dxa"/>
            <w:shd w:val="clear" w:color="auto" w:fill="auto"/>
          </w:tcPr>
          <w:p w14:paraId="7A01C274" w14:textId="77777777" w:rsidR="003F5CAA" w:rsidRPr="009B49C6" w:rsidRDefault="003F5CAA" w:rsidP="003F5CAA">
            <w:pPr>
              <w:pStyle w:val="aff3"/>
              <w:numPr>
                <w:ilvl w:val="0"/>
                <w:numId w:val="59"/>
              </w:numPr>
              <w:ind w:left="0" w:firstLine="0"/>
              <w:rPr>
                <w:rFonts w:ascii="Times New Roman" w:hAnsi="Times New Roman" w:cs="Times New Roman"/>
                <w:sz w:val="24"/>
                <w:szCs w:val="24"/>
              </w:rPr>
            </w:pP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8DD2FA" w14:textId="0EFBD3EC"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E39DF5" w14:textId="6DFDB104"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72316-2025</w:t>
            </w:r>
          </w:p>
        </w:tc>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2F9160" w14:textId="0359495B"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Земляное полотно.</w:t>
            </w:r>
            <w:r w:rsidR="00573C35" w:rsidRPr="009B49C6">
              <w:rPr>
                <w:rFonts w:ascii="Times New Roman" w:hAnsi="Times New Roman" w:cs="Times New Roman"/>
                <w:sz w:val="24"/>
                <w:szCs w:val="24"/>
              </w:rPr>
              <w:t xml:space="preserve"> Георадиолокационные </w:t>
            </w:r>
            <w:r w:rsidRPr="009B49C6">
              <w:rPr>
                <w:rFonts w:ascii="Times New Roman" w:hAnsi="Times New Roman" w:cs="Times New Roman"/>
                <w:sz w:val="24"/>
                <w:szCs w:val="24"/>
              </w:rPr>
              <w:t>методы обследования</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E8F3C2" w14:textId="26EC57EC"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01.12.2025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B5F877" w14:textId="77777777" w:rsidR="00573C35" w:rsidRPr="009B49C6" w:rsidRDefault="00573C35"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4F05EA11" w14:textId="77777777" w:rsidR="00573C35" w:rsidRPr="009B49C6" w:rsidRDefault="00573C35"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18DC11E6" w14:textId="78938944" w:rsidR="003F5CAA" w:rsidRPr="009B49C6" w:rsidRDefault="00573C35"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4DA775C7" w14:textId="77777777" w:rsidR="003F5CAA" w:rsidRPr="009B49C6" w:rsidRDefault="003F5CAA" w:rsidP="003F5CAA">
            <w:pPr>
              <w:tabs>
                <w:tab w:val="left" w:pos="885"/>
              </w:tabs>
              <w:contextualSpacing/>
              <w:rPr>
                <w:rFonts w:ascii="Times New Roman" w:hAnsi="Times New Roman" w:cs="Times New Roman"/>
                <w:sz w:val="24"/>
                <w:szCs w:val="24"/>
              </w:rPr>
            </w:pPr>
          </w:p>
        </w:tc>
      </w:tr>
      <w:tr w:rsidR="003F5CAA" w:rsidRPr="009B49C6" w14:paraId="0183D465" w14:textId="77777777" w:rsidTr="004F356D">
        <w:trPr>
          <w:trHeight w:val="685"/>
        </w:trPr>
        <w:tc>
          <w:tcPr>
            <w:tcW w:w="709" w:type="dxa"/>
            <w:shd w:val="clear" w:color="auto" w:fill="auto"/>
          </w:tcPr>
          <w:p w14:paraId="7BB8C547" w14:textId="77777777" w:rsidR="003F5CAA" w:rsidRPr="009B49C6" w:rsidRDefault="003F5CAA" w:rsidP="003F5CAA">
            <w:pPr>
              <w:pStyle w:val="aff3"/>
              <w:numPr>
                <w:ilvl w:val="0"/>
                <w:numId w:val="59"/>
              </w:numPr>
              <w:ind w:left="0" w:firstLine="0"/>
              <w:rPr>
                <w:rFonts w:ascii="Times New Roman" w:hAnsi="Times New Roman" w:cs="Times New Roman"/>
                <w:sz w:val="24"/>
                <w:szCs w:val="24"/>
              </w:rPr>
            </w:pPr>
          </w:p>
        </w:tc>
        <w:tc>
          <w:tcPr>
            <w:tcW w:w="1281" w:type="dxa"/>
            <w:shd w:val="clear" w:color="auto" w:fill="auto"/>
          </w:tcPr>
          <w:p w14:paraId="7A754208" w14:textId="3A823FE3"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ПНСТ</w:t>
            </w:r>
          </w:p>
        </w:tc>
        <w:tc>
          <w:tcPr>
            <w:tcW w:w="2267" w:type="dxa"/>
            <w:shd w:val="clear" w:color="auto" w:fill="auto"/>
          </w:tcPr>
          <w:p w14:paraId="7F7315E1" w14:textId="31D9AE59"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1051-2026</w:t>
            </w:r>
          </w:p>
        </w:tc>
        <w:tc>
          <w:tcPr>
            <w:tcW w:w="4248" w:type="dxa"/>
            <w:shd w:val="clear" w:color="auto" w:fill="auto"/>
          </w:tcPr>
          <w:p w14:paraId="07025FBB"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Цифровая модель. Правила векторизации и графического представления</w:t>
            </w:r>
          </w:p>
          <w:p w14:paraId="7D1B4502" w14:textId="77777777" w:rsidR="003F5CAA" w:rsidRPr="009B49C6" w:rsidRDefault="003F5CAA" w:rsidP="003F5CAA">
            <w:pPr>
              <w:contextualSpacing/>
              <w:rPr>
                <w:rFonts w:ascii="Times New Roman" w:hAnsi="Times New Roman" w:cs="Times New Roman"/>
                <w:sz w:val="24"/>
                <w:szCs w:val="24"/>
              </w:rPr>
            </w:pPr>
          </w:p>
        </w:tc>
        <w:tc>
          <w:tcPr>
            <w:tcW w:w="1560" w:type="dxa"/>
            <w:shd w:val="clear" w:color="auto" w:fill="auto"/>
          </w:tcPr>
          <w:p w14:paraId="011F42C8"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01.04.2026-</w:t>
            </w:r>
          </w:p>
          <w:p w14:paraId="1A3349B3" w14:textId="2751AED3"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01.04.2029</w:t>
            </w:r>
          </w:p>
        </w:tc>
        <w:tc>
          <w:tcPr>
            <w:tcW w:w="1276" w:type="dxa"/>
            <w:shd w:val="clear" w:color="auto" w:fill="auto"/>
          </w:tcPr>
          <w:p w14:paraId="38C0DBCC" w14:textId="643C4023"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03ACA907" w14:textId="29EE5F0A"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11DD1E64"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3C9F2820" w14:textId="392EB37A"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10</w:t>
            </w:r>
          </w:p>
        </w:tc>
        <w:tc>
          <w:tcPr>
            <w:tcW w:w="4395" w:type="dxa"/>
            <w:shd w:val="clear" w:color="auto" w:fill="auto"/>
          </w:tcPr>
          <w:p w14:paraId="40D33422" w14:textId="6CB6F3C1" w:rsidR="003F5CAA" w:rsidRPr="009B49C6" w:rsidRDefault="003F5CAA" w:rsidP="003F5CAA">
            <w:pPr>
              <w:contextualSpacing/>
              <w:jc w:val="both"/>
              <w:rPr>
                <w:rFonts w:ascii="Times New Roman" w:hAnsi="Times New Roman" w:cs="Times New Roman"/>
                <w:sz w:val="24"/>
                <w:szCs w:val="24"/>
              </w:rPr>
            </w:pPr>
          </w:p>
        </w:tc>
      </w:tr>
      <w:tr w:rsidR="003F5CAA" w:rsidRPr="009B49C6" w14:paraId="601C159E" w14:textId="77777777" w:rsidTr="004F356D">
        <w:trPr>
          <w:trHeight w:val="685"/>
        </w:trPr>
        <w:tc>
          <w:tcPr>
            <w:tcW w:w="709" w:type="dxa"/>
            <w:shd w:val="clear" w:color="auto" w:fill="auto"/>
          </w:tcPr>
          <w:p w14:paraId="53930E15" w14:textId="77777777" w:rsidR="003F5CAA" w:rsidRPr="009B49C6" w:rsidRDefault="003F5CAA" w:rsidP="003F5CAA">
            <w:pPr>
              <w:pStyle w:val="aff3"/>
              <w:numPr>
                <w:ilvl w:val="0"/>
                <w:numId w:val="59"/>
              </w:numPr>
              <w:ind w:left="0" w:firstLine="0"/>
              <w:rPr>
                <w:rFonts w:ascii="Times New Roman" w:hAnsi="Times New Roman" w:cs="Times New Roman"/>
                <w:sz w:val="24"/>
                <w:szCs w:val="24"/>
              </w:rPr>
            </w:pPr>
          </w:p>
        </w:tc>
        <w:tc>
          <w:tcPr>
            <w:tcW w:w="1281" w:type="dxa"/>
            <w:shd w:val="clear" w:color="auto" w:fill="auto"/>
          </w:tcPr>
          <w:p w14:paraId="4B902727" w14:textId="4085C072"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ПНСТ </w:t>
            </w:r>
          </w:p>
        </w:tc>
        <w:tc>
          <w:tcPr>
            <w:tcW w:w="2267" w:type="dxa"/>
            <w:shd w:val="clear" w:color="auto" w:fill="auto"/>
          </w:tcPr>
          <w:p w14:paraId="743ACFBE" w14:textId="6634A5A9"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1052-2026</w:t>
            </w:r>
          </w:p>
        </w:tc>
        <w:tc>
          <w:tcPr>
            <w:tcW w:w="4248" w:type="dxa"/>
            <w:shd w:val="clear" w:color="auto" w:fill="auto"/>
          </w:tcPr>
          <w:p w14:paraId="0F409E4B" w14:textId="0CC432D8"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Нежесткие дорожные одежды. Метод безостановочного определения упругого прогиба</w:t>
            </w:r>
          </w:p>
        </w:tc>
        <w:tc>
          <w:tcPr>
            <w:tcW w:w="1560" w:type="dxa"/>
            <w:shd w:val="clear" w:color="auto" w:fill="auto"/>
          </w:tcPr>
          <w:p w14:paraId="04CB860C"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01.05.2026-</w:t>
            </w:r>
          </w:p>
          <w:p w14:paraId="3D0556DF" w14:textId="0EE23854"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01.05.2029</w:t>
            </w:r>
          </w:p>
        </w:tc>
        <w:tc>
          <w:tcPr>
            <w:tcW w:w="1276" w:type="dxa"/>
            <w:shd w:val="clear" w:color="auto" w:fill="auto"/>
          </w:tcPr>
          <w:p w14:paraId="10E288A0" w14:textId="618B4290" w:rsidR="003F5CAA" w:rsidRPr="009B49C6" w:rsidRDefault="003F5CAA" w:rsidP="003F5CAA">
            <w:pPr>
              <w:contextualSpacing/>
              <w:jc w:val="center"/>
              <w:rPr>
                <w:rFonts w:ascii="Times New Roman" w:hAnsi="Times New Roman" w:cs="Times New Roman"/>
                <w:sz w:val="24"/>
                <w:szCs w:val="24"/>
              </w:rPr>
            </w:pPr>
          </w:p>
        </w:tc>
        <w:tc>
          <w:tcPr>
            <w:tcW w:w="4395" w:type="dxa"/>
            <w:shd w:val="clear" w:color="auto" w:fill="auto"/>
          </w:tcPr>
          <w:p w14:paraId="5DA00CE8" w14:textId="00012696" w:rsidR="003F5CAA" w:rsidRPr="009B49C6" w:rsidRDefault="003F5CAA" w:rsidP="003F5CAA">
            <w:pPr>
              <w:contextualSpacing/>
              <w:jc w:val="both"/>
              <w:rPr>
                <w:rFonts w:ascii="Times New Roman" w:hAnsi="Times New Roman" w:cs="Times New Roman"/>
                <w:sz w:val="24"/>
                <w:szCs w:val="24"/>
              </w:rPr>
            </w:pPr>
          </w:p>
        </w:tc>
      </w:tr>
      <w:tr w:rsidR="003F5CAA" w:rsidRPr="009B49C6" w14:paraId="46590285" w14:textId="77777777" w:rsidTr="004F356D">
        <w:trPr>
          <w:trHeight w:val="685"/>
        </w:trPr>
        <w:tc>
          <w:tcPr>
            <w:tcW w:w="709" w:type="dxa"/>
            <w:shd w:val="clear" w:color="auto" w:fill="auto"/>
          </w:tcPr>
          <w:p w14:paraId="3124456E" w14:textId="77777777" w:rsidR="003F5CAA" w:rsidRPr="009B49C6" w:rsidRDefault="003F5CAA" w:rsidP="003F5CAA">
            <w:pPr>
              <w:pStyle w:val="aff3"/>
              <w:numPr>
                <w:ilvl w:val="0"/>
                <w:numId w:val="59"/>
              </w:numPr>
              <w:ind w:left="0" w:firstLine="0"/>
              <w:rPr>
                <w:rFonts w:ascii="Times New Roman" w:hAnsi="Times New Roman" w:cs="Times New Roman"/>
                <w:sz w:val="24"/>
                <w:szCs w:val="24"/>
              </w:rPr>
            </w:pPr>
          </w:p>
        </w:tc>
        <w:tc>
          <w:tcPr>
            <w:tcW w:w="1281" w:type="dxa"/>
            <w:shd w:val="clear" w:color="auto" w:fill="auto"/>
          </w:tcPr>
          <w:p w14:paraId="578866F3" w14:textId="4DD41F54"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ПНСТ</w:t>
            </w:r>
          </w:p>
        </w:tc>
        <w:tc>
          <w:tcPr>
            <w:tcW w:w="2267" w:type="dxa"/>
            <w:shd w:val="clear" w:color="auto" w:fill="auto"/>
          </w:tcPr>
          <w:p w14:paraId="26E257E3" w14:textId="5DC2AF88"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1061-2026</w:t>
            </w:r>
          </w:p>
        </w:tc>
        <w:tc>
          <w:tcPr>
            <w:tcW w:w="4248" w:type="dxa"/>
            <w:shd w:val="clear" w:color="auto" w:fill="auto"/>
          </w:tcPr>
          <w:p w14:paraId="5452709C" w14:textId="10D4E254"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Паспорт объекта дорожного хозяйства населенного пункта. Общие требования</w:t>
            </w:r>
          </w:p>
        </w:tc>
        <w:tc>
          <w:tcPr>
            <w:tcW w:w="1560" w:type="dxa"/>
            <w:shd w:val="clear" w:color="auto" w:fill="auto"/>
          </w:tcPr>
          <w:p w14:paraId="51FB75E6"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01.0</w:t>
            </w:r>
            <w:r w:rsidRPr="009B49C6">
              <w:rPr>
                <w:rFonts w:ascii="Times New Roman" w:hAnsi="Times New Roman" w:cs="Times New Roman"/>
                <w:sz w:val="24"/>
                <w:szCs w:val="24"/>
                <w:lang w:val="en-US"/>
              </w:rPr>
              <w:t>6</w:t>
            </w:r>
            <w:r w:rsidRPr="009B49C6">
              <w:rPr>
                <w:rFonts w:ascii="Times New Roman" w:hAnsi="Times New Roman" w:cs="Times New Roman"/>
                <w:sz w:val="24"/>
                <w:szCs w:val="24"/>
              </w:rPr>
              <w:t>.2026 -</w:t>
            </w:r>
          </w:p>
          <w:p w14:paraId="36E6DA0A"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01.06.2029</w:t>
            </w:r>
          </w:p>
          <w:p w14:paraId="79B70602" w14:textId="77777777" w:rsidR="003F5CAA" w:rsidRPr="009B49C6" w:rsidRDefault="003F5CAA" w:rsidP="003F5CAA">
            <w:pPr>
              <w:contextualSpacing/>
              <w:rPr>
                <w:rFonts w:ascii="Times New Roman" w:hAnsi="Times New Roman" w:cs="Times New Roman"/>
                <w:sz w:val="24"/>
                <w:szCs w:val="24"/>
              </w:rPr>
            </w:pPr>
          </w:p>
        </w:tc>
        <w:tc>
          <w:tcPr>
            <w:tcW w:w="1276" w:type="dxa"/>
            <w:shd w:val="clear" w:color="auto" w:fill="auto"/>
          </w:tcPr>
          <w:p w14:paraId="7D6E65CC" w14:textId="31F390F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0F4432AE" w14:textId="77777777" w:rsidR="003F5CAA" w:rsidRPr="009B49C6" w:rsidRDefault="003F5CAA" w:rsidP="003F5CAA">
            <w:pPr>
              <w:contextualSpacing/>
              <w:jc w:val="both"/>
              <w:rPr>
                <w:rFonts w:ascii="Times New Roman" w:hAnsi="Times New Roman" w:cs="Times New Roman"/>
                <w:sz w:val="24"/>
                <w:szCs w:val="24"/>
              </w:rPr>
            </w:pPr>
          </w:p>
        </w:tc>
      </w:tr>
      <w:tr w:rsidR="003F5CAA" w:rsidRPr="009B49C6" w14:paraId="50ED968C" w14:textId="77777777" w:rsidTr="004F356D">
        <w:trPr>
          <w:trHeight w:val="685"/>
        </w:trPr>
        <w:tc>
          <w:tcPr>
            <w:tcW w:w="709" w:type="dxa"/>
            <w:shd w:val="clear" w:color="auto" w:fill="auto"/>
          </w:tcPr>
          <w:p w14:paraId="75407FF0" w14:textId="77777777" w:rsidR="003F5CAA" w:rsidRPr="009B49C6" w:rsidRDefault="003F5CAA" w:rsidP="003F5CAA">
            <w:pPr>
              <w:pStyle w:val="aff3"/>
              <w:numPr>
                <w:ilvl w:val="0"/>
                <w:numId w:val="59"/>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tcPr>
          <w:p w14:paraId="467914EC" w14:textId="1F0B11A8"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tcBorders>
              <w:bottom w:val="single" w:sz="4" w:space="0" w:color="auto"/>
            </w:tcBorders>
            <w:shd w:val="clear" w:color="auto" w:fill="auto"/>
          </w:tcPr>
          <w:p w14:paraId="2E246998" w14:textId="06B12C88"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34.13330.2021</w:t>
            </w:r>
          </w:p>
        </w:tc>
        <w:tc>
          <w:tcPr>
            <w:tcW w:w="4248" w:type="dxa"/>
            <w:tcBorders>
              <w:bottom w:val="single" w:sz="4" w:space="0" w:color="auto"/>
            </w:tcBorders>
            <w:shd w:val="clear" w:color="auto" w:fill="auto"/>
          </w:tcPr>
          <w:p w14:paraId="5606105B"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Автомобильные дороги</w:t>
            </w:r>
          </w:p>
          <w:p w14:paraId="45F3A71D" w14:textId="41AE60AE"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СНиП 2.05.02-85*</w:t>
            </w:r>
          </w:p>
        </w:tc>
        <w:tc>
          <w:tcPr>
            <w:tcW w:w="1560" w:type="dxa"/>
            <w:tcBorders>
              <w:bottom w:val="single" w:sz="4" w:space="0" w:color="auto"/>
            </w:tcBorders>
            <w:shd w:val="clear" w:color="auto" w:fill="auto"/>
          </w:tcPr>
          <w:p w14:paraId="3BB2486C"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08.04.2021</w:t>
            </w:r>
          </w:p>
          <w:p w14:paraId="2F5ED489" w14:textId="283CB32B" w:rsidR="003F5CAA" w:rsidRPr="009B49C6" w:rsidRDefault="003F5CAA" w:rsidP="003F5CAA">
            <w:pPr>
              <w:contextualSpacing/>
              <w:rPr>
                <w:rFonts w:ascii="Times New Roman" w:hAnsi="Times New Roman" w:cs="Times New Roman"/>
                <w:sz w:val="24"/>
                <w:szCs w:val="24"/>
              </w:rPr>
            </w:pPr>
          </w:p>
        </w:tc>
        <w:tc>
          <w:tcPr>
            <w:tcW w:w="1276" w:type="dxa"/>
            <w:tcBorders>
              <w:bottom w:val="single" w:sz="4" w:space="0" w:color="auto"/>
            </w:tcBorders>
            <w:shd w:val="clear" w:color="auto" w:fill="auto"/>
          </w:tcPr>
          <w:p w14:paraId="2CABEE99"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640C4CCE" w14:textId="77777777" w:rsidR="003F5CAA" w:rsidRPr="009B49C6" w:rsidRDefault="003F5CAA" w:rsidP="003F5CAA">
            <w:pPr>
              <w:contextualSpacing/>
              <w:jc w:val="center"/>
              <w:rPr>
                <w:rFonts w:ascii="Times New Roman" w:hAnsi="Times New Roman" w:cs="Times New Roman"/>
                <w:sz w:val="24"/>
                <w:szCs w:val="24"/>
              </w:rPr>
            </w:pPr>
          </w:p>
        </w:tc>
        <w:tc>
          <w:tcPr>
            <w:tcW w:w="4395" w:type="dxa"/>
            <w:tcBorders>
              <w:bottom w:val="single" w:sz="4" w:space="0" w:color="auto"/>
            </w:tcBorders>
            <w:shd w:val="clear" w:color="auto" w:fill="auto"/>
          </w:tcPr>
          <w:p w14:paraId="5AED219F"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xml:space="preserve">№ 2438-р (в редакции Распоряжения Правительства РФ от 23.10.2025 </w:t>
            </w:r>
            <w:r w:rsidRPr="009B49C6">
              <w:rPr>
                <w:rFonts w:ascii="Times New Roman" w:hAnsi="Times New Roman" w:cs="Times New Roman"/>
                <w:sz w:val="24"/>
                <w:szCs w:val="24"/>
              </w:rPr>
              <w:br/>
              <w:t>№ 2982-р) применяются:</w:t>
            </w:r>
          </w:p>
          <w:p w14:paraId="562FB9E3"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 Раздел 4 (пункт 4.12);</w:t>
            </w:r>
          </w:p>
          <w:p w14:paraId="7FFB0D3B"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 Раздел 5 (пункты 5.1 - 5.3, 5.5, 5.8 - 5.14, 5.16 - 5.20, 5.23 - 5.46, 5.50);</w:t>
            </w:r>
          </w:p>
          <w:p w14:paraId="5D37937B"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 Раздел 6 (пункты 6.1 - 6.9, 6.11 - 6.16, 6.18, 6.19, 6.42, 6.43, 6.45 - 6.70, 6.73 - 6.88);</w:t>
            </w:r>
          </w:p>
          <w:p w14:paraId="3821CA0C"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 Раздел 8 (пункты 8.35, 8.36);</w:t>
            </w:r>
          </w:p>
          <w:p w14:paraId="46EB6E27" w14:textId="03510B93" w:rsidR="003F5CAA" w:rsidRPr="009B49C6" w:rsidRDefault="003F5CAA" w:rsidP="003F5CAA">
            <w:pPr>
              <w:contextualSpacing/>
              <w:jc w:val="both"/>
              <w:rPr>
                <w:rFonts w:ascii="Times New Roman" w:hAnsi="Times New Roman" w:cs="Times New Roman"/>
                <w:sz w:val="24"/>
                <w:szCs w:val="24"/>
              </w:rPr>
            </w:pPr>
            <w:r w:rsidRPr="009B49C6">
              <w:rPr>
                <w:rFonts w:ascii="Times New Roman" w:hAnsi="Times New Roman" w:cs="Times New Roman"/>
                <w:sz w:val="24"/>
                <w:szCs w:val="24"/>
              </w:rPr>
              <w:t>- Раздел 11 (пункты 11.1, 11.8 - 11.10, 11.12, 11.14).</w:t>
            </w:r>
          </w:p>
        </w:tc>
      </w:tr>
      <w:tr w:rsidR="003F5CAA" w:rsidRPr="009B49C6" w14:paraId="05BC10FB" w14:textId="77777777" w:rsidTr="004F356D">
        <w:trPr>
          <w:trHeight w:val="685"/>
        </w:trPr>
        <w:tc>
          <w:tcPr>
            <w:tcW w:w="709" w:type="dxa"/>
            <w:shd w:val="clear" w:color="auto" w:fill="auto"/>
          </w:tcPr>
          <w:p w14:paraId="1CF4366D" w14:textId="77777777" w:rsidR="003F5CAA" w:rsidRPr="009B49C6" w:rsidRDefault="003F5CAA" w:rsidP="003F5CAA">
            <w:pPr>
              <w:pStyle w:val="aff3"/>
              <w:numPr>
                <w:ilvl w:val="0"/>
                <w:numId w:val="59"/>
              </w:numPr>
              <w:ind w:left="0" w:firstLine="0"/>
              <w:rPr>
                <w:rFonts w:ascii="Times New Roman" w:hAnsi="Times New Roman" w:cs="Times New Roman"/>
                <w:sz w:val="24"/>
                <w:szCs w:val="24"/>
              </w:rPr>
            </w:pPr>
          </w:p>
        </w:tc>
        <w:tc>
          <w:tcPr>
            <w:tcW w:w="1281" w:type="dxa"/>
            <w:shd w:val="clear" w:color="auto" w:fill="auto"/>
          </w:tcPr>
          <w:p w14:paraId="5FD8AAE5" w14:textId="52FF06D2"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tcPr>
          <w:p w14:paraId="1620EEFB" w14:textId="1CB599D5"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78.13330.2012</w:t>
            </w:r>
          </w:p>
        </w:tc>
        <w:tc>
          <w:tcPr>
            <w:tcW w:w="4248" w:type="dxa"/>
            <w:shd w:val="clear" w:color="auto" w:fill="auto"/>
          </w:tcPr>
          <w:p w14:paraId="7DDB374C"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Автомобильные дороги</w:t>
            </w:r>
          </w:p>
          <w:p w14:paraId="5DE56448"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Актуализированная редакция</w:t>
            </w:r>
          </w:p>
          <w:p w14:paraId="087CDA38" w14:textId="4444F9CB"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СНиП 3.06.03-85</w:t>
            </w:r>
          </w:p>
        </w:tc>
        <w:tc>
          <w:tcPr>
            <w:tcW w:w="1560" w:type="dxa"/>
            <w:shd w:val="clear" w:color="auto" w:fill="auto"/>
          </w:tcPr>
          <w:p w14:paraId="38CC5150" w14:textId="252FC035"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01.07.2013</w:t>
            </w:r>
          </w:p>
        </w:tc>
        <w:tc>
          <w:tcPr>
            <w:tcW w:w="1276" w:type="dxa"/>
            <w:shd w:val="clear" w:color="auto" w:fill="auto"/>
          </w:tcPr>
          <w:p w14:paraId="1C186C7B"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2715DA46"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11584208" w14:textId="4C1F9A0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01E9E9D4" w14:textId="7E637BC6"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Применяется в части непротиворечащей требованиям межгосударственных стандартов, входящих в Перечни ТР ТС </w:t>
            </w:r>
            <w:r w:rsidRPr="009B49C6">
              <w:rPr>
                <w:rFonts w:ascii="Times New Roman" w:hAnsi="Times New Roman" w:cs="Times New Roman"/>
                <w:sz w:val="24"/>
                <w:szCs w:val="24"/>
              </w:rPr>
              <w:lastRenderedPageBreak/>
              <w:t>014/2011, и гармонизированных с ними национальных стандартов</w:t>
            </w:r>
          </w:p>
        </w:tc>
      </w:tr>
      <w:tr w:rsidR="003F5CAA" w:rsidRPr="009B49C6" w14:paraId="681BE292" w14:textId="77777777" w:rsidTr="004F356D">
        <w:trPr>
          <w:trHeight w:val="972"/>
        </w:trPr>
        <w:tc>
          <w:tcPr>
            <w:tcW w:w="709" w:type="dxa"/>
            <w:shd w:val="clear" w:color="auto" w:fill="auto"/>
          </w:tcPr>
          <w:p w14:paraId="7D302B50" w14:textId="77777777" w:rsidR="003F5CAA" w:rsidRPr="009B49C6" w:rsidRDefault="003F5CAA" w:rsidP="003F5CAA">
            <w:pPr>
              <w:pStyle w:val="aff3"/>
              <w:numPr>
                <w:ilvl w:val="0"/>
                <w:numId w:val="59"/>
              </w:numPr>
              <w:ind w:left="0" w:firstLine="0"/>
              <w:rPr>
                <w:rFonts w:ascii="Times New Roman" w:hAnsi="Times New Roman" w:cs="Times New Roman"/>
                <w:sz w:val="24"/>
                <w:szCs w:val="24"/>
              </w:rPr>
            </w:pPr>
          </w:p>
        </w:tc>
        <w:tc>
          <w:tcPr>
            <w:tcW w:w="1281" w:type="dxa"/>
            <w:shd w:val="clear" w:color="auto" w:fill="auto"/>
            <w:hideMark/>
          </w:tcPr>
          <w:p w14:paraId="3BFA9765"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178ED6EF"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270.1325800.2016</w:t>
            </w:r>
          </w:p>
        </w:tc>
        <w:tc>
          <w:tcPr>
            <w:tcW w:w="4248" w:type="dxa"/>
            <w:shd w:val="clear" w:color="auto" w:fill="auto"/>
            <w:hideMark/>
          </w:tcPr>
          <w:p w14:paraId="5DD84F1C"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Транспортные сооружения в сейсмических районах. Правила оценки повреждений дорог при землетрясениях в отдаленных и труднодоступных районах</w:t>
            </w:r>
          </w:p>
        </w:tc>
        <w:tc>
          <w:tcPr>
            <w:tcW w:w="1560" w:type="dxa"/>
            <w:shd w:val="clear" w:color="auto" w:fill="auto"/>
            <w:hideMark/>
          </w:tcPr>
          <w:p w14:paraId="4E5FDF87"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17.06.2017</w:t>
            </w:r>
          </w:p>
        </w:tc>
        <w:tc>
          <w:tcPr>
            <w:tcW w:w="1276" w:type="dxa"/>
            <w:shd w:val="clear" w:color="auto" w:fill="auto"/>
            <w:hideMark/>
          </w:tcPr>
          <w:p w14:paraId="4F0F2FA2"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7.2</w:t>
            </w:r>
          </w:p>
          <w:p w14:paraId="14A341C8"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7.3</w:t>
            </w:r>
          </w:p>
          <w:p w14:paraId="561F46A9"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7.4</w:t>
            </w:r>
          </w:p>
          <w:p w14:paraId="08E6934B"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10AD6C2E" w14:textId="3EAC5FA3"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3F5CAA" w:rsidRPr="009B49C6" w14:paraId="13F50192" w14:textId="77777777" w:rsidTr="004F356D">
        <w:trPr>
          <w:trHeight w:val="300"/>
        </w:trPr>
        <w:tc>
          <w:tcPr>
            <w:tcW w:w="15736" w:type="dxa"/>
            <w:gridSpan w:val="7"/>
            <w:shd w:val="clear" w:color="auto" w:fill="auto"/>
          </w:tcPr>
          <w:p w14:paraId="10CFEE48" w14:textId="77777777" w:rsidR="003F5CAA" w:rsidRPr="009B49C6" w:rsidRDefault="003F5CAA" w:rsidP="003F5CAA">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7.2 - Диагностика мостовых сооружений</w:t>
            </w:r>
          </w:p>
        </w:tc>
      </w:tr>
      <w:tr w:rsidR="003F5CAA" w:rsidRPr="009B49C6" w14:paraId="2E8A0B35" w14:textId="77777777" w:rsidTr="004F356D">
        <w:trPr>
          <w:trHeight w:val="450"/>
        </w:trPr>
        <w:tc>
          <w:tcPr>
            <w:tcW w:w="709" w:type="dxa"/>
            <w:shd w:val="clear" w:color="auto" w:fill="auto"/>
          </w:tcPr>
          <w:p w14:paraId="394A0778" w14:textId="77777777" w:rsidR="003F5CAA" w:rsidRPr="009B49C6" w:rsidRDefault="003F5CAA" w:rsidP="003F5CAA">
            <w:pPr>
              <w:pStyle w:val="aff3"/>
              <w:numPr>
                <w:ilvl w:val="0"/>
                <w:numId w:val="60"/>
              </w:numPr>
              <w:ind w:left="0" w:firstLine="0"/>
              <w:rPr>
                <w:rFonts w:ascii="Times New Roman" w:hAnsi="Times New Roman" w:cs="Times New Roman"/>
                <w:sz w:val="24"/>
                <w:szCs w:val="24"/>
              </w:rPr>
            </w:pPr>
          </w:p>
        </w:tc>
        <w:tc>
          <w:tcPr>
            <w:tcW w:w="1281" w:type="dxa"/>
            <w:shd w:val="clear" w:color="auto" w:fill="auto"/>
            <w:hideMark/>
          </w:tcPr>
          <w:p w14:paraId="680D60BB"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444D37A"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22362-77</w:t>
            </w:r>
          </w:p>
        </w:tc>
        <w:tc>
          <w:tcPr>
            <w:tcW w:w="4248" w:type="dxa"/>
            <w:shd w:val="clear" w:color="auto" w:fill="auto"/>
            <w:hideMark/>
          </w:tcPr>
          <w:p w14:paraId="3F71DE97"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Конструкции железобетонные. Методы измерения силы натяжения арматуры</w:t>
            </w:r>
          </w:p>
        </w:tc>
        <w:tc>
          <w:tcPr>
            <w:tcW w:w="1560" w:type="dxa"/>
            <w:shd w:val="clear" w:color="auto" w:fill="auto"/>
            <w:hideMark/>
          </w:tcPr>
          <w:p w14:paraId="0E751695"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01.07.1977</w:t>
            </w:r>
          </w:p>
        </w:tc>
        <w:tc>
          <w:tcPr>
            <w:tcW w:w="1276" w:type="dxa"/>
            <w:shd w:val="clear" w:color="auto" w:fill="auto"/>
            <w:hideMark/>
          </w:tcPr>
          <w:p w14:paraId="3CF00FCC"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7.3</w:t>
            </w:r>
          </w:p>
          <w:p w14:paraId="609ACB64"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7.4</w:t>
            </w:r>
          </w:p>
        </w:tc>
        <w:tc>
          <w:tcPr>
            <w:tcW w:w="4395" w:type="dxa"/>
            <w:shd w:val="clear" w:color="auto" w:fill="auto"/>
          </w:tcPr>
          <w:p w14:paraId="2D79A3B4" w14:textId="55ABFB81" w:rsidR="003F5CAA" w:rsidRPr="009B49C6" w:rsidRDefault="003F5CAA" w:rsidP="003F5CAA">
            <w:pPr>
              <w:contextualSpacing/>
              <w:rPr>
                <w:rFonts w:ascii="Times New Roman" w:hAnsi="Times New Roman" w:cs="Times New Roman"/>
                <w:sz w:val="24"/>
                <w:szCs w:val="24"/>
              </w:rPr>
            </w:pPr>
          </w:p>
        </w:tc>
      </w:tr>
      <w:tr w:rsidR="003F5CAA" w:rsidRPr="009B49C6" w14:paraId="4E24FEEE" w14:textId="77777777" w:rsidTr="004F356D">
        <w:trPr>
          <w:trHeight w:val="886"/>
        </w:trPr>
        <w:tc>
          <w:tcPr>
            <w:tcW w:w="709" w:type="dxa"/>
            <w:shd w:val="clear" w:color="auto" w:fill="auto"/>
          </w:tcPr>
          <w:p w14:paraId="0C80BB6B" w14:textId="77777777" w:rsidR="003F5CAA" w:rsidRPr="009B49C6" w:rsidRDefault="003F5CAA" w:rsidP="003F5CAA">
            <w:pPr>
              <w:pStyle w:val="aff3"/>
              <w:numPr>
                <w:ilvl w:val="0"/>
                <w:numId w:val="60"/>
              </w:numPr>
              <w:ind w:left="0" w:firstLine="0"/>
              <w:rPr>
                <w:rFonts w:ascii="Times New Roman" w:hAnsi="Times New Roman" w:cs="Times New Roman"/>
                <w:sz w:val="24"/>
                <w:szCs w:val="24"/>
              </w:rPr>
            </w:pPr>
          </w:p>
        </w:tc>
        <w:tc>
          <w:tcPr>
            <w:tcW w:w="1281" w:type="dxa"/>
            <w:shd w:val="clear" w:color="auto" w:fill="auto"/>
          </w:tcPr>
          <w:p w14:paraId="41A2A128" w14:textId="7543DBC8" w:rsidR="003F5CAA" w:rsidRPr="009B49C6" w:rsidRDefault="003F5CAA" w:rsidP="003F5CAA">
            <w:pPr>
              <w:contextualSpacing/>
              <w:rPr>
                <w:rFonts w:ascii="Times New Roman" w:hAnsi="Times New Roman" w:cs="Times New Roman"/>
                <w:color w:val="FF0000"/>
                <w:sz w:val="24"/>
                <w:szCs w:val="24"/>
              </w:rPr>
            </w:pPr>
            <w:r w:rsidRPr="009B49C6">
              <w:rPr>
                <w:rFonts w:ascii="Times New Roman" w:hAnsi="Times New Roman" w:cs="Times New Roman"/>
                <w:sz w:val="24"/>
                <w:szCs w:val="24"/>
              </w:rPr>
              <w:t>ГОСТ</w:t>
            </w:r>
          </w:p>
        </w:tc>
        <w:tc>
          <w:tcPr>
            <w:tcW w:w="2267" w:type="dxa"/>
            <w:shd w:val="clear" w:color="auto" w:fill="auto"/>
          </w:tcPr>
          <w:p w14:paraId="170D5898" w14:textId="47538DB4" w:rsidR="003F5CAA" w:rsidRPr="009B49C6" w:rsidRDefault="003F5CAA" w:rsidP="003F5CAA">
            <w:pPr>
              <w:contextualSpacing/>
              <w:rPr>
                <w:rFonts w:ascii="Times New Roman" w:hAnsi="Times New Roman" w:cs="Times New Roman"/>
                <w:color w:val="FF0000"/>
                <w:sz w:val="24"/>
                <w:szCs w:val="24"/>
              </w:rPr>
            </w:pPr>
            <w:r w:rsidRPr="009B49C6">
              <w:rPr>
                <w:rFonts w:ascii="Times New Roman" w:hAnsi="Times New Roman" w:cs="Times New Roman"/>
                <w:sz w:val="24"/>
                <w:szCs w:val="24"/>
              </w:rPr>
              <w:t>17625-2025</w:t>
            </w:r>
          </w:p>
        </w:tc>
        <w:tc>
          <w:tcPr>
            <w:tcW w:w="4248" w:type="dxa"/>
            <w:shd w:val="clear" w:color="auto" w:fill="auto"/>
          </w:tcPr>
          <w:p w14:paraId="760C899F" w14:textId="6B700A94" w:rsidR="003F5CAA" w:rsidRPr="009B49C6" w:rsidRDefault="003F5CAA" w:rsidP="003F5CAA">
            <w:pPr>
              <w:contextualSpacing/>
              <w:rPr>
                <w:rFonts w:ascii="Times New Roman" w:hAnsi="Times New Roman" w:cs="Times New Roman"/>
                <w:color w:val="FF0000"/>
                <w:sz w:val="24"/>
                <w:szCs w:val="24"/>
              </w:rPr>
            </w:pPr>
            <w:r w:rsidRPr="009B49C6">
              <w:rPr>
                <w:rFonts w:ascii="Times New Roman" w:hAnsi="Times New Roman" w:cs="Times New Roman"/>
                <w:sz w:val="24"/>
                <w:szCs w:val="24"/>
              </w:rPr>
              <w:t>Конструкции и изделия железобетонные. Радиационный метод определения толщины защитного слоя бетона, размеров и расположения арматуры</w:t>
            </w:r>
          </w:p>
        </w:tc>
        <w:tc>
          <w:tcPr>
            <w:tcW w:w="1560" w:type="dxa"/>
            <w:shd w:val="clear" w:color="auto" w:fill="auto"/>
          </w:tcPr>
          <w:p w14:paraId="5A0880C3" w14:textId="4452C7F3" w:rsidR="003F5CAA" w:rsidRPr="009B49C6" w:rsidRDefault="003F5CAA" w:rsidP="003F5CAA">
            <w:pPr>
              <w:contextualSpacing/>
              <w:rPr>
                <w:rFonts w:ascii="Times New Roman" w:hAnsi="Times New Roman" w:cs="Times New Roman"/>
                <w:color w:val="FF0000"/>
                <w:sz w:val="24"/>
                <w:szCs w:val="24"/>
              </w:rPr>
            </w:pPr>
            <w:r w:rsidRPr="009B49C6">
              <w:rPr>
                <w:rFonts w:ascii="Times New Roman" w:hAnsi="Times New Roman" w:cs="Times New Roman"/>
                <w:sz w:val="24"/>
                <w:szCs w:val="24"/>
              </w:rPr>
              <w:t>01.04.2026</w:t>
            </w:r>
          </w:p>
        </w:tc>
        <w:tc>
          <w:tcPr>
            <w:tcW w:w="1276" w:type="dxa"/>
            <w:shd w:val="clear" w:color="auto" w:fill="auto"/>
          </w:tcPr>
          <w:p w14:paraId="06C785C0"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7.3</w:t>
            </w:r>
          </w:p>
          <w:p w14:paraId="1340972D" w14:textId="2F62DBAF" w:rsidR="003F5CAA" w:rsidRPr="009B49C6" w:rsidRDefault="003F5CAA" w:rsidP="003F5CAA">
            <w:pPr>
              <w:contextualSpacing/>
              <w:jc w:val="center"/>
              <w:rPr>
                <w:rFonts w:ascii="Times New Roman" w:hAnsi="Times New Roman" w:cs="Times New Roman"/>
                <w:color w:val="FF0000"/>
                <w:sz w:val="24"/>
                <w:szCs w:val="24"/>
              </w:rPr>
            </w:pPr>
            <w:r w:rsidRPr="009B49C6">
              <w:rPr>
                <w:rFonts w:ascii="Times New Roman" w:hAnsi="Times New Roman" w:cs="Times New Roman"/>
                <w:sz w:val="24"/>
                <w:szCs w:val="24"/>
              </w:rPr>
              <w:t>7.4</w:t>
            </w:r>
          </w:p>
        </w:tc>
        <w:tc>
          <w:tcPr>
            <w:tcW w:w="4395" w:type="dxa"/>
            <w:shd w:val="clear" w:color="auto" w:fill="auto"/>
          </w:tcPr>
          <w:p w14:paraId="0D0A2134" w14:textId="77777777" w:rsidR="003F5CAA" w:rsidRPr="009B49C6" w:rsidRDefault="003F5CAA" w:rsidP="003F5CAA">
            <w:pPr>
              <w:spacing w:after="160" w:line="259" w:lineRule="auto"/>
              <w:rPr>
                <w:rFonts w:ascii="Times New Roman" w:eastAsiaTheme="minorHAnsi" w:hAnsi="Times New Roman" w:cs="Times New Roman"/>
                <w:kern w:val="2"/>
                <w:sz w:val="24"/>
                <w:szCs w:val="24"/>
                <w:lang w:eastAsia="en-US"/>
                <w14:ligatures w14:val="standardContextual"/>
              </w:rPr>
            </w:pPr>
            <w:r w:rsidRPr="009B49C6">
              <w:rPr>
                <w:rFonts w:ascii="Times New Roman" w:eastAsiaTheme="minorHAnsi" w:hAnsi="Times New Roman" w:cs="Times New Roman"/>
                <w:kern w:val="2"/>
                <w:sz w:val="24"/>
                <w:szCs w:val="24"/>
                <w:lang w:eastAsia="en-US"/>
                <w14:ligatures w14:val="standardContextual"/>
              </w:rPr>
              <w:t xml:space="preserve">На основании приказа Росстандарта </w:t>
            </w:r>
            <w:r w:rsidRPr="009B49C6">
              <w:rPr>
                <w:rFonts w:ascii="Times New Roman" w:eastAsiaTheme="minorHAnsi" w:hAnsi="Times New Roman" w:cs="Times New Roman"/>
                <w:kern w:val="2"/>
                <w:sz w:val="24"/>
                <w:szCs w:val="24"/>
                <w:lang w:eastAsia="en-US"/>
                <w14:ligatures w14:val="standardContextual"/>
              </w:rPr>
              <w:br/>
              <w:t>от 28.01.2026 № 53-ст данный стандарт введен в действие взамен ГОСТ 17625-83.</w:t>
            </w:r>
          </w:p>
          <w:p w14:paraId="2FF46720" w14:textId="77777777" w:rsidR="003F5CAA" w:rsidRPr="009B49C6" w:rsidRDefault="003F5CAA" w:rsidP="003F5CAA">
            <w:pPr>
              <w:contextualSpacing/>
              <w:rPr>
                <w:rFonts w:ascii="Times New Roman" w:hAnsi="Times New Roman" w:cs="Times New Roman"/>
                <w:color w:val="FF0000"/>
                <w:sz w:val="24"/>
                <w:szCs w:val="24"/>
              </w:rPr>
            </w:pPr>
          </w:p>
        </w:tc>
      </w:tr>
      <w:tr w:rsidR="003F5CAA" w:rsidRPr="009B49C6" w14:paraId="6E220EE9" w14:textId="77777777" w:rsidTr="004F356D">
        <w:trPr>
          <w:trHeight w:val="868"/>
        </w:trPr>
        <w:tc>
          <w:tcPr>
            <w:tcW w:w="709" w:type="dxa"/>
            <w:shd w:val="clear" w:color="auto" w:fill="auto"/>
          </w:tcPr>
          <w:p w14:paraId="33AC83DA" w14:textId="77777777" w:rsidR="003F5CAA" w:rsidRPr="009B49C6" w:rsidRDefault="003F5CAA" w:rsidP="003F5CAA">
            <w:pPr>
              <w:pStyle w:val="aff3"/>
              <w:numPr>
                <w:ilvl w:val="0"/>
                <w:numId w:val="60"/>
              </w:numPr>
              <w:ind w:left="0" w:firstLine="0"/>
              <w:rPr>
                <w:rFonts w:ascii="Times New Roman" w:hAnsi="Times New Roman" w:cs="Times New Roman"/>
                <w:sz w:val="24"/>
                <w:szCs w:val="24"/>
              </w:rPr>
            </w:pPr>
          </w:p>
        </w:tc>
        <w:tc>
          <w:tcPr>
            <w:tcW w:w="1281" w:type="dxa"/>
            <w:shd w:val="clear" w:color="auto" w:fill="auto"/>
            <w:hideMark/>
          </w:tcPr>
          <w:p w14:paraId="7C4B0A0C"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5CD75FA"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33161-2014</w:t>
            </w:r>
          </w:p>
        </w:tc>
        <w:tc>
          <w:tcPr>
            <w:tcW w:w="4248" w:type="dxa"/>
            <w:shd w:val="clear" w:color="auto" w:fill="auto"/>
            <w:hideMark/>
          </w:tcPr>
          <w:p w14:paraId="1633EF55"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диагностики и паспортизации искусственных сооружений на автомобильных дорогах</w:t>
            </w:r>
          </w:p>
        </w:tc>
        <w:tc>
          <w:tcPr>
            <w:tcW w:w="1560" w:type="dxa"/>
            <w:shd w:val="clear" w:color="auto" w:fill="auto"/>
            <w:hideMark/>
          </w:tcPr>
          <w:p w14:paraId="61715EDA"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01.08.2016</w:t>
            </w:r>
          </w:p>
        </w:tc>
        <w:tc>
          <w:tcPr>
            <w:tcW w:w="1276" w:type="dxa"/>
            <w:shd w:val="clear" w:color="auto" w:fill="auto"/>
            <w:hideMark/>
          </w:tcPr>
          <w:p w14:paraId="5550BC44"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7.3</w:t>
            </w:r>
          </w:p>
          <w:p w14:paraId="15536C33"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7.4</w:t>
            </w:r>
          </w:p>
          <w:p w14:paraId="3C6A9ECB"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615AA969"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3F5CAA" w:rsidRPr="009B49C6" w14:paraId="05F1F830" w14:textId="77777777" w:rsidTr="004F356D">
        <w:trPr>
          <w:trHeight w:val="450"/>
        </w:trPr>
        <w:tc>
          <w:tcPr>
            <w:tcW w:w="709" w:type="dxa"/>
            <w:shd w:val="clear" w:color="auto" w:fill="auto"/>
          </w:tcPr>
          <w:p w14:paraId="2BA304D2" w14:textId="77777777" w:rsidR="003F5CAA" w:rsidRPr="009B49C6" w:rsidRDefault="003F5CAA" w:rsidP="003F5CAA">
            <w:pPr>
              <w:pStyle w:val="aff3"/>
              <w:numPr>
                <w:ilvl w:val="0"/>
                <w:numId w:val="60"/>
              </w:numPr>
              <w:ind w:left="0" w:firstLine="0"/>
              <w:rPr>
                <w:rFonts w:ascii="Times New Roman" w:hAnsi="Times New Roman" w:cs="Times New Roman"/>
                <w:sz w:val="24"/>
                <w:szCs w:val="24"/>
              </w:rPr>
            </w:pPr>
          </w:p>
        </w:tc>
        <w:tc>
          <w:tcPr>
            <w:tcW w:w="1281" w:type="dxa"/>
            <w:shd w:val="clear" w:color="auto" w:fill="auto"/>
          </w:tcPr>
          <w:p w14:paraId="27FCAFA7"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tcPr>
          <w:p w14:paraId="23EB5876"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22904-2023</w:t>
            </w:r>
          </w:p>
        </w:tc>
        <w:tc>
          <w:tcPr>
            <w:tcW w:w="4248" w:type="dxa"/>
            <w:shd w:val="clear" w:color="auto" w:fill="auto"/>
          </w:tcPr>
          <w:p w14:paraId="16AD6296"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Конструкции железобетонные. Магнитный метод определения толщины защитного слоя бетона и расположения арматуры</w:t>
            </w:r>
          </w:p>
        </w:tc>
        <w:tc>
          <w:tcPr>
            <w:tcW w:w="1560" w:type="dxa"/>
            <w:shd w:val="clear" w:color="auto" w:fill="auto"/>
          </w:tcPr>
          <w:p w14:paraId="14ABE56B"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01.02.2024</w:t>
            </w:r>
          </w:p>
        </w:tc>
        <w:tc>
          <w:tcPr>
            <w:tcW w:w="1276" w:type="dxa"/>
            <w:shd w:val="clear" w:color="auto" w:fill="auto"/>
          </w:tcPr>
          <w:p w14:paraId="218CF3F1"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7.3</w:t>
            </w:r>
          </w:p>
          <w:p w14:paraId="377735A0"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7.4</w:t>
            </w:r>
          </w:p>
        </w:tc>
        <w:tc>
          <w:tcPr>
            <w:tcW w:w="4395" w:type="dxa"/>
            <w:shd w:val="clear" w:color="auto" w:fill="auto"/>
          </w:tcPr>
          <w:p w14:paraId="73510321" w14:textId="41DC650C" w:rsidR="003F5CAA" w:rsidRPr="009B49C6" w:rsidRDefault="003F5CAA" w:rsidP="003F5CAA">
            <w:pPr>
              <w:contextualSpacing/>
              <w:rPr>
                <w:rFonts w:ascii="Times New Roman" w:hAnsi="Times New Roman" w:cs="Times New Roman"/>
                <w:sz w:val="24"/>
                <w:szCs w:val="24"/>
              </w:rPr>
            </w:pPr>
          </w:p>
        </w:tc>
      </w:tr>
      <w:tr w:rsidR="003F5CAA" w:rsidRPr="009B49C6" w14:paraId="432BDF6A" w14:textId="77777777" w:rsidTr="004F356D">
        <w:trPr>
          <w:trHeight w:val="1184"/>
        </w:trPr>
        <w:tc>
          <w:tcPr>
            <w:tcW w:w="709" w:type="dxa"/>
            <w:shd w:val="clear" w:color="auto" w:fill="auto"/>
          </w:tcPr>
          <w:p w14:paraId="2ECAEBD5" w14:textId="77777777" w:rsidR="003F5CAA" w:rsidRPr="009B49C6" w:rsidRDefault="003F5CAA" w:rsidP="003F5CAA">
            <w:pPr>
              <w:pStyle w:val="aff3"/>
              <w:numPr>
                <w:ilvl w:val="0"/>
                <w:numId w:val="60"/>
              </w:numPr>
              <w:ind w:left="0" w:firstLine="0"/>
              <w:rPr>
                <w:rFonts w:ascii="Times New Roman" w:hAnsi="Times New Roman" w:cs="Times New Roman"/>
                <w:sz w:val="24"/>
                <w:szCs w:val="24"/>
              </w:rPr>
            </w:pPr>
          </w:p>
        </w:tc>
        <w:tc>
          <w:tcPr>
            <w:tcW w:w="1281" w:type="dxa"/>
            <w:shd w:val="clear" w:color="auto" w:fill="auto"/>
            <w:hideMark/>
          </w:tcPr>
          <w:p w14:paraId="39C60C2B"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DCD9387"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50597-2017</w:t>
            </w:r>
          </w:p>
        </w:tc>
        <w:tc>
          <w:tcPr>
            <w:tcW w:w="4248" w:type="dxa"/>
            <w:shd w:val="clear" w:color="auto" w:fill="auto"/>
            <w:hideMark/>
          </w:tcPr>
          <w:p w14:paraId="52A18DF0"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w:t>
            </w:r>
          </w:p>
        </w:tc>
        <w:tc>
          <w:tcPr>
            <w:tcW w:w="1560" w:type="dxa"/>
            <w:shd w:val="clear" w:color="auto" w:fill="auto"/>
            <w:hideMark/>
          </w:tcPr>
          <w:p w14:paraId="1ACF1F9C"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01.09.2018</w:t>
            </w:r>
          </w:p>
        </w:tc>
        <w:tc>
          <w:tcPr>
            <w:tcW w:w="1276" w:type="dxa"/>
            <w:shd w:val="clear" w:color="auto" w:fill="auto"/>
            <w:hideMark/>
          </w:tcPr>
          <w:p w14:paraId="16FC5AF9"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6A3AB7E1" w14:textId="5C2DF592"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6A32D175" w14:textId="283FE965"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p w14:paraId="69AD2022"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31B699AF" w14:textId="5BEA0E8A"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соответствии с Распоряжением Правительства РФ от 04.11.2017 № 2438-р</w:t>
            </w:r>
          </w:p>
          <w:p w14:paraId="4532A68A" w14:textId="77777777" w:rsidR="003F5CAA" w:rsidRPr="009B49C6" w:rsidRDefault="003F5CAA" w:rsidP="003F5CAA">
            <w:pPr>
              <w:contextualSpacing/>
              <w:rPr>
                <w:rFonts w:ascii="Times New Roman" w:hAnsi="Times New Roman" w:cs="Times New Roman"/>
                <w:sz w:val="24"/>
                <w:szCs w:val="24"/>
              </w:rPr>
            </w:pPr>
          </w:p>
        </w:tc>
      </w:tr>
      <w:tr w:rsidR="003F5CAA" w:rsidRPr="009B49C6" w14:paraId="3170888D" w14:textId="77777777" w:rsidTr="004F356D">
        <w:trPr>
          <w:trHeight w:val="450"/>
        </w:trPr>
        <w:tc>
          <w:tcPr>
            <w:tcW w:w="709" w:type="dxa"/>
            <w:shd w:val="clear" w:color="auto" w:fill="auto"/>
          </w:tcPr>
          <w:p w14:paraId="0526B2D6" w14:textId="77777777" w:rsidR="003F5CAA" w:rsidRPr="009B49C6" w:rsidRDefault="003F5CAA" w:rsidP="003F5CAA">
            <w:pPr>
              <w:pStyle w:val="aff3"/>
              <w:numPr>
                <w:ilvl w:val="0"/>
                <w:numId w:val="60"/>
              </w:numPr>
              <w:ind w:left="0" w:firstLine="0"/>
              <w:rPr>
                <w:rFonts w:ascii="Times New Roman" w:hAnsi="Times New Roman" w:cs="Times New Roman"/>
                <w:sz w:val="24"/>
                <w:szCs w:val="24"/>
              </w:rPr>
            </w:pPr>
          </w:p>
        </w:tc>
        <w:tc>
          <w:tcPr>
            <w:tcW w:w="1281" w:type="dxa"/>
            <w:shd w:val="clear" w:color="auto" w:fill="auto"/>
            <w:hideMark/>
          </w:tcPr>
          <w:p w14:paraId="38A7809A"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CFD6B04"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59617-2021</w:t>
            </w:r>
          </w:p>
        </w:tc>
        <w:tc>
          <w:tcPr>
            <w:tcW w:w="4248" w:type="dxa"/>
            <w:shd w:val="clear" w:color="auto" w:fill="auto"/>
            <w:hideMark/>
          </w:tcPr>
          <w:p w14:paraId="70FF2E79"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Правила обследования фундаментов опор</w:t>
            </w:r>
          </w:p>
        </w:tc>
        <w:tc>
          <w:tcPr>
            <w:tcW w:w="1560" w:type="dxa"/>
            <w:shd w:val="clear" w:color="auto" w:fill="auto"/>
            <w:hideMark/>
          </w:tcPr>
          <w:p w14:paraId="08A6D6BD"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01.01.2022</w:t>
            </w:r>
          </w:p>
        </w:tc>
        <w:tc>
          <w:tcPr>
            <w:tcW w:w="1276" w:type="dxa"/>
            <w:shd w:val="clear" w:color="auto" w:fill="auto"/>
            <w:hideMark/>
          </w:tcPr>
          <w:p w14:paraId="0388D107" w14:textId="77777777" w:rsidR="003F5CAA" w:rsidRPr="009B49C6" w:rsidRDefault="003F5CAA" w:rsidP="003F5CAA">
            <w:pPr>
              <w:contextualSpacing/>
              <w:jc w:val="center"/>
              <w:rPr>
                <w:rFonts w:ascii="Times New Roman" w:hAnsi="Times New Roman" w:cs="Times New Roman"/>
                <w:sz w:val="24"/>
                <w:szCs w:val="24"/>
              </w:rPr>
            </w:pPr>
          </w:p>
        </w:tc>
        <w:tc>
          <w:tcPr>
            <w:tcW w:w="4395" w:type="dxa"/>
            <w:shd w:val="clear" w:color="auto" w:fill="auto"/>
          </w:tcPr>
          <w:p w14:paraId="32C7AE25" w14:textId="77777777" w:rsidR="003F5CAA" w:rsidRPr="009B49C6" w:rsidRDefault="003F5CAA" w:rsidP="003F5CAA">
            <w:pPr>
              <w:contextualSpacing/>
              <w:rPr>
                <w:rFonts w:ascii="Times New Roman" w:hAnsi="Times New Roman" w:cs="Times New Roman"/>
                <w:sz w:val="24"/>
                <w:szCs w:val="24"/>
              </w:rPr>
            </w:pPr>
          </w:p>
        </w:tc>
      </w:tr>
      <w:tr w:rsidR="003F5CAA" w:rsidRPr="009B49C6" w14:paraId="7233A31E" w14:textId="77777777" w:rsidTr="004F356D">
        <w:trPr>
          <w:trHeight w:val="450"/>
        </w:trPr>
        <w:tc>
          <w:tcPr>
            <w:tcW w:w="709" w:type="dxa"/>
            <w:shd w:val="clear" w:color="auto" w:fill="auto"/>
          </w:tcPr>
          <w:p w14:paraId="45334B29" w14:textId="77777777" w:rsidR="003F5CAA" w:rsidRPr="009B49C6" w:rsidRDefault="003F5CAA" w:rsidP="003F5CAA">
            <w:pPr>
              <w:pStyle w:val="aff3"/>
              <w:numPr>
                <w:ilvl w:val="0"/>
                <w:numId w:val="60"/>
              </w:numPr>
              <w:ind w:left="0" w:firstLine="0"/>
              <w:rPr>
                <w:rFonts w:ascii="Times New Roman" w:hAnsi="Times New Roman" w:cs="Times New Roman"/>
                <w:sz w:val="24"/>
                <w:szCs w:val="24"/>
              </w:rPr>
            </w:pPr>
          </w:p>
        </w:tc>
        <w:tc>
          <w:tcPr>
            <w:tcW w:w="1281" w:type="dxa"/>
            <w:shd w:val="clear" w:color="auto" w:fill="auto"/>
            <w:hideMark/>
          </w:tcPr>
          <w:p w14:paraId="5BD737BD"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6A823150"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59618-2021</w:t>
            </w:r>
          </w:p>
        </w:tc>
        <w:tc>
          <w:tcPr>
            <w:tcW w:w="4248" w:type="dxa"/>
            <w:shd w:val="clear" w:color="auto" w:fill="auto"/>
            <w:hideMark/>
          </w:tcPr>
          <w:p w14:paraId="1FAABA3C"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сооружением. Правила обследований и методы испытаний</w:t>
            </w:r>
          </w:p>
        </w:tc>
        <w:tc>
          <w:tcPr>
            <w:tcW w:w="1560" w:type="dxa"/>
            <w:shd w:val="clear" w:color="auto" w:fill="auto"/>
            <w:hideMark/>
          </w:tcPr>
          <w:p w14:paraId="73B7400C"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01.02.2022</w:t>
            </w:r>
          </w:p>
        </w:tc>
        <w:tc>
          <w:tcPr>
            <w:tcW w:w="1276" w:type="dxa"/>
            <w:shd w:val="clear" w:color="auto" w:fill="auto"/>
            <w:hideMark/>
          </w:tcPr>
          <w:p w14:paraId="58210BA9" w14:textId="77777777" w:rsidR="003F5CAA" w:rsidRPr="009B49C6" w:rsidRDefault="003F5CAA" w:rsidP="003F5CAA">
            <w:pPr>
              <w:contextualSpacing/>
              <w:jc w:val="center"/>
              <w:rPr>
                <w:rFonts w:ascii="Times New Roman" w:hAnsi="Times New Roman" w:cs="Times New Roman"/>
                <w:sz w:val="24"/>
                <w:szCs w:val="24"/>
              </w:rPr>
            </w:pPr>
          </w:p>
        </w:tc>
        <w:tc>
          <w:tcPr>
            <w:tcW w:w="4395" w:type="dxa"/>
            <w:shd w:val="clear" w:color="auto" w:fill="auto"/>
          </w:tcPr>
          <w:p w14:paraId="06C9439D" w14:textId="77777777" w:rsidR="003F5CAA" w:rsidRPr="009B49C6" w:rsidRDefault="003F5CAA" w:rsidP="003F5CAA">
            <w:pPr>
              <w:contextualSpacing/>
              <w:rPr>
                <w:rFonts w:ascii="Times New Roman" w:hAnsi="Times New Roman" w:cs="Times New Roman"/>
                <w:sz w:val="24"/>
                <w:szCs w:val="24"/>
              </w:rPr>
            </w:pPr>
          </w:p>
        </w:tc>
      </w:tr>
      <w:tr w:rsidR="003F5CAA" w:rsidRPr="009B49C6" w14:paraId="16183561" w14:textId="77777777" w:rsidTr="004F356D">
        <w:trPr>
          <w:trHeight w:val="450"/>
        </w:trPr>
        <w:tc>
          <w:tcPr>
            <w:tcW w:w="709" w:type="dxa"/>
            <w:shd w:val="clear" w:color="auto" w:fill="auto"/>
          </w:tcPr>
          <w:p w14:paraId="4205A1DF" w14:textId="77777777" w:rsidR="003F5CAA" w:rsidRPr="009B49C6" w:rsidRDefault="003F5CAA" w:rsidP="003F5CAA">
            <w:pPr>
              <w:pStyle w:val="aff3"/>
              <w:numPr>
                <w:ilvl w:val="0"/>
                <w:numId w:val="60"/>
              </w:numPr>
              <w:ind w:left="0" w:firstLine="0"/>
              <w:rPr>
                <w:rFonts w:ascii="Times New Roman" w:hAnsi="Times New Roman" w:cs="Times New Roman"/>
                <w:sz w:val="24"/>
                <w:szCs w:val="24"/>
              </w:rPr>
            </w:pPr>
          </w:p>
        </w:tc>
        <w:tc>
          <w:tcPr>
            <w:tcW w:w="1281" w:type="dxa"/>
            <w:shd w:val="clear" w:color="auto" w:fill="auto"/>
          </w:tcPr>
          <w:p w14:paraId="6D1FB81C"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74E6EAAD"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71360-2024</w:t>
            </w:r>
          </w:p>
        </w:tc>
        <w:tc>
          <w:tcPr>
            <w:tcW w:w="4248" w:type="dxa"/>
            <w:shd w:val="clear" w:color="auto" w:fill="auto"/>
          </w:tcPr>
          <w:p w14:paraId="59C5ED40"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Технический учет и паспортизация. Общие технические требования</w:t>
            </w:r>
          </w:p>
        </w:tc>
        <w:tc>
          <w:tcPr>
            <w:tcW w:w="1560" w:type="dxa"/>
            <w:shd w:val="clear" w:color="auto" w:fill="auto"/>
          </w:tcPr>
          <w:p w14:paraId="192B9A93"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01.06.2024</w:t>
            </w:r>
          </w:p>
        </w:tc>
        <w:tc>
          <w:tcPr>
            <w:tcW w:w="1276" w:type="dxa"/>
            <w:shd w:val="clear" w:color="auto" w:fill="auto"/>
          </w:tcPr>
          <w:p w14:paraId="38D5C994"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7CA2F3E0"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p w14:paraId="1272D2A9"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7.3</w:t>
            </w:r>
          </w:p>
          <w:p w14:paraId="5A0861A7"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7.4</w:t>
            </w:r>
          </w:p>
          <w:p w14:paraId="0E972FB8"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590E5679" w14:textId="77777777" w:rsidR="003F5CAA" w:rsidRPr="009B49C6" w:rsidRDefault="003F5CAA" w:rsidP="003F5CAA">
            <w:pPr>
              <w:contextualSpacing/>
              <w:rPr>
                <w:rFonts w:ascii="Times New Roman" w:hAnsi="Times New Roman" w:cs="Times New Roman"/>
                <w:sz w:val="24"/>
                <w:szCs w:val="24"/>
              </w:rPr>
            </w:pPr>
          </w:p>
        </w:tc>
      </w:tr>
      <w:tr w:rsidR="003F5CAA" w:rsidRPr="009B49C6" w14:paraId="030C0325" w14:textId="77777777" w:rsidTr="004F356D">
        <w:trPr>
          <w:trHeight w:val="450"/>
        </w:trPr>
        <w:tc>
          <w:tcPr>
            <w:tcW w:w="709" w:type="dxa"/>
            <w:shd w:val="clear" w:color="auto" w:fill="auto"/>
          </w:tcPr>
          <w:p w14:paraId="39C4806A" w14:textId="77777777" w:rsidR="003F5CAA" w:rsidRPr="009B49C6" w:rsidRDefault="003F5CAA" w:rsidP="003F5CAA">
            <w:pPr>
              <w:pStyle w:val="aff3"/>
              <w:numPr>
                <w:ilvl w:val="0"/>
                <w:numId w:val="60"/>
              </w:numPr>
              <w:ind w:left="0" w:firstLine="0"/>
              <w:rPr>
                <w:rFonts w:ascii="Times New Roman" w:hAnsi="Times New Roman" w:cs="Times New Roman"/>
                <w:sz w:val="24"/>
                <w:szCs w:val="24"/>
              </w:rPr>
            </w:pPr>
          </w:p>
        </w:tc>
        <w:tc>
          <w:tcPr>
            <w:tcW w:w="1281" w:type="dxa"/>
            <w:shd w:val="clear" w:color="auto" w:fill="auto"/>
            <w:hideMark/>
          </w:tcPr>
          <w:p w14:paraId="427F227F"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225B40A0"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270.1325800.2016</w:t>
            </w:r>
          </w:p>
        </w:tc>
        <w:tc>
          <w:tcPr>
            <w:tcW w:w="4248" w:type="dxa"/>
            <w:shd w:val="clear" w:color="auto" w:fill="auto"/>
            <w:hideMark/>
          </w:tcPr>
          <w:p w14:paraId="21CAEF7A"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Транспортные сооружения в сейсмических районах. Правила оценки повреждений дорог при землетрясениях в отдаленных и труднодоступных районах</w:t>
            </w:r>
          </w:p>
        </w:tc>
        <w:tc>
          <w:tcPr>
            <w:tcW w:w="1560" w:type="dxa"/>
            <w:shd w:val="clear" w:color="auto" w:fill="auto"/>
            <w:hideMark/>
          </w:tcPr>
          <w:p w14:paraId="0151DB63"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17.06.2017</w:t>
            </w:r>
          </w:p>
        </w:tc>
        <w:tc>
          <w:tcPr>
            <w:tcW w:w="1276" w:type="dxa"/>
            <w:shd w:val="clear" w:color="auto" w:fill="auto"/>
            <w:hideMark/>
          </w:tcPr>
          <w:p w14:paraId="3C5A240E"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p w14:paraId="692604AD"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7.3</w:t>
            </w:r>
          </w:p>
          <w:p w14:paraId="728E531C"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7.4</w:t>
            </w:r>
          </w:p>
          <w:p w14:paraId="59175973"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6FCF696A" w14:textId="59A8A0BB"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3F5CAA" w:rsidRPr="009B49C6" w14:paraId="09C51E5E" w14:textId="77777777" w:rsidTr="004F356D">
        <w:trPr>
          <w:trHeight w:val="303"/>
        </w:trPr>
        <w:tc>
          <w:tcPr>
            <w:tcW w:w="709" w:type="dxa"/>
            <w:shd w:val="clear" w:color="auto" w:fill="auto"/>
          </w:tcPr>
          <w:p w14:paraId="7EE14AD3" w14:textId="77777777" w:rsidR="003F5CAA" w:rsidRPr="009B49C6" w:rsidRDefault="003F5CAA" w:rsidP="003F5CAA">
            <w:pPr>
              <w:pStyle w:val="aff3"/>
              <w:numPr>
                <w:ilvl w:val="0"/>
                <w:numId w:val="60"/>
              </w:numPr>
              <w:ind w:left="0" w:firstLine="0"/>
              <w:rPr>
                <w:rFonts w:ascii="Times New Roman" w:hAnsi="Times New Roman" w:cs="Times New Roman"/>
                <w:sz w:val="24"/>
                <w:szCs w:val="24"/>
              </w:rPr>
            </w:pPr>
          </w:p>
        </w:tc>
        <w:tc>
          <w:tcPr>
            <w:tcW w:w="1281" w:type="dxa"/>
            <w:shd w:val="clear" w:color="auto" w:fill="auto"/>
            <w:hideMark/>
          </w:tcPr>
          <w:p w14:paraId="24007D30"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41CF60A5"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274.1325800.2016</w:t>
            </w:r>
          </w:p>
        </w:tc>
        <w:tc>
          <w:tcPr>
            <w:tcW w:w="4248" w:type="dxa"/>
            <w:shd w:val="clear" w:color="auto" w:fill="auto"/>
            <w:hideMark/>
          </w:tcPr>
          <w:p w14:paraId="4BBB7B59"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Мосты. Мониторинг технического состояния</w:t>
            </w:r>
          </w:p>
        </w:tc>
        <w:tc>
          <w:tcPr>
            <w:tcW w:w="1560" w:type="dxa"/>
            <w:shd w:val="clear" w:color="auto" w:fill="auto"/>
            <w:hideMark/>
          </w:tcPr>
          <w:p w14:paraId="7277E443"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17.06.2017</w:t>
            </w:r>
          </w:p>
        </w:tc>
        <w:tc>
          <w:tcPr>
            <w:tcW w:w="1276" w:type="dxa"/>
            <w:shd w:val="clear" w:color="auto" w:fill="auto"/>
            <w:hideMark/>
          </w:tcPr>
          <w:p w14:paraId="7C7CE3DC" w14:textId="33A05941"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298CD7EC" w14:textId="0A96A250" w:rsidR="00573C35" w:rsidRPr="009B49C6" w:rsidRDefault="00573C35"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7.3</w:t>
            </w:r>
          </w:p>
          <w:p w14:paraId="5E3E6322"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1A6E0511" w14:textId="4DA3209A"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3F5CAA" w:rsidRPr="009B49C6" w14:paraId="02C89CFE" w14:textId="77777777" w:rsidTr="004F356D">
        <w:trPr>
          <w:trHeight w:val="300"/>
        </w:trPr>
        <w:tc>
          <w:tcPr>
            <w:tcW w:w="15736" w:type="dxa"/>
            <w:gridSpan w:val="7"/>
            <w:shd w:val="clear" w:color="auto" w:fill="auto"/>
          </w:tcPr>
          <w:p w14:paraId="6A2AB0AC"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b/>
                <w:sz w:val="24"/>
                <w:szCs w:val="24"/>
              </w:rPr>
              <w:t>7.3 - Диагностика тоннелей</w:t>
            </w:r>
          </w:p>
        </w:tc>
      </w:tr>
      <w:tr w:rsidR="003F5CAA" w:rsidRPr="009B49C6" w14:paraId="476A8B69" w14:textId="77777777" w:rsidTr="004F356D">
        <w:trPr>
          <w:trHeight w:val="300"/>
        </w:trPr>
        <w:tc>
          <w:tcPr>
            <w:tcW w:w="709" w:type="dxa"/>
            <w:shd w:val="clear" w:color="auto" w:fill="auto"/>
          </w:tcPr>
          <w:p w14:paraId="653B5BF7" w14:textId="77777777" w:rsidR="003F5CAA" w:rsidRPr="009B49C6" w:rsidRDefault="003F5CAA" w:rsidP="003F5CAA">
            <w:pPr>
              <w:pStyle w:val="aff3"/>
              <w:numPr>
                <w:ilvl w:val="0"/>
                <w:numId w:val="61"/>
              </w:numPr>
              <w:ind w:left="0" w:firstLine="0"/>
              <w:rPr>
                <w:rFonts w:ascii="Times New Roman" w:hAnsi="Times New Roman" w:cs="Times New Roman"/>
                <w:sz w:val="24"/>
                <w:szCs w:val="24"/>
              </w:rPr>
            </w:pPr>
          </w:p>
        </w:tc>
        <w:tc>
          <w:tcPr>
            <w:tcW w:w="1281" w:type="dxa"/>
            <w:shd w:val="clear" w:color="auto" w:fill="auto"/>
            <w:hideMark/>
          </w:tcPr>
          <w:p w14:paraId="31440C91"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AA2EE7F"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22362-77</w:t>
            </w:r>
          </w:p>
        </w:tc>
        <w:tc>
          <w:tcPr>
            <w:tcW w:w="4248" w:type="dxa"/>
            <w:shd w:val="clear" w:color="auto" w:fill="auto"/>
            <w:hideMark/>
          </w:tcPr>
          <w:p w14:paraId="77A42D1D"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Конструкции железобетонные. Методы измерения силы натяжения арматуры</w:t>
            </w:r>
          </w:p>
        </w:tc>
        <w:tc>
          <w:tcPr>
            <w:tcW w:w="1560" w:type="dxa"/>
            <w:shd w:val="clear" w:color="auto" w:fill="auto"/>
            <w:hideMark/>
          </w:tcPr>
          <w:p w14:paraId="7063AD77"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01.07.1977</w:t>
            </w:r>
          </w:p>
        </w:tc>
        <w:tc>
          <w:tcPr>
            <w:tcW w:w="1276" w:type="dxa"/>
            <w:shd w:val="clear" w:color="auto" w:fill="auto"/>
            <w:hideMark/>
          </w:tcPr>
          <w:p w14:paraId="3B0298DB"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7.2</w:t>
            </w:r>
          </w:p>
          <w:p w14:paraId="6DAECF50"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7.4</w:t>
            </w:r>
          </w:p>
        </w:tc>
        <w:tc>
          <w:tcPr>
            <w:tcW w:w="4395" w:type="dxa"/>
            <w:shd w:val="clear" w:color="auto" w:fill="auto"/>
          </w:tcPr>
          <w:p w14:paraId="66543462" w14:textId="3F1D4764" w:rsidR="003F5CAA" w:rsidRPr="009B49C6" w:rsidRDefault="003F5CAA" w:rsidP="003F5CAA">
            <w:pPr>
              <w:contextualSpacing/>
              <w:rPr>
                <w:rFonts w:ascii="Times New Roman" w:hAnsi="Times New Roman" w:cs="Times New Roman"/>
                <w:sz w:val="24"/>
                <w:szCs w:val="24"/>
              </w:rPr>
            </w:pPr>
          </w:p>
        </w:tc>
      </w:tr>
      <w:tr w:rsidR="003F5CAA" w:rsidRPr="009B49C6" w14:paraId="34EFB6FF" w14:textId="77777777" w:rsidTr="004F356D">
        <w:trPr>
          <w:trHeight w:val="1537"/>
        </w:trPr>
        <w:tc>
          <w:tcPr>
            <w:tcW w:w="709" w:type="dxa"/>
            <w:shd w:val="clear" w:color="auto" w:fill="auto"/>
          </w:tcPr>
          <w:p w14:paraId="7374F5A9" w14:textId="77777777" w:rsidR="003F5CAA" w:rsidRPr="009B49C6" w:rsidRDefault="003F5CAA" w:rsidP="003F5CAA">
            <w:pPr>
              <w:pStyle w:val="aff3"/>
              <w:numPr>
                <w:ilvl w:val="0"/>
                <w:numId w:val="61"/>
              </w:numPr>
              <w:ind w:left="0" w:firstLine="0"/>
              <w:rPr>
                <w:rFonts w:ascii="Times New Roman" w:hAnsi="Times New Roman" w:cs="Times New Roman"/>
                <w:sz w:val="24"/>
                <w:szCs w:val="24"/>
              </w:rPr>
            </w:pPr>
          </w:p>
        </w:tc>
        <w:tc>
          <w:tcPr>
            <w:tcW w:w="1281" w:type="dxa"/>
            <w:shd w:val="clear" w:color="auto" w:fill="auto"/>
          </w:tcPr>
          <w:p w14:paraId="69014C5A" w14:textId="7051E26B" w:rsidR="003F5CAA" w:rsidRPr="009B49C6" w:rsidRDefault="003F5CAA" w:rsidP="003F5CAA">
            <w:pPr>
              <w:contextualSpacing/>
              <w:rPr>
                <w:rFonts w:ascii="Times New Roman" w:hAnsi="Times New Roman" w:cs="Times New Roman"/>
                <w:color w:val="FF0000"/>
                <w:sz w:val="24"/>
                <w:szCs w:val="24"/>
              </w:rPr>
            </w:pPr>
            <w:r w:rsidRPr="009B49C6">
              <w:rPr>
                <w:rFonts w:ascii="Times New Roman" w:hAnsi="Times New Roman" w:cs="Times New Roman"/>
                <w:sz w:val="24"/>
                <w:szCs w:val="24"/>
              </w:rPr>
              <w:t>ГОСТ</w:t>
            </w:r>
          </w:p>
        </w:tc>
        <w:tc>
          <w:tcPr>
            <w:tcW w:w="2267" w:type="dxa"/>
            <w:shd w:val="clear" w:color="auto" w:fill="auto"/>
          </w:tcPr>
          <w:p w14:paraId="71DB118D" w14:textId="10680375" w:rsidR="003F5CAA" w:rsidRPr="009B49C6" w:rsidRDefault="003F5CAA" w:rsidP="003F5CAA">
            <w:pPr>
              <w:contextualSpacing/>
              <w:rPr>
                <w:rFonts w:ascii="Times New Roman" w:hAnsi="Times New Roman" w:cs="Times New Roman"/>
                <w:color w:val="FF0000"/>
                <w:sz w:val="24"/>
                <w:szCs w:val="24"/>
              </w:rPr>
            </w:pPr>
            <w:r w:rsidRPr="009B49C6">
              <w:rPr>
                <w:rFonts w:ascii="Times New Roman" w:hAnsi="Times New Roman" w:cs="Times New Roman"/>
                <w:sz w:val="24"/>
                <w:szCs w:val="24"/>
              </w:rPr>
              <w:t>17625-2025</w:t>
            </w:r>
          </w:p>
        </w:tc>
        <w:tc>
          <w:tcPr>
            <w:tcW w:w="4248" w:type="dxa"/>
            <w:shd w:val="clear" w:color="auto" w:fill="auto"/>
          </w:tcPr>
          <w:p w14:paraId="7C3D4DE6" w14:textId="0159583B" w:rsidR="003F5CAA" w:rsidRPr="009B49C6" w:rsidRDefault="003F5CAA" w:rsidP="003F5CAA">
            <w:pPr>
              <w:contextualSpacing/>
              <w:rPr>
                <w:rFonts w:ascii="Times New Roman" w:hAnsi="Times New Roman" w:cs="Times New Roman"/>
                <w:color w:val="FF0000"/>
                <w:sz w:val="24"/>
                <w:szCs w:val="24"/>
              </w:rPr>
            </w:pPr>
            <w:r w:rsidRPr="009B49C6">
              <w:rPr>
                <w:rFonts w:ascii="Times New Roman" w:hAnsi="Times New Roman" w:cs="Times New Roman"/>
                <w:sz w:val="24"/>
                <w:szCs w:val="24"/>
              </w:rPr>
              <w:t>Конструкции и изделия железобетонные. Радиационный метод определения толщины защитного слоя бетона, размеров и расположения арматуры</w:t>
            </w:r>
          </w:p>
        </w:tc>
        <w:tc>
          <w:tcPr>
            <w:tcW w:w="1560" w:type="dxa"/>
            <w:shd w:val="clear" w:color="auto" w:fill="auto"/>
          </w:tcPr>
          <w:p w14:paraId="56E25E2C" w14:textId="5B9A6FCD" w:rsidR="003F5CAA" w:rsidRPr="009B49C6" w:rsidRDefault="003F5CAA" w:rsidP="003F5CAA">
            <w:pPr>
              <w:contextualSpacing/>
              <w:rPr>
                <w:rFonts w:ascii="Times New Roman" w:hAnsi="Times New Roman" w:cs="Times New Roman"/>
                <w:color w:val="FF0000"/>
                <w:sz w:val="24"/>
                <w:szCs w:val="24"/>
              </w:rPr>
            </w:pPr>
            <w:r w:rsidRPr="009B49C6">
              <w:rPr>
                <w:rFonts w:ascii="Times New Roman" w:hAnsi="Times New Roman" w:cs="Times New Roman"/>
                <w:sz w:val="24"/>
                <w:szCs w:val="24"/>
              </w:rPr>
              <w:t>01.04.2026</w:t>
            </w:r>
          </w:p>
        </w:tc>
        <w:tc>
          <w:tcPr>
            <w:tcW w:w="1276" w:type="dxa"/>
            <w:shd w:val="clear" w:color="auto" w:fill="auto"/>
          </w:tcPr>
          <w:p w14:paraId="21A78C98"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7.2</w:t>
            </w:r>
          </w:p>
          <w:p w14:paraId="4543B44C" w14:textId="33C97112" w:rsidR="003F5CAA" w:rsidRPr="009B49C6" w:rsidRDefault="003F5CAA" w:rsidP="003F5CAA">
            <w:pPr>
              <w:contextualSpacing/>
              <w:jc w:val="center"/>
              <w:rPr>
                <w:rFonts w:ascii="Times New Roman" w:hAnsi="Times New Roman" w:cs="Times New Roman"/>
                <w:color w:val="FF0000"/>
                <w:sz w:val="24"/>
                <w:szCs w:val="24"/>
              </w:rPr>
            </w:pPr>
            <w:r w:rsidRPr="009B49C6">
              <w:rPr>
                <w:rFonts w:ascii="Times New Roman" w:hAnsi="Times New Roman" w:cs="Times New Roman"/>
                <w:sz w:val="24"/>
                <w:szCs w:val="24"/>
              </w:rPr>
              <w:t>7.4</w:t>
            </w:r>
          </w:p>
        </w:tc>
        <w:tc>
          <w:tcPr>
            <w:tcW w:w="4395" w:type="dxa"/>
            <w:shd w:val="clear" w:color="auto" w:fill="auto"/>
          </w:tcPr>
          <w:p w14:paraId="58A8851B" w14:textId="77777777" w:rsidR="003F5CAA" w:rsidRPr="009B49C6" w:rsidRDefault="003F5CAA" w:rsidP="003F5CAA">
            <w:pPr>
              <w:spacing w:after="160" w:line="259" w:lineRule="auto"/>
              <w:rPr>
                <w:rFonts w:ascii="Times New Roman" w:eastAsiaTheme="minorHAnsi" w:hAnsi="Times New Roman" w:cs="Times New Roman"/>
                <w:kern w:val="2"/>
                <w:sz w:val="24"/>
                <w:szCs w:val="24"/>
                <w:lang w:eastAsia="en-US"/>
                <w14:ligatures w14:val="standardContextual"/>
              </w:rPr>
            </w:pPr>
            <w:r w:rsidRPr="009B49C6">
              <w:rPr>
                <w:rFonts w:ascii="Times New Roman" w:eastAsiaTheme="minorHAnsi" w:hAnsi="Times New Roman" w:cs="Times New Roman"/>
                <w:kern w:val="2"/>
                <w:sz w:val="24"/>
                <w:szCs w:val="24"/>
                <w:lang w:eastAsia="en-US"/>
                <w14:ligatures w14:val="standardContextual"/>
              </w:rPr>
              <w:t xml:space="preserve">На основании приказа Росстандарта </w:t>
            </w:r>
            <w:r w:rsidRPr="009B49C6">
              <w:rPr>
                <w:rFonts w:ascii="Times New Roman" w:eastAsiaTheme="minorHAnsi" w:hAnsi="Times New Roman" w:cs="Times New Roman"/>
                <w:kern w:val="2"/>
                <w:sz w:val="24"/>
                <w:szCs w:val="24"/>
                <w:lang w:eastAsia="en-US"/>
                <w14:ligatures w14:val="standardContextual"/>
              </w:rPr>
              <w:br/>
              <w:t>от 28.01.2026 № 53-ст данный стандарт введен в действие взамен ГОСТ 17625-83.</w:t>
            </w:r>
          </w:p>
          <w:p w14:paraId="51689A2E" w14:textId="77777777" w:rsidR="003F5CAA" w:rsidRPr="009B49C6" w:rsidRDefault="003F5CAA" w:rsidP="003F5CAA">
            <w:pPr>
              <w:contextualSpacing/>
              <w:rPr>
                <w:rFonts w:ascii="Times New Roman" w:hAnsi="Times New Roman" w:cs="Times New Roman"/>
                <w:color w:val="FF0000"/>
                <w:sz w:val="24"/>
                <w:szCs w:val="24"/>
              </w:rPr>
            </w:pPr>
          </w:p>
        </w:tc>
      </w:tr>
      <w:tr w:rsidR="003F5CAA" w:rsidRPr="009B49C6" w14:paraId="666274CE" w14:textId="77777777" w:rsidTr="004F356D">
        <w:trPr>
          <w:trHeight w:val="1028"/>
        </w:trPr>
        <w:tc>
          <w:tcPr>
            <w:tcW w:w="709" w:type="dxa"/>
            <w:shd w:val="clear" w:color="auto" w:fill="auto"/>
          </w:tcPr>
          <w:p w14:paraId="2F7F83CB" w14:textId="77777777" w:rsidR="003F5CAA" w:rsidRPr="009B49C6" w:rsidRDefault="003F5CAA" w:rsidP="003F5CAA">
            <w:pPr>
              <w:pStyle w:val="aff3"/>
              <w:numPr>
                <w:ilvl w:val="0"/>
                <w:numId w:val="61"/>
              </w:numPr>
              <w:ind w:left="0" w:firstLine="0"/>
              <w:rPr>
                <w:rFonts w:ascii="Times New Roman" w:hAnsi="Times New Roman" w:cs="Times New Roman"/>
                <w:sz w:val="24"/>
                <w:szCs w:val="24"/>
              </w:rPr>
            </w:pPr>
          </w:p>
        </w:tc>
        <w:tc>
          <w:tcPr>
            <w:tcW w:w="1281" w:type="dxa"/>
            <w:shd w:val="clear" w:color="auto" w:fill="auto"/>
          </w:tcPr>
          <w:p w14:paraId="49EFC655"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tcPr>
          <w:p w14:paraId="0E987E94"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33161-2014</w:t>
            </w:r>
          </w:p>
        </w:tc>
        <w:tc>
          <w:tcPr>
            <w:tcW w:w="4248" w:type="dxa"/>
            <w:shd w:val="clear" w:color="auto" w:fill="auto"/>
          </w:tcPr>
          <w:p w14:paraId="0B3CA320"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Требования </w:t>
            </w:r>
            <w:r w:rsidRPr="009B49C6">
              <w:rPr>
                <w:rFonts w:ascii="Times New Roman" w:hAnsi="Times New Roman" w:cs="Times New Roman"/>
                <w:sz w:val="24"/>
                <w:szCs w:val="24"/>
              </w:rPr>
              <w:br/>
              <w:t xml:space="preserve">к проведению диагностики </w:t>
            </w:r>
            <w:r w:rsidRPr="009B49C6">
              <w:rPr>
                <w:rFonts w:ascii="Times New Roman" w:hAnsi="Times New Roman" w:cs="Times New Roman"/>
                <w:sz w:val="24"/>
                <w:szCs w:val="24"/>
              </w:rPr>
              <w:br/>
              <w:t>и паспортизации искусственных сооружений на автомобильных дорогах</w:t>
            </w:r>
          </w:p>
        </w:tc>
        <w:tc>
          <w:tcPr>
            <w:tcW w:w="1560" w:type="dxa"/>
            <w:shd w:val="clear" w:color="auto" w:fill="auto"/>
          </w:tcPr>
          <w:p w14:paraId="304AAE4F"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01.08.2016</w:t>
            </w:r>
          </w:p>
        </w:tc>
        <w:tc>
          <w:tcPr>
            <w:tcW w:w="1276" w:type="dxa"/>
            <w:shd w:val="clear" w:color="auto" w:fill="auto"/>
          </w:tcPr>
          <w:p w14:paraId="3C0DE291"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7.2</w:t>
            </w:r>
          </w:p>
          <w:p w14:paraId="7BB9B4A8"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7.4</w:t>
            </w:r>
          </w:p>
          <w:p w14:paraId="1E548506"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2B7FF18D"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3F5CAA" w:rsidRPr="009B49C6" w14:paraId="220BFE4F" w14:textId="77777777" w:rsidTr="004F356D">
        <w:trPr>
          <w:trHeight w:val="1180"/>
        </w:trPr>
        <w:tc>
          <w:tcPr>
            <w:tcW w:w="709" w:type="dxa"/>
            <w:shd w:val="clear" w:color="auto" w:fill="auto"/>
          </w:tcPr>
          <w:p w14:paraId="6A27E0B8" w14:textId="77777777" w:rsidR="003F5CAA" w:rsidRPr="009B49C6" w:rsidRDefault="003F5CAA" w:rsidP="003F5CAA">
            <w:pPr>
              <w:pStyle w:val="aff3"/>
              <w:numPr>
                <w:ilvl w:val="0"/>
                <w:numId w:val="61"/>
              </w:numPr>
              <w:ind w:left="0" w:firstLine="0"/>
              <w:rPr>
                <w:rFonts w:ascii="Times New Roman" w:hAnsi="Times New Roman" w:cs="Times New Roman"/>
                <w:sz w:val="24"/>
                <w:szCs w:val="24"/>
              </w:rPr>
            </w:pPr>
          </w:p>
        </w:tc>
        <w:tc>
          <w:tcPr>
            <w:tcW w:w="1281" w:type="dxa"/>
            <w:shd w:val="clear" w:color="auto" w:fill="auto"/>
          </w:tcPr>
          <w:p w14:paraId="16E4E38A"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tcPr>
          <w:p w14:paraId="65F9DFCD"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22904-2023</w:t>
            </w:r>
          </w:p>
        </w:tc>
        <w:tc>
          <w:tcPr>
            <w:tcW w:w="4248" w:type="dxa"/>
            <w:shd w:val="clear" w:color="auto" w:fill="auto"/>
          </w:tcPr>
          <w:p w14:paraId="3E0B9DEE"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Конструкции железобетонные. Магнитный метод определения толщины защитного слоя бетона и расположения арматуры</w:t>
            </w:r>
          </w:p>
        </w:tc>
        <w:tc>
          <w:tcPr>
            <w:tcW w:w="1560" w:type="dxa"/>
            <w:shd w:val="clear" w:color="auto" w:fill="auto"/>
          </w:tcPr>
          <w:p w14:paraId="5EB680DC"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01.02.2024</w:t>
            </w:r>
          </w:p>
        </w:tc>
        <w:tc>
          <w:tcPr>
            <w:tcW w:w="1276" w:type="dxa"/>
            <w:shd w:val="clear" w:color="auto" w:fill="auto"/>
          </w:tcPr>
          <w:p w14:paraId="1A7A6A1D"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7.2</w:t>
            </w:r>
          </w:p>
          <w:p w14:paraId="6545AD7B"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7.4</w:t>
            </w:r>
          </w:p>
        </w:tc>
        <w:tc>
          <w:tcPr>
            <w:tcW w:w="4395" w:type="dxa"/>
            <w:shd w:val="clear" w:color="auto" w:fill="auto"/>
          </w:tcPr>
          <w:p w14:paraId="3D1D2472" w14:textId="61488C7C" w:rsidR="003F5CAA" w:rsidRPr="009B49C6" w:rsidRDefault="003F5CAA" w:rsidP="003F5CAA">
            <w:pPr>
              <w:contextualSpacing/>
              <w:rPr>
                <w:rFonts w:ascii="Times New Roman" w:hAnsi="Times New Roman" w:cs="Times New Roman"/>
                <w:sz w:val="24"/>
                <w:szCs w:val="24"/>
              </w:rPr>
            </w:pPr>
          </w:p>
        </w:tc>
      </w:tr>
      <w:tr w:rsidR="003F5CAA" w:rsidRPr="009B49C6" w14:paraId="3ECAE308" w14:textId="77777777" w:rsidTr="004F356D">
        <w:trPr>
          <w:trHeight w:val="898"/>
        </w:trPr>
        <w:tc>
          <w:tcPr>
            <w:tcW w:w="709" w:type="dxa"/>
            <w:shd w:val="clear" w:color="auto" w:fill="auto"/>
          </w:tcPr>
          <w:p w14:paraId="4127EED2" w14:textId="77777777" w:rsidR="003F5CAA" w:rsidRPr="009B49C6" w:rsidRDefault="003F5CAA" w:rsidP="003F5CAA">
            <w:pPr>
              <w:pStyle w:val="aff3"/>
              <w:numPr>
                <w:ilvl w:val="0"/>
                <w:numId w:val="61"/>
              </w:numPr>
              <w:ind w:left="0" w:firstLine="0"/>
              <w:rPr>
                <w:rFonts w:ascii="Times New Roman" w:hAnsi="Times New Roman" w:cs="Times New Roman"/>
                <w:sz w:val="24"/>
                <w:szCs w:val="24"/>
              </w:rPr>
            </w:pPr>
          </w:p>
        </w:tc>
        <w:tc>
          <w:tcPr>
            <w:tcW w:w="1281" w:type="dxa"/>
            <w:shd w:val="clear" w:color="auto" w:fill="auto"/>
            <w:hideMark/>
          </w:tcPr>
          <w:p w14:paraId="3401CB20"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3DA667D"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57208-2016</w:t>
            </w:r>
          </w:p>
        </w:tc>
        <w:tc>
          <w:tcPr>
            <w:tcW w:w="4248" w:type="dxa"/>
            <w:shd w:val="clear" w:color="auto" w:fill="auto"/>
            <w:hideMark/>
          </w:tcPr>
          <w:p w14:paraId="2C9A9769"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 xml:space="preserve">Тоннели и метрополитены. Правила обследования и устранения дефектов </w:t>
            </w:r>
            <w:r w:rsidRPr="009B49C6">
              <w:rPr>
                <w:rFonts w:ascii="Times New Roman" w:hAnsi="Times New Roman" w:cs="Times New Roman"/>
                <w:sz w:val="24"/>
                <w:szCs w:val="24"/>
              </w:rPr>
              <w:br/>
              <w:t>и повреждений при эксплуатации</w:t>
            </w:r>
          </w:p>
        </w:tc>
        <w:tc>
          <w:tcPr>
            <w:tcW w:w="1560" w:type="dxa"/>
            <w:shd w:val="clear" w:color="auto" w:fill="auto"/>
            <w:hideMark/>
          </w:tcPr>
          <w:p w14:paraId="41AF745B"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01.04.2017</w:t>
            </w:r>
          </w:p>
        </w:tc>
        <w:tc>
          <w:tcPr>
            <w:tcW w:w="1276" w:type="dxa"/>
            <w:shd w:val="clear" w:color="auto" w:fill="auto"/>
            <w:hideMark/>
          </w:tcPr>
          <w:p w14:paraId="030F9F67"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0962EBD1"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32FD69A6" w14:textId="77777777" w:rsidR="003F5CAA" w:rsidRPr="009B49C6" w:rsidRDefault="003F5CAA" w:rsidP="003F5CAA">
            <w:pPr>
              <w:contextualSpacing/>
              <w:rPr>
                <w:rFonts w:ascii="Times New Roman" w:hAnsi="Times New Roman" w:cs="Times New Roman"/>
                <w:sz w:val="24"/>
                <w:szCs w:val="24"/>
              </w:rPr>
            </w:pPr>
          </w:p>
        </w:tc>
      </w:tr>
      <w:tr w:rsidR="003F5CAA" w:rsidRPr="009B49C6" w14:paraId="05A8B669" w14:textId="77777777" w:rsidTr="004F356D">
        <w:trPr>
          <w:trHeight w:val="1468"/>
        </w:trPr>
        <w:tc>
          <w:tcPr>
            <w:tcW w:w="709" w:type="dxa"/>
            <w:shd w:val="clear" w:color="auto" w:fill="auto"/>
          </w:tcPr>
          <w:p w14:paraId="08747D6B" w14:textId="77777777" w:rsidR="003F5CAA" w:rsidRPr="009B49C6" w:rsidRDefault="003F5CAA" w:rsidP="003F5CAA">
            <w:pPr>
              <w:pStyle w:val="aff3"/>
              <w:numPr>
                <w:ilvl w:val="0"/>
                <w:numId w:val="61"/>
              </w:numPr>
              <w:ind w:left="0" w:firstLine="0"/>
              <w:rPr>
                <w:rFonts w:ascii="Times New Roman" w:hAnsi="Times New Roman" w:cs="Times New Roman"/>
                <w:sz w:val="24"/>
                <w:szCs w:val="24"/>
              </w:rPr>
            </w:pPr>
          </w:p>
        </w:tc>
        <w:tc>
          <w:tcPr>
            <w:tcW w:w="1281" w:type="dxa"/>
            <w:shd w:val="clear" w:color="auto" w:fill="auto"/>
          </w:tcPr>
          <w:p w14:paraId="77FC2305"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1ED87D04"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71360-2024</w:t>
            </w:r>
          </w:p>
        </w:tc>
        <w:tc>
          <w:tcPr>
            <w:tcW w:w="4248" w:type="dxa"/>
            <w:shd w:val="clear" w:color="auto" w:fill="auto"/>
          </w:tcPr>
          <w:p w14:paraId="7240C237"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Технический учет </w:t>
            </w:r>
            <w:r w:rsidRPr="009B49C6">
              <w:rPr>
                <w:rFonts w:ascii="Times New Roman" w:hAnsi="Times New Roman" w:cs="Times New Roman"/>
                <w:sz w:val="24"/>
                <w:szCs w:val="24"/>
              </w:rPr>
              <w:br/>
              <w:t>и паспортизация. Общие технические требования</w:t>
            </w:r>
          </w:p>
        </w:tc>
        <w:tc>
          <w:tcPr>
            <w:tcW w:w="1560" w:type="dxa"/>
            <w:shd w:val="clear" w:color="auto" w:fill="auto"/>
          </w:tcPr>
          <w:p w14:paraId="3967A7ED"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01.06.2024</w:t>
            </w:r>
          </w:p>
        </w:tc>
        <w:tc>
          <w:tcPr>
            <w:tcW w:w="1276" w:type="dxa"/>
            <w:shd w:val="clear" w:color="auto" w:fill="auto"/>
          </w:tcPr>
          <w:p w14:paraId="58A1F0F5"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57A5DA3E"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p w14:paraId="10B2644D"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7.2</w:t>
            </w:r>
          </w:p>
          <w:p w14:paraId="26BEA767"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7.4</w:t>
            </w:r>
          </w:p>
          <w:p w14:paraId="7B28F48E"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6D3AD921" w14:textId="77777777" w:rsidR="003F5CAA" w:rsidRPr="009B49C6" w:rsidRDefault="003F5CAA" w:rsidP="003F5CAA">
            <w:pPr>
              <w:contextualSpacing/>
              <w:rPr>
                <w:rFonts w:ascii="Times New Roman" w:hAnsi="Times New Roman" w:cs="Times New Roman"/>
                <w:sz w:val="24"/>
                <w:szCs w:val="24"/>
              </w:rPr>
            </w:pPr>
          </w:p>
        </w:tc>
      </w:tr>
      <w:tr w:rsidR="003F5CAA" w:rsidRPr="009B49C6" w14:paraId="01AB0F4C" w14:textId="77777777" w:rsidTr="004F356D">
        <w:trPr>
          <w:trHeight w:val="450"/>
        </w:trPr>
        <w:tc>
          <w:tcPr>
            <w:tcW w:w="709" w:type="dxa"/>
            <w:shd w:val="clear" w:color="auto" w:fill="auto"/>
          </w:tcPr>
          <w:p w14:paraId="346A9184" w14:textId="77777777" w:rsidR="003F5CAA" w:rsidRPr="009B49C6" w:rsidRDefault="003F5CAA" w:rsidP="003F5CAA">
            <w:pPr>
              <w:pStyle w:val="aff3"/>
              <w:numPr>
                <w:ilvl w:val="0"/>
                <w:numId w:val="61"/>
              </w:numPr>
              <w:ind w:left="0" w:firstLine="0"/>
              <w:rPr>
                <w:rFonts w:ascii="Times New Roman" w:hAnsi="Times New Roman" w:cs="Times New Roman"/>
                <w:sz w:val="24"/>
                <w:szCs w:val="24"/>
              </w:rPr>
            </w:pPr>
          </w:p>
        </w:tc>
        <w:tc>
          <w:tcPr>
            <w:tcW w:w="1281" w:type="dxa"/>
            <w:shd w:val="clear" w:color="auto" w:fill="auto"/>
            <w:hideMark/>
          </w:tcPr>
          <w:p w14:paraId="775D57B5"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52FAA407"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270.1325800.2016</w:t>
            </w:r>
          </w:p>
        </w:tc>
        <w:tc>
          <w:tcPr>
            <w:tcW w:w="4248" w:type="dxa"/>
            <w:shd w:val="clear" w:color="auto" w:fill="auto"/>
            <w:hideMark/>
          </w:tcPr>
          <w:p w14:paraId="74738252"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 xml:space="preserve">Транспортные сооружения в сейсмических районах. Правила оценки повреждений дорог при </w:t>
            </w:r>
            <w:r w:rsidRPr="009B49C6">
              <w:rPr>
                <w:rFonts w:ascii="Times New Roman" w:hAnsi="Times New Roman" w:cs="Times New Roman"/>
                <w:sz w:val="24"/>
                <w:szCs w:val="24"/>
              </w:rPr>
              <w:lastRenderedPageBreak/>
              <w:t>землетрясениях в отдаленных и труднодоступных районах</w:t>
            </w:r>
          </w:p>
        </w:tc>
        <w:tc>
          <w:tcPr>
            <w:tcW w:w="1560" w:type="dxa"/>
            <w:shd w:val="clear" w:color="auto" w:fill="auto"/>
            <w:hideMark/>
          </w:tcPr>
          <w:p w14:paraId="0E5B8591"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17.06.2017</w:t>
            </w:r>
          </w:p>
        </w:tc>
        <w:tc>
          <w:tcPr>
            <w:tcW w:w="1276" w:type="dxa"/>
            <w:shd w:val="clear" w:color="auto" w:fill="auto"/>
            <w:hideMark/>
          </w:tcPr>
          <w:p w14:paraId="681FD63A"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p w14:paraId="286A6502"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7.2</w:t>
            </w:r>
          </w:p>
          <w:p w14:paraId="14B1D3D2"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7.4</w:t>
            </w:r>
          </w:p>
          <w:p w14:paraId="0517EDD1"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lastRenderedPageBreak/>
              <w:t>12</w:t>
            </w:r>
          </w:p>
        </w:tc>
        <w:tc>
          <w:tcPr>
            <w:tcW w:w="4395" w:type="dxa"/>
            <w:shd w:val="clear" w:color="auto" w:fill="auto"/>
          </w:tcPr>
          <w:p w14:paraId="020B2C31" w14:textId="1008EA78"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 xml:space="preserve">Применяется в части непротиворечащей требованиям межгосударственных стандартов, входящих в Перечни ТР ТС </w:t>
            </w:r>
            <w:r w:rsidRPr="009B49C6">
              <w:rPr>
                <w:rFonts w:ascii="Times New Roman" w:hAnsi="Times New Roman" w:cs="Times New Roman"/>
                <w:sz w:val="24"/>
                <w:szCs w:val="24"/>
              </w:rPr>
              <w:lastRenderedPageBreak/>
              <w:t>014/2011, и гармонизированных с ними национальных стандартов</w:t>
            </w:r>
          </w:p>
        </w:tc>
      </w:tr>
      <w:tr w:rsidR="003F5CAA" w:rsidRPr="009B49C6" w14:paraId="51E407EB" w14:textId="77777777" w:rsidTr="004F356D">
        <w:trPr>
          <w:trHeight w:val="300"/>
        </w:trPr>
        <w:tc>
          <w:tcPr>
            <w:tcW w:w="15736" w:type="dxa"/>
            <w:gridSpan w:val="7"/>
            <w:shd w:val="clear" w:color="auto" w:fill="auto"/>
          </w:tcPr>
          <w:p w14:paraId="1A7692A2" w14:textId="77777777" w:rsidR="003F5CAA" w:rsidRPr="009B49C6" w:rsidRDefault="003F5CAA" w:rsidP="003F5CAA">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lastRenderedPageBreak/>
              <w:t>7.4 - Диагностика водопропускных труб</w:t>
            </w:r>
          </w:p>
        </w:tc>
      </w:tr>
      <w:tr w:rsidR="003F5CAA" w:rsidRPr="009B49C6" w14:paraId="15C311C6" w14:textId="77777777" w:rsidTr="004F356D">
        <w:trPr>
          <w:trHeight w:val="300"/>
        </w:trPr>
        <w:tc>
          <w:tcPr>
            <w:tcW w:w="709" w:type="dxa"/>
            <w:shd w:val="clear" w:color="auto" w:fill="auto"/>
          </w:tcPr>
          <w:p w14:paraId="3410A7FE" w14:textId="77777777" w:rsidR="003F5CAA" w:rsidRPr="009B49C6" w:rsidRDefault="003F5CAA" w:rsidP="003F5CAA">
            <w:pPr>
              <w:pStyle w:val="aff3"/>
              <w:numPr>
                <w:ilvl w:val="0"/>
                <w:numId w:val="62"/>
              </w:numPr>
              <w:ind w:left="0" w:firstLine="0"/>
              <w:rPr>
                <w:rFonts w:ascii="Times New Roman" w:hAnsi="Times New Roman" w:cs="Times New Roman"/>
                <w:sz w:val="24"/>
                <w:szCs w:val="24"/>
              </w:rPr>
            </w:pPr>
          </w:p>
        </w:tc>
        <w:tc>
          <w:tcPr>
            <w:tcW w:w="1281" w:type="dxa"/>
            <w:shd w:val="clear" w:color="auto" w:fill="auto"/>
            <w:hideMark/>
          </w:tcPr>
          <w:p w14:paraId="7E0998EE"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13CE49C"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22362-77</w:t>
            </w:r>
          </w:p>
        </w:tc>
        <w:tc>
          <w:tcPr>
            <w:tcW w:w="4248" w:type="dxa"/>
            <w:shd w:val="clear" w:color="auto" w:fill="auto"/>
            <w:hideMark/>
          </w:tcPr>
          <w:p w14:paraId="281B2225"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Конструкции железобетонные. Методы измерения силы натяжения арматуры</w:t>
            </w:r>
          </w:p>
        </w:tc>
        <w:tc>
          <w:tcPr>
            <w:tcW w:w="1560" w:type="dxa"/>
            <w:shd w:val="clear" w:color="auto" w:fill="auto"/>
            <w:hideMark/>
          </w:tcPr>
          <w:p w14:paraId="33F9A761"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01.07.1977</w:t>
            </w:r>
          </w:p>
        </w:tc>
        <w:tc>
          <w:tcPr>
            <w:tcW w:w="1276" w:type="dxa"/>
            <w:shd w:val="clear" w:color="auto" w:fill="auto"/>
            <w:hideMark/>
          </w:tcPr>
          <w:p w14:paraId="0B970816"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7.2</w:t>
            </w:r>
          </w:p>
          <w:p w14:paraId="3C1DF149"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7.3</w:t>
            </w:r>
          </w:p>
        </w:tc>
        <w:tc>
          <w:tcPr>
            <w:tcW w:w="4395" w:type="dxa"/>
            <w:shd w:val="clear" w:color="auto" w:fill="auto"/>
          </w:tcPr>
          <w:p w14:paraId="63BE4752" w14:textId="2C6FA6C0" w:rsidR="003F5CAA" w:rsidRPr="009B49C6" w:rsidRDefault="003F5CAA" w:rsidP="003F5CAA">
            <w:pPr>
              <w:contextualSpacing/>
              <w:rPr>
                <w:rFonts w:ascii="Times New Roman" w:hAnsi="Times New Roman" w:cs="Times New Roman"/>
                <w:sz w:val="24"/>
                <w:szCs w:val="24"/>
              </w:rPr>
            </w:pPr>
          </w:p>
        </w:tc>
      </w:tr>
      <w:tr w:rsidR="003F5CAA" w:rsidRPr="009B49C6" w14:paraId="3D4AF9FA" w14:textId="77777777" w:rsidTr="004F356D">
        <w:trPr>
          <w:trHeight w:val="936"/>
        </w:trPr>
        <w:tc>
          <w:tcPr>
            <w:tcW w:w="709" w:type="dxa"/>
            <w:shd w:val="clear" w:color="auto" w:fill="auto"/>
          </w:tcPr>
          <w:p w14:paraId="4A95EF26" w14:textId="77777777" w:rsidR="003F5CAA" w:rsidRPr="009B49C6" w:rsidRDefault="003F5CAA" w:rsidP="003F5CAA">
            <w:pPr>
              <w:pStyle w:val="aff3"/>
              <w:numPr>
                <w:ilvl w:val="0"/>
                <w:numId w:val="62"/>
              </w:numPr>
              <w:ind w:left="0" w:firstLine="0"/>
              <w:rPr>
                <w:rFonts w:ascii="Times New Roman" w:hAnsi="Times New Roman" w:cs="Times New Roman"/>
                <w:sz w:val="24"/>
                <w:szCs w:val="24"/>
              </w:rPr>
            </w:pPr>
          </w:p>
        </w:tc>
        <w:tc>
          <w:tcPr>
            <w:tcW w:w="1281" w:type="dxa"/>
            <w:shd w:val="clear" w:color="auto" w:fill="auto"/>
          </w:tcPr>
          <w:p w14:paraId="7504593F" w14:textId="4E864CEC" w:rsidR="003F5CAA" w:rsidRPr="009B49C6" w:rsidRDefault="003F5CAA" w:rsidP="003F5CAA">
            <w:pPr>
              <w:contextualSpacing/>
              <w:rPr>
                <w:rFonts w:ascii="Times New Roman" w:hAnsi="Times New Roman" w:cs="Times New Roman"/>
                <w:color w:val="FF0000"/>
                <w:sz w:val="24"/>
                <w:szCs w:val="24"/>
              </w:rPr>
            </w:pPr>
            <w:r w:rsidRPr="009B49C6">
              <w:rPr>
                <w:rFonts w:ascii="Times New Roman" w:hAnsi="Times New Roman" w:cs="Times New Roman"/>
                <w:sz w:val="24"/>
                <w:szCs w:val="24"/>
              </w:rPr>
              <w:t>ГОСТ</w:t>
            </w:r>
          </w:p>
        </w:tc>
        <w:tc>
          <w:tcPr>
            <w:tcW w:w="2267" w:type="dxa"/>
            <w:shd w:val="clear" w:color="auto" w:fill="auto"/>
          </w:tcPr>
          <w:p w14:paraId="42E0BAED" w14:textId="1141DDFE" w:rsidR="003F5CAA" w:rsidRPr="009B49C6" w:rsidRDefault="003F5CAA" w:rsidP="003F5CAA">
            <w:pPr>
              <w:contextualSpacing/>
              <w:rPr>
                <w:rFonts w:ascii="Times New Roman" w:hAnsi="Times New Roman" w:cs="Times New Roman"/>
                <w:color w:val="FF0000"/>
                <w:sz w:val="24"/>
                <w:szCs w:val="24"/>
              </w:rPr>
            </w:pPr>
            <w:r w:rsidRPr="009B49C6">
              <w:rPr>
                <w:rFonts w:ascii="Times New Roman" w:hAnsi="Times New Roman" w:cs="Times New Roman"/>
                <w:sz w:val="24"/>
                <w:szCs w:val="24"/>
              </w:rPr>
              <w:t>17625-2025</w:t>
            </w:r>
          </w:p>
        </w:tc>
        <w:tc>
          <w:tcPr>
            <w:tcW w:w="4248" w:type="dxa"/>
            <w:shd w:val="clear" w:color="auto" w:fill="auto"/>
          </w:tcPr>
          <w:p w14:paraId="426FE572" w14:textId="26EE0E1A" w:rsidR="003F5CAA" w:rsidRPr="009B49C6" w:rsidRDefault="003F5CAA" w:rsidP="003F5CAA">
            <w:pPr>
              <w:contextualSpacing/>
              <w:rPr>
                <w:rFonts w:ascii="Times New Roman" w:hAnsi="Times New Roman" w:cs="Times New Roman"/>
                <w:color w:val="FF0000"/>
                <w:sz w:val="24"/>
                <w:szCs w:val="24"/>
              </w:rPr>
            </w:pPr>
            <w:r w:rsidRPr="009B49C6">
              <w:rPr>
                <w:rFonts w:ascii="Times New Roman" w:hAnsi="Times New Roman" w:cs="Times New Roman"/>
                <w:sz w:val="24"/>
                <w:szCs w:val="24"/>
              </w:rPr>
              <w:t>Конструкции и изделия железобетонные. Радиационный метод определения толщины защитного слоя бетона, размеров и расположения арматуры</w:t>
            </w:r>
          </w:p>
        </w:tc>
        <w:tc>
          <w:tcPr>
            <w:tcW w:w="1560" w:type="dxa"/>
            <w:shd w:val="clear" w:color="auto" w:fill="auto"/>
          </w:tcPr>
          <w:p w14:paraId="59C22DF7" w14:textId="159FB119" w:rsidR="003F5CAA" w:rsidRPr="009B49C6" w:rsidRDefault="003F5CAA" w:rsidP="003F5CAA">
            <w:pPr>
              <w:contextualSpacing/>
              <w:rPr>
                <w:rFonts w:ascii="Times New Roman" w:hAnsi="Times New Roman" w:cs="Times New Roman"/>
                <w:color w:val="FF0000"/>
                <w:sz w:val="24"/>
                <w:szCs w:val="24"/>
              </w:rPr>
            </w:pPr>
            <w:r w:rsidRPr="009B49C6">
              <w:rPr>
                <w:rFonts w:ascii="Times New Roman" w:hAnsi="Times New Roman" w:cs="Times New Roman"/>
                <w:sz w:val="24"/>
                <w:szCs w:val="24"/>
              </w:rPr>
              <w:t>01.04.2026</w:t>
            </w:r>
          </w:p>
        </w:tc>
        <w:tc>
          <w:tcPr>
            <w:tcW w:w="1276" w:type="dxa"/>
            <w:shd w:val="clear" w:color="auto" w:fill="auto"/>
          </w:tcPr>
          <w:p w14:paraId="77B0853E"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7.2</w:t>
            </w:r>
          </w:p>
          <w:p w14:paraId="096A379F" w14:textId="49F484DF" w:rsidR="003F5CAA" w:rsidRPr="009B49C6" w:rsidRDefault="003F5CAA" w:rsidP="003F5CAA">
            <w:pPr>
              <w:contextualSpacing/>
              <w:jc w:val="center"/>
              <w:rPr>
                <w:rFonts w:ascii="Times New Roman" w:hAnsi="Times New Roman" w:cs="Times New Roman"/>
                <w:color w:val="FF0000"/>
                <w:sz w:val="24"/>
                <w:szCs w:val="24"/>
              </w:rPr>
            </w:pPr>
            <w:r w:rsidRPr="009B49C6">
              <w:rPr>
                <w:rFonts w:ascii="Times New Roman" w:hAnsi="Times New Roman" w:cs="Times New Roman"/>
                <w:sz w:val="24"/>
                <w:szCs w:val="24"/>
              </w:rPr>
              <w:t>7.3</w:t>
            </w:r>
          </w:p>
        </w:tc>
        <w:tc>
          <w:tcPr>
            <w:tcW w:w="4395" w:type="dxa"/>
            <w:shd w:val="clear" w:color="auto" w:fill="auto"/>
          </w:tcPr>
          <w:p w14:paraId="4AE48EE6" w14:textId="542F1FB9" w:rsidR="003F5CAA" w:rsidRPr="009B49C6" w:rsidRDefault="003F5CAA" w:rsidP="0094205D">
            <w:pPr>
              <w:spacing w:after="160" w:line="259" w:lineRule="auto"/>
              <w:rPr>
                <w:rFonts w:ascii="Times New Roman" w:hAnsi="Times New Roman" w:cs="Times New Roman"/>
                <w:color w:val="FF0000"/>
                <w:sz w:val="24"/>
                <w:szCs w:val="24"/>
              </w:rPr>
            </w:pPr>
            <w:r w:rsidRPr="009B49C6">
              <w:rPr>
                <w:rFonts w:ascii="Times New Roman" w:eastAsiaTheme="minorHAnsi" w:hAnsi="Times New Roman" w:cs="Times New Roman"/>
                <w:kern w:val="2"/>
                <w:sz w:val="24"/>
                <w:szCs w:val="24"/>
                <w:lang w:eastAsia="en-US"/>
                <w14:ligatures w14:val="standardContextual"/>
              </w:rPr>
              <w:t xml:space="preserve">На основании приказа Росстандарта </w:t>
            </w:r>
            <w:r w:rsidRPr="009B49C6">
              <w:rPr>
                <w:rFonts w:ascii="Times New Roman" w:eastAsiaTheme="minorHAnsi" w:hAnsi="Times New Roman" w:cs="Times New Roman"/>
                <w:kern w:val="2"/>
                <w:sz w:val="24"/>
                <w:szCs w:val="24"/>
                <w:lang w:eastAsia="en-US"/>
                <w14:ligatures w14:val="standardContextual"/>
              </w:rPr>
              <w:br/>
              <w:t>от 28.01.2026 № 53-ст данный стандарт введен в действие взамен ГОСТ 17625-83.</w:t>
            </w:r>
          </w:p>
        </w:tc>
      </w:tr>
      <w:tr w:rsidR="003F5CAA" w:rsidRPr="009B49C6" w14:paraId="1254721B" w14:textId="77777777" w:rsidTr="004F356D">
        <w:trPr>
          <w:trHeight w:val="450"/>
        </w:trPr>
        <w:tc>
          <w:tcPr>
            <w:tcW w:w="709" w:type="dxa"/>
            <w:shd w:val="clear" w:color="auto" w:fill="auto"/>
          </w:tcPr>
          <w:p w14:paraId="6E2CB15B" w14:textId="77777777" w:rsidR="003F5CAA" w:rsidRPr="009B49C6" w:rsidRDefault="003F5CAA" w:rsidP="003F5CAA">
            <w:pPr>
              <w:pStyle w:val="aff3"/>
              <w:numPr>
                <w:ilvl w:val="0"/>
                <w:numId w:val="62"/>
              </w:numPr>
              <w:ind w:left="0" w:firstLine="0"/>
              <w:rPr>
                <w:rFonts w:ascii="Times New Roman" w:hAnsi="Times New Roman" w:cs="Times New Roman"/>
                <w:sz w:val="24"/>
                <w:szCs w:val="24"/>
              </w:rPr>
            </w:pPr>
          </w:p>
        </w:tc>
        <w:tc>
          <w:tcPr>
            <w:tcW w:w="1281" w:type="dxa"/>
            <w:shd w:val="clear" w:color="auto" w:fill="auto"/>
          </w:tcPr>
          <w:p w14:paraId="439CF31C"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tcPr>
          <w:p w14:paraId="7727472B"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32871-2014</w:t>
            </w:r>
          </w:p>
        </w:tc>
        <w:tc>
          <w:tcPr>
            <w:tcW w:w="4248" w:type="dxa"/>
            <w:shd w:val="clear" w:color="auto" w:fill="auto"/>
          </w:tcPr>
          <w:p w14:paraId="38E24032"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Трубы дорожные водопропускные. Технические требования</w:t>
            </w:r>
          </w:p>
        </w:tc>
        <w:tc>
          <w:tcPr>
            <w:tcW w:w="1560" w:type="dxa"/>
            <w:shd w:val="clear" w:color="auto" w:fill="auto"/>
          </w:tcPr>
          <w:p w14:paraId="5AC59681"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tcPr>
          <w:p w14:paraId="692BB29F"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3.4</w:t>
            </w:r>
          </w:p>
          <w:p w14:paraId="4C705CD8"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4.4</w:t>
            </w:r>
          </w:p>
          <w:p w14:paraId="0DA6B791"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5.4</w:t>
            </w:r>
          </w:p>
          <w:p w14:paraId="4FDCFB22"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p w14:paraId="6B9B2FCD"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9.3</w:t>
            </w:r>
          </w:p>
        </w:tc>
        <w:tc>
          <w:tcPr>
            <w:tcW w:w="4395" w:type="dxa"/>
            <w:shd w:val="clear" w:color="auto" w:fill="auto"/>
          </w:tcPr>
          <w:p w14:paraId="3B85AD41"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3F5CAA" w:rsidRPr="009B49C6" w14:paraId="4744252B" w14:textId="77777777" w:rsidTr="004F356D">
        <w:trPr>
          <w:trHeight w:val="450"/>
        </w:trPr>
        <w:tc>
          <w:tcPr>
            <w:tcW w:w="709" w:type="dxa"/>
            <w:shd w:val="clear" w:color="auto" w:fill="auto"/>
          </w:tcPr>
          <w:p w14:paraId="4CAA20F8" w14:textId="77777777" w:rsidR="003F5CAA" w:rsidRPr="009B49C6" w:rsidRDefault="003F5CAA" w:rsidP="003F5CAA">
            <w:pPr>
              <w:pStyle w:val="aff3"/>
              <w:numPr>
                <w:ilvl w:val="0"/>
                <w:numId w:val="62"/>
              </w:numPr>
              <w:ind w:left="0" w:firstLine="0"/>
              <w:rPr>
                <w:rFonts w:ascii="Times New Roman" w:hAnsi="Times New Roman" w:cs="Times New Roman"/>
                <w:sz w:val="24"/>
                <w:szCs w:val="24"/>
              </w:rPr>
            </w:pPr>
          </w:p>
        </w:tc>
        <w:tc>
          <w:tcPr>
            <w:tcW w:w="1281" w:type="dxa"/>
            <w:shd w:val="clear" w:color="auto" w:fill="auto"/>
          </w:tcPr>
          <w:p w14:paraId="35BF958C"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tcPr>
          <w:p w14:paraId="11D8F254"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33146-2014</w:t>
            </w:r>
          </w:p>
        </w:tc>
        <w:tc>
          <w:tcPr>
            <w:tcW w:w="4248" w:type="dxa"/>
            <w:shd w:val="clear" w:color="auto" w:fill="auto"/>
          </w:tcPr>
          <w:p w14:paraId="4AD54B85"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Трубы дорожные водопропускные. Методы контроля</w:t>
            </w:r>
          </w:p>
        </w:tc>
        <w:tc>
          <w:tcPr>
            <w:tcW w:w="1560" w:type="dxa"/>
            <w:shd w:val="clear" w:color="auto" w:fill="auto"/>
          </w:tcPr>
          <w:p w14:paraId="73BF0056"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01.08.2016</w:t>
            </w:r>
          </w:p>
        </w:tc>
        <w:tc>
          <w:tcPr>
            <w:tcW w:w="1276" w:type="dxa"/>
            <w:shd w:val="clear" w:color="auto" w:fill="auto"/>
          </w:tcPr>
          <w:p w14:paraId="017CC6FA"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9.3</w:t>
            </w:r>
          </w:p>
          <w:p w14:paraId="2AEA0F4E"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7059FCCD"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3F5CAA" w:rsidRPr="009B49C6" w14:paraId="68836C2A" w14:textId="77777777" w:rsidTr="004F356D">
        <w:trPr>
          <w:trHeight w:val="729"/>
        </w:trPr>
        <w:tc>
          <w:tcPr>
            <w:tcW w:w="709" w:type="dxa"/>
            <w:shd w:val="clear" w:color="auto" w:fill="auto"/>
          </w:tcPr>
          <w:p w14:paraId="1C52B904" w14:textId="77777777" w:rsidR="003F5CAA" w:rsidRPr="009B49C6" w:rsidRDefault="003F5CAA" w:rsidP="003F5CAA">
            <w:pPr>
              <w:pStyle w:val="aff3"/>
              <w:numPr>
                <w:ilvl w:val="0"/>
                <w:numId w:val="62"/>
              </w:numPr>
              <w:ind w:left="0" w:firstLine="0"/>
              <w:rPr>
                <w:rFonts w:ascii="Times New Roman" w:hAnsi="Times New Roman" w:cs="Times New Roman"/>
                <w:sz w:val="24"/>
                <w:szCs w:val="24"/>
              </w:rPr>
            </w:pPr>
          </w:p>
        </w:tc>
        <w:tc>
          <w:tcPr>
            <w:tcW w:w="1281" w:type="dxa"/>
            <w:shd w:val="clear" w:color="auto" w:fill="auto"/>
          </w:tcPr>
          <w:p w14:paraId="2C90927D"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tcPr>
          <w:p w14:paraId="41509C8D"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33161-2014</w:t>
            </w:r>
          </w:p>
        </w:tc>
        <w:tc>
          <w:tcPr>
            <w:tcW w:w="4248" w:type="dxa"/>
            <w:shd w:val="clear" w:color="auto" w:fill="auto"/>
          </w:tcPr>
          <w:p w14:paraId="1EA54FF2"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диагностики и паспортизации искусственных сооружений на автомобильных дорогах</w:t>
            </w:r>
          </w:p>
          <w:p w14:paraId="1F514DBC" w14:textId="77777777" w:rsidR="003F5CAA" w:rsidRPr="009B49C6" w:rsidRDefault="003F5CAA" w:rsidP="003F5CAA">
            <w:pPr>
              <w:contextualSpacing/>
              <w:rPr>
                <w:rFonts w:ascii="Times New Roman" w:hAnsi="Times New Roman" w:cs="Times New Roman"/>
                <w:sz w:val="24"/>
                <w:szCs w:val="24"/>
              </w:rPr>
            </w:pPr>
          </w:p>
          <w:p w14:paraId="4C92B094" w14:textId="4BA1F56E" w:rsidR="003F5CAA" w:rsidRPr="009B49C6" w:rsidRDefault="003F5CAA" w:rsidP="003F5CAA">
            <w:pPr>
              <w:contextualSpacing/>
              <w:rPr>
                <w:rFonts w:ascii="Times New Roman" w:hAnsi="Times New Roman" w:cs="Times New Roman"/>
                <w:sz w:val="24"/>
                <w:szCs w:val="24"/>
              </w:rPr>
            </w:pPr>
          </w:p>
        </w:tc>
        <w:tc>
          <w:tcPr>
            <w:tcW w:w="1560" w:type="dxa"/>
            <w:shd w:val="clear" w:color="auto" w:fill="auto"/>
          </w:tcPr>
          <w:p w14:paraId="328CF210"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01.08.2016</w:t>
            </w:r>
          </w:p>
        </w:tc>
        <w:tc>
          <w:tcPr>
            <w:tcW w:w="1276" w:type="dxa"/>
            <w:shd w:val="clear" w:color="auto" w:fill="auto"/>
          </w:tcPr>
          <w:p w14:paraId="642F108C"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7.2</w:t>
            </w:r>
          </w:p>
          <w:p w14:paraId="7C9AC8A9"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7.3</w:t>
            </w:r>
          </w:p>
          <w:p w14:paraId="5910FA9F"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7B6B9015"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3F5CAA" w:rsidRPr="009B49C6" w14:paraId="088A5ADC" w14:textId="77777777" w:rsidTr="004F356D">
        <w:trPr>
          <w:trHeight w:val="450"/>
        </w:trPr>
        <w:tc>
          <w:tcPr>
            <w:tcW w:w="709" w:type="dxa"/>
            <w:shd w:val="clear" w:color="auto" w:fill="auto"/>
          </w:tcPr>
          <w:p w14:paraId="14D96EE3" w14:textId="77777777" w:rsidR="003F5CAA" w:rsidRPr="009B49C6" w:rsidRDefault="003F5CAA" w:rsidP="003F5CAA">
            <w:pPr>
              <w:pStyle w:val="aff3"/>
              <w:numPr>
                <w:ilvl w:val="0"/>
                <w:numId w:val="62"/>
              </w:numPr>
              <w:ind w:left="0" w:firstLine="0"/>
              <w:rPr>
                <w:rFonts w:ascii="Times New Roman" w:hAnsi="Times New Roman" w:cs="Times New Roman"/>
                <w:sz w:val="24"/>
                <w:szCs w:val="24"/>
              </w:rPr>
            </w:pPr>
          </w:p>
        </w:tc>
        <w:tc>
          <w:tcPr>
            <w:tcW w:w="1281" w:type="dxa"/>
            <w:shd w:val="clear" w:color="auto" w:fill="auto"/>
          </w:tcPr>
          <w:p w14:paraId="747FB5F4"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tcPr>
          <w:p w14:paraId="62745A62"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22904-2023</w:t>
            </w:r>
          </w:p>
        </w:tc>
        <w:tc>
          <w:tcPr>
            <w:tcW w:w="4248" w:type="dxa"/>
            <w:shd w:val="clear" w:color="auto" w:fill="auto"/>
          </w:tcPr>
          <w:p w14:paraId="24BC4E79"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Конструкции железобетонные. Магнитный метод определения </w:t>
            </w:r>
            <w:r w:rsidRPr="009B49C6">
              <w:rPr>
                <w:rFonts w:ascii="Times New Roman" w:hAnsi="Times New Roman" w:cs="Times New Roman"/>
                <w:sz w:val="24"/>
                <w:szCs w:val="24"/>
              </w:rPr>
              <w:lastRenderedPageBreak/>
              <w:t>толщины защитного слоя бетона и расположения арматуры</w:t>
            </w:r>
          </w:p>
        </w:tc>
        <w:tc>
          <w:tcPr>
            <w:tcW w:w="1560" w:type="dxa"/>
            <w:shd w:val="clear" w:color="auto" w:fill="auto"/>
          </w:tcPr>
          <w:p w14:paraId="671B4EDF"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01.02.2024</w:t>
            </w:r>
          </w:p>
        </w:tc>
        <w:tc>
          <w:tcPr>
            <w:tcW w:w="1276" w:type="dxa"/>
            <w:shd w:val="clear" w:color="auto" w:fill="auto"/>
          </w:tcPr>
          <w:p w14:paraId="1DADB5D4"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7.2</w:t>
            </w:r>
          </w:p>
          <w:p w14:paraId="2C254050"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7.3</w:t>
            </w:r>
          </w:p>
        </w:tc>
        <w:tc>
          <w:tcPr>
            <w:tcW w:w="4395" w:type="dxa"/>
            <w:shd w:val="clear" w:color="auto" w:fill="auto"/>
          </w:tcPr>
          <w:p w14:paraId="2C20FCAE" w14:textId="52A2A364" w:rsidR="003F5CAA" w:rsidRPr="009B49C6" w:rsidRDefault="003F5CAA" w:rsidP="003F5CAA">
            <w:pPr>
              <w:contextualSpacing/>
              <w:rPr>
                <w:rFonts w:ascii="Times New Roman" w:hAnsi="Times New Roman" w:cs="Times New Roman"/>
                <w:sz w:val="24"/>
                <w:szCs w:val="24"/>
              </w:rPr>
            </w:pPr>
          </w:p>
        </w:tc>
      </w:tr>
      <w:tr w:rsidR="003F5CAA" w:rsidRPr="009B49C6" w14:paraId="769D3B53" w14:textId="77777777" w:rsidTr="004F356D">
        <w:trPr>
          <w:trHeight w:val="450"/>
        </w:trPr>
        <w:tc>
          <w:tcPr>
            <w:tcW w:w="709" w:type="dxa"/>
            <w:shd w:val="clear" w:color="auto" w:fill="auto"/>
          </w:tcPr>
          <w:p w14:paraId="3ECC4D83" w14:textId="77777777" w:rsidR="003F5CAA" w:rsidRPr="009B49C6" w:rsidRDefault="003F5CAA" w:rsidP="003F5CAA">
            <w:pPr>
              <w:pStyle w:val="aff3"/>
              <w:numPr>
                <w:ilvl w:val="0"/>
                <w:numId w:val="62"/>
              </w:numPr>
              <w:ind w:left="0" w:firstLine="0"/>
              <w:rPr>
                <w:rFonts w:ascii="Times New Roman" w:hAnsi="Times New Roman" w:cs="Times New Roman"/>
                <w:sz w:val="24"/>
                <w:szCs w:val="24"/>
              </w:rPr>
            </w:pPr>
          </w:p>
        </w:tc>
        <w:tc>
          <w:tcPr>
            <w:tcW w:w="1281" w:type="dxa"/>
            <w:shd w:val="clear" w:color="auto" w:fill="auto"/>
          </w:tcPr>
          <w:p w14:paraId="3EC67F25"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60087F23"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71360-2024</w:t>
            </w:r>
          </w:p>
        </w:tc>
        <w:tc>
          <w:tcPr>
            <w:tcW w:w="4248" w:type="dxa"/>
            <w:shd w:val="clear" w:color="auto" w:fill="auto"/>
          </w:tcPr>
          <w:p w14:paraId="30C5AFA1"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Технический учет и паспортизация. Общие технические требования</w:t>
            </w:r>
          </w:p>
          <w:p w14:paraId="40E5BA05" w14:textId="77777777" w:rsidR="003F5CAA" w:rsidRPr="009B49C6" w:rsidRDefault="003F5CAA" w:rsidP="003F5CAA">
            <w:pPr>
              <w:contextualSpacing/>
              <w:rPr>
                <w:rFonts w:ascii="Times New Roman" w:hAnsi="Times New Roman" w:cs="Times New Roman"/>
                <w:sz w:val="24"/>
                <w:szCs w:val="24"/>
              </w:rPr>
            </w:pPr>
          </w:p>
          <w:p w14:paraId="4102539B" w14:textId="481E1CD2" w:rsidR="003F5CAA" w:rsidRPr="009B49C6" w:rsidRDefault="003F5CAA" w:rsidP="003F5CAA">
            <w:pPr>
              <w:contextualSpacing/>
              <w:rPr>
                <w:rFonts w:ascii="Times New Roman" w:hAnsi="Times New Roman" w:cs="Times New Roman"/>
                <w:sz w:val="24"/>
                <w:szCs w:val="24"/>
              </w:rPr>
            </w:pPr>
          </w:p>
        </w:tc>
        <w:tc>
          <w:tcPr>
            <w:tcW w:w="1560" w:type="dxa"/>
            <w:shd w:val="clear" w:color="auto" w:fill="auto"/>
          </w:tcPr>
          <w:p w14:paraId="114E3EBF"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01.06.2024</w:t>
            </w:r>
          </w:p>
        </w:tc>
        <w:tc>
          <w:tcPr>
            <w:tcW w:w="1276" w:type="dxa"/>
            <w:shd w:val="clear" w:color="auto" w:fill="auto"/>
          </w:tcPr>
          <w:p w14:paraId="01C9EC46"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3A79E676"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p w14:paraId="718B1D13"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7.2</w:t>
            </w:r>
          </w:p>
          <w:p w14:paraId="00E75B71"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7.3</w:t>
            </w:r>
          </w:p>
          <w:p w14:paraId="46ABA324"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419E728C" w14:textId="77777777" w:rsidR="003F5CAA" w:rsidRPr="009B49C6" w:rsidRDefault="003F5CAA" w:rsidP="003F5CAA">
            <w:pPr>
              <w:contextualSpacing/>
              <w:rPr>
                <w:rFonts w:ascii="Times New Roman" w:hAnsi="Times New Roman" w:cs="Times New Roman"/>
                <w:sz w:val="24"/>
                <w:szCs w:val="24"/>
              </w:rPr>
            </w:pPr>
          </w:p>
        </w:tc>
      </w:tr>
      <w:tr w:rsidR="003F5CAA" w:rsidRPr="009B49C6" w14:paraId="51645BD8" w14:textId="77777777" w:rsidTr="004F356D">
        <w:trPr>
          <w:trHeight w:val="495"/>
        </w:trPr>
        <w:tc>
          <w:tcPr>
            <w:tcW w:w="709" w:type="dxa"/>
            <w:shd w:val="clear" w:color="auto" w:fill="auto"/>
          </w:tcPr>
          <w:p w14:paraId="08F9D086" w14:textId="77777777" w:rsidR="003F5CAA" w:rsidRPr="009B49C6" w:rsidRDefault="003F5CAA" w:rsidP="003F5CAA">
            <w:pPr>
              <w:pStyle w:val="aff3"/>
              <w:numPr>
                <w:ilvl w:val="0"/>
                <w:numId w:val="62"/>
              </w:numPr>
              <w:ind w:left="0" w:firstLine="0"/>
              <w:rPr>
                <w:rFonts w:ascii="Times New Roman" w:hAnsi="Times New Roman" w:cs="Times New Roman"/>
                <w:sz w:val="24"/>
                <w:szCs w:val="24"/>
              </w:rPr>
            </w:pPr>
          </w:p>
        </w:tc>
        <w:tc>
          <w:tcPr>
            <w:tcW w:w="1281" w:type="dxa"/>
            <w:shd w:val="clear" w:color="auto" w:fill="auto"/>
            <w:hideMark/>
          </w:tcPr>
          <w:p w14:paraId="72C15169"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7D5D13D7"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79.13330.2012</w:t>
            </w:r>
          </w:p>
        </w:tc>
        <w:tc>
          <w:tcPr>
            <w:tcW w:w="4248" w:type="dxa"/>
            <w:shd w:val="clear" w:color="auto" w:fill="auto"/>
            <w:hideMark/>
          </w:tcPr>
          <w:p w14:paraId="76CF121E"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СНиП 3.06.07-86 Мосты и трубы. Правила обследований и испытаний</w:t>
            </w:r>
          </w:p>
        </w:tc>
        <w:tc>
          <w:tcPr>
            <w:tcW w:w="1560" w:type="dxa"/>
            <w:shd w:val="clear" w:color="auto" w:fill="auto"/>
            <w:hideMark/>
          </w:tcPr>
          <w:p w14:paraId="00F70236"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01.01.2013</w:t>
            </w:r>
          </w:p>
        </w:tc>
        <w:tc>
          <w:tcPr>
            <w:tcW w:w="1276" w:type="dxa"/>
            <w:shd w:val="clear" w:color="auto" w:fill="auto"/>
            <w:hideMark/>
          </w:tcPr>
          <w:p w14:paraId="1F1C8818" w14:textId="77777777" w:rsidR="003F5CAA" w:rsidRPr="009B49C6" w:rsidRDefault="003F5CAA" w:rsidP="003F5CAA">
            <w:pPr>
              <w:contextualSpacing/>
              <w:jc w:val="center"/>
              <w:rPr>
                <w:rFonts w:ascii="Times New Roman" w:hAnsi="Times New Roman" w:cs="Times New Roman"/>
                <w:sz w:val="24"/>
                <w:szCs w:val="24"/>
              </w:rPr>
            </w:pPr>
          </w:p>
        </w:tc>
        <w:tc>
          <w:tcPr>
            <w:tcW w:w="4395" w:type="dxa"/>
            <w:shd w:val="clear" w:color="auto" w:fill="auto"/>
          </w:tcPr>
          <w:p w14:paraId="681D99D0"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p w14:paraId="249DB639" w14:textId="7CF54323" w:rsidR="003F5CAA" w:rsidRPr="009B49C6" w:rsidRDefault="003F5CAA" w:rsidP="003F5CAA">
            <w:pPr>
              <w:contextualSpacing/>
              <w:rPr>
                <w:rFonts w:ascii="Times New Roman" w:hAnsi="Times New Roman" w:cs="Times New Roman"/>
                <w:sz w:val="24"/>
                <w:szCs w:val="24"/>
              </w:rPr>
            </w:pPr>
          </w:p>
        </w:tc>
      </w:tr>
      <w:tr w:rsidR="003F5CAA" w:rsidRPr="009B49C6" w14:paraId="0EEBBEFB" w14:textId="77777777" w:rsidTr="004F356D">
        <w:trPr>
          <w:trHeight w:val="1322"/>
        </w:trPr>
        <w:tc>
          <w:tcPr>
            <w:tcW w:w="709" w:type="dxa"/>
            <w:shd w:val="clear" w:color="auto" w:fill="auto"/>
          </w:tcPr>
          <w:p w14:paraId="12245955" w14:textId="77777777" w:rsidR="003F5CAA" w:rsidRPr="009B49C6" w:rsidRDefault="003F5CAA" w:rsidP="003F5CAA">
            <w:pPr>
              <w:pStyle w:val="aff3"/>
              <w:numPr>
                <w:ilvl w:val="0"/>
                <w:numId w:val="62"/>
              </w:numPr>
              <w:ind w:left="0" w:firstLine="0"/>
              <w:rPr>
                <w:rFonts w:ascii="Times New Roman" w:hAnsi="Times New Roman" w:cs="Times New Roman"/>
                <w:sz w:val="24"/>
                <w:szCs w:val="24"/>
              </w:rPr>
            </w:pPr>
          </w:p>
        </w:tc>
        <w:tc>
          <w:tcPr>
            <w:tcW w:w="1281" w:type="dxa"/>
            <w:shd w:val="clear" w:color="auto" w:fill="auto"/>
            <w:hideMark/>
          </w:tcPr>
          <w:p w14:paraId="1783C43C"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350BE7AC"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270.1325800.2016</w:t>
            </w:r>
          </w:p>
        </w:tc>
        <w:tc>
          <w:tcPr>
            <w:tcW w:w="4248" w:type="dxa"/>
            <w:shd w:val="clear" w:color="auto" w:fill="auto"/>
            <w:hideMark/>
          </w:tcPr>
          <w:p w14:paraId="7761C5FC"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Транспортные сооружения в сейсмических районах. Правила оценки повреждений дорог при землетрясениях в отдаленных и труднодоступных районах</w:t>
            </w:r>
          </w:p>
          <w:p w14:paraId="5039E722" w14:textId="77777777" w:rsidR="003F5CAA" w:rsidRPr="009B49C6" w:rsidRDefault="003F5CAA" w:rsidP="003F5CAA">
            <w:pPr>
              <w:contextualSpacing/>
              <w:rPr>
                <w:rFonts w:ascii="Times New Roman" w:hAnsi="Times New Roman" w:cs="Times New Roman"/>
                <w:sz w:val="24"/>
                <w:szCs w:val="24"/>
              </w:rPr>
            </w:pPr>
          </w:p>
          <w:p w14:paraId="24C37BF7" w14:textId="46F8C211" w:rsidR="003F5CAA" w:rsidRPr="009B49C6" w:rsidRDefault="003F5CAA" w:rsidP="003F5CAA">
            <w:pPr>
              <w:contextualSpacing/>
              <w:rPr>
                <w:rFonts w:ascii="Times New Roman" w:hAnsi="Times New Roman" w:cs="Times New Roman"/>
                <w:sz w:val="24"/>
                <w:szCs w:val="24"/>
              </w:rPr>
            </w:pPr>
          </w:p>
        </w:tc>
        <w:tc>
          <w:tcPr>
            <w:tcW w:w="1560" w:type="dxa"/>
            <w:shd w:val="clear" w:color="auto" w:fill="auto"/>
            <w:hideMark/>
          </w:tcPr>
          <w:p w14:paraId="7A777B55" w14:textId="7777777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17.06.2017</w:t>
            </w:r>
          </w:p>
        </w:tc>
        <w:tc>
          <w:tcPr>
            <w:tcW w:w="1276" w:type="dxa"/>
            <w:shd w:val="clear" w:color="auto" w:fill="auto"/>
            <w:hideMark/>
          </w:tcPr>
          <w:p w14:paraId="54C36C74"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p w14:paraId="682492A7"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7.2</w:t>
            </w:r>
          </w:p>
          <w:p w14:paraId="5E1AFBD0"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7.3</w:t>
            </w:r>
          </w:p>
          <w:p w14:paraId="4C3B5106" w14:textId="77777777" w:rsidR="003F5CAA" w:rsidRPr="009B49C6" w:rsidRDefault="003F5CAA" w:rsidP="003F5CAA">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1AA033B1" w14:textId="146542A7" w:rsidR="003F5CAA" w:rsidRPr="009B49C6" w:rsidRDefault="003F5CAA" w:rsidP="003F5CAA">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573C35" w:rsidRPr="009B49C6" w14:paraId="48A57E7E" w14:textId="77777777" w:rsidTr="00AC7872">
        <w:trPr>
          <w:trHeight w:val="1322"/>
        </w:trPr>
        <w:tc>
          <w:tcPr>
            <w:tcW w:w="709" w:type="dxa"/>
            <w:shd w:val="clear" w:color="auto" w:fill="auto"/>
          </w:tcPr>
          <w:p w14:paraId="37C23F04" w14:textId="77777777" w:rsidR="00573C35" w:rsidRPr="009B49C6" w:rsidRDefault="00573C35" w:rsidP="00573C35">
            <w:pPr>
              <w:pStyle w:val="aff3"/>
              <w:numPr>
                <w:ilvl w:val="0"/>
                <w:numId w:val="62"/>
              </w:numPr>
              <w:ind w:left="0" w:firstLine="0"/>
              <w:rPr>
                <w:rFonts w:ascii="Times New Roman" w:hAnsi="Times New Roman" w:cs="Times New Roman"/>
                <w:sz w:val="24"/>
                <w:szCs w:val="24"/>
              </w:rPr>
            </w:pP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F84356" w14:textId="0EBFB32F"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3C0DA4" w14:textId="6B49DB80"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274.1325800.2016</w:t>
            </w:r>
          </w:p>
        </w:tc>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4066C" w14:textId="0B76BE01"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Мосты. Мониторинг технического состояния</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73FC4" w14:textId="6563F39E"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17.06.2017</w:t>
            </w:r>
          </w:p>
        </w:tc>
        <w:tc>
          <w:tcPr>
            <w:tcW w:w="1276" w:type="dxa"/>
            <w:shd w:val="clear" w:color="auto" w:fill="auto"/>
          </w:tcPr>
          <w:p w14:paraId="563CF795" w14:textId="6F61CC3E"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3FE4F68F" w14:textId="4AD13076"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7.2</w:t>
            </w:r>
          </w:p>
          <w:p w14:paraId="40B61693" w14:textId="4DD3A0EB"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248CCD1C" w14:textId="77777777" w:rsidR="00573C35" w:rsidRPr="009B49C6" w:rsidRDefault="00573C35" w:rsidP="00573C35">
            <w:pPr>
              <w:contextualSpacing/>
              <w:rPr>
                <w:rFonts w:ascii="Times New Roman" w:hAnsi="Times New Roman" w:cs="Times New Roman"/>
                <w:sz w:val="24"/>
                <w:szCs w:val="24"/>
              </w:rPr>
            </w:pPr>
          </w:p>
        </w:tc>
      </w:tr>
      <w:tr w:rsidR="00573C35" w:rsidRPr="009B49C6" w14:paraId="7B20E6BE" w14:textId="77777777" w:rsidTr="004F356D">
        <w:trPr>
          <w:trHeight w:val="300"/>
        </w:trPr>
        <w:tc>
          <w:tcPr>
            <w:tcW w:w="15736" w:type="dxa"/>
            <w:gridSpan w:val="7"/>
            <w:shd w:val="clear" w:color="auto" w:fill="auto"/>
          </w:tcPr>
          <w:p w14:paraId="050A6713" w14:textId="32947770" w:rsidR="00573C35" w:rsidRPr="009B49C6" w:rsidRDefault="00573C35" w:rsidP="00573C35">
            <w:pPr>
              <w:contextualSpacing/>
              <w:jc w:val="center"/>
              <w:rPr>
                <w:rFonts w:ascii="Times New Roman" w:hAnsi="Times New Roman" w:cs="Times New Roman"/>
                <w:b/>
                <w:sz w:val="24"/>
                <w:szCs w:val="24"/>
              </w:rPr>
            </w:pPr>
            <w:bookmarkStart w:id="2" w:name="_Hlk164330043"/>
            <w:r w:rsidRPr="009B49C6">
              <w:rPr>
                <w:rFonts w:ascii="Times New Roman" w:hAnsi="Times New Roman" w:cs="Times New Roman"/>
                <w:b/>
                <w:sz w:val="24"/>
                <w:szCs w:val="24"/>
              </w:rPr>
              <w:t>8. ДОРОЖНО-СТРОИТЕЛЬНЫЕ МАТЕРИАЛЫ</w:t>
            </w:r>
            <w:bookmarkEnd w:id="2"/>
          </w:p>
        </w:tc>
      </w:tr>
      <w:tr w:rsidR="00573C35" w:rsidRPr="009B49C6" w14:paraId="2EA8914F" w14:textId="77777777" w:rsidTr="004F356D">
        <w:trPr>
          <w:trHeight w:val="300"/>
        </w:trPr>
        <w:tc>
          <w:tcPr>
            <w:tcW w:w="15736" w:type="dxa"/>
            <w:gridSpan w:val="7"/>
            <w:shd w:val="clear" w:color="auto" w:fill="auto"/>
          </w:tcPr>
          <w:p w14:paraId="3840F29F" w14:textId="77777777" w:rsidR="00573C35" w:rsidRPr="009B49C6" w:rsidRDefault="00573C35" w:rsidP="00573C35">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8.1 - Грунты</w:t>
            </w:r>
          </w:p>
        </w:tc>
      </w:tr>
      <w:tr w:rsidR="00573C35" w:rsidRPr="009B49C6" w14:paraId="4447727C" w14:textId="77777777" w:rsidTr="004F356D">
        <w:trPr>
          <w:trHeight w:val="721"/>
        </w:trPr>
        <w:tc>
          <w:tcPr>
            <w:tcW w:w="709" w:type="dxa"/>
            <w:shd w:val="clear" w:color="auto" w:fill="auto"/>
          </w:tcPr>
          <w:p w14:paraId="13DB4B7C" w14:textId="77777777" w:rsidR="00573C35" w:rsidRPr="009B49C6" w:rsidRDefault="00573C35" w:rsidP="00573C35">
            <w:pPr>
              <w:pStyle w:val="aff3"/>
              <w:numPr>
                <w:ilvl w:val="0"/>
                <w:numId w:val="63"/>
              </w:numPr>
              <w:ind w:left="0" w:firstLine="0"/>
              <w:rPr>
                <w:rFonts w:ascii="Times New Roman" w:hAnsi="Times New Roman" w:cs="Times New Roman"/>
                <w:sz w:val="24"/>
                <w:szCs w:val="24"/>
              </w:rPr>
            </w:pPr>
          </w:p>
        </w:tc>
        <w:tc>
          <w:tcPr>
            <w:tcW w:w="1281" w:type="dxa"/>
            <w:shd w:val="clear" w:color="auto" w:fill="auto"/>
            <w:hideMark/>
          </w:tcPr>
          <w:p w14:paraId="5EEB87F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0CCC309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33063-2014</w:t>
            </w:r>
          </w:p>
        </w:tc>
        <w:tc>
          <w:tcPr>
            <w:tcW w:w="4248" w:type="dxa"/>
            <w:shd w:val="clear" w:color="auto" w:fill="auto"/>
            <w:hideMark/>
          </w:tcPr>
          <w:p w14:paraId="10705E6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Классификация типов местности и грунтов</w:t>
            </w:r>
          </w:p>
        </w:tc>
        <w:tc>
          <w:tcPr>
            <w:tcW w:w="1560" w:type="dxa"/>
            <w:shd w:val="clear" w:color="auto" w:fill="auto"/>
            <w:hideMark/>
          </w:tcPr>
          <w:p w14:paraId="41E3726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4DA9E94F"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2.3</w:t>
            </w:r>
          </w:p>
          <w:p w14:paraId="0A686580"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2.5</w:t>
            </w:r>
          </w:p>
          <w:p w14:paraId="620AA542"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tc>
        <w:tc>
          <w:tcPr>
            <w:tcW w:w="4395" w:type="dxa"/>
            <w:shd w:val="clear" w:color="auto" w:fill="auto"/>
          </w:tcPr>
          <w:p w14:paraId="4D72B2F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73DDB6DF" w14:textId="77777777" w:rsidTr="004F356D">
        <w:trPr>
          <w:trHeight w:val="450"/>
        </w:trPr>
        <w:tc>
          <w:tcPr>
            <w:tcW w:w="709" w:type="dxa"/>
            <w:shd w:val="clear" w:color="auto" w:fill="auto"/>
          </w:tcPr>
          <w:p w14:paraId="03FFDBF6" w14:textId="77777777" w:rsidR="00573C35" w:rsidRPr="009B49C6" w:rsidRDefault="00573C35" w:rsidP="00573C35">
            <w:pPr>
              <w:pStyle w:val="aff3"/>
              <w:numPr>
                <w:ilvl w:val="0"/>
                <w:numId w:val="63"/>
              </w:numPr>
              <w:ind w:left="0" w:firstLine="0"/>
              <w:rPr>
                <w:rFonts w:ascii="Times New Roman" w:hAnsi="Times New Roman" w:cs="Times New Roman"/>
                <w:sz w:val="24"/>
                <w:szCs w:val="24"/>
              </w:rPr>
            </w:pPr>
          </w:p>
        </w:tc>
        <w:tc>
          <w:tcPr>
            <w:tcW w:w="1281" w:type="dxa"/>
            <w:shd w:val="clear" w:color="auto" w:fill="auto"/>
            <w:hideMark/>
          </w:tcPr>
          <w:p w14:paraId="09A628D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679639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59864.1-2022</w:t>
            </w:r>
          </w:p>
        </w:tc>
        <w:tc>
          <w:tcPr>
            <w:tcW w:w="4248" w:type="dxa"/>
            <w:shd w:val="clear" w:color="auto" w:fill="auto"/>
            <w:hideMark/>
          </w:tcPr>
          <w:p w14:paraId="39EFA85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Земляное полотно. Технические требования</w:t>
            </w:r>
          </w:p>
        </w:tc>
        <w:tc>
          <w:tcPr>
            <w:tcW w:w="1560" w:type="dxa"/>
            <w:shd w:val="clear" w:color="auto" w:fill="auto"/>
            <w:hideMark/>
          </w:tcPr>
          <w:p w14:paraId="3A1A332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01.04.2022</w:t>
            </w:r>
          </w:p>
        </w:tc>
        <w:tc>
          <w:tcPr>
            <w:tcW w:w="1276" w:type="dxa"/>
            <w:shd w:val="clear" w:color="auto" w:fill="auto"/>
            <w:hideMark/>
          </w:tcPr>
          <w:p w14:paraId="1A292A53"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38496CBF" w14:textId="77777777" w:rsidR="00573C35" w:rsidRPr="009B49C6" w:rsidRDefault="00573C35" w:rsidP="00573C35">
            <w:pPr>
              <w:contextualSpacing/>
              <w:rPr>
                <w:rFonts w:ascii="Times New Roman" w:hAnsi="Times New Roman" w:cs="Times New Roman"/>
                <w:sz w:val="24"/>
                <w:szCs w:val="24"/>
              </w:rPr>
            </w:pPr>
          </w:p>
        </w:tc>
      </w:tr>
      <w:tr w:rsidR="00573C35" w:rsidRPr="009B49C6" w14:paraId="7C886D73" w14:textId="77777777" w:rsidTr="004F356D">
        <w:trPr>
          <w:trHeight w:val="450"/>
        </w:trPr>
        <w:tc>
          <w:tcPr>
            <w:tcW w:w="709" w:type="dxa"/>
            <w:shd w:val="clear" w:color="auto" w:fill="auto"/>
          </w:tcPr>
          <w:p w14:paraId="1BBD80E6" w14:textId="77777777" w:rsidR="00573C35" w:rsidRPr="009B49C6" w:rsidRDefault="00573C35" w:rsidP="00573C35">
            <w:pPr>
              <w:pStyle w:val="aff3"/>
              <w:numPr>
                <w:ilvl w:val="0"/>
                <w:numId w:val="63"/>
              </w:numPr>
              <w:ind w:left="0" w:firstLine="0"/>
              <w:rPr>
                <w:rFonts w:ascii="Times New Roman" w:hAnsi="Times New Roman" w:cs="Times New Roman"/>
                <w:sz w:val="24"/>
                <w:szCs w:val="24"/>
              </w:rPr>
            </w:pPr>
          </w:p>
        </w:tc>
        <w:tc>
          <w:tcPr>
            <w:tcW w:w="1281" w:type="dxa"/>
            <w:shd w:val="clear" w:color="auto" w:fill="auto"/>
            <w:hideMark/>
          </w:tcPr>
          <w:p w14:paraId="5006C30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E73FA3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59864.2-2022</w:t>
            </w:r>
          </w:p>
        </w:tc>
        <w:tc>
          <w:tcPr>
            <w:tcW w:w="4248" w:type="dxa"/>
            <w:shd w:val="clear" w:color="auto" w:fill="auto"/>
            <w:hideMark/>
          </w:tcPr>
          <w:p w14:paraId="32521B2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Земляное полотно. Методы измерения геометрических параметров</w:t>
            </w:r>
          </w:p>
        </w:tc>
        <w:tc>
          <w:tcPr>
            <w:tcW w:w="1560" w:type="dxa"/>
            <w:shd w:val="clear" w:color="auto" w:fill="auto"/>
            <w:hideMark/>
          </w:tcPr>
          <w:p w14:paraId="12E913A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01.04.2022</w:t>
            </w:r>
          </w:p>
        </w:tc>
        <w:tc>
          <w:tcPr>
            <w:tcW w:w="1276" w:type="dxa"/>
            <w:shd w:val="clear" w:color="auto" w:fill="auto"/>
            <w:hideMark/>
          </w:tcPr>
          <w:p w14:paraId="12A35E50"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2065CD79" w14:textId="77777777" w:rsidR="00573C35" w:rsidRPr="009B49C6" w:rsidRDefault="00573C35" w:rsidP="00573C35">
            <w:pPr>
              <w:contextualSpacing/>
              <w:rPr>
                <w:rFonts w:ascii="Times New Roman" w:hAnsi="Times New Roman" w:cs="Times New Roman"/>
                <w:sz w:val="24"/>
                <w:szCs w:val="24"/>
              </w:rPr>
            </w:pPr>
          </w:p>
        </w:tc>
      </w:tr>
      <w:tr w:rsidR="00573C35" w:rsidRPr="009B49C6" w14:paraId="6B5CC68D" w14:textId="77777777" w:rsidTr="004F356D">
        <w:trPr>
          <w:trHeight w:val="190"/>
        </w:trPr>
        <w:tc>
          <w:tcPr>
            <w:tcW w:w="709" w:type="dxa"/>
            <w:shd w:val="clear" w:color="auto" w:fill="auto"/>
          </w:tcPr>
          <w:p w14:paraId="18DBD475" w14:textId="77777777" w:rsidR="00573C35" w:rsidRPr="009B49C6" w:rsidRDefault="00573C35" w:rsidP="00573C35">
            <w:pPr>
              <w:pStyle w:val="aff3"/>
              <w:numPr>
                <w:ilvl w:val="0"/>
                <w:numId w:val="63"/>
              </w:numPr>
              <w:ind w:left="0" w:firstLine="0"/>
              <w:rPr>
                <w:rFonts w:ascii="Times New Roman" w:hAnsi="Times New Roman" w:cs="Times New Roman"/>
                <w:sz w:val="24"/>
                <w:szCs w:val="24"/>
              </w:rPr>
            </w:pPr>
          </w:p>
        </w:tc>
        <w:tc>
          <w:tcPr>
            <w:tcW w:w="1281" w:type="dxa"/>
            <w:shd w:val="clear" w:color="auto" w:fill="auto"/>
          </w:tcPr>
          <w:p w14:paraId="447253C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71042FB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70311-2022</w:t>
            </w:r>
          </w:p>
        </w:tc>
        <w:tc>
          <w:tcPr>
            <w:tcW w:w="4248" w:type="dxa"/>
            <w:shd w:val="clear" w:color="auto" w:fill="auto"/>
          </w:tcPr>
          <w:p w14:paraId="48A74B1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Правила устройства и укрепления конусов насыпей подходов</w:t>
            </w:r>
          </w:p>
        </w:tc>
        <w:tc>
          <w:tcPr>
            <w:tcW w:w="1560" w:type="dxa"/>
            <w:shd w:val="clear" w:color="auto" w:fill="auto"/>
          </w:tcPr>
          <w:p w14:paraId="54F8491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01.12.2022</w:t>
            </w:r>
          </w:p>
        </w:tc>
        <w:tc>
          <w:tcPr>
            <w:tcW w:w="1276" w:type="dxa"/>
            <w:shd w:val="clear" w:color="auto" w:fill="auto"/>
          </w:tcPr>
          <w:p w14:paraId="541980E7"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7172ED90"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6110B0BC"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tc>
        <w:tc>
          <w:tcPr>
            <w:tcW w:w="4395" w:type="dxa"/>
            <w:shd w:val="clear" w:color="auto" w:fill="auto"/>
          </w:tcPr>
          <w:p w14:paraId="58590D36" w14:textId="77777777" w:rsidR="00573C35" w:rsidRPr="009B49C6" w:rsidRDefault="00573C35" w:rsidP="00573C35">
            <w:pPr>
              <w:contextualSpacing/>
              <w:rPr>
                <w:rFonts w:ascii="Times New Roman" w:hAnsi="Times New Roman" w:cs="Times New Roman"/>
                <w:sz w:val="24"/>
                <w:szCs w:val="24"/>
              </w:rPr>
            </w:pPr>
          </w:p>
        </w:tc>
      </w:tr>
      <w:tr w:rsidR="00573C35" w:rsidRPr="009B49C6" w14:paraId="3BFDEE38" w14:textId="77777777" w:rsidTr="004F356D">
        <w:trPr>
          <w:trHeight w:val="850"/>
        </w:trPr>
        <w:tc>
          <w:tcPr>
            <w:tcW w:w="709" w:type="dxa"/>
            <w:shd w:val="clear" w:color="auto" w:fill="auto"/>
          </w:tcPr>
          <w:p w14:paraId="613A0BAD" w14:textId="77777777" w:rsidR="00573C35" w:rsidRPr="009B49C6" w:rsidRDefault="00573C35" w:rsidP="00573C35">
            <w:pPr>
              <w:pStyle w:val="aff3"/>
              <w:numPr>
                <w:ilvl w:val="0"/>
                <w:numId w:val="63"/>
              </w:numPr>
              <w:ind w:left="0" w:firstLine="0"/>
              <w:rPr>
                <w:rFonts w:ascii="Times New Roman" w:hAnsi="Times New Roman" w:cs="Times New Roman"/>
                <w:sz w:val="24"/>
                <w:szCs w:val="24"/>
              </w:rPr>
            </w:pPr>
          </w:p>
        </w:tc>
        <w:tc>
          <w:tcPr>
            <w:tcW w:w="1281" w:type="dxa"/>
            <w:shd w:val="clear" w:color="auto" w:fill="auto"/>
          </w:tcPr>
          <w:p w14:paraId="0ADEE0D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36353C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70452-2022</w:t>
            </w:r>
          </w:p>
        </w:tc>
        <w:tc>
          <w:tcPr>
            <w:tcW w:w="4248" w:type="dxa"/>
            <w:shd w:val="clear" w:color="auto" w:fill="auto"/>
          </w:tcPr>
          <w:p w14:paraId="3492707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Грунты стабилизированные и укрепленные неорганическим вяжущими. Общие технические условия</w:t>
            </w:r>
          </w:p>
        </w:tc>
        <w:tc>
          <w:tcPr>
            <w:tcW w:w="1560" w:type="dxa"/>
            <w:shd w:val="clear" w:color="auto" w:fill="auto"/>
          </w:tcPr>
          <w:p w14:paraId="70F2017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01.01.2023</w:t>
            </w:r>
          </w:p>
        </w:tc>
        <w:tc>
          <w:tcPr>
            <w:tcW w:w="1276" w:type="dxa"/>
            <w:shd w:val="clear" w:color="auto" w:fill="auto"/>
          </w:tcPr>
          <w:p w14:paraId="0F2E0EF7"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7500D525" w14:textId="77777777" w:rsidR="00573C35" w:rsidRPr="009B49C6" w:rsidRDefault="00573C35" w:rsidP="00573C35">
            <w:pPr>
              <w:contextualSpacing/>
              <w:rPr>
                <w:rFonts w:ascii="Times New Roman" w:hAnsi="Times New Roman" w:cs="Times New Roman"/>
                <w:sz w:val="24"/>
                <w:szCs w:val="24"/>
              </w:rPr>
            </w:pPr>
          </w:p>
        </w:tc>
      </w:tr>
      <w:tr w:rsidR="00573C35" w:rsidRPr="009B49C6" w14:paraId="2863A9F3" w14:textId="77777777" w:rsidTr="004F356D">
        <w:trPr>
          <w:trHeight w:val="586"/>
        </w:trPr>
        <w:tc>
          <w:tcPr>
            <w:tcW w:w="709" w:type="dxa"/>
            <w:shd w:val="clear" w:color="auto" w:fill="auto"/>
          </w:tcPr>
          <w:p w14:paraId="17A8A4E6" w14:textId="77777777" w:rsidR="00573C35" w:rsidRPr="009B49C6" w:rsidRDefault="00573C35" w:rsidP="00573C35">
            <w:pPr>
              <w:pStyle w:val="aff3"/>
              <w:numPr>
                <w:ilvl w:val="0"/>
                <w:numId w:val="63"/>
              </w:numPr>
              <w:ind w:left="0" w:firstLine="0"/>
              <w:rPr>
                <w:rFonts w:ascii="Times New Roman" w:hAnsi="Times New Roman" w:cs="Times New Roman"/>
                <w:sz w:val="24"/>
                <w:szCs w:val="24"/>
              </w:rPr>
            </w:pPr>
          </w:p>
        </w:tc>
        <w:tc>
          <w:tcPr>
            <w:tcW w:w="1281" w:type="dxa"/>
            <w:shd w:val="clear" w:color="auto" w:fill="auto"/>
          </w:tcPr>
          <w:p w14:paraId="3BCADB2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7045571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70453-2022</w:t>
            </w:r>
          </w:p>
        </w:tc>
        <w:tc>
          <w:tcPr>
            <w:tcW w:w="4248" w:type="dxa"/>
            <w:shd w:val="clear" w:color="auto" w:fill="auto"/>
          </w:tcPr>
          <w:p w14:paraId="2F2A8F2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Грунты укрепленные органическим вяжущими. Общие технические условия</w:t>
            </w:r>
          </w:p>
        </w:tc>
        <w:tc>
          <w:tcPr>
            <w:tcW w:w="1560" w:type="dxa"/>
            <w:shd w:val="clear" w:color="auto" w:fill="auto"/>
          </w:tcPr>
          <w:p w14:paraId="0EC2B2C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01.01.2023</w:t>
            </w:r>
          </w:p>
        </w:tc>
        <w:tc>
          <w:tcPr>
            <w:tcW w:w="1276" w:type="dxa"/>
            <w:shd w:val="clear" w:color="auto" w:fill="auto"/>
          </w:tcPr>
          <w:p w14:paraId="5E51F79A"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0994B154" w14:textId="77777777" w:rsidR="00573C35" w:rsidRPr="009B49C6" w:rsidRDefault="00573C35" w:rsidP="00573C35">
            <w:pPr>
              <w:contextualSpacing/>
              <w:rPr>
                <w:rFonts w:ascii="Times New Roman" w:hAnsi="Times New Roman" w:cs="Times New Roman"/>
                <w:sz w:val="24"/>
                <w:szCs w:val="24"/>
              </w:rPr>
            </w:pPr>
          </w:p>
        </w:tc>
      </w:tr>
      <w:tr w:rsidR="00573C35" w:rsidRPr="009B49C6" w14:paraId="30302505" w14:textId="77777777" w:rsidTr="004F356D">
        <w:trPr>
          <w:trHeight w:val="190"/>
        </w:trPr>
        <w:tc>
          <w:tcPr>
            <w:tcW w:w="709" w:type="dxa"/>
            <w:shd w:val="clear" w:color="auto" w:fill="auto"/>
          </w:tcPr>
          <w:p w14:paraId="127B9F3B" w14:textId="77777777" w:rsidR="00573C35" w:rsidRPr="009B49C6" w:rsidRDefault="00573C35" w:rsidP="00573C35">
            <w:pPr>
              <w:pStyle w:val="aff3"/>
              <w:numPr>
                <w:ilvl w:val="0"/>
                <w:numId w:val="63"/>
              </w:numPr>
              <w:ind w:left="0" w:firstLine="0"/>
              <w:rPr>
                <w:rFonts w:ascii="Times New Roman" w:hAnsi="Times New Roman" w:cs="Times New Roman"/>
                <w:sz w:val="24"/>
                <w:szCs w:val="24"/>
              </w:rPr>
            </w:pPr>
          </w:p>
        </w:tc>
        <w:tc>
          <w:tcPr>
            <w:tcW w:w="1281" w:type="dxa"/>
            <w:shd w:val="clear" w:color="auto" w:fill="auto"/>
          </w:tcPr>
          <w:p w14:paraId="2B9846A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0BDAE1D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70456-2022</w:t>
            </w:r>
          </w:p>
        </w:tc>
        <w:tc>
          <w:tcPr>
            <w:tcW w:w="4248" w:type="dxa"/>
            <w:shd w:val="clear" w:color="auto" w:fill="auto"/>
          </w:tcPr>
          <w:p w14:paraId="67179E6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Грунты. Определение оптимальной влажности и максимальной плотности методом Проктора</w:t>
            </w:r>
          </w:p>
        </w:tc>
        <w:tc>
          <w:tcPr>
            <w:tcW w:w="1560" w:type="dxa"/>
            <w:shd w:val="clear" w:color="auto" w:fill="auto"/>
          </w:tcPr>
          <w:p w14:paraId="1025657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01.01.2023</w:t>
            </w:r>
          </w:p>
        </w:tc>
        <w:tc>
          <w:tcPr>
            <w:tcW w:w="1276" w:type="dxa"/>
            <w:shd w:val="clear" w:color="auto" w:fill="auto"/>
          </w:tcPr>
          <w:p w14:paraId="05B30E22"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4131D7CA" w14:textId="77777777" w:rsidR="00573C35" w:rsidRPr="009B49C6" w:rsidRDefault="00573C35" w:rsidP="00573C35">
            <w:pPr>
              <w:contextualSpacing/>
              <w:rPr>
                <w:rFonts w:ascii="Times New Roman" w:hAnsi="Times New Roman" w:cs="Times New Roman"/>
                <w:sz w:val="24"/>
                <w:szCs w:val="24"/>
              </w:rPr>
            </w:pPr>
          </w:p>
        </w:tc>
      </w:tr>
      <w:tr w:rsidR="00573C35" w:rsidRPr="009B49C6" w14:paraId="2D8B990F" w14:textId="77777777" w:rsidTr="004F356D">
        <w:trPr>
          <w:trHeight w:val="190"/>
        </w:trPr>
        <w:tc>
          <w:tcPr>
            <w:tcW w:w="709" w:type="dxa"/>
            <w:shd w:val="clear" w:color="auto" w:fill="auto"/>
          </w:tcPr>
          <w:p w14:paraId="4208F2FA" w14:textId="77777777" w:rsidR="00573C35" w:rsidRPr="009B49C6" w:rsidRDefault="00573C35" w:rsidP="00573C35">
            <w:pPr>
              <w:pStyle w:val="aff3"/>
              <w:numPr>
                <w:ilvl w:val="0"/>
                <w:numId w:val="63"/>
              </w:numPr>
              <w:ind w:left="0" w:firstLine="0"/>
              <w:rPr>
                <w:rFonts w:ascii="Times New Roman" w:hAnsi="Times New Roman" w:cs="Times New Roman"/>
                <w:sz w:val="24"/>
                <w:szCs w:val="24"/>
              </w:rPr>
            </w:pPr>
          </w:p>
        </w:tc>
        <w:tc>
          <w:tcPr>
            <w:tcW w:w="1281" w:type="dxa"/>
            <w:shd w:val="clear" w:color="auto" w:fill="auto"/>
          </w:tcPr>
          <w:p w14:paraId="6C5E499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78393D5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70457-2022</w:t>
            </w:r>
          </w:p>
        </w:tc>
        <w:tc>
          <w:tcPr>
            <w:tcW w:w="4248" w:type="dxa"/>
            <w:shd w:val="clear" w:color="auto" w:fill="auto"/>
          </w:tcPr>
          <w:p w14:paraId="46F2B0E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Грунты. Метод определения калифорнийского числа (CBR) для оценки несущей способности грунта</w:t>
            </w:r>
          </w:p>
        </w:tc>
        <w:tc>
          <w:tcPr>
            <w:tcW w:w="1560" w:type="dxa"/>
            <w:shd w:val="clear" w:color="auto" w:fill="auto"/>
          </w:tcPr>
          <w:p w14:paraId="6778A13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01.01.2023</w:t>
            </w:r>
          </w:p>
        </w:tc>
        <w:tc>
          <w:tcPr>
            <w:tcW w:w="1276" w:type="dxa"/>
            <w:shd w:val="clear" w:color="auto" w:fill="auto"/>
          </w:tcPr>
          <w:p w14:paraId="19CCE5DD"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649B1BEF" w14:textId="77777777" w:rsidR="00573C35" w:rsidRPr="009B49C6" w:rsidRDefault="00573C35" w:rsidP="00573C35">
            <w:pPr>
              <w:contextualSpacing/>
              <w:rPr>
                <w:rFonts w:ascii="Times New Roman" w:hAnsi="Times New Roman" w:cs="Times New Roman"/>
                <w:sz w:val="24"/>
                <w:szCs w:val="24"/>
              </w:rPr>
            </w:pPr>
          </w:p>
        </w:tc>
      </w:tr>
      <w:tr w:rsidR="00573C35" w:rsidRPr="009B49C6" w14:paraId="5B4F3D23" w14:textId="77777777" w:rsidTr="004F356D">
        <w:trPr>
          <w:trHeight w:val="670"/>
        </w:trPr>
        <w:tc>
          <w:tcPr>
            <w:tcW w:w="709" w:type="dxa"/>
            <w:shd w:val="clear" w:color="auto" w:fill="auto"/>
          </w:tcPr>
          <w:p w14:paraId="5F7BAA3E" w14:textId="77777777" w:rsidR="00573C35" w:rsidRPr="009B49C6" w:rsidRDefault="00573C35" w:rsidP="00573C35">
            <w:pPr>
              <w:pStyle w:val="aff3"/>
              <w:numPr>
                <w:ilvl w:val="0"/>
                <w:numId w:val="63"/>
              </w:numPr>
              <w:ind w:left="0" w:firstLine="0"/>
              <w:rPr>
                <w:rFonts w:ascii="Times New Roman" w:hAnsi="Times New Roman" w:cs="Times New Roman"/>
                <w:sz w:val="24"/>
                <w:szCs w:val="24"/>
              </w:rPr>
            </w:pPr>
          </w:p>
        </w:tc>
        <w:tc>
          <w:tcPr>
            <w:tcW w:w="1281" w:type="dxa"/>
            <w:shd w:val="clear" w:color="auto" w:fill="auto"/>
            <w:hideMark/>
          </w:tcPr>
          <w:p w14:paraId="263EE58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55F8B0E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45.13330.2017</w:t>
            </w:r>
          </w:p>
        </w:tc>
        <w:tc>
          <w:tcPr>
            <w:tcW w:w="4248" w:type="dxa"/>
            <w:shd w:val="clear" w:color="auto" w:fill="auto"/>
            <w:hideMark/>
          </w:tcPr>
          <w:p w14:paraId="40A68819" w14:textId="4896469B"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Земляные сооружения, основания и фундаменты Актуализированная редакция СНиП 3.02.01-87</w:t>
            </w:r>
          </w:p>
        </w:tc>
        <w:tc>
          <w:tcPr>
            <w:tcW w:w="1560" w:type="dxa"/>
            <w:shd w:val="clear" w:color="auto" w:fill="auto"/>
            <w:hideMark/>
          </w:tcPr>
          <w:p w14:paraId="4FBFF12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28.08.2017</w:t>
            </w:r>
          </w:p>
        </w:tc>
        <w:tc>
          <w:tcPr>
            <w:tcW w:w="1276" w:type="dxa"/>
            <w:shd w:val="clear" w:color="auto" w:fill="auto"/>
            <w:hideMark/>
          </w:tcPr>
          <w:p w14:paraId="11948A91"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0A94A523"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038FD5A2"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tc>
        <w:tc>
          <w:tcPr>
            <w:tcW w:w="4395" w:type="dxa"/>
            <w:shd w:val="clear" w:color="auto" w:fill="auto"/>
          </w:tcPr>
          <w:p w14:paraId="400357E2" w14:textId="13FCC85C"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573C35" w:rsidRPr="009B49C6" w14:paraId="3F31C397" w14:textId="77777777" w:rsidTr="004F356D">
        <w:trPr>
          <w:trHeight w:val="1967"/>
        </w:trPr>
        <w:tc>
          <w:tcPr>
            <w:tcW w:w="709" w:type="dxa"/>
            <w:shd w:val="clear" w:color="auto" w:fill="auto"/>
          </w:tcPr>
          <w:p w14:paraId="09E93EDC" w14:textId="77777777" w:rsidR="00573C35" w:rsidRPr="009B49C6" w:rsidRDefault="00573C35" w:rsidP="00573C35">
            <w:pPr>
              <w:pStyle w:val="aff3"/>
              <w:numPr>
                <w:ilvl w:val="0"/>
                <w:numId w:val="63"/>
              </w:numPr>
              <w:ind w:left="0" w:firstLine="0"/>
              <w:rPr>
                <w:rFonts w:ascii="Times New Roman" w:hAnsi="Times New Roman" w:cs="Times New Roman"/>
                <w:sz w:val="24"/>
                <w:szCs w:val="24"/>
              </w:rPr>
            </w:pPr>
          </w:p>
        </w:tc>
        <w:tc>
          <w:tcPr>
            <w:tcW w:w="1281" w:type="dxa"/>
            <w:shd w:val="clear" w:color="auto" w:fill="auto"/>
          </w:tcPr>
          <w:p w14:paraId="541D3AE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tcPr>
          <w:p w14:paraId="0069F74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407.1325800.2024</w:t>
            </w:r>
          </w:p>
        </w:tc>
        <w:tc>
          <w:tcPr>
            <w:tcW w:w="4248" w:type="dxa"/>
            <w:shd w:val="clear" w:color="auto" w:fill="auto"/>
          </w:tcPr>
          <w:p w14:paraId="7C412C1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Земляные работы. Правила проектирования организации строительства и производства работ способом гидромеханизации</w:t>
            </w:r>
          </w:p>
        </w:tc>
        <w:tc>
          <w:tcPr>
            <w:tcW w:w="1560" w:type="dxa"/>
            <w:shd w:val="clear" w:color="auto" w:fill="auto"/>
          </w:tcPr>
          <w:p w14:paraId="6B44AC5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23.05.2024</w:t>
            </w:r>
          </w:p>
        </w:tc>
        <w:tc>
          <w:tcPr>
            <w:tcW w:w="1276" w:type="dxa"/>
            <w:shd w:val="clear" w:color="auto" w:fill="auto"/>
          </w:tcPr>
          <w:p w14:paraId="4494934B"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12E390AC" w14:textId="6B5D1CF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573C35" w:rsidRPr="009B49C6" w14:paraId="152F9452" w14:textId="77777777" w:rsidTr="004F356D">
        <w:trPr>
          <w:trHeight w:val="300"/>
        </w:trPr>
        <w:tc>
          <w:tcPr>
            <w:tcW w:w="15736" w:type="dxa"/>
            <w:gridSpan w:val="7"/>
            <w:shd w:val="clear" w:color="auto" w:fill="auto"/>
          </w:tcPr>
          <w:p w14:paraId="73295F07" w14:textId="77777777" w:rsidR="00573C35" w:rsidRPr="009B49C6" w:rsidRDefault="00573C35" w:rsidP="00573C35">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8.2 - Каменные материалы</w:t>
            </w:r>
          </w:p>
        </w:tc>
      </w:tr>
      <w:tr w:rsidR="00573C35" w:rsidRPr="009B49C6" w14:paraId="4AC71536" w14:textId="77777777" w:rsidTr="004F356D">
        <w:trPr>
          <w:trHeight w:val="450"/>
        </w:trPr>
        <w:tc>
          <w:tcPr>
            <w:tcW w:w="709" w:type="dxa"/>
            <w:shd w:val="clear" w:color="auto" w:fill="auto"/>
          </w:tcPr>
          <w:p w14:paraId="5D59BC2B"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5694A82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0045EB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32703-2014</w:t>
            </w:r>
          </w:p>
        </w:tc>
        <w:tc>
          <w:tcPr>
            <w:tcW w:w="4248" w:type="dxa"/>
            <w:shd w:val="clear" w:color="auto" w:fill="auto"/>
            <w:hideMark/>
          </w:tcPr>
          <w:p w14:paraId="62B1D42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и гравий из горных пород. Технические требования</w:t>
            </w:r>
          </w:p>
        </w:tc>
        <w:tc>
          <w:tcPr>
            <w:tcW w:w="1560" w:type="dxa"/>
            <w:shd w:val="clear" w:color="auto" w:fill="auto"/>
            <w:hideMark/>
          </w:tcPr>
          <w:p w14:paraId="5B243E1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01.06.2015</w:t>
            </w:r>
          </w:p>
        </w:tc>
        <w:tc>
          <w:tcPr>
            <w:tcW w:w="1276" w:type="dxa"/>
            <w:shd w:val="clear" w:color="auto" w:fill="auto"/>
            <w:hideMark/>
          </w:tcPr>
          <w:p w14:paraId="18700B53"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1D6F1D6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1126A341" w14:textId="77777777" w:rsidTr="004F356D">
        <w:trPr>
          <w:trHeight w:val="450"/>
        </w:trPr>
        <w:tc>
          <w:tcPr>
            <w:tcW w:w="709" w:type="dxa"/>
            <w:shd w:val="clear" w:color="auto" w:fill="auto"/>
          </w:tcPr>
          <w:p w14:paraId="5285A5F0"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6C3BC28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4BA3774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32704-2014</w:t>
            </w:r>
          </w:p>
        </w:tc>
        <w:tc>
          <w:tcPr>
            <w:tcW w:w="4248" w:type="dxa"/>
            <w:shd w:val="clear" w:color="auto" w:fill="auto"/>
            <w:hideMark/>
          </w:tcPr>
          <w:p w14:paraId="5924F4A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Порошок минеральный. Метод определения гидрофобности</w:t>
            </w:r>
          </w:p>
        </w:tc>
        <w:tc>
          <w:tcPr>
            <w:tcW w:w="1560" w:type="dxa"/>
            <w:shd w:val="clear" w:color="auto" w:fill="auto"/>
            <w:hideMark/>
          </w:tcPr>
          <w:p w14:paraId="79CB8F0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113AD4E4"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1905DE1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5E216A36" w14:textId="77777777" w:rsidTr="004F356D">
        <w:trPr>
          <w:trHeight w:val="450"/>
        </w:trPr>
        <w:tc>
          <w:tcPr>
            <w:tcW w:w="709" w:type="dxa"/>
            <w:shd w:val="clear" w:color="auto" w:fill="auto"/>
          </w:tcPr>
          <w:p w14:paraId="1251A83E"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61B00BC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9C055B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32705-2014</w:t>
            </w:r>
          </w:p>
        </w:tc>
        <w:tc>
          <w:tcPr>
            <w:tcW w:w="4248" w:type="dxa"/>
            <w:shd w:val="clear" w:color="auto" w:fill="auto"/>
            <w:hideMark/>
          </w:tcPr>
          <w:p w14:paraId="22A51C7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Порошок минеральный. Метод определения содержания водорастворимых соединений</w:t>
            </w:r>
          </w:p>
        </w:tc>
        <w:tc>
          <w:tcPr>
            <w:tcW w:w="1560" w:type="dxa"/>
            <w:shd w:val="clear" w:color="auto" w:fill="auto"/>
            <w:hideMark/>
          </w:tcPr>
          <w:p w14:paraId="3341793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71D3FC1C"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6C7BA2C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4D29ED52" w14:textId="77777777" w:rsidTr="004F356D">
        <w:trPr>
          <w:trHeight w:val="450"/>
        </w:trPr>
        <w:tc>
          <w:tcPr>
            <w:tcW w:w="709" w:type="dxa"/>
            <w:shd w:val="clear" w:color="auto" w:fill="auto"/>
          </w:tcPr>
          <w:p w14:paraId="42F48E6E"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3B08F29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1507D6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32706-2014</w:t>
            </w:r>
          </w:p>
        </w:tc>
        <w:tc>
          <w:tcPr>
            <w:tcW w:w="4248" w:type="dxa"/>
            <w:shd w:val="clear" w:color="auto" w:fill="auto"/>
            <w:hideMark/>
          </w:tcPr>
          <w:p w14:paraId="67E6ADE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Порошок минеральный. Метод определения активности</w:t>
            </w:r>
          </w:p>
        </w:tc>
        <w:tc>
          <w:tcPr>
            <w:tcW w:w="1560" w:type="dxa"/>
            <w:shd w:val="clear" w:color="auto" w:fill="auto"/>
            <w:hideMark/>
          </w:tcPr>
          <w:p w14:paraId="17A9810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5CC8DAA3"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2078964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4DC541EC" w14:textId="77777777" w:rsidTr="004F356D">
        <w:trPr>
          <w:trHeight w:val="450"/>
        </w:trPr>
        <w:tc>
          <w:tcPr>
            <w:tcW w:w="709" w:type="dxa"/>
            <w:shd w:val="clear" w:color="auto" w:fill="auto"/>
          </w:tcPr>
          <w:p w14:paraId="5C824039"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0BE6B7F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D2BDF0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32707-2014</w:t>
            </w:r>
          </w:p>
        </w:tc>
        <w:tc>
          <w:tcPr>
            <w:tcW w:w="4248" w:type="dxa"/>
            <w:shd w:val="clear" w:color="auto" w:fill="auto"/>
            <w:hideMark/>
          </w:tcPr>
          <w:p w14:paraId="07183C7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Порошок минеральный. Метод определения набухания образцов из смеси порошка с битумом</w:t>
            </w:r>
          </w:p>
        </w:tc>
        <w:tc>
          <w:tcPr>
            <w:tcW w:w="1560" w:type="dxa"/>
            <w:shd w:val="clear" w:color="auto" w:fill="auto"/>
            <w:hideMark/>
          </w:tcPr>
          <w:p w14:paraId="47D4F6D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500EDD90"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6556CB6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62F39314" w14:textId="77777777" w:rsidTr="004F356D">
        <w:trPr>
          <w:trHeight w:val="450"/>
        </w:trPr>
        <w:tc>
          <w:tcPr>
            <w:tcW w:w="709" w:type="dxa"/>
            <w:shd w:val="clear" w:color="auto" w:fill="auto"/>
          </w:tcPr>
          <w:p w14:paraId="237ED3FA"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5396DE1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DD3AC2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32708-2014</w:t>
            </w:r>
          </w:p>
        </w:tc>
        <w:tc>
          <w:tcPr>
            <w:tcW w:w="4248" w:type="dxa"/>
            <w:shd w:val="clear" w:color="auto" w:fill="auto"/>
            <w:hideMark/>
          </w:tcPr>
          <w:p w14:paraId="1C80B8D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Песок природный и дробленый. Определение содержания глинистых частиц методом набухания</w:t>
            </w:r>
          </w:p>
        </w:tc>
        <w:tc>
          <w:tcPr>
            <w:tcW w:w="1560" w:type="dxa"/>
            <w:shd w:val="clear" w:color="auto" w:fill="auto"/>
            <w:hideMark/>
          </w:tcPr>
          <w:p w14:paraId="114044C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699A9DD7"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6BA6395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03564D3B" w14:textId="77777777" w:rsidTr="004F356D">
        <w:trPr>
          <w:trHeight w:val="450"/>
        </w:trPr>
        <w:tc>
          <w:tcPr>
            <w:tcW w:w="709" w:type="dxa"/>
            <w:shd w:val="clear" w:color="auto" w:fill="auto"/>
          </w:tcPr>
          <w:p w14:paraId="355E4E7E"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7DF604A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21D3C1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32718-2014</w:t>
            </w:r>
          </w:p>
        </w:tc>
        <w:tc>
          <w:tcPr>
            <w:tcW w:w="4248" w:type="dxa"/>
            <w:shd w:val="clear" w:color="auto" w:fill="auto"/>
            <w:hideMark/>
          </w:tcPr>
          <w:p w14:paraId="1696BB2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Порошок минеральный. Метод определения содержания активирующих веществ</w:t>
            </w:r>
          </w:p>
        </w:tc>
        <w:tc>
          <w:tcPr>
            <w:tcW w:w="1560" w:type="dxa"/>
            <w:shd w:val="clear" w:color="auto" w:fill="auto"/>
            <w:hideMark/>
          </w:tcPr>
          <w:p w14:paraId="2F95E87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2503B9EE"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1B00A8B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790FB0F1" w14:textId="77777777" w:rsidTr="004F356D">
        <w:trPr>
          <w:trHeight w:val="450"/>
        </w:trPr>
        <w:tc>
          <w:tcPr>
            <w:tcW w:w="709" w:type="dxa"/>
            <w:shd w:val="clear" w:color="auto" w:fill="auto"/>
          </w:tcPr>
          <w:p w14:paraId="20DD797F"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6B8AC54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45BFA50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32719-2014</w:t>
            </w:r>
          </w:p>
        </w:tc>
        <w:tc>
          <w:tcPr>
            <w:tcW w:w="4248" w:type="dxa"/>
            <w:shd w:val="clear" w:color="auto" w:fill="auto"/>
            <w:hideMark/>
          </w:tcPr>
          <w:p w14:paraId="642A4B1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Порошок минеральный. Метод определения зернового состава</w:t>
            </w:r>
          </w:p>
        </w:tc>
        <w:tc>
          <w:tcPr>
            <w:tcW w:w="1560" w:type="dxa"/>
            <w:shd w:val="clear" w:color="auto" w:fill="auto"/>
            <w:hideMark/>
          </w:tcPr>
          <w:p w14:paraId="45908E5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55B2AF7F"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430384F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2C8E6444" w14:textId="77777777" w:rsidTr="004F356D">
        <w:trPr>
          <w:trHeight w:val="450"/>
        </w:trPr>
        <w:tc>
          <w:tcPr>
            <w:tcW w:w="709" w:type="dxa"/>
            <w:shd w:val="clear" w:color="auto" w:fill="auto"/>
          </w:tcPr>
          <w:p w14:paraId="6A0411DF"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392E8FD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4A50562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32721-2014</w:t>
            </w:r>
          </w:p>
        </w:tc>
        <w:tc>
          <w:tcPr>
            <w:tcW w:w="4248" w:type="dxa"/>
            <w:shd w:val="clear" w:color="auto" w:fill="auto"/>
            <w:hideMark/>
          </w:tcPr>
          <w:p w14:paraId="0705574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Песок природный и дробленый. Определение насыпной плотности и пустотности</w:t>
            </w:r>
          </w:p>
        </w:tc>
        <w:tc>
          <w:tcPr>
            <w:tcW w:w="1560" w:type="dxa"/>
            <w:shd w:val="clear" w:color="auto" w:fill="auto"/>
            <w:hideMark/>
          </w:tcPr>
          <w:p w14:paraId="72F315F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729E7B45"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44EBFE7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1E4573A2" w14:textId="77777777" w:rsidTr="004F356D">
        <w:trPr>
          <w:trHeight w:val="450"/>
        </w:trPr>
        <w:tc>
          <w:tcPr>
            <w:tcW w:w="709" w:type="dxa"/>
            <w:shd w:val="clear" w:color="auto" w:fill="auto"/>
          </w:tcPr>
          <w:p w14:paraId="6DA9454A"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11D417C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0A001E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32722-2014</w:t>
            </w:r>
          </w:p>
        </w:tc>
        <w:tc>
          <w:tcPr>
            <w:tcW w:w="4248" w:type="dxa"/>
            <w:shd w:val="clear" w:color="auto" w:fill="auto"/>
            <w:hideMark/>
          </w:tcPr>
          <w:p w14:paraId="6576F7D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Песок природный и дробленый. Определение истинной плотности</w:t>
            </w:r>
          </w:p>
        </w:tc>
        <w:tc>
          <w:tcPr>
            <w:tcW w:w="1560" w:type="dxa"/>
            <w:shd w:val="clear" w:color="auto" w:fill="auto"/>
            <w:hideMark/>
          </w:tcPr>
          <w:p w14:paraId="200F51B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06BECC6D"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60B5172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07F32688" w14:textId="77777777" w:rsidTr="004F356D">
        <w:trPr>
          <w:trHeight w:val="450"/>
        </w:trPr>
        <w:tc>
          <w:tcPr>
            <w:tcW w:w="709" w:type="dxa"/>
            <w:shd w:val="clear" w:color="auto" w:fill="auto"/>
          </w:tcPr>
          <w:p w14:paraId="6971C020"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4BE4874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925BD9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32723-2014</w:t>
            </w:r>
          </w:p>
        </w:tc>
        <w:tc>
          <w:tcPr>
            <w:tcW w:w="4248" w:type="dxa"/>
            <w:shd w:val="clear" w:color="auto" w:fill="auto"/>
            <w:hideMark/>
          </w:tcPr>
          <w:p w14:paraId="57E69EF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Песок природный и дробленый. Определение минералого-петрографического состава</w:t>
            </w:r>
          </w:p>
        </w:tc>
        <w:tc>
          <w:tcPr>
            <w:tcW w:w="1560" w:type="dxa"/>
            <w:shd w:val="clear" w:color="auto" w:fill="auto"/>
            <w:hideMark/>
          </w:tcPr>
          <w:p w14:paraId="456E7A5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3A597145"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145B26F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37980D21" w14:textId="77777777" w:rsidTr="004F356D">
        <w:trPr>
          <w:trHeight w:val="450"/>
        </w:trPr>
        <w:tc>
          <w:tcPr>
            <w:tcW w:w="709" w:type="dxa"/>
            <w:shd w:val="clear" w:color="auto" w:fill="auto"/>
          </w:tcPr>
          <w:p w14:paraId="1619DD7D"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7952D31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7978C23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32724-2014</w:t>
            </w:r>
          </w:p>
        </w:tc>
        <w:tc>
          <w:tcPr>
            <w:tcW w:w="4248" w:type="dxa"/>
            <w:shd w:val="clear" w:color="auto" w:fill="auto"/>
            <w:hideMark/>
          </w:tcPr>
          <w:p w14:paraId="28BEAB7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Песок природный и </w:t>
            </w:r>
            <w:r w:rsidRPr="009B49C6">
              <w:rPr>
                <w:rFonts w:ascii="Times New Roman" w:hAnsi="Times New Roman" w:cs="Times New Roman"/>
                <w:sz w:val="24"/>
                <w:szCs w:val="24"/>
              </w:rPr>
              <w:lastRenderedPageBreak/>
              <w:t>дробленый. Определение наличия органических примесей</w:t>
            </w:r>
          </w:p>
        </w:tc>
        <w:tc>
          <w:tcPr>
            <w:tcW w:w="1560" w:type="dxa"/>
            <w:shd w:val="clear" w:color="auto" w:fill="auto"/>
            <w:hideMark/>
          </w:tcPr>
          <w:p w14:paraId="35C5C49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01.02.2015</w:t>
            </w:r>
          </w:p>
        </w:tc>
        <w:tc>
          <w:tcPr>
            <w:tcW w:w="1276" w:type="dxa"/>
            <w:shd w:val="clear" w:color="auto" w:fill="auto"/>
            <w:hideMark/>
          </w:tcPr>
          <w:p w14:paraId="7F1370BA"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27D87F4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Входит в Перечни стандартов, в результате применения которых </w:t>
            </w:r>
            <w:r w:rsidRPr="009B49C6">
              <w:rPr>
                <w:rFonts w:ascii="Times New Roman" w:hAnsi="Times New Roman" w:cs="Times New Roman"/>
                <w:sz w:val="24"/>
                <w:szCs w:val="24"/>
              </w:rPr>
              <w:lastRenderedPageBreak/>
              <w:t>обеспечивается соблюдение требований ТР ТС 014/2011</w:t>
            </w:r>
          </w:p>
        </w:tc>
      </w:tr>
      <w:tr w:rsidR="00573C35" w:rsidRPr="009B49C6" w14:paraId="17B55110" w14:textId="77777777" w:rsidTr="004F356D">
        <w:trPr>
          <w:trHeight w:val="450"/>
        </w:trPr>
        <w:tc>
          <w:tcPr>
            <w:tcW w:w="709" w:type="dxa"/>
            <w:shd w:val="clear" w:color="auto" w:fill="auto"/>
          </w:tcPr>
          <w:p w14:paraId="5F3C7D42"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2E9E37C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06CD946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32725-2014</w:t>
            </w:r>
          </w:p>
        </w:tc>
        <w:tc>
          <w:tcPr>
            <w:tcW w:w="4248" w:type="dxa"/>
            <w:shd w:val="clear" w:color="auto" w:fill="auto"/>
            <w:hideMark/>
          </w:tcPr>
          <w:p w14:paraId="17C1CF4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Песок природный и дробленый. Определение содержания пылевидных и глинистых частиц</w:t>
            </w:r>
          </w:p>
        </w:tc>
        <w:tc>
          <w:tcPr>
            <w:tcW w:w="1560" w:type="dxa"/>
            <w:shd w:val="clear" w:color="auto" w:fill="auto"/>
            <w:hideMark/>
          </w:tcPr>
          <w:p w14:paraId="0139138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05AE37B9"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079C715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5C8C6D97" w14:textId="77777777" w:rsidTr="004F356D">
        <w:trPr>
          <w:trHeight w:val="450"/>
        </w:trPr>
        <w:tc>
          <w:tcPr>
            <w:tcW w:w="709" w:type="dxa"/>
            <w:shd w:val="clear" w:color="auto" w:fill="auto"/>
          </w:tcPr>
          <w:p w14:paraId="21F39256"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1841A9C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A1A9CE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32726-2014</w:t>
            </w:r>
          </w:p>
        </w:tc>
        <w:tc>
          <w:tcPr>
            <w:tcW w:w="4248" w:type="dxa"/>
            <w:shd w:val="clear" w:color="auto" w:fill="auto"/>
            <w:hideMark/>
          </w:tcPr>
          <w:p w14:paraId="5A02BF9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Песок природный и дробленый. Определение содержания глины в комках</w:t>
            </w:r>
          </w:p>
        </w:tc>
        <w:tc>
          <w:tcPr>
            <w:tcW w:w="1560" w:type="dxa"/>
            <w:shd w:val="clear" w:color="auto" w:fill="auto"/>
            <w:hideMark/>
          </w:tcPr>
          <w:p w14:paraId="367D8E2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09C336C7"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2119242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3223C23F" w14:textId="77777777" w:rsidTr="004F356D">
        <w:trPr>
          <w:trHeight w:val="450"/>
        </w:trPr>
        <w:tc>
          <w:tcPr>
            <w:tcW w:w="709" w:type="dxa"/>
            <w:shd w:val="clear" w:color="auto" w:fill="auto"/>
          </w:tcPr>
          <w:p w14:paraId="12552502"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6779677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782FA6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32727-2014</w:t>
            </w:r>
          </w:p>
        </w:tc>
        <w:tc>
          <w:tcPr>
            <w:tcW w:w="4248" w:type="dxa"/>
            <w:shd w:val="clear" w:color="auto" w:fill="auto"/>
            <w:hideMark/>
          </w:tcPr>
          <w:p w14:paraId="36CC0CE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Песок природный и дробленый. Определение гранулометрического (зернового) состава и модуля крупности</w:t>
            </w:r>
          </w:p>
        </w:tc>
        <w:tc>
          <w:tcPr>
            <w:tcW w:w="1560" w:type="dxa"/>
            <w:shd w:val="clear" w:color="auto" w:fill="auto"/>
            <w:hideMark/>
          </w:tcPr>
          <w:p w14:paraId="4D18574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39D8482F"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3955F84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1A8B3C67" w14:textId="77777777" w:rsidTr="004F356D">
        <w:trPr>
          <w:trHeight w:val="450"/>
        </w:trPr>
        <w:tc>
          <w:tcPr>
            <w:tcW w:w="709" w:type="dxa"/>
            <w:tcBorders>
              <w:bottom w:val="single" w:sz="4" w:space="0" w:color="auto"/>
            </w:tcBorders>
            <w:shd w:val="clear" w:color="auto" w:fill="auto"/>
          </w:tcPr>
          <w:p w14:paraId="20DFB2AC"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40D6246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tcBorders>
              <w:bottom w:val="single" w:sz="4" w:space="0" w:color="auto"/>
            </w:tcBorders>
            <w:shd w:val="clear" w:color="auto" w:fill="auto"/>
            <w:hideMark/>
          </w:tcPr>
          <w:p w14:paraId="723FA54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32728-2014</w:t>
            </w:r>
          </w:p>
        </w:tc>
        <w:tc>
          <w:tcPr>
            <w:tcW w:w="4248" w:type="dxa"/>
            <w:tcBorders>
              <w:bottom w:val="single" w:sz="4" w:space="0" w:color="auto"/>
            </w:tcBorders>
            <w:shd w:val="clear" w:color="auto" w:fill="auto"/>
            <w:hideMark/>
          </w:tcPr>
          <w:p w14:paraId="0EB3E25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Песок природный и дробленый. Отбор проб</w:t>
            </w:r>
          </w:p>
        </w:tc>
        <w:tc>
          <w:tcPr>
            <w:tcW w:w="1560" w:type="dxa"/>
            <w:tcBorders>
              <w:bottom w:val="single" w:sz="4" w:space="0" w:color="auto"/>
            </w:tcBorders>
            <w:shd w:val="clear" w:color="auto" w:fill="auto"/>
            <w:hideMark/>
          </w:tcPr>
          <w:p w14:paraId="260000B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tcBorders>
              <w:bottom w:val="single" w:sz="4" w:space="0" w:color="auto"/>
            </w:tcBorders>
            <w:shd w:val="clear" w:color="auto" w:fill="auto"/>
            <w:hideMark/>
          </w:tcPr>
          <w:p w14:paraId="6927909E" w14:textId="77777777" w:rsidR="00573C35" w:rsidRPr="009B49C6" w:rsidRDefault="00573C35" w:rsidP="00573C35">
            <w:pPr>
              <w:contextualSpacing/>
              <w:jc w:val="center"/>
              <w:rPr>
                <w:rFonts w:ascii="Times New Roman" w:hAnsi="Times New Roman" w:cs="Times New Roman"/>
                <w:sz w:val="24"/>
                <w:szCs w:val="24"/>
              </w:rPr>
            </w:pPr>
          </w:p>
        </w:tc>
        <w:tc>
          <w:tcPr>
            <w:tcW w:w="4395" w:type="dxa"/>
            <w:tcBorders>
              <w:bottom w:val="single" w:sz="4" w:space="0" w:color="auto"/>
            </w:tcBorders>
            <w:shd w:val="clear" w:color="auto" w:fill="auto"/>
          </w:tcPr>
          <w:p w14:paraId="2DE3E31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4231D893" w14:textId="77777777" w:rsidTr="004F356D">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A98EF7E"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tcBorders>
              <w:top w:val="single" w:sz="4" w:space="0" w:color="auto"/>
              <w:left w:val="single" w:sz="4" w:space="0" w:color="auto"/>
              <w:bottom w:val="single" w:sz="4" w:space="0" w:color="auto"/>
              <w:right w:val="single" w:sz="4" w:space="0" w:color="auto"/>
            </w:tcBorders>
            <w:shd w:val="clear" w:color="auto" w:fill="auto"/>
            <w:hideMark/>
          </w:tcPr>
          <w:p w14:paraId="082897D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tcBorders>
              <w:top w:val="single" w:sz="4" w:space="0" w:color="auto"/>
              <w:left w:val="single" w:sz="4" w:space="0" w:color="auto"/>
              <w:bottom w:val="single" w:sz="4" w:space="0" w:color="auto"/>
              <w:right w:val="single" w:sz="4" w:space="0" w:color="auto"/>
            </w:tcBorders>
            <w:shd w:val="clear" w:color="auto" w:fill="auto"/>
            <w:hideMark/>
          </w:tcPr>
          <w:p w14:paraId="18557EC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32730-2014</w:t>
            </w:r>
          </w:p>
        </w:tc>
        <w:tc>
          <w:tcPr>
            <w:tcW w:w="4248" w:type="dxa"/>
            <w:tcBorders>
              <w:top w:val="single" w:sz="4" w:space="0" w:color="auto"/>
              <w:left w:val="single" w:sz="4" w:space="0" w:color="auto"/>
              <w:bottom w:val="single" w:sz="4" w:space="0" w:color="auto"/>
              <w:right w:val="single" w:sz="4" w:space="0" w:color="auto"/>
            </w:tcBorders>
            <w:shd w:val="clear" w:color="auto" w:fill="auto"/>
            <w:hideMark/>
          </w:tcPr>
          <w:p w14:paraId="22EE4FB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Песок дробленый. Технические требования</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2B74359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24396243" w14:textId="77777777" w:rsidR="00573C35" w:rsidRPr="009B49C6" w:rsidRDefault="00573C35" w:rsidP="00573C35">
            <w:pPr>
              <w:contextualSpacing/>
              <w:jc w:val="center"/>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87B6DD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16ED6B56" w14:textId="77777777" w:rsidTr="004F356D">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D4E68D4"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tcBorders>
              <w:top w:val="single" w:sz="4" w:space="0" w:color="auto"/>
              <w:left w:val="single" w:sz="4" w:space="0" w:color="auto"/>
              <w:bottom w:val="single" w:sz="4" w:space="0" w:color="auto"/>
              <w:right w:val="single" w:sz="4" w:space="0" w:color="auto"/>
            </w:tcBorders>
            <w:shd w:val="clear" w:color="auto" w:fill="auto"/>
            <w:hideMark/>
          </w:tcPr>
          <w:p w14:paraId="1418564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tcBorders>
              <w:top w:val="single" w:sz="4" w:space="0" w:color="auto"/>
              <w:left w:val="single" w:sz="4" w:space="0" w:color="auto"/>
              <w:bottom w:val="single" w:sz="4" w:space="0" w:color="auto"/>
              <w:right w:val="single" w:sz="4" w:space="0" w:color="auto"/>
            </w:tcBorders>
            <w:shd w:val="clear" w:color="auto" w:fill="auto"/>
            <w:hideMark/>
          </w:tcPr>
          <w:p w14:paraId="04B36DD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32761-2014</w:t>
            </w:r>
          </w:p>
        </w:tc>
        <w:tc>
          <w:tcPr>
            <w:tcW w:w="4248" w:type="dxa"/>
            <w:tcBorders>
              <w:top w:val="single" w:sz="4" w:space="0" w:color="auto"/>
              <w:left w:val="single" w:sz="4" w:space="0" w:color="auto"/>
              <w:bottom w:val="single" w:sz="4" w:space="0" w:color="auto"/>
              <w:right w:val="single" w:sz="4" w:space="0" w:color="auto"/>
            </w:tcBorders>
            <w:shd w:val="clear" w:color="auto" w:fill="auto"/>
            <w:hideMark/>
          </w:tcPr>
          <w:p w14:paraId="728893F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Порошок минеральный. Технические требования</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7CA2191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71A87804"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8.9</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7111F5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6A155581" w14:textId="77777777" w:rsidTr="004F356D">
        <w:trPr>
          <w:trHeight w:val="450"/>
        </w:trPr>
        <w:tc>
          <w:tcPr>
            <w:tcW w:w="709" w:type="dxa"/>
            <w:tcBorders>
              <w:top w:val="single" w:sz="4" w:space="0" w:color="auto"/>
            </w:tcBorders>
            <w:shd w:val="clear" w:color="auto" w:fill="auto"/>
          </w:tcPr>
          <w:p w14:paraId="2D3B8455"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tcBorders>
              <w:top w:val="single" w:sz="4" w:space="0" w:color="auto"/>
            </w:tcBorders>
            <w:shd w:val="clear" w:color="auto" w:fill="auto"/>
            <w:hideMark/>
          </w:tcPr>
          <w:p w14:paraId="5F506C4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tcBorders>
              <w:top w:val="single" w:sz="4" w:space="0" w:color="auto"/>
            </w:tcBorders>
            <w:shd w:val="clear" w:color="auto" w:fill="auto"/>
            <w:hideMark/>
          </w:tcPr>
          <w:p w14:paraId="2B577B0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32762-2014</w:t>
            </w:r>
          </w:p>
        </w:tc>
        <w:tc>
          <w:tcPr>
            <w:tcW w:w="4248" w:type="dxa"/>
            <w:tcBorders>
              <w:top w:val="single" w:sz="4" w:space="0" w:color="auto"/>
            </w:tcBorders>
            <w:shd w:val="clear" w:color="auto" w:fill="auto"/>
            <w:hideMark/>
          </w:tcPr>
          <w:p w14:paraId="56175FB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Порошок минеральный. Метод определения влажности</w:t>
            </w:r>
          </w:p>
        </w:tc>
        <w:tc>
          <w:tcPr>
            <w:tcW w:w="1560" w:type="dxa"/>
            <w:tcBorders>
              <w:top w:val="single" w:sz="4" w:space="0" w:color="auto"/>
            </w:tcBorders>
            <w:shd w:val="clear" w:color="auto" w:fill="auto"/>
            <w:hideMark/>
          </w:tcPr>
          <w:p w14:paraId="59C07ED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tcBorders>
              <w:top w:val="single" w:sz="4" w:space="0" w:color="auto"/>
            </w:tcBorders>
            <w:shd w:val="clear" w:color="auto" w:fill="auto"/>
            <w:hideMark/>
          </w:tcPr>
          <w:p w14:paraId="48D0071B" w14:textId="77777777" w:rsidR="00573C35" w:rsidRPr="009B49C6" w:rsidRDefault="00573C35" w:rsidP="00573C35">
            <w:pPr>
              <w:contextualSpacing/>
              <w:jc w:val="center"/>
              <w:rPr>
                <w:rFonts w:ascii="Times New Roman" w:hAnsi="Times New Roman" w:cs="Times New Roman"/>
                <w:sz w:val="24"/>
                <w:szCs w:val="24"/>
              </w:rPr>
            </w:pPr>
          </w:p>
        </w:tc>
        <w:tc>
          <w:tcPr>
            <w:tcW w:w="4395" w:type="dxa"/>
            <w:tcBorders>
              <w:top w:val="single" w:sz="4" w:space="0" w:color="auto"/>
            </w:tcBorders>
            <w:shd w:val="clear" w:color="auto" w:fill="auto"/>
          </w:tcPr>
          <w:p w14:paraId="6FAD655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1EBCF6F2" w14:textId="77777777" w:rsidTr="004F356D">
        <w:trPr>
          <w:trHeight w:val="450"/>
        </w:trPr>
        <w:tc>
          <w:tcPr>
            <w:tcW w:w="709" w:type="dxa"/>
            <w:shd w:val="clear" w:color="auto" w:fill="auto"/>
          </w:tcPr>
          <w:p w14:paraId="4F7E17CB"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3363B01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267716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32763-2014</w:t>
            </w:r>
          </w:p>
        </w:tc>
        <w:tc>
          <w:tcPr>
            <w:tcW w:w="4248" w:type="dxa"/>
            <w:shd w:val="clear" w:color="auto" w:fill="auto"/>
            <w:hideMark/>
          </w:tcPr>
          <w:p w14:paraId="2576000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Порошок минеральный. Метод определения истинной плотности</w:t>
            </w:r>
          </w:p>
        </w:tc>
        <w:tc>
          <w:tcPr>
            <w:tcW w:w="1560" w:type="dxa"/>
            <w:shd w:val="clear" w:color="auto" w:fill="auto"/>
            <w:hideMark/>
          </w:tcPr>
          <w:p w14:paraId="3AEB688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7414E88A"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6129E18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3AFF350A" w14:textId="77777777" w:rsidTr="004F356D">
        <w:trPr>
          <w:trHeight w:val="450"/>
        </w:trPr>
        <w:tc>
          <w:tcPr>
            <w:tcW w:w="709" w:type="dxa"/>
            <w:shd w:val="clear" w:color="auto" w:fill="auto"/>
          </w:tcPr>
          <w:p w14:paraId="525A56AA"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6EBB8CC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C15748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32764-2014</w:t>
            </w:r>
          </w:p>
        </w:tc>
        <w:tc>
          <w:tcPr>
            <w:tcW w:w="4248" w:type="dxa"/>
            <w:shd w:val="clear" w:color="auto" w:fill="auto"/>
            <w:hideMark/>
          </w:tcPr>
          <w:p w14:paraId="4E245A2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Порошок минеральный. Метод определения средней плотности и пористости</w:t>
            </w:r>
          </w:p>
        </w:tc>
        <w:tc>
          <w:tcPr>
            <w:tcW w:w="1560" w:type="dxa"/>
            <w:shd w:val="clear" w:color="auto" w:fill="auto"/>
            <w:hideMark/>
          </w:tcPr>
          <w:p w14:paraId="63A34E5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0B01B7C7"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5BF4020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17ED83DC" w14:textId="77777777" w:rsidTr="004F356D">
        <w:trPr>
          <w:trHeight w:val="450"/>
        </w:trPr>
        <w:tc>
          <w:tcPr>
            <w:tcW w:w="709" w:type="dxa"/>
            <w:shd w:val="clear" w:color="auto" w:fill="auto"/>
          </w:tcPr>
          <w:p w14:paraId="6BA2A0B0"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58FB7AE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42A67FE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32765-2014</w:t>
            </w:r>
          </w:p>
        </w:tc>
        <w:tc>
          <w:tcPr>
            <w:tcW w:w="4248" w:type="dxa"/>
            <w:shd w:val="clear" w:color="auto" w:fill="auto"/>
            <w:hideMark/>
          </w:tcPr>
          <w:p w14:paraId="0884A8A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Порошок минеральный. Метод определения водостойкости асфальтового вяжущего (смеси минерального порошка с битумом)</w:t>
            </w:r>
          </w:p>
        </w:tc>
        <w:tc>
          <w:tcPr>
            <w:tcW w:w="1560" w:type="dxa"/>
            <w:shd w:val="clear" w:color="auto" w:fill="auto"/>
            <w:hideMark/>
          </w:tcPr>
          <w:p w14:paraId="6447580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2007D477"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676E924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10B4B33E" w14:textId="77777777" w:rsidTr="004F356D">
        <w:trPr>
          <w:trHeight w:val="450"/>
        </w:trPr>
        <w:tc>
          <w:tcPr>
            <w:tcW w:w="709" w:type="dxa"/>
            <w:shd w:val="clear" w:color="auto" w:fill="auto"/>
          </w:tcPr>
          <w:p w14:paraId="0DE843E6"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2281922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FD042C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32766-2014</w:t>
            </w:r>
          </w:p>
        </w:tc>
        <w:tc>
          <w:tcPr>
            <w:tcW w:w="4248" w:type="dxa"/>
            <w:shd w:val="clear" w:color="auto" w:fill="auto"/>
            <w:hideMark/>
          </w:tcPr>
          <w:p w14:paraId="539E7BA6" w14:textId="1F632C1C"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Порошок минеральный. Метод определения показателя битумоёмкости</w:t>
            </w:r>
          </w:p>
        </w:tc>
        <w:tc>
          <w:tcPr>
            <w:tcW w:w="1560" w:type="dxa"/>
            <w:shd w:val="clear" w:color="auto" w:fill="auto"/>
            <w:hideMark/>
          </w:tcPr>
          <w:p w14:paraId="01FA615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7D758F8F"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2211674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576C429E" w14:textId="77777777" w:rsidTr="004F356D">
        <w:trPr>
          <w:trHeight w:val="450"/>
        </w:trPr>
        <w:tc>
          <w:tcPr>
            <w:tcW w:w="709" w:type="dxa"/>
            <w:shd w:val="clear" w:color="auto" w:fill="auto"/>
          </w:tcPr>
          <w:p w14:paraId="7F4D02D3"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4872466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3047B1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32767-2014</w:t>
            </w:r>
          </w:p>
        </w:tc>
        <w:tc>
          <w:tcPr>
            <w:tcW w:w="4248" w:type="dxa"/>
            <w:shd w:val="clear" w:color="auto" w:fill="auto"/>
            <w:hideMark/>
          </w:tcPr>
          <w:p w14:paraId="3DF41E9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Порошок минеральный. Метод определения содержания полуторных окислов</w:t>
            </w:r>
          </w:p>
        </w:tc>
        <w:tc>
          <w:tcPr>
            <w:tcW w:w="1560" w:type="dxa"/>
            <w:shd w:val="clear" w:color="auto" w:fill="auto"/>
            <w:hideMark/>
          </w:tcPr>
          <w:p w14:paraId="594667E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7D0C51EB"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5CAF982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03AFD401" w14:textId="77777777" w:rsidTr="004F356D">
        <w:trPr>
          <w:trHeight w:val="450"/>
        </w:trPr>
        <w:tc>
          <w:tcPr>
            <w:tcW w:w="709" w:type="dxa"/>
            <w:shd w:val="clear" w:color="auto" w:fill="auto"/>
          </w:tcPr>
          <w:p w14:paraId="6F44814F"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3221B2B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tcBorders>
              <w:bottom w:val="single" w:sz="4" w:space="0" w:color="auto"/>
            </w:tcBorders>
            <w:shd w:val="clear" w:color="auto" w:fill="auto"/>
            <w:hideMark/>
          </w:tcPr>
          <w:p w14:paraId="51D178B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32768-2014</w:t>
            </w:r>
          </w:p>
        </w:tc>
        <w:tc>
          <w:tcPr>
            <w:tcW w:w="4248" w:type="dxa"/>
            <w:tcBorders>
              <w:bottom w:val="single" w:sz="4" w:space="0" w:color="auto"/>
            </w:tcBorders>
            <w:shd w:val="clear" w:color="auto" w:fill="auto"/>
            <w:hideMark/>
          </w:tcPr>
          <w:p w14:paraId="6C1199D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Песок природный и дробленый. Определение влажности</w:t>
            </w:r>
          </w:p>
        </w:tc>
        <w:tc>
          <w:tcPr>
            <w:tcW w:w="1560" w:type="dxa"/>
            <w:tcBorders>
              <w:bottom w:val="single" w:sz="4" w:space="0" w:color="auto"/>
            </w:tcBorders>
            <w:shd w:val="clear" w:color="auto" w:fill="auto"/>
            <w:hideMark/>
          </w:tcPr>
          <w:p w14:paraId="7A489DC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tcBorders>
              <w:bottom w:val="single" w:sz="4" w:space="0" w:color="auto"/>
            </w:tcBorders>
            <w:shd w:val="clear" w:color="auto" w:fill="auto"/>
            <w:hideMark/>
          </w:tcPr>
          <w:p w14:paraId="4ED8F9A9" w14:textId="77777777" w:rsidR="00573C35" w:rsidRPr="009B49C6" w:rsidRDefault="00573C35" w:rsidP="00573C35">
            <w:pPr>
              <w:contextualSpacing/>
              <w:jc w:val="center"/>
              <w:rPr>
                <w:rFonts w:ascii="Times New Roman" w:hAnsi="Times New Roman" w:cs="Times New Roman"/>
                <w:sz w:val="24"/>
                <w:szCs w:val="24"/>
              </w:rPr>
            </w:pPr>
          </w:p>
        </w:tc>
        <w:tc>
          <w:tcPr>
            <w:tcW w:w="4395" w:type="dxa"/>
            <w:tcBorders>
              <w:bottom w:val="single" w:sz="4" w:space="0" w:color="auto"/>
            </w:tcBorders>
            <w:shd w:val="clear" w:color="auto" w:fill="auto"/>
          </w:tcPr>
          <w:p w14:paraId="74EEAEA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3911C2F7" w14:textId="77777777" w:rsidTr="004F356D">
        <w:trPr>
          <w:trHeight w:val="450"/>
        </w:trPr>
        <w:tc>
          <w:tcPr>
            <w:tcW w:w="709" w:type="dxa"/>
            <w:shd w:val="clear" w:color="auto" w:fill="auto"/>
          </w:tcPr>
          <w:p w14:paraId="0B64E3D6"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3885486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tcBorders>
              <w:bottom w:val="single" w:sz="4" w:space="0" w:color="auto"/>
            </w:tcBorders>
            <w:shd w:val="clear" w:color="auto" w:fill="auto"/>
            <w:hideMark/>
          </w:tcPr>
          <w:p w14:paraId="6C388CE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32815-2014</w:t>
            </w:r>
          </w:p>
        </w:tc>
        <w:tc>
          <w:tcPr>
            <w:tcW w:w="4248" w:type="dxa"/>
            <w:tcBorders>
              <w:bottom w:val="single" w:sz="4" w:space="0" w:color="auto"/>
            </w:tcBorders>
            <w:shd w:val="clear" w:color="auto" w:fill="auto"/>
            <w:hideMark/>
          </w:tcPr>
          <w:p w14:paraId="5083990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шлаковый. Определение средней плотности и водопоглощения</w:t>
            </w:r>
          </w:p>
        </w:tc>
        <w:tc>
          <w:tcPr>
            <w:tcW w:w="1560" w:type="dxa"/>
            <w:tcBorders>
              <w:bottom w:val="single" w:sz="4" w:space="0" w:color="auto"/>
            </w:tcBorders>
            <w:shd w:val="clear" w:color="auto" w:fill="auto"/>
            <w:hideMark/>
          </w:tcPr>
          <w:p w14:paraId="639239B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tcBorders>
              <w:bottom w:val="single" w:sz="4" w:space="0" w:color="auto"/>
            </w:tcBorders>
            <w:shd w:val="clear" w:color="auto" w:fill="auto"/>
            <w:hideMark/>
          </w:tcPr>
          <w:p w14:paraId="7BBE218F" w14:textId="77777777" w:rsidR="00573C35" w:rsidRPr="009B49C6" w:rsidRDefault="00573C35" w:rsidP="00573C35">
            <w:pPr>
              <w:contextualSpacing/>
              <w:jc w:val="center"/>
              <w:rPr>
                <w:rFonts w:ascii="Times New Roman" w:hAnsi="Times New Roman" w:cs="Times New Roman"/>
                <w:sz w:val="24"/>
                <w:szCs w:val="24"/>
              </w:rPr>
            </w:pPr>
          </w:p>
        </w:tc>
        <w:tc>
          <w:tcPr>
            <w:tcW w:w="4395" w:type="dxa"/>
            <w:tcBorders>
              <w:bottom w:val="single" w:sz="4" w:space="0" w:color="auto"/>
            </w:tcBorders>
            <w:shd w:val="clear" w:color="auto" w:fill="auto"/>
          </w:tcPr>
          <w:p w14:paraId="481A6E9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126B55B3" w14:textId="77777777" w:rsidTr="004F356D">
        <w:trPr>
          <w:trHeight w:val="450"/>
        </w:trPr>
        <w:tc>
          <w:tcPr>
            <w:tcW w:w="709" w:type="dxa"/>
            <w:shd w:val="clear" w:color="auto" w:fill="auto"/>
          </w:tcPr>
          <w:p w14:paraId="79716055"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tcBorders>
              <w:top w:val="single" w:sz="4" w:space="0" w:color="auto"/>
            </w:tcBorders>
            <w:shd w:val="clear" w:color="auto" w:fill="auto"/>
            <w:hideMark/>
          </w:tcPr>
          <w:p w14:paraId="0D899E9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tcBorders>
              <w:top w:val="single" w:sz="4" w:space="0" w:color="auto"/>
            </w:tcBorders>
            <w:shd w:val="clear" w:color="auto" w:fill="auto"/>
            <w:hideMark/>
          </w:tcPr>
          <w:p w14:paraId="73957DC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32816-2014</w:t>
            </w:r>
          </w:p>
        </w:tc>
        <w:tc>
          <w:tcPr>
            <w:tcW w:w="4248" w:type="dxa"/>
            <w:tcBorders>
              <w:top w:val="single" w:sz="4" w:space="0" w:color="auto"/>
            </w:tcBorders>
            <w:shd w:val="clear" w:color="auto" w:fill="auto"/>
            <w:hideMark/>
          </w:tcPr>
          <w:p w14:paraId="4907890C" w14:textId="6D762BFE"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Щебень шлаковый. </w:t>
            </w:r>
            <w:r w:rsidRPr="009B49C6">
              <w:rPr>
                <w:rFonts w:ascii="Times New Roman" w:hAnsi="Times New Roman" w:cs="Times New Roman"/>
                <w:sz w:val="24"/>
                <w:szCs w:val="24"/>
              </w:rPr>
              <w:lastRenderedPageBreak/>
              <w:t>Определение сопротивления истираемости по показателю микро‑Деваль</w:t>
            </w:r>
          </w:p>
        </w:tc>
        <w:tc>
          <w:tcPr>
            <w:tcW w:w="1560" w:type="dxa"/>
            <w:tcBorders>
              <w:top w:val="single" w:sz="4" w:space="0" w:color="auto"/>
            </w:tcBorders>
            <w:shd w:val="clear" w:color="auto" w:fill="auto"/>
            <w:hideMark/>
          </w:tcPr>
          <w:p w14:paraId="4121631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01.07.2015</w:t>
            </w:r>
          </w:p>
        </w:tc>
        <w:tc>
          <w:tcPr>
            <w:tcW w:w="1276" w:type="dxa"/>
            <w:tcBorders>
              <w:top w:val="single" w:sz="4" w:space="0" w:color="auto"/>
            </w:tcBorders>
            <w:shd w:val="clear" w:color="auto" w:fill="auto"/>
            <w:hideMark/>
          </w:tcPr>
          <w:p w14:paraId="38E3E32B" w14:textId="77777777" w:rsidR="00573C35" w:rsidRPr="009B49C6" w:rsidRDefault="00573C35" w:rsidP="00573C35">
            <w:pPr>
              <w:contextualSpacing/>
              <w:jc w:val="center"/>
              <w:rPr>
                <w:rFonts w:ascii="Times New Roman" w:hAnsi="Times New Roman" w:cs="Times New Roman"/>
                <w:sz w:val="24"/>
                <w:szCs w:val="24"/>
              </w:rPr>
            </w:pPr>
          </w:p>
        </w:tc>
        <w:tc>
          <w:tcPr>
            <w:tcW w:w="4395" w:type="dxa"/>
            <w:tcBorders>
              <w:top w:val="single" w:sz="4" w:space="0" w:color="auto"/>
            </w:tcBorders>
            <w:shd w:val="clear" w:color="auto" w:fill="auto"/>
          </w:tcPr>
          <w:p w14:paraId="198EB2B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Входит в Перечни стандартов, в результате применения которых </w:t>
            </w:r>
            <w:r w:rsidRPr="009B49C6">
              <w:rPr>
                <w:rFonts w:ascii="Times New Roman" w:hAnsi="Times New Roman" w:cs="Times New Roman"/>
                <w:sz w:val="24"/>
                <w:szCs w:val="24"/>
              </w:rPr>
              <w:lastRenderedPageBreak/>
              <w:t>обеспечивается соблюдение требований ТР ТС 014/2011</w:t>
            </w:r>
          </w:p>
        </w:tc>
      </w:tr>
      <w:tr w:rsidR="00573C35" w:rsidRPr="009B49C6" w14:paraId="022E73FB" w14:textId="77777777" w:rsidTr="004F356D">
        <w:trPr>
          <w:trHeight w:val="450"/>
        </w:trPr>
        <w:tc>
          <w:tcPr>
            <w:tcW w:w="709" w:type="dxa"/>
            <w:shd w:val="clear" w:color="auto" w:fill="auto"/>
          </w:tcPr>
          <w:p w14:paraId="3AC37C7C"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788B6D5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7EDDF8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32817-2014</w:t>
            </w:r>
          </w:p>
        </w:tc>
        <w:tc>
          <w:tcPr>
            <w:tcW w:w="4248" w:type="dxa"/>
            <w:shd w:val="clear" w:color="auto" w:fill="auto"/>
            <w:hideMark/>
          </w:tcPr>
          <w:p w14:paraId="1BA5C1F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шлаковый. Определение дробимости</w:t>
            </w:r>
          </w:p>
        </w:tc>
        <w:tc>
          <w:tcPr>
            <w:tcW w:w="1560" w:type="dxa"/>
            <w:shd w:val="clear" w:color="auto" w:fill="auto"/>
            <w:hideMark/>
          </w:tcPr>
          <w:p w14:paraId="410F253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7D131B1F"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61046F4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64ECC5D9" w14:textId="77777777" w:rsidTr="004F356D">
        <w:trPr>
          <w:trHeight w:val="450"/>
        </w:trPr>
        <w:tc>
          <w:tcPr>
            <w:tcW w:w="709" w:type="dxa"/>
            <w:shd w:val="clear" w:color="auto" w:fill="auto"/>
          </w:tcPr>
          <w:p w14:paraId="4B240E98"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4150AFB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4F71EFC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32818-2014</w:t>
            </w:r>
          </w:p>
        </w:tc>
        <w:tc>
          <w:tcPr>
            <w:tcW w:w="4248" w:type="dxa"/>
            <w:shd w:val="clear" w:color="auto" w:fill="auto"/>
            <w:hideMark/>
          </w:tcPr>
          <w:p w14:paraId="610949A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и песок шлаковые. Определение влажности</w:t>
            </w:r>
          </w:p>
        </w:tc>
        <w:tc>
          <w:tcPr>
            <w:tcW w:w="1560" w:type="dxa"/>
            <w:shd w:val="clear" w:color="auto" w:fill="auto"/>
            <w:hideMark/>
          </w:tcPr>
          <w:p w14:paraId="3C5BCF7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29328709"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12731B5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21AE4C3D" w14:textId="77777777" w:rsidTr="004F356D">
        <w:trPr>
          <w:trHeight w:val="450"/>
        </w:trPr>
        <w:tc>
          <w:tcPr>
            <w:tcW w:w="709" w:type="dxa"/>
            <w:shd w:val="clear" w:color="auto" w:fill="auto"/>
          </w:tcPr>
          <w:p w14:paraId="6A6F0F97"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41B5F41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7C60EC5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32819-2014</w:t>
            </w:r>
          </w:p>
        </w:tc>
        <w:tc>
          <w:tcPr>
            <w:tcW w:w="4248" w:type="dxa"/>
            <w:shd w:val="clear" w:color="auto" w:fill="auto"/>
            <w:hideMark/>
          </w:tcPr>
          <w:p w14:paraId="2D57C05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шлаковый. Определение сопротивления дроблению и износу</w:t>
            </w:r>
          </w:p>
        </w:tc>
        <w:tc>
          <w:tcPr>
            <w:tcW w:w="1560" w:type="dxa"/>
            <w:shd w:val="clear" w:color="auto" w:fill="auto"/>
            <w:hideMark/>
          </w:tcPr>
          <w:p w14:paraId="1A7A917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6B2B3D1F"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74D4C59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28171F68" w14:textId="77777777" w:rsidTr="004F356D">
        <w:trPr>
          <w:trHeight w:val="450"/>
        </w:trPr>
        <w:tc>
          <w:tcPr>
            <w:tcW w:w="709" w:type="dxa"/>
            <w:shd w:val="clear" w:color="auto" w:fill="auto"/>
          </w:tcPr>
          <w:p w14:paraId="36AF9428"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08D38DC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6F2336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32820-2014</w:t>
            </w:r>
          </w:p>
        </w:tc>
        <w:tc>
          <w:tcPr>
            <w:tcW w:w="4248" w:type="dxa"/>
            <w:shd w:val="clear" w:color="auto" w:fill="auto"/>
            <w:hideMark/>
          </w:tcPr>
          <w:p w14:paraId="04AACDC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и песок шлаковые. Определение активности шлаков</w:t>
            </w:r>
          </w:p>
        </w:tc>
        <w:tc>
          <w:tcPr>
            <w:tcW w:w="1560" w:type="dxa"/>
            <w:shd w:val="clear" w:color="auto" w:fill="auto"/>
            <w:hideMark/>
          </w:tcPr>
          <w:p w14:paraId="27A569E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0FDD244E"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31C6863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108C50ED" w14:textId="77777777" w:rsidTr="004F356D">
        <w:trPr>
          <w:trHeight w:val="450"/>
        </w:trPr>
        <w:tc>
          <w:tcPr>
            <w:tcW w:w="709" w:type="dxa"/>
            <w:shd w:val="clear" w:color="auto" w:fill="auto"/>
          </w:tcPr>
          <w:p w14:paraId="1A1C9A32"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5654399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7832565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32821-2014</w:t>
            </w:r>
          </w:p>
        </w:tc>
        <w:tc>
          <w:tcPr>
            <w:tcW w:w="4248" w:type="dxa"/>
            <w:shd w:val="clear" w:color="auto" w:fill="auto"/>
            <w:hideMark/>
          </w:tcPr>
          <w:p w14:paraId="3E27CE9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и песок шлаковые. Определение истинной плотности и пористости</w:t>
            </w:r>
          </w:p>
        </w:tc>
        <w:tc>
          <w:tcPr>
            <w:tcW w:w="1560" w:type="dxa"/>
            <w:shd w:val="clear" w:color="auto" w:fill="auto"/>
            <w:hideMark/>
          </w:tcPr>
          <w:p w14:paraId="182DD95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31F8A272"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2A7CCB3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377EC55A" w14:textId="77777777" w:rsidTr="004F356D">
        <w:trPr>
          <w:trHeight w:val="450"/>
        </w:trPr>
        <w:tc>
          <w:tcPr>
            <w:tcW w:w="709" w:type="dxa"/>
            <w:shd w:val="clear" w:color="auto" w:fill="auto"/>
          </w:tcPr>
          <w:p w14:paraId="72094F10"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6A2B172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223A38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32822-2014</w:t>
            </w:r>
          </w:p>
        </w:tc>
        <w:tc>
          <w:tcPr>
            <w:tcW w:w="4248" w:type="dxa"/>
            <w:shd w:val="clear" w:color="auto" w:fill="auto"/>
            <w:hideMark/>
          </w:tcPr>
          <w:p w14:paraId="7C448D7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и песок шлаковые. Определение насыпной плотности и пустотности</w:t>
            </w:r>
          </w:p>
        </w:tc>
        <w:tc>
          <w:tcPr>
            <w:tcW w:w="1560" w:type="dxa"/>
            <w:shd w:val="clear" w:color="auto" w:fill="auto"/>
            <w:hideMark/>
          </w:tcPr>
          <w:p w14:paraId="6CF4D76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07F7EF39"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4DA113B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190EA04F" w14:textId="77777777" w:rsidTr="004F356D">
        <w:trPr>
          <w:trHeight w:val="450"/>
        </w:trPr>
        <w:tc>
          <w:tcPr>
            <w:tcW w:w="709" w:type="dxa"/>
            <w:shd w:val="clear" w:color="auto" w:fill="auto"/>
          </w:tcPr>
          <w:p w14:paraId="1565CE10"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7D9EF06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579D99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32823-2014</w:t>
            </w:r>
          </w:p>
        </w:tc>
        <w:tc>
          <w:tcPr>
            <w:tcW w:w="4248" w:type="dxa"/>
            <w:shd w:val="clear" w:color="auto" w:fill="auto"/>
            <w:hideMark/>
          </w:tcPr>
          <w:p w14:paraId="3E9E446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Песок шлаковый. Определение содержания глинистых частиц (метод набухания)</w:t>
            </w:r>
          </w:p>
        </w:tc>
        <w:tc>
          <w:tcPr>
            <w:tcW w:w="1560" w:type="dxa"/>
            <w:shd w:val="clear" w:color="auto" w:fill="auto"/>
            <w:hideMark/>
          </w:tcPr>
          <w:p w14:paraId="58B34AF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714F7889"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10D0105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2C74A57F" w14:textId="77777777" w:rsidTr="004F356D">
        <w:trPr>
          <w:trHeight w:val="450"/>
        </w:trPr>
        <w:tc>
          <w:tcPr>
            <w:tcW w:w="709" w:type="dxa"/>
            <w:shd w:val="clear" w:color="auto" w:fill="auto"/>
          </w:tcPr>
          <w:p w14:paraId="6128C8F8"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74B2BCD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0804644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32824-2014</w:t>
            </w:r>
          </w:p>
        </w:tc>
        <w:tc>
          <w:tcPr>
            <w:tcW w:w="4248" w:type="dxa"/>
            <w:shd w:val="clear" w:color="auto" w:fill="auto"/>
            <w:hideMark/>
          </w:tcPr>
          <w:p w14:paraId="2B8779D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Песок природный. Технические требования</w:t>
            </w:r>
          </w:p>
        </w:tc>
        <w:tc>
          <w:tcPr>
            <w:tcW w:w="1560" w:type="dxa"/>
            <w:shd w:val="clear" w:color="auto" w:fill="auto"/>
            <w:hideMark/>
          </w:tcPr>
          <w:p w14:paraId="07591D1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00BDF737"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12C1B62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7333CF24" w14:textId="77777777" w:rsidTr="004F356D">
        <w:trPr>
          <w:trHeight w:val="450"/>
        </w:trPr>
        <w:tc>
          <w:tcPr>
            <w:tcW w:w="709" w:type="dxa"/>
            <w:shd w:val="clear" w:color="auto" w:fill="auto"/>
          </w:tcPr>
          <w:p w14:paraId="11FDBD23"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4E4DA83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43A320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32826-2014</w:t>
            </w:r>
          </w:p>
        </w:tc>
        <w:tc>
          <w:tcPr>
            <w:tcW w:w="4248" w:type="dxa"/>
            <w:shd w:val="clear" w:color="auto" w:fill="auto"/>
            <w:hideMark/>
          </w:tcPr>
          <w:p w14:paraId="179E575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и песок шлаковые. Технические требования</w:t>
            </w:r>
          </w:p>
        </w:tc>
        <w:tc>
          <w:tcPr>
            <w:tcW w:w="1560" w:type="dxa"/>
            <w:shd w:val="clear" w:color="auto" w:fill="auto"/>
            <w:hideMark/>
          </w:tcPr>
          <w:p w14:paraId="308976C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249F7A47"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8.9</w:t>
            </w:r>
          </w:p>
        </w:tc>
        <w:tc>
          <w:tcPr>
            <w:tcW w:w="4395" w:type="dxa"/>
            <w:shd w:val="clear" w:color="auto" w:fill="auto"/>
          </w:tcPr>
          <w:p w14:paraId="1522CD8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71E6499E" w14:textId="77777777" w:rsidTr="004F356D">
        <w:trPr>
          <w:trHeight w:val="450"/>
        </w:trPr>
        <w:tc>
          <w:tcPr>
            <w:tcW w:w="709" w:type="dxa"/>
            <w:shd w:val="clear" w:color="auto" w:fill="auto"/>
          </w:tcPr>
          <w:p w14:paraId="259E9822"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503F142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EF5517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32858-2014</w:t>
            </w:r>
          </w:p>
        </w:tc>
        <w:tc>
          <w:tcPr>
            <w:tcW w:w="4248" w:type="dxa"/>
            <w:shd w:val="clear" w:color="auto" w:fill="auto"/>
            <w:hideMark/>
          </w:tcPr>
          <w:p w14:paraId="44443E7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шлаковый. Определение устойчивости структуры зерен шлакового щебня против распадов</w:t>
            </w:r>
          </w:p>
        </w:tc>
        <w:tc>
          <w:tcPr>
            <w:tcW w:w="1560" w:type="dxa"/>
            <w:shd w:val="clear" w:color="auto" w:fill="auto"/>
            <w:hideMark/>
          </w:tcPr>
          <w:p w14:paraId="091E3AF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67C82137"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03AF29E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05EB211E" w14:textId="77777777" w:rsidTr="004F356D">
        <w:trPr>
          <w:trHeight w:val="450"/>
        </w:trPr>
        <w:tc>
          <w:tcPr>
            <w:tcW w:w="709" w:type="dxa"/>
            <w:shd w:val="clear" w:color="auto" w:fill="auto"/>
          </w:tcPr>
          <w:p w14:paraId="2AA32B09"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50B6BCD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0D76F29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32859-2014</w:t>
            </w:r>
          </w:p>
        </w:tc>
        <w:tc>
          <w:tcPr>
            <w:tcW w:w="4248" w:type="dxa"/>
            <w:shd w:val="clear" w:color="auto" w:fill="auto"/>
            <w:hideMark/>
          </w:tcPr>
          <w:p w14:paraId="2744B7E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и песок шлаковые. Определение содержания пылевидных и глинистых частиц</w:t>
            </w:r>
          </w:p>
        </w:tc>
        <w:tc>
          <w:tcPr>
            <w:tcW w:w="1560" w:type="dxa"/>
            <w:shd w:val="clear" w:color="auto" w:fill="auto"/>
            <w:hideMark/>
          </w:tcPr>
          <w:p w14:paraId="12503C9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2B302EC4"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727ECF7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4758FDD2" w14:textId="77777777" w:rsidTr="004F356D">
        <w:trPr>
          <w:trHeight w:val="450"/>
        </w:trPr>
        <w:tc>
          <w:tcPr>
            <w:tcW w:w="709" w:type="dxa"/>
            <w:shd w:val="clear" w:color="auto" w:fill="auto"/>
          </w:tcPr>
          <w:p w14:paraId="2862379E"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5AFC795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2C71F3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32860-2014</w:t>
            </w:r>
          </w:p>
        </w:tc>
        <w:tc>
          <w:tcPr>
            <w:tcW w:w="4248" w:type="dxa"/>
            <w:shd w:val="clear" w:color="auto" w:fill="auto"/>
            <w:hideMark/>
          </w:tcPr>
          <w:p w14:paraId="4C059EC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и песок шлаковые. Определение гранулометрического состава</w:t>
            </w:r>
          </w:p>
        </w:tc>
        <w:tc>
          <w:tcPr>
            <w:tcW w:w="1560" w:type="dxa"/>
            <w:shd w:val="clear" w:color="auto" w:fill="auto"/>
            <w:hideMark/>
          </w:tcPr>
          <w:p w14:paraId="0EA926A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0A3D1097"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63B2399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25EA6133" w14:textId="77777777" w:rsidTr="004F356D">
        <w:trPr>
          <w:trHeight w:val="450"/>
        </w:trPr>
        <w:tc>
          <w:tcPr>
            <w:tcW w:w="709" w:type="dxa"/>
            <w:shd w:val="clear" w:color="auto" w:fill="auto"/>
          </w:tcPr>
          <w:p w14:paraId="3C0E4D90"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0BC252D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8F117E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32861-2014</w:t>
            </w:r>
          </w:p>
        </w:tc>
        <w:tc>
          <w:tcPr>
            <w:tcW w:w="4248" w:type="dxa"/>
            <w:shd w:val="clear" w:color="auto" w:fill="auto"/>
            <w:hideMark/>
          </w:tcPr>
          <w:p w14:paraId="142E3D2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и песок шлаковые. Определение содержания слабых зерен и примесей металла</w:t>
            </w:r>
          </w:p>
        </w:tc>
        <w:tc>
          <w:tcPr>
            <w:tcW w:w="1560" w:type="dxa"/>
            <w:shd w:val="clear" w:color="auto" w:fill="auto"/>
            <w:hideMark/>
          </w:tcPr>
          <w:p w14:paraId="4CEBD06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0DA7398B"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6357447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4839D1CC" w14:textId="77777777" w:rsidTr="004F356D">
        <w:trPr>
          <w:trHeight w:val="450"/>
        </w:trPr>
        <w:tc>
          <w:tcPr>
            <w:tcW w:w="709" w:type="dxa"/>
            <w:shd w:val="clear" w:color="auto" w:fill="auto"/>
          </w:tcPr>
          <w:p w14:paraId="2B9F9E72"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258E48B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E8965E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32862-2014</w:t>
            </w:r>
          </w:p>
        </w:tc>
        <w:tc>
          <w:tcPr>
            <w:tcW w:w="4248" w:type="dxa"/>
            <w:shd w:val="clear" w:color="auto" w:fill="auto"/>
            <w:hideMark/>
          </w:tcPr>
          <w:p w14:paraId="5816662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и песок шлаковые. Отбор проб</w:t>
            </w:r>
          </w:p>
        </w:tc>
        <w:tc>
          <w:tcPr>
            <w:tcW w:w="1560" w:type="dxa"/>
            <w:shd w:val="clear" w:color="auto" w:fill="auto"/>
            <w:hideMark/>
          </w:tcPr>
          <w:p w14:paraId="6E5A5C0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1B889125"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6134F8C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0F0F7032" w14:textId="77777777" w:rsidTr="004F356D">
        <w:trPr>
          <w:trHeight w:val="450"/>
        </w:trPr>
        <w:tc>
          <w:tcPr>
            <w:tcW w:w="709" w:type="dxa"/>
            <w:shd w:val="clear" w:color="auto" w:fill="auto"/>
          </w:tcPr>
          <w:p w14:paraId="6D326C94"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427C521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6652A0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32863-2014</w:t>
            </w:r>
          </w:p>
        </w:tc>
        <w:tc>
          <w:tcPr>
            <w:tcW w:w="4248" w:type="dxa"/>
            <w:shd w:val="clear" w:color="auto" w:fill="auto"/>
            <w:hideMark/>
          </w:tcPr>
          <w:p w14:paraId="6209E57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шлаковый. Определение морозостойкости</w:t>
            </w:r>
          </w:p>
        </w:tc>
        <w:tc>
          <w:tcPr>
            <w:tcW w:w="1560" w:type="dxa"/>
            <w:shd w:val="clear" w:color="auto" w:fill="auto"/>
            <w:hideMark/>
          </w:tcPr>
          <w:p w14:paraId="30B51CC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2F1D3B75"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0F7ED07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75D136F0" w14:textId="77777777" w:rsidTr="004F356D">
        <w:trPr>
          <w:trHeight w:val="450"/>
        </w:trPr>
        <w:tc>
          <w:tcPr>
            <w:tcW w:w="709" w:type="dxa"/>
            <w:shd w:val="clear" w:color="auto" w:fill="auto"/>
          </w:tcPr>
          <w:p w14:paraId="5E4FEC47"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3B284FE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48D871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32864-2014</w:t>
            </w:r>
          </w:p>
        </w:tc>
        <w:tc>
          <w:tcPr>
            <w:tcW w:w="4248" w:type="dxa"/>
            <w:shd w:val="clear" w:color="auto" w:fill="auto"/>
            <w:hideMark/>
          </w:tcPr>
          <w:p w14:paraId="1485409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шлаковый. Определение содержания зерен пластинчатой (лещадной) и игловатой формы</w:t>
            </w:r>
          </w:p>
        </w:tc>
        <w:tc>
          <w:tcPr>
            <w:tcW w:w="1560" w:type="dxa"/>
            <w:shd w:val="clear" w:color="auto" w:fill="auto"/>
            <w:hideMark/>
          </w:tcPr>
          <w:p w14:paraId="570BF7F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0135668D"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78ABE73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20A51B31" w14:textId="77777777" w:rsidTr="004F356D">
        <w:trPr>
          <w:trHeight w:val="450"/>
        </w:trPr>
        <w:tc>
          <w:tcPr>
            <w:tcW w:w="709" w:type="dxa"/>
            <w:shd w:val="clear" w:color="auto" w:fill="auto"/>
          </w:tcPr>
          <w:p w14:paraId="76358F64"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7FCAF96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8CF751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33024-2014</w:t>
            </w:r>
          </w:p>
        </w:tc>
        <w:tc>
          <w:tcPr>
            <w:tcW w:w="4248" w:type="dxa"/>
            <w:shd w:val="clear" w:color="auto" w:fill="auto"/>
            <w:hideMark/>
          </w:tcPr>
          <w:p w14:paraId="39CB802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и гравий из горных пород. Определение сопротивления истираемости по показателю микро-Деваль</w:t>
            </w:r>
          </w:p>
        </w:tc>
        <w:tc>
          <w:tcPr>
            <w:tcW w:w="1560" w:type="dxa"/>
            <w:shd w:val="clear" w:color="auto" w:fill="auto"/>
            <w:hideMark/>
          </w:tcPr>
          <w:p w14:paraId="4F00CDC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01.06.2016</w:t>
            </w:r>
          </w:p>
        </w:tc>
        <w:tc>
          <w:tcPr>
            <w:tcW w:w="1276" w:type="dxa"/>
            <w:shd w:val="clear" w:color="auto" w:fill="auto"/>
            <w:hideMark/>
          </w:tcPr>
          <w:p w14:paraId="6CE35B87"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693B3D2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70417925" w14:textId="77777777" w:rsidTr="004F356D">
        <w:trPr>
          <w:trHeight w:val="450"/>
        </w:trPr>
        <w:tc>
          <w:tcPr>
            <w:tcW w:w="709" w:type="dxa"/>
            <w:shd w:val="clear" w:color="auto" w:fill="auto"/>
          </w:tcPr>
          <w:p w14:paraId="7910F878"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1B19135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C080BA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33026-2014</w:t>
            </w:r>
          </w:p>
        </w:tc>
        <w:tc>
          <w:tcPr>
            <w:tcW w:w="4248" w:type="dxa"/>
            <w:shd w:val="clear" w:color="auto" w:fill="auto"/>
            <w:hideMark/>
          </w:tcPr>
          <w:p w14:paraId="4BB3189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и гравий из горных пород. Определение содержания глины в комках</w:t>
            </w:r>
          </w:p>
        </w:tc>
        <w:tc>
          <w:tcPr>
            <w:tcW w:w="1560" w:type="dxa"/>
            <w:shd w:val="clear" w:color="auto" w:fill="auto"/>
            <w:hideMark/>
          </w:tcPr>
          <w:p w14:paraId="30C2874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01.06.2016</w:t>
            </w:r>
          </w:p>
        </w:tc>
        <w:tc>
          <w:tcPr>
            <w:tcW w:w="1276" w:type="dxa"/>
            <w:shd w:val="clear" w:color="auto" w:fill="auto"/>
            <w:hideMark/>
          </w:tcPr>
          <w:p w14:paraId="31CBD03C"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73005EC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0D20E610" w14:textId="77777777" w:rsidTr="004F356D">
        <w:trPr>
          <w:trHeight w:val="450"/>
        </w:trPr>
        <w:tc>
          <w:tcPr>
            <w:tcW w:w="709" w:type="dxa"/>
            <w:shd w:val="clear" w:color="auto" w:fill="auto"/>
          </w:tcPr>
          <w:p w14:paraId="1AD173C2"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7052A1E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D1B1A1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33028-2014</w:t>
            </w:r>
          </w:p>
        </w:tc>
        <w:tc>
          <w:tcPr>
            <w:tcW w:w="4248" w:type="dxa"/>
            <w:shd w:val="clear" w:color="auto" w:fill="auto"/>
            <w:hideMark/>
          </w:tcPr>
          <w:p w14:paraId="03C52DF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и гравий из горных пород. Определение влажности</w:t>
            </w:r>
          </w:p>
        </w:tc>
        <w:tc>
          <w:tcPr>
            <w:tcW w:w="1560" w:type="dxa"/>
            <w:shd w:val="clear" w:color="auto" w:fill="auto"/>
            <w:hideMark/>
          </w:tcPr>
          <w:p w14:paraId="3E8214E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01.06.2016</w:t>
            </w:r>
          </w:p>
        </w:tc>
        <w:tc>
          <w:tcPr>
            <w:tcW w:w="1276" w:type="dxa"/>
            <w:shd w:val="clear" w:color="auto" w:fill="auto"/>
            <w:hideMark/>
          </w:tcPr>
          <w:p w14:paraId="1F67F101"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7195711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2E94B79A" w14:textId="77777777" w:rsidTr="004F356D">
        <w:trPr>
          <w:trHeight w:val="450"/>
        </w:trPr>
        <w:tc>
          <w:tcPr>
            <w:tcW w:w="709" w:type="dxa"/>
            <w:shd w:val="clear" w:color="auto" w:fill="auto"/>
          </w:tcPr>
          <w:p w14:paraId="4226B1C7"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617F017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06770A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33029-2014</w:t>
            </w:r>
          </w:p>
        </w:tc>
        <w:tc>
          <w:tcPr>
            <w:tcW w:w="4248" w:type="dxa"/>
            <w:shd w:val="clear" w:color="auto" w:fill="auto"/>
            <w:hideMark/>
          </w:tcPr>
          <w:p w14:paraId="7B5A2C6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и гравий из горных пород. Определение гранулометрического состава</w:t>
            </w:r>
          </w:p>
        </w:tc>
        <w:tc>
          <w:tcPr>
            <w:tcW w:w="1560" w:type="dxa"/>
            <w:shd w:val="clear" w:color="auto" w:fill="auto"/>
            <w:hideMark/>
          </w:tcPr>
          <w:p w14:paraId="4D676FC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01.06.2016</w:t>
            </w:r>
          </w:p>
        </w:tc>
        <w:tc>
          <w:tcPr>
            <w:tcW w:w="1276" w:type="dxa"/>
            <w:shd w:val="clear" w:color="auto" w:fill="auto"/>
            <w:hideMark/>
          </w:tcPr>
          <w:p w14:paraId="1437C37E"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3A5373F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354F750B" w14:textId="77777777" w:rsidTr="004F356D">
        <w:trPr>
          <w:trHeight w:val="450"/>
        </w:trPr>
        <w:tc>
          <w:tcPr>
            <w:tcW w:w="709" w:type="dxa"/>
            <w:shd w:val="clear" w:color="auto" w:fill="auto"/>
          </w:tcPr>
          <w:p w14:paraId="1A5465DD"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32D49DB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1B415F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33030-2014</w:t>
            </w:r>
          </w:p>
        </w:tc>
        <w:tc>
          <w:tcPr>
            <w:tcW w:w="4248" w:type="dxa"/>
            <w:shd w:val="clear" w:color="auto" w:fill="auto"/>
            <w:hideMark/>
          </w:tcPr>
          <w:p w14:paraId="14BB179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и гравий из горных пород. Определение дробимости</w:t>
            </w:r>
          </w:p>
        </w:tc>
        <w:tc>
          <w:tcPr>
            <w:tcW w:w="1560" w:type="dxa"/>
            <w:shd w:val="clear" w:color="auto" w:fill="auto"/>
            <w:hideMark/>
          </w:tcPr>
          <w:p w14:paraId="6885EA6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01.06.2016</w:t>
            </w:r>
          </w:p>
        </w:tc>
        <w:tc>
          <w:tcPr>
            <w:tcW w:w="1276" w:type="dxa"/>
            <w:shd w:val="clear" w:color="auto" w:fill="auto"/>
            <w:hideMark/>
          </w:tcPr>
          <w:p w14:paraId="747E61BC"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2F784DD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03F5E859" w14:textId="77777777" w:rsidTr="004F356D">
        <w:trPr>
          <w:trHeight w:val="450"/>
        </w:trPr>
        <w:tc>
          <w:tcPr>
            <w:tcW w:w="709" w:type="dxa"/>
            <w:shd w:val="clear" w:color="auto" w:fill="auto"/>
          </w:tcPr>
          <w:p w14:paraId="444A0076"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6600840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CD7217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33031-2014</w:t>
            </w:r>
          </w:p>
        </w:tc>
        <w:tc>
          <w:tcPr>
            <w:tcW w:w="4248" w:type="dxa"/>
            <w:shd w:val="clear" w:color="auto" w:fill="auto"/>
            <w:hideMark/>
          </w:tcPr>
          <w:p w14:paraId="242ADEC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и гравий из горных пород. Определение минералого-петрографического состава</w:t>
            </w:r>
          </w:p>
        </w:tc>
        <w:tc>
          <w:tcPr>
            <w:tcW w:w="1560" w:type="dxa"/>
            <w:shd w:val="clear" w:color="auto" w:fill="auto"/>
            <w:hideMark/>
          </w:tcPr>
          <w:p w14:paraId="1BB0E29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01.06.2016</w:t>
            </w:r>
          </w:p>
        </w:tc>
        <w:tc>
          <w:tcPr>
            <w:tcW w:w="1276" w:type="dxa"/>
            <w:shd w:val="clear" w:color="auto" w:fill="auto"/>
            <w:hideMark/>
          </w:tcPr>
          <w:p w14:paraId="6BF09496"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07813C6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16FEBEBA" w14:textId="77777777" w:rsidTr="004F356D">
        <w:trPr>
          <w:trHeight w:val="450"/>
        </w:trPr>
        <w:tc>
          <w:tcPr>
            <w:tcW w:w="709" w:type="dxa"/>
            <w:shd w:val="clear" w:color="auto" w:fill="auto"/>
          </w:tcPr>
          <w:p w14:paraId="0BDF5E06"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1326CEC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2D8079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33046-2014</w:t>
            </w:r>
          </w:p>
        </w:tc>
        <w:tc>
          <w:tcPr>
            <w:tcW w:w="4248" w:type="dxa"/>
            <w:shd w:val="clear" w:color="auto" w:fill="auto"/>
            <w:hideMark/>
          </w:tcPr>
          <w:p w14:paraId="44A79DB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и гравий из горных пород. Определение наличия органических примесей в гравии и щебне из гравия</w:t>
            </w:r>
          </w:p>
        </w:tc>
        <w:tc>
          <w:tcPr>
            <w:tcW w:w="1560" w:type="dxa"/>
            <w:shd w:val="clear" w:color="auto" w:fill="auto"/>
            <w:hideMark/>
          </w:tcPr>
          <w:p w14:paraId="6D5982D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01.06.2016</w:t>
            </w:r>
          </w:p>
        </w:tc>
        <w:tc>
          <w:tcPr>
            <w:tcW w:w="1276" w:type="dxa"/>
            <w:shd w:val="clear" w:color="auto" w:fill="auto"/>
            <w:hideMark/>
          </w:tcPr>
          <w:p w14:paraId="1DFD4F65"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19DB8EB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5D63F1DA" w14:textId="77777777" w:rsidTr="004F356D">
        <w:trPr>
          <w:trHeight w:val="450"/>
        </w:trPr>
        <w:tc>
          <w:tcPr>
            <w:tcW w:w="709" w:type="dxa"/>
            <w:shd w:val="clear" w:color="auto" w:fill="auto"/>
          </w:tcPr>
          <w:p w14:paraId="45E79A8B"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6120B07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E1DD91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33047-2014</w:t>
            </w:r>
          </w:p>
        </w:tc>
        <w:tc>
          <w:tcPr>
            <w:tcW w:w="4248" w:type="dxa"/>
            <w:shd w:val="clear" w:color="auto" w:fill="auto"/>
            <w:hideMark/>
          </w:tcPr>
          <w:p w14:paraId="1A1EDCE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и гравий из горных пород. Определение насыпной плотности и пустотности</w:t>
            </w:r>
          </w:p>
        </w:tc>
        <w:tc>
          <w:tcPr>
            <w:tcW w:w="1560" w:type="dxa"/>
            <w:shd w:val="clear" w:color="auto" w:fill="auto"/>
            <w:hideMark/>
          </w:tcPr>
          <w:p w14:paraId="2D0CE8E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01.06.2016</w:t>
            </w:r>
          </w:p>
        </w:tc>
        <w:tc>
          <w:tcPr>
            <w:tcW w:w="1276" w:type="dxa"/>
            <w:shd w:val="clear" w:color="auto" w:fill="auto"/>
            <w:hideMark/>
          </w:tcPr>
          <w:p w14:paraId="634EAF3E"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5CA5BD8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680E9411" w14:textId="77777777" w:rsidTr="004F356D">
        <w:trPr>
          <w:trHeight w:val="450"/>
        </w:trPr>
        <w:tc>
          <w:tcPr>
            <w:tcW w:w="709" w:type="dxa"/>
            <w:shd w:val="clear" w:color="auto" w:fill="auto"/>
          </w:tcPr>
          <w:p w14:paraId="5E4218ED"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28C3290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20A68E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33048-2014</w:t>
            </w:r>
          </w:p>
        </w:tc>
        <w:tc>
          <w:tcPr>
            <w:tcW w:w="4248" w:type="dxa"/>
            <w:shd w:val="clear" w:color="auto" w:fill="auto"/>
            <w:hideMark/>
          </w:tcPr>
          <w:p w14:paraId="4466706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и гравий из горных пород. Отбор проб</w:t>
            </w:r>
          </w:p>
        </w:tc>
        <w:tc>
          <w:tcPr>
            <w:tcW w:w="1560" w:type="dxa"/>
            <w:shd w:val="clear" w:color="auto" w:fill="auto"/>
            <w:hideMark/>
          </w:tcPr>
          <w:p w14:paraId="28F40CF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01.06.2016</w:t>
            </w:r>
          </w:p>
        </w:tc>
        <w:tc>
          <w:tcPr>
            <w:tcW w:w="1276" w:type="dxa"/>
            <w:shd w:val="clear" w:color="auto" w:fill="auto"/>
            <w:hideMark/>
          </w:tcPr>
          <w:p w14:paraId="35A34EBB"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5510295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50718F70" w14:textId="77777777" w:rsidTr="004F356D">
        <w:trPr>
          <w:trHeight w:val="450"/>
        </w:trPr>
        <w:tc>
          <w:tcPr>
            <w:tcW w:w="709" w:type="dxa"/>
            <w:shd w:val="clear" w:color="auto" w:fill="auto"/>
          </w:tcPr>
          <w:p w14:paraId="1253497D"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2036F6C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77A7381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33049-2014</w:t>
            </w:r>
          </w:p>
        </w:tc>
        <w:tc>
          <w:tcPr>
            <w:tcW w:w="4248" w:type="dxa"/>
            <w:shd w:val="clear" w:color="auto" w:fill="auto"/>
            <w:hideMark/>
          </w:tcPr>
          <w:p w14:paraId="651FC2D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и гравий из горных пород. Определение сопротивления дроблению и износу</w:t>
            </w:r>
          </w:p>
        </w:tc>
        <w:tc>
          <w:tcPr>
            <w:tcW w:w="1560" w:type="dxa"/>
            <w:shd w:val="clear" w:color="auto" w:fill="auto"/>
            <w:hideMark/>
          </w:tcPr>
          <w:p w14:paraId="0E828EF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01.06.2016</w:t>
            </w:r>
          </w:p>
        </w:tc>
        <w:tc>
          <w:tcPr>
            <w:tcW w:w="1276" w:type="dxa"/>
            <w:shd w:val="clear" w:color="auto" w:fill="auto"/>
            <w:hideMark/>
          </w:tcPr>
          <w:p w14:paraId="41B28F6A"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7A34A38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5CE557C2" w14:textId="77777777" w:rsidTr="004F356D">
        <w:trPr>
          <w:trHeight w:val="450"/>
        </w:trPr>
        <w:tc>
          <w:tcPr>
            <w:tcW w:w="709" w:type="dxa"/>
            <w:shd w:val="clear" w:color="auto" w:fill="auto"/>
          </w:tcPr>
          <w:p w14:paraId="2F989407"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0B73B04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703F590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33050-2014</w:t>
            </w:r>
          </w:p>
        </w:tc>
        <w:tc>
          <w:tcPr>
            <w:tcW w:w="4248" w:type="dxa"/>
            <w:shd w:val="clear" w:color="auto" w:fill="auto"/>
            <w:hideMark/>
          </w:tcPr>
          <w:p w14:paraId="49485B2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и гравий из горных пород. Определение реакционной способности горной породы и щебня (гравия)</w:t>
            </w:r>
          </w:p>
        </w:tc>
        <w:tc>
          <w:tcPr>
            <w:tcW w:w="1560" w:type="dxa"/>
            <w:shd w:val="clear" w:color="auto" w:fill="auto"/>
            <w:hideMark/>
          </w:tcPr>
          <w:p w14:paraId="77DEDF8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01.06.2016</w:t>
            </w:r>
          </w:p>
        </w:tc>
        <w:tc>
          <w:tcPr>
            <w:tcW w:w="1276" w:type="dxa"/>
            <w:shd w:val="clear" w:color="auto" w:fill="auto"/>
            <w:hideMark/>
          </w:tcPr>
          <w:p w14:paraId="3C324CDB"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70BB4F7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76B05EAB" w14:textId="77777777" w:rsidTr="004F356D">
        <w:trPr>
          <w:trHeight w:val="450"/>
        </w:trPr>
        <w:tc>
          <w:tcPr>
            <w:tcW w:w="709" w:type="dxa"/>
            <w:shd w:val="clear" w:color="auto" w:fill="auto"/>
          </w:tcPr>
          <w:p w14:paraId="6564964D"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5EE6E63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B1B529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33051-2014</w:t>
            </w:r>
          </w:p>
        </w:tc>
        <w:tc>
          <w:tcPr>
            <w:tcW w:w="4248" w:type="dxa"/>
            <w:shd w:val="clear" w:color="auto" w:fill="auto"/>
            <w:hideMark/>
          </w:tcPr>
          <w:p w14:paraId="423CD0B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Щебень и гравий из горных пород. Определение </w:t>
            </w:r>
            <w:r w:rsidRPr="009B49C6">
              <w:rPr>
                <w:rFonts w:ascii="Times New Roman" w:hAnsi="Times New Roman" w:cs="Times New Roman"/>
                <w:sz w:val="24"/>
                <w:szCs w:val="24"/>
              </w:rPr>
              <w:lastRenderedPageBreak/>
              <w:t>содержания дробленых зерен в гравии и щебне из гравия</w:t>
            </w:r>
          </w:p>
        </w:tc>
        <w:tc>
          <w:tcPr>
            <w:tcW w:w="1560" w:type="dxa"/>
            <w:shd w:val="clear" w:color="auto" w:fill="auto"/>
            <w:hideMark/>
          </w:tcPr>
          <w:p w14:paraId="3220A0A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01.06.2016</w:t>
            </w:r>
          </w:p>
        </w:tc>
        <w:tc>
          <w:tcPr>
            <w:tcW w:w="1276" w:type="dxa"/>
            <w:shd w:val="clear" w:color="auto" w:fill="auto"/>
            <w:hideMark/>
          </w:tcPr>
          <w:p w14:paraId="28BEFC48"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41E12E0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3A892822" w14:textId="77777777" w:rsidTr="004F356D">
        <w:trPr>
          <w:trHeight w:val="703"/>
        </w:trPr>
        <w:tc>
          <w:tcPr>
            <w:tcW w:w="709" w:type="dxa"/>
            <w:shd w:val="clear" w:color="auto" w:fill="auto"/>
          </w:tcPr>
          <w:p w14:paraId="672CBDEE"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3A7F3E6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E89172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33052-2014</w:t>
            </w:r>
          </w:p>
        </w:tc>
        <w:tc>
          <w:tcPr>
            <w:tcW w:w="4248" w:type="dxa"/>
            <w:shd w:val="clear" w:color="auto" w:fill="auto"/>
            <w:hideMark/>
          </w:tcPr>
          <w:p w14:paraId="2C4A466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и гравий из горных пород. Определение эквивалента песка</w:t>
            </w:r>
          </w:p>
        </w:tc>
        <w:tc>
          <w:tcPr>
            <w:tcW w:w="1560" w:type="dxa"/>
            <w:shd w:val="clear" w:color="auto" w:fill="auto"/>
            <w:hideMark/>
          </w:tcPr>
          <w:p w14:paraId="387BB45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01.06.2016</w:t>
            </w:r>
          </w:p>
        </w:tc>
        <w:tc>
          <w:tcPr>
            <w:tcW w:w="1276" w:type="dxa"/>
            <w:shd w:val="clear" w:color="auto" w:fill="auto"/>
            <w:hideMark/>
          </w:tcPr>
          <w:p w14:paraId="7CC215B0"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3CC707F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3BEB91E5" w14:textId="77777777" w:rsidTr="004F356D">
        <w:trPr>
          <w:trHeight w:val="450"/>
        </w:trPr>
        <w:tc>
          <w:tcPr>
            <w:tcW w:w="709" w:type="dxa"/>
            <w:shd w:val="clear" w:color="auto" w:fill="auto"/>
          </w:tcPr>
          <w:p w14:paraId="3AD569EF"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284DB78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4886E81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33053-2014</w:t>
            </w:r>
          </w:p>
        </w:tc>
        <w:tc>
          <w:tcPr>
            <w:tcW w:w="4248" w:type="dxa"/>
            <w:shd w:val="clear" w:color="auto" w:fill="auto"/>
            <w:hideMark/>
          </w:tcPr>
          <w:p w14:paraId="7A81EA8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и гравий из горных пород. Определение содержания зерен пластинчатой (лещадной) и игловатой формы</w:t>
            </w:r>
          </w:p>
        </w:tc>
        <w:tc>
          <w:tcPr>
            <w:tcW w:w="1560" w:type="dxa"/>
            <w:shd w:val="clear" w:color="auto" w:fill="auto"/>
            <w:hideMark/>
          </w:tcPr>
          <w:p w14:paraId="651038A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01.06.2016</w:t>
            </w:r>
          </w:p>
        </w:tc>
        <w:tc>
          <w:tcPr>
            <w:tcW w:w="1276" w:type="dxa"/>
            <w:shd w:val="clear" w:color="auto" w:fill="auto"/>
            <w:hideMark/>
          </w:tcPr>
          <w:p w14:paraId="3A5959D2"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10D7A54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525A8FE7" w14:textId="77777777" w:rsidTr="004F356D">
        <w:trPr>
          <w:trHeight w:val="450"/>
        </w:trPr>
        <w:tc>
          <w:tcPr>
            <w:tcW w:w="709" w:type="dxa"/>
            <w:shd w:val="clear" w:color="auto" w:fill="auto"/>
          </w:tcPr>
          <w:p w14:paraId="5748CB84"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1EB4722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0B8CFF6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33054-2014</w:t>
            </w:r>
          </w:p>
        </w:tc>
        <w:tc>
          <w:tcPr>
            <w:tcW w:w="4248" w:type="dxa"/>
            <w:shd w:val="clear" w:color="auto" w:fill="auto"/>
            <w:hideMark/>
          </w:tcPr>
          <w:p w14:paraId="3B2F61E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и гравий из горных пород. Определение содержания зерен слабых пород в щебне (гравии)</w:t>
            </w:r>
          </w:p>
        </w:tc>
        <w:tc>
          <w:tcPr>
            <w:tcW w:w="1560" w:type="dxa"/>
            <w:shd w:val="clear" w:color="auto" w:fill="auto"/>
            <w:hideMark/>
          </w:tcPr>
          <w:p w14:paraId="23CB669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01.06.2016</w:t>
            </w:r>
          </w:p>
        </w:tc>
        <w:tc>
          <w:tcPr>
            <w:tcW w:w="1276" w:type="dxa"/>
            <w:shd w:val="clear" w:color="auto" w:fill="auto"/>
            <w:hideMark/>
          </w:tcPr>
          <w:p w14:paraId="4D2C2F09"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3315473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779D6E62" w14:textId="77777777" w:rsidTr="004F356D">
        <w:trPr>
          <w:trHeight w:val="450"/>
        </w:trPr>
        <w:tc>
          <w:tcPr>
            <w:tcW w:w="709" w:type="dxa"/>
            <w:shd w:val="clear" w:color="auto" w:fill="auto"/>
          </w:tcPr>
          <w:p w14:paraId="774F7937"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3EEA2D3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8D46E2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33055-2014</w:t>
            </w:r>
          </w:p>
        </w:tc>
        <w:tc>
          <w:tcPr>
            <w:tcW w:w="4248" w:type="dxa"/>
            <w:shd w:val="clear" w:color="auto" w:fill="auto"/>
            <w:hideMark/>
          </w:tcPr>
          <w:p w14:paraId="4893386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и гравий из горных пород. Определение содержания пылевидных и глинистых частиц</w:t>
            </w:r>
          </w:p>
        </w:tc>
        <w:tc>
          <w:tcPr>
            <w:tcW w:w="1560" w:type="dxa"/>
            <w:shd w:val="clear" w:color="auto" w:fill="auto"/>
            <w:hideMark/>
          </w:tcPr>
          <w:p w14:paraId="52E74D3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01.06.2016</w:t>
            </w:r>
          </w:p>
        </w:tc>
        <w:tc>
          <w:tcPr>
            <w:tcW w:w="1276" w:type="dxa"/>
            <w:shd w:val="clear" w:color="auto" w:fill="auto"/>
            <w:hideMark/>
          </w:tcPr>
          <w:p w14:paraId="0E8903C1"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3961CA5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5E2104F9" w14:textId="77777777" w:rsidTr="004F356D">
        <w:trPr>
          <w:trHeight w:val="450"/>
        </w:trPr>
        <w:tc>
          <w:tcPr>
            <w:tcW w:w="709" w:type="dxa"/>
            <w:shd w:val="clear" w:color="auto" w:fill="auto"/>
          </w:tcPr>
          <w:p w14:paraId="6DA09791"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44E37A2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5D21A5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33056-2014</w:t>
            </w:r>
          </w:p>
        </w:tc>
        <w:tc>
          <w:tcPr>
            <w:tcW w:w="4248" w:type="dxa"/>
            <w:shd w:val="clear" w:color="auto" w:fill="auto"/>
            <w:hideMark/>
          </w:tcPr>
          <w:p w14:paraId="48492BD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и гравий из горных пород. Определение устойчивости структуры щебня (гравия) против распада</w:t>
            </w:r>
          </w:p>
        </w:tc>
        <w:tc>
          <w:tcPr>
            <w:tcW w:w="1560" w:type="dxa"/>
            <w:shd w:val="clear" w:color="auto" w:fill="auto"/>
            <w:hideMark/>
          </w:tcPr>
          <w:p w14:paraId="3A246FD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01.06.2016</w:t>
            </w:r>
          </w:p>
        </w:tc>
        <w:tc>
          <w:tcPr>
            <w:tcW w:w="1276" w:type="dxa"/>
            <w:shd w:val="clear" w:color="auto" w:fill="auto"/>
            <w:hideMark/>
          </w:tcPr>
          <w:p w14:paraId="22E43C11"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28E1164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018B029F" w14:textId="77777777" w:rsidTr="004F356D">
        <w:trPr>
          <w:trHeight w:val="450"/>
        </w:trPr>
        <w:tc>
          <w:tcPr>
            <w:tcW w:w="709" w:type="dxa"/>
            <w:shd w:val="clear" w:color="auto" w:fill="auto"/>
          </w:tcPr>
          <w:p w14:paraId="33C8BA78"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36A66AA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956797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33057-2014</w:t>
            </w:r>
          </w:p>
        </w:tc>
        <w:tc>
          <w:tcPr>
            <w:tcW w:w="4248" w:type="dxa"/>
            <w:shd w:val="clear" w:color="auto" w:fill="auto"/>
            <w:hideMark/>
          </w:tcPr>
          <w:p w14:paraId="757D7F5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и гравий из горных пород. Определение средней и истинной плотности, пористости и водопоглощения</w:t>
            </w:r>
          </w:p>
        </w:tc>
        <w:tc>
          <w:tcPr>
            <w:tcW w:w="1560" w:type="dxa"/>
            <w:shd w:val="clear" w:color="auto" w:fill="auto"/>
            <w:hideMark/>
          </w:tcPr>
          <w:p w14:paraId="6A8A717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01.06.2016</w:t>
            </w:r>
          </w:p>
        </w:tc>
        <w:tc>
          <w:tcPr>
            <w:tcW w:w="1276" w:type="dxa"/>
            <w:shd w:val="clear" w:color="auto" w:fill="auto"/>
            <w:hideMark/>
          </w:tcPr>
          <w:p w14:paraId="5C309642"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4F01579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319EF2CA" w14:textId="77777777" w:rsidTr="004F356D">
        <w:trPr>
          <w:trHeight w:val="450"/>
        </w:trPr>
        <w:tc>
          <w:tcPr>
            <w:tcW w:w="709" w:type="dxa"/>
            <w:shd w:val="clear" w:color="auto" w:fill="auto"/>
          </w:tcPr>
          <w:p w14:paraId="4CF04668"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38C9E9E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51F64B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33109-2014</w:t>
            </w:r>
          </w:p>
        </w:tc>
        <w:tc>
          <w:tcPr>
            <w:tcW w:w="4248" w:type="dxa"/>
            <w:shd w:val="clear" w:color="auto" w:fill="auto"/>
            <w:hideMark/>
          </w:tcPr>
          <w:p w14:paraId="1066940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и гравий из горных пород. Определение морозостойкости</w:t>
            </w:r>
          </w:p>
        </w:tc>
        <w:tc>
          <w:tcPr>
            <w:tcW w:w="1560" w:type="dxa"/>
            <w:shd w:val="clear" w:color="auto" w:fill="auto"/>
            <w:hideMark/>
          </w:tcPr>
          <w:p w14:paraId="4A48723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01.06.2016</w:t>
            </w:r>
          </w:p>
        </w:tc>
        <w:tc>
          <w:tcPr>
            <w:tcW w:w="1276" w:type="dxa"/>
            <w:shd w:val="clear" w:color="auto" w:fill="auto"/>
            <w:hideMark/>
          </w:tcPr>
          <w:p w14:paraId="58531E0B"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07B4795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663729EB" w14:textId="77777777" w:rsidTr="004F356D">
        <w:trPr>
          <w:trHeight w:val="543"/>
        </w:trPr>
        <w:tc>
          <w:tcPr>
            <w:tcW w:w="709" w:type="dxa"/>
            <w:shd w:val="clear" w:color="auto" w:fill="auto"/>
          </w:tcPr>
          <w:p w14:paraId="39D50B78"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3D25DD8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0AF485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58402.1-2019</w:t>
            </w:r>
          </w:p>
        </w:tc>
        <w:tc>
          <w:tcPr>
            <w:tcW w:w="4248" w:type="dxa"/>
            <w:shd w:val="clear" w:color="auto" w:fill="auto"/>
            <w:hideMark/>
          </w:tcPr>
          <w:p w14:paraId="0F7757C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минеральные для приготовления асфальтобетонных смесей. Система объемно-функционального проектирования. Методы определения плотности и абсорбции песка</w:t>
            </w:r>
          </w:p>
        </w:tc>
        <w:tc>
          <w:tcPr>
            <w:tcW w:w="1560" w:type="dxa"/>
            <w:shd w:val="clear" w:color="auto" w:fill="auto"/>
            <w:hideMark/>
          </w:tcPr>
          <w:p w14:paraId="7070027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01.06.2019</w:t>
            </w:r>
          </w:p>
        </w:tc>
        <w:tc>
          <w:tcPr>
            <w:tcW w:w="1276" w:type="dxa"/>
            <w:shd w:val="clear" w:color="auto" w:fill="auto"/>
            <w:hideMark/>
          </w:tcPr>
          <w:p w14:paraId="141AF1B6"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68B79760" w14:textId="77777777" w:rsidR="00573C35" w:rsidRPr="009B49C6" w:rsidRDefault="00573C35" w:rsidP="00573C35">
            <w:pPr>
              <w:contextualSpacing/>
              <w:rPr>
                <w:rFonts w:ascii="Times New Roman" w:hAnsi="Times New Roman" w:cs="Times New Roman"/>
                <w:sz w:val="24"/>
                <w:szCs w:val="24"/>
              </w:rPr>
            </w:pPr>
          </w:p>
        </w:tc>
      </w:tr>
      <w:tr w:rsidR="00573C35" w:rsidRPr="009B49C6" w14:paraId="3DF2AFAF" w14:textId="77777777" w:rsidTr="004F356D">
        <w:trPr>
          <w:trHeight w:val="70"/>
        </w:trPr>
        <w:tc>
          <w:tcPr>
            <w:tcW w:w="709" w:type="dxa"/>
            <w:shd w:val="clear" w:color="auto" w:fill="auto"/>
          </w:tcPr>
          <w:p w14:paraId="6D5019B9"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34F7C9F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10CCB7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58402.2-2019</w:t>
            </w:r>
          </w:p>
        </w:tc>
        <w:tc>
          <w:tcPr>
            <w:tcW w:w="4248" w:type="dxa"/>
            <w:shd w:val="clear" w:color="auto" w:fill="auto"/>
            <w:hideMark/>
          </w:tcPr>
          <w:p w14:paraId="02E5BAC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минеральные для приготовления асфальтобетонных смесей. Система объемно-функционального проектирования. Метод определения потери массы под действием сульфата натрия или сульфата магния</w:t>
            </w:r>
          </w:p>
        </w:tc>
        <w:tc>
          <w:tcPr>
            <w:tcW w:w="1560" w:type="dxa"/>
            <w:shd w:val="clear" w:color="auto" w:fill="auto"/>
            <w:hideMark/>
          </w:tcPr>
          <w:p w14:paraId="423ACFB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01.06.2019</w:t>
            </w:r>
          </w:p>
        </w:tc>
        <w:tc>
          <w:tcPr>
            <w:tcW w:w="1276" w:type="dxa"/>
            <w:shd w:val="clear" w:color="auto" w:fill="auto"/>
            <w:hideMark/>
          </w:tcPr>
          <w:p w14:paraId="653E6EA6"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2727D3BD" w14:textId="77777777" w:rsidR="00573C35" w:rsidRPr="009B49C6" w:rsidRDefault="00573C35" w:rsidP="00573C35">
            <w:pPr>
              <w:contextualSpacing/>
              <w:rPr>
                <w:rFonts w:ascii="Times New Roman" w:hAnsi="Times New Roman" w:cs="Times New Roman"/>
                <w:sz w:val="24"/>
                <w:szCs w:val="24"/>
              </w:rPr>
            </w:pPr>
          </w:p>
        </w:tc>
      </w:tr>
      <w:tr w:rsidR="00573C35" w:rsidRPr="009B49C6" w14:paraId="538D04C4" w14:textId="77777777" w:rsidTr="004F356D">
        <w:trPr>
          <w:trHeight w:val="675"/>
        </w:trPr>
        <w:tc>
          <w:tcPr>
            <w:tcW w:w="709" w:type="dxa"/>
            <w:shd w:val="clear" w:color="auto" w:fill="auto"/>
          </w:tcPr>
          <w:p w14:paraId="224AA4FE"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24A864A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6B299C2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58402.3-2019</w:t>
            </w:r>
          </w:p>
        </w:tc>
        <w:tc>
          <w:tcPr>
            <w:tcW w:w="4248" w:type="dxa"/>
            <w:shd w:val="clear" w:color="auto" w:fill="auto"/>
            <w:hideMark/>
          </w:tcPr>
          <w:p w14:paraId="365957D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минеральные для приготовления асфальтобетонных смесей. Система объемно-функционального проектирования. Метод определения содержания дробленых зерен щебня из гравия</w:t>
            </w:r>
          </w:p>
        </w:tc>
        <w:tc>
          <w:tcPr>
            <w:tcW w:w="1560" w:type="dxa"/>
            <w:shd w:val="clear" w:color="auto" w:fill="auto"/>
            <w:hideMark/>
          </w:tcPr>
          <w:p w14:paraId="1C8AD54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01.06.2019</w:t>
            </w:r>
          </w:p>
        </w:tc>
        <w:tc>
          <w:tcPr>
            <w:tcW w:w="1276" w:type="dxa"/>
            <w:shd w:val="clear" w:color="auto" w:fill="auto"/>
            <w:hideMark/>
          </w:tcPr>
          <w:p w14:paraId="1525C5CA"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65218F8D" w14:textId="77777777" w:rsidR="00573C35" w:rsidRPr="009B49C6" w:rsidRDefault="00573C35" w:rsidP="00573C35">
            <w:pPr>
              <w:contextualSpacing/>
              <w:rPr>
                <w:rFonts w:ascii="Times New Roman" w:hAnsi="Times New Roman" w:cs="Times New Roman"/>
                <w:sz w:val="24"/>
                <w:szCs w:val="24"/>
              </w:rPr>
            </w:pPr>
          </w:p>
        </w:tc>
      </w:tr>
      <w:tr w:rsidR="00573C35" w:rsidRPr="009B49C6" w14:paraId="75FB20CC" w14:textId="77777777" w:rsidTr="004F356D">
        <w:trPr>
          <w:trHeight w:val="450"/>
        </w:trPr>
        <w:tc>
          <w:tcPr>
            <w:tcW w:w="709" w:type="dxa"/>
            <w:shd w:val="clear" w:color="auto" w:fill="auto"/>
          </w:tcPr>
          <w:p w14:paraId="63FCA64C"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6E849C4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06D4F5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58402.4-2019</w:t>
            </w:r>
          </w:p>
        </w:tc>
        <w:tc>
          <w:tcPr>
            <w:tcW w:w="4248" w:type="dxa"/>
            <w:shd w:val="clear" w:color="auto" w:fill="auto"/>
            <w:hideMark/>
          </w:tcPr>
          <w:p w14:paraId="2C8A02A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Материалы минеральные для приготовления асфальтобетонных смесей. Система объемно-функционального проектирования. </w:t>
            </w:r>
            <w:r w:rsidRPr="009B49C6">
              <w:rPr>
                <w:rFonts w:ascii="Times New Roman" w:hAnsi="Times New Roman" w:cs="Times New Roman"/>
                <w:sz w:val="24"/>
                <w:szCs w:val="24"/>
              </w:rPr>
              <w:lastRenderedPageBreak/>
              <w:t>Метод определения количества пустот в песке</w:t>
            </w:r>
          </w:p>
        </w:tc>
        <w:tc>
          <w:tcPr>
            <w:tcW w:w="1560" w:type="dxa"/>
            <w:shd w:val="clear" w:color="auto" w:fill="auto"/>
            <w:hideMark/>
          </w:tcPr>
          <w:p w14:paraId="45942A6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01.06.2019</w:t>
            </w:r>
          </w:p>
        </w:tc>
        <w:tc>
          <w:tcPr>
            <w:tcW w:w="1276" w:type="dxa"/>
            <w:shd w:val="clear" w:color="auto" w:fill="auto"/>
            <w:hideMark/>
          </w:tcPr>
          <w:p w14:paraId="602C005E"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13170A84" w14:textId="77777777" w:rsidR="00573C35" w:rsidRPr="009B49C6" w:rsidRDefault="00573C35" w:rsidP="00573C35">
            <w:pPr>
              <w:contextualSpacing/>
              <w:rPr>
                <w:rFonts w:ascii="Times New Roman" w:hAnsi="Times New Roman" w:cs="Times New Roman"/>
                <w:sz w:val="24"/>
                <w:szCs w:val="24"/>
              </w:rPr>
            </w:pPr>
          </w:p>
        </w:tc>
      </w:tr>
      <w:tr w:rsidR="00573C35" w:rsidRPr="009B49C6" w14:paraId="52743BA9" w14:textId="77777777" w:rsidTr="004F356D">
        <w:trPr>
          <w:trHeight w:val="675"/>
        </w:trPr>
        <w:tc>
          <w:tcPr>
            <w:tcW w:w="709" w:type="dxa"/>
            <w:shd w:val="clear" w:color="auto" w:fill="auto"/>
          </w:tcPr>
          <w:p w14:paraId="3E2630D0"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5A2B7B6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129B7B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58402.5-2019</w:t>
            </w:r>
          </w:p>
        </w:tc>
        <w:tc>
          <w:tcPr>
            <w:tcW w:w="4248" w:type="dxa"/>
            <w:shd w:val="clear" w:color="auto" w:fill="auto"/>
            <w:hideMark/>
          </w:tcPr>
          <w:p w14:paraId="487ADCF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минеральные для приготовления асфальтобетонных смесей. Система объемно-функционального проектирования. Метод определения плотности и пустотности щебня после штыкования</w:t>
            </w:r>
          </w:p>
        </w:tc>
        <w:tc>
          <w:tcPr>
            <w:tcW w:w="1560" w:type="dxa"/>
            <w:shd w:val="clear" w:color="auto" w:fill="auto"/>
            <w:hideMark/>
          </w:tcPr>
          <w:p w14:paraId="2C7D0ED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01.06.2019</w:t>
            </w:r>
          </w:p>
        </w:tc>
        <w:tc>
          <w:tcPr>
            <w:tcW w:w="1276" w:type="dxa"/>
            <w:shd w:val="clear" w:color="auto" w:fill="auto"/>
            <w:hideMark/>
          </w:tcPr>
          <w:p w14:paraId="54AEE64E"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54C631E0" w14:textId="77777777" w:rsidR="00573C35" w:rsidRPr="009B49C6" w:rsidRDefault="00573C35" w:rsidP="00573C35">
            <w:pPr>
              <w:contextualSpacing/>
              <w:rPr>
                <w:rFonts w:ascii="Times New Roman" w:hAnsi="Times New Roman" w:cs="Times New Roman"/>
                <w:sz w:val="24"/>
                <w:szCs w:val="24"/>
              </w:rPr>
            </w:pPr>
          </w:p>
        </w:tc>
      </w:tr>
      <w:tr w:rsidR="00573C35" w:rsidRPr="009B49C6" w14:paraId="6D60D1B6" w14:textId="77777777" w:rsidTr="004F356D">
        <w:trPr>
          <w:trHeight w:val="675"/>
        </w:trPr>
        <w:tc>
          <w:tcPr>
            <w:tcW w:w="709" w:type="dxa"/>
            <w:shd w:val="clear" w:color="auto" w:fill="auto"/>
          </w:tcPr>
          <w:p w14:paraId="5021A1B4"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3545520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3F68B60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58402.6-2019</w:t>
            </w:r>
          </w:p>
        </w:tc>
        <w:tc>
          <w:tcPr>
            <w:tcW w:w="4248" w:type="dxa"/>
            <w:shd w:val="clear" w:color="auto" w:fill="auto"/>
            <w:hideMark/>
          </w:tcPr>
          <w:p w14:paraId="2F1B079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минеральные для приготовления асфальтобетонных смесей. Система объемно-функционального проектирования. Метод определения плотности и абсорбции щебня</w:t>
            </w:r>
          </w:p>
        </w:tc>
        <w:tc>
          <w:tcPr>
            <w:tcW w:w="1560" w:type="dxa"/>
            <w:shd w:val="clear" w:color="auto" w:fill="auto"/>
            <w:hideMark/>
          </w:tcPr>
          <w:p w14:paraId="3AFE699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01.06.2019</w:t>
            </w:r>
          </w:p>
        </w:tc>
        <w:tc>
          <w:tcPr>
            <w:tcW w:w="1276" w:type="dxa"/>
            <w:shd w:val="clear" w:color="auto" w:fill="auto"/>
            <w:hideMark/>
          </w:tcPr>
          <w:p w14:paraId="4D26BCB9"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6222D561" w14:textId="77777777" w:rsidR="00573C35" w:rsidRPr="009B49C6" w:rsidRDefault="00573C35" w:rsidP="00573C35">
            <w:pPr>
              <w:contextualSpacing/>
              <w:rPr>
                <w:rFonts w:ascii="Times New Roman" w:hAnsi="Times New Roman" w:cs="Times New Roman"/>
                <w:sz w:val="24"/>
                <w:szCs w:val="24"/>
              </w:rPr>
            </w:pPr>
          </w:p>
        </w:tc>
      </w:tr>
      <w:tr w:rsidR="00573C35" w:rsidRPr="009B49C6" w14:paraId="37E9254E" w14:textId="77777777" w:rsidTr="004F356D">
        <w:trPr>
          <w:trHeight w:val="675"/>
        </w:trPr>
        <w:tc>
          <w:tcPr>
            <w:tcW w:w="709" w:type="dxa"/>
            <w:shd w:val="clear" w:color="auto" w:fill="auto"/>
          </w:tcPr>
          <w:p w14:paraId="365A2D67"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3C8C8CA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6FDB4E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58402.7-2019</w:t>
            </w:r>
          </w:p>
        </w:tc>
        <w:tc>
          <w:tcPr>
            <w:tcW w:w="4248" w:type="dxa"/>
            <w:shd w:val="clear" w:color="auto" w:fill="auto"/>
            <w:hideMark/>
          </w:tcPr>
          <w:p w14:paraId="7E118C2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минеральные для приготовления асфальтобетонных смесей. Система объемно-функционального проектирования. Метод определения пустот Ригдена в минеральном порошке</w:t>
            </w:r>
          </w:p>
        </w:tc>
        <w:tc>
          <w:tcPr>
            <w:tcW w:w="1560" w:type="dxa"/>
            <w:shd w:val="clear" w:color="auto" w:fill="auto"/>
            <w:hideMark/>
          </w:tcPr>
          <w:p w14:paraId="023BBC9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01.06.2019</w:t>
            </w:r>
          </w:p>
        </w:tc>
        <w:tc>
          <w:tcPr>
            <w:tcW w:w="1276" w:type="dxa"/>
            <w:shd w:val="clear" w:color="auto" w:fill="auto"/>
            <w:hideMark/>
          </w:tcPr>
          <w:p w14:paraId="48BDEA41"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38D0A8D1" w14:textId="77777777" w:rsidR="00573C35" w:rsidRPr="009B49C6" w:rsidRDefault="00573C35" w:rsidP="00573C35">
            <w:pPr>
              <w:contextualSpacing/>
              <w:rPr>
                <w:rFonts w:ascii="Times New Roman" w:hAnsi="Times New Roman" w:cs="Times New Roman"/>
                <w:sz w:val="24"/>
                <w:szCs w:val="24"/>
              </w:rPr>
            </w:pPr>
          </w:p>
        </w:tc>
      </w:tr>
      <w:tr w:rsidR="00573C35" w:rsidRPr="009B49C6" w14:paraId="3F15141D" w14:textId="77777777" w:rsidTr="004F356D">
        <w:trPr>
          <w:trHeight w:val="675"/>
        </w:trPr>
        <w:tc>
          <w:tcPr>
            <w:tcW w:w="709" w:type="dxa"/>
            <w:shd w:val="clear" w:color="auto" w:fill="auto"/>
          </w:tcPr>
          <w:p w14:paraId="0648F0D7"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374C10D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C2FE74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58402.8-2019</w:t>
            </w:r>
          </w:p>
        </w:tc>
        <w:tc>
          <w:tcPr>
            <w:tcW w:w="4248" w:type="dxa"/>
            <w:shd w:val="clear" w:color="auto" w:fill="auto"/>
            <w:hideMark/>
          </w:tcPr>
          <w:p w14:paraId="54C90F7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минеральные для приготовления асфальтобетонных смесей. Система объемно-функционального проектирования. Методы определения максимальной плотности минерального порошка</w:t>
            </w:r>
          </w:p>
        </w:tc>
        <w:tc>
          <w:tcPr>
            <w:tcW w:w="1560" w:type="dxa"/>
            <w:shd w:val="clear" w:color="auto" w:fill="auto"/>
            <w:hideMark/>
          </w:tcPr>
          <w:p w14:paraId="406460A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01.06.2019</w:t>
            </w:r>
          </w:p>
        </w:tc>
        <w:tc>
          <w:tcPr>
            <w:tcW w:w="1276" w:type="dxa"/>
            <w:shd w:val="clear" w:color="auto" w:fill="auto"/>
            <w:hideMark/>
          </w:tcPr>
          <w:p w14:paraId="65DD3851"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72C65E1B" w14:textId="77777777" w:rsidR="00573C35" w:rsidRPr="009B49C6" w:rsidRDefault="00573C35" w:rsidP="00573C35">
            <w:pPr>
              <w:contextualSpacing/>
              <w:rPr>
                <w:rFonts w:ascii="Times New Roman" w:hAnsi="Times New Roman" w:cs="Times New Roman"/>
                <w:sz w:val="24"/>
                <w:szCs w:val="24"/>
              </w:rPr>
            </w:pPr>
          </w:p>
        </w:tc>
      </w:tr>
      <w:tr w:rsidR="00573C35" w:rsidRPr="009B49C6" w14:paraId="3856C53A" w14:textId="77777777" w:rsidTr="004F356D">
        <w:trPr>
          <w:trHeight w:val="70"/>
        </w:trPr>
        <w:tc>
          <w:tcPr>
            <w:tcW w:w="709" w:type="dxa"/>
            <w:shd w:val="clear" w:color="auto" w:fill="auto"/>
          </w:tcPr>
          <w:p w14:paraId="26B1825D"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02E2FDD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9318CC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58407.1-2020</w:t>
            </w:r>
          </w:p>
        </w:tc>
        <w:tc>
          <w:tcPr>
            <w:tcW w:w="4248" w:type="dxa"/>
            <w:shd w:val="clear" w:color="auto" w:fill="auto"/>
            <w:hideMark/>
          </w:tcPr>
          <w:p w14:paraId="5CF1ABE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минеральные. Методы отбора проб песка</w:t>
            </w:r>
          </w:p>
        </w:tc>
        <w:tc>
          <w:tcPr>
            <w:tcW w:w="1560" w:type="dxa"/>
            <w:shd w:val="clear" w:color="auto" w:fill="auto"/>
            <w:hideMark/>
          </w:tcPr>
          <w:p w14:paraId="3E5D451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01.05.2020</w:t>
            </w:r>
          </w:p>
        </w:tc>
        <w:tc>
          <w:tcPr>
            <w:tcW w:w="1276" w:type="dxa"/>
            <w:shd w:val="clear" w:color="auto" w:fill="auto"/>
            <w:hideMark/>
          </w:tcPr>
          <w:p w14:paraId="1B315536"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4E9EACC4" w14:textId="77777777" w:rsidR="00573C35" w:rsidRPr="009B49C6" w:rsidRDefault="00573C35" w:rsidP="00573C35">
            <w:pPr>
              <w:contextualSpacing/>
              <w:rPr>
                <w:rFonts w:ascii="Times New Roman" w:hAnsi="Times New Roman" w:cs="Times New Roman"/>
                <w:sz w:val="24"/>
                <w:szCs w:val="24"/>
              </w:rPr>
            </w:pPr>
          </w:p>
        </w:tc>
      </w:tr>
      <w:tr w:rsidR="00573C35" w:rsidRPr="009B49C6" w14:paraId="288FE6F3" w14:textId="77777777" w:rsidTr="004F356D">
        <w:trPr>
          <w:trHeight w:val="70"/>
        </w:trPr>
        <w:tc>
          <w:tcPr>
            <w:tcW w:w="709" w:type="dxa"/>
            <w:shd w:val="clear" w:color="auto" w:fill="auto"/>
          </w:tcPr>
          <w:p w14:paraId="73D91CBB"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6B3029E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31C408B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58407.2-2020</w:t>
            </w:r>
          </w:p>
        </w:tc>
        <w:tc>
          <w:tcPr>
            <w:tcW w:w="4248" w:type="dxa"/>
            <w:shd w:val="clear" w:color="auto" w:fill="auto"/>
            <w:hideMark/>
          </w:tcPr>
          <w:p w14:paraId="488E215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минеральные. Методы отбора проб щебня</w:t>
            </w:r>
          </w:p>
        </w:tc>
        <w:tc>
          <w:tcPr>
            <w:tcW w:w="1560" w:type="dxa"/>
            <w:shd w:val="clear" w:color="auto" w:fill="auto"/>
            <w:hideMark/>
          </w:tcPr>
          <w:p w14:paraId="0FA161B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01.05.2020</w:t>
            </w:r>
          </w:p>
        </w:tc>
        <w:tc>
          <w:tcPr>
            <w:tcW w:w="1276" w:type="dxa"/>
            <w:shd w:val="clear" w:color="auto" w:fill="auto"/>
            <w:hideMark/>
          </w:tcPr>
          <w:p w14:paraId="3D2F81C7"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62927B45" w14:textId="77777777" w:rsidR="00573C35" w:rsidRPr="009B49C6" w:rsidRDefault="00573C35" w:rsidP="00573C35">
            <w:pPr>
              <w:contextualSpacing/>
              <w:rPr>
                <w:rFonts w:ascii="Times New Roman" w:hAnsi="Times New Roman" w:cs="Times New Roman"/>
                <w:sz w:val="24"/>
                <w:szCs w:val="24"/>
              </w:rPr>
            </w:pPr>
          </w:p>
        </w:tc>
      </w:tr>
      <w:tr w:rsidR="00573C35" w:rsidRPr="009B49C6" w14:paraId="44786511" w14:textId="77777777" w:rsidTr="004F356D">
        <w:trPr>
          <w:trHeight w:val="70"/>
        </w:trPr>
        <w:tc>
          <w:tcPr>
            <w:tcW w:w="709" w:type="dxa"/>
            <w:shd w:val="clear" w:color="auto" w:fill="auto"/>
          </w:tcPr>
          <w:p w14:paraId="339BCCCC"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7B0C83C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A274E3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58407.3-2020</w:t>
            </w:r>
          </w:p>
        </w:tc>
        <w:tc>
          <w:tcPr>
            <w:tcW w:w="4248" w:type="dxa"/>
            <w:shd w:val="clear" w:color="auto" w:fill="auto"/>
            <w:hideMark/>
          </w:tcPr>
          <w:p w14:paraId="40EF87F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минеральные. Методы отбора проб минерального порошка</w:t>
            </w:r>
          </w:p>
        </w:tc>
        <w:tc>
          <w:tcPr>
            <w:tcW w:w="1560" w:type="dxa"/>
            <w:shd w:val="clear" w:color="auto" w:fill="auto"/>
            <w:hideMark/>
          </w:tcPr>
          <w:p w14:paraId="403EEFB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01.05.2020</w:t>
            </w:r>
          </w:p>
        </w:tc>
        <w:tc>
          <w:tcPr>
            <w:tcW w:w="1276" w:type="dxa"/>
            <w:shd w:val="clear" w:color="auto" w:fill="auto"/>
            <w:hideMark/>
          </w:tcPr>
          <w:p w14:paraId="497FC834"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4630429D" w14:textId="77777777" w:rsidR="00573C35" w:rsidRPr="009B49C6" w:rsidRDefault="00573C35" w:rsidP="00573C35">
            <w:pPr>
              <w:contextualSpacing/>
              <w:rPr>
                <w:rFonts w:ascii="Times New Roman" w:hAnsi="Times New Roman" w:cs="Times New Roman"/>
                <w:sz w:val="24"/>
                <w:szCs w:val="24"/>
              </w:rPr>
            </w:pPr>
          </w:p>
        </w:tc>
      </w:tr>
      <w:tr w:rsidR="00573C35" w:rsidRPr="009B49C6" w14:paraId="33A2FFCE" w14:textId="77777777" w:rsidTr="004F356D">
        <w:trPr>
          <w:trHeight w:val="629"/>
        </w:trPr>
        <w:tc>
          <w:tcPr>
            <w:tcW w:w="709" w:type="dxa"/>
            <w:shd w:val="clear" w:color="auto" w:fill="auto"/>
          </w:tcPr>
          <w:p w14:paraId="59CA0375"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hideMark/>
          </w:tcPr>
          <w:p w14:paraId="35F387E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AB09D8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59866-2022</w:t>
            </w:r>
          </w:p>
        </w:tc>
        <w:tc>
          <w:tcPr>
            <w:tcW w:w="4248" w:type="dxa"/>
            <w:shd w:val="clear" w:color="auto" w:fill="auto"/>
            <w:hideMark/>
          </w:tcPr>
          <w:p w14:paraId="449909C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Показатели деформативности конструктивных слоев дорожной одежды из несвязанных материалов и грунтов земляного полотна</w:t>
            </w:r>
          </w:p>
        </w:tc>
        <w:tc>
          <w:tcPr>
            <w:tcW w:w="1560" w:type="dxa"/>
            <w:shd w:val="clear" w:color="auto" w:fill="auto"/>
            <w:hideMark/>
          </w:tcPr>
          <w:p w14:paraId="3E1821A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01.04.2022</w:t>
            </w:r>
          </w:p>
        </w:tc>
        <w:tc>
          <w:tcPr>
            <w:tcW w:w="1276" w:type="dxa"/>
            <w:shd w:val="clear" w:color="auto" w:fill="auto"/>
            <w:hideMark/>
          </w:tcPr>
          <w:p w14:paraId="3ECFFD21"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8.12</w:t>
            </w:r>
          </w:p>
        </w:tc>
        <w:tc>
          <w:tcPr>
            <w:tcW w:w="4395" w:type="dxa"/>
            <w:shd w:val="clear" w:color="auto" w:fill="auto"/>
          </w:tcPr>
          <w:p w14:paraId="4C2E9F53" w14:textId="77777777" w:rsidR="00573C35" w:rsidRPr="009B49C6" w:rsidRDefault="00573C35" w:rsidP="00573C35">
            <w:pPr>
              <w:contextualSpacing/>
              <w:rPr>
                <w:rFonts w:ascii="Times New Roman" w:hAnsi="Times New Roman" w:cs="Times New Roman"/>
                <w:sz w:val="24"/>
                <w:szCs w:val="24"/>
              </w:rPr>
            </w:pPr>
          </w:p>
        </w:tc>
      </w:tr>
      <w:tr w:rsidR="00573C35" w:rsidRPr="009B49C6" w14:paraId="570652EB" w14:textId="77777777" w:rsidTr="004F356D">
        <w:trPr>
          <w:trHeight w:val="70"/>
        </w:trPr>
        <w:tc>
          <w:tcPr>
            <w:tcW w:w="709" w:type="dxa"/>
            <w:shd w:val="clear" w:color="auto" w:fill="auto"/>
          </w:tcPr>
          <w:p w14:paraId="0F3C54B6"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tcPr>
          <w:p w14:paraId="188A798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1365C8E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70458-2022</w:t>
            </w:r>
          </w:p>
        </w:tc>
        <w:tc>
          <w:tcPr>
            <w:tcW w:w="4248" w:type="dxa"/>
            <w:shd w:val="clear" w:color="auto" w:fill="auto"/>
          </w:tcPr>
          <w:p w14:paraId="42D80B1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щебеночно-гравийно-песчаные. Общие технические условия</w:t>
            </w:r>
          </w:p>
        </w:tc>
        <w:tc>
          <w:tcPr>
            <w:tcW w:w="1560" w:type="dxa"/>
            <w:shd w:val="clear" w:color="auto" w:fill="auto"/>
          </w:tcPr>
          <w:p w14:paraId="752F849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01.01.2023</w:t>
            </w:r>
          </w:p>
        </w:tc>
        <w:tc>
          <w:tcPr>
            <w:tcW w:w="1276" w:type="dxa"/>
            <w:shd w:val="clear" w:color="auto" w:fill="auto"/>
          </w:tcPr>
          <w:p w14:paraId="3AFF91DE"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8.9</w:t>
            </w:r>
          </w:p>
          <w:p w14:paraId="798BBDD9"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8.12</w:t>
            </w:r>
          </w:p>
        </w:tc>
        <w:tc>
          <w:tcPr>
            <w:tcW w:w="4395" w:type="dxa"/>
            <w:shd w:val="clear" w:color="auto" w:fill="auto"/>
          </w:tcPr>
          <w:p w14:paraId="00FF23A0" w14:textId="77777777" w:rsidR="00573C35" w:rsidRPr="009B49C6" w:rsidRDefault="00573C35" w:rsidP="00573C35">
            <w:pPr>
              <w:pStyle w:val="aff3"/>
              <w:ind w:left="0"/>
              <w:rPr>
                <w:rFonts w:ascii="Times New Roman" w:hAnsi="Times New Roman" w:cs="Times New Roman"/>
                <w:sz w:val="24"/>
                <w:szCs w:val="24"/>
              </w:rPr>
            </w:pPr>
          </w:p>
        </w:tc>
      </w:tr>
      <w:tr w:rsidR="00573C35" w:rsidRPr="009B49C6" w14:paraId="55D4BCE9" w14:textId="77777777" w:rsidTr="004F356D">
        <w:trPr>
          <w:trHeight w:val="70"/>
        </w:trPr>
        <w:tc>
          <w:tcPr>
            <w:tcW w:w="709" w:type="dxa"/>
            <w:shd w:val="clear" w:color="auto" w:fill="auto"/>
          </w:tcPr>
          <w:p w14:paraId="28A7D824"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tcPr>
          <w:p w14:paraId="4A1BA90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2315EF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71329-2024</w:t>
            </w:r>
          </w:p>
        </w:tc>
        <w:tc>
          <w:tcPr>
            <w:tcW w:w="4248" w:type="dxa"/>
            <w:shd w:val="clear" w:color="auto" w:fill="auto"/>
          </w:tcPr>
          <w:p w14:paraId="5B15249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песчано-гравийные. Общие технические условия</w:t>
            </w:r>
          </w:p>
        </w:tc>
        <w:tc>
          <w:tcPr>
            <w:tcW w:w="1560" w:type="dxa"/>
            <w:shd w:val="clear" w:color="auto" w:fill="auto"/>
          </w:tcPr>
          <w:p w14:paraId="552A70A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01.05.2024</w:t>
            </w:r>
          </w:p>
        </w:tc>
        <w:tc>
          <w:tcPr>
            <w:tcW w:w="1276" w:type="dxa"/>
            <w:shd w:val="clear" w:color="auto" w:fill="auto"/>
          </w:tcPr>
          <w:p w14:paraId="58318E4A"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8.9</w:t>
            </w:r>
          </w:p>
          <w:p w14:paraId="002C86E0"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8.12</w:t>
            </w:r>
          </w:p>
        </w:tc>
        <w:tc>
          <w:tcPr>
            <w:tcW w:w="4395" w:type="dxa"/>
            <w:shd w:val="clear" w:color="auto" w:fill="auto"/>
          </w:tcPr>
          <w:p w14:paraId="473EF89F" w14:textId="77777777" w:rsidR="00573C35" w:rsidRPr="009B49C6" w:rsidRDefault="00573C35" w:rsidP="00573C35">
            <w:pPr>
              <w:contextualSpacing/>
              <w:rPr>
                <w:rFonts w:ascii="Times New Roman" w:hAnsi="Times New Roman" w:cs="Times New Roman"/>
                <w:sz w:val="24"/>
                <w:szCs w:val="24"/>
              </w:rPr>
            </w:pPr>
          </w:p>
        </w:tc>
      </w:tr>
      <w:tr w:rsidR="00573C35" w:rsidRPr="009B49C6" w14:paraId="1B25A3B3" w14:textId="77777777" w:rsidTr="004F356D">
        <w:trPr>
          <w:trHeight w:val="70"/>
        </w:trPr>
        <w:tc>
          <w:tcPr>
            <w:tcW w:w="709" w:type="dxa"/>
            <w:shd w:val="clear" w:color="auto" w:fill="auto"/>
          </w:tcPr>
          <w:p w14:paraId="14EC46A2" w14:textId="77777777" w:rsidR="00573C35" w:rsidRPr="009B49C6" w:rsidRDefault="00573C35" w:rsidP="00573C35">
            <w:pPr>
              <w:pStyle w:val="aff3"/>
              <w:numPr>
                <w:ilvl w:val="0"/>
                <w:numId w:val="64"/>
              </w:numPr>
              <w:ind w:left="0" w:firstLine="0"/>
              <w:rPr>
                <w:rFonts w:ascii="Times New Roman" w:hAnsi="Times New Roman" w:cs="Times New Roman"/>
                <w:sz w:val="24"/>
                <w:szCs w:val="24"/>
              </w:rPr>
            </w:pPr>
          </w:p>
        </w:tc>
        <w:tc>
          <w:tcPr>
            <w:tcW w:w="1281" w:type="dxa"/>
            <w:shd w:val="clear" w:color="auto" w:fill="auto"/>
          </w:tcPr>
          <w:p w14:paraId="475E7D4F" w14:textId="000549AB"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0EFA0BFB" w14:textId="65E7C650"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72668-2026</w:t>
            </w:r>
          </w:p>
        </w:tc>
        <w:tc>
          <w:tcPr>
            <w:tcW w:w="4248" w:type="dxa"/>
            <w:shd w:val="clear" w:color="auto" w:fill="auto"/>
          </w:tcPr>
          <w:p w14:paraId="29AA4C37" w14:textId="07AFD6D1"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Материалы минеральные для приготовления асфальтобетонных смесей. Метод определения устойчивости щебня к истиранию </w:t>
            </w:r>
            <w:r w:rsidRPr="009B49C6">
              <w:rPr>
                <w:rFonts w:ascii="Times New Roman" w:hAnsi="Times New Roman" w:cs="Times New Roman"/>
                <w:sz w:val="24"/>
                <w:szCs w:val="24"/>
              </w:rPr>
              <w:lastRenderedPageBreak/>
              <w:t>шипованными шинами (по показателю "Нордик тест")</w:t>
            </w:r>
          </w:p>
        </w:tc>
        <w:tc>
          <w:tcPr>
            <w:tcW w:w="1560" w:type="dxa"/>
            <w:shd w:val="clear" w:color="auto" w:fill="auto"/>
          </w:tcPr>
          <w:p w14:paraId="053A9E05" w14:textId="7FD0B28A"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01.07.2026</w:t>
            </w:r>
          </w:p>
        </w:tc>
        <w:tc>
          <w:tcPr>
            <w:tcW w:w="1276" w:type="dxa"/>
            <w:shd w:val="clear" w:color="auto" w:fill="auto"/>
          </w:tcPr>
          <w:p w14:paraId="34CCD699"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31516893" w14:textId="067296A5"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Утвержден Приказом Росстандарта от 20.05.2026 №523-ст.</w:t>
            </w:r>
          </w:p>
        </w:tc>
      </w:tr>
      <w:tr w:rsidR="00573C35" w:rsidRPr="009B49C6" w14:paraId="49EC50A4" w14:textId="77777777" w:rsidTr="004F356D">
        <w:trPr>
          <w:trHeight w:val="315"/>
        </w:trPr>
        <w:tc>
          <w:tcPr>
            <w:tcW w:w="15736" w:type="dxa"/>
            <w:gridSpan w:val="7"/>
            <w:shd w:val="clear" w:color="auto" w:fill="auto"/>
          </w:tcPr>
          <w:p w14:paraId="5D601401"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b/>
                <w:sz w:val="24"/>
                <w:szCs w:val="24"/>
              </w:rPr>
              <w:t>8.3 - Органические вяжущие</w:t>
            </w:r>
          </w:p>
        </w:tc>
      </w:tr>
      <w:tr w:rsidR="00573C35" w:rsidRPr="009B49C6" w14:paraId="137E8B92" w14:textId="77777777" w:rsidTr="004F356D">
        <w:trPr>
          <w:trHeight w:val="300"/>
        </w:trPr>
        <w:tc>
          <w:tcPr>
            <w:tcW w:w="709" w:type="dxa"/>
            <w:shd w:val="clear" w:color="auto" w:fill="auto"/>
          </w:tcPr>
          <w:p w14:paraId="09DE7B19"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3725278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76B324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11504-73</w:t>
            </w:r>
          </w:p>
        </w:tc>
        <w:tc>
          <w:tcPr>
            <w:tcW w:w="4248" w:type="dxa"/>
            <w:shd w:val="clear" w:color="auto" w:fill="auto"/>
            <w:hideMark/>
          </w:tcPr>
          <w:p w14:paraId="5674906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Битумы нефтяные. Метод определения количества испарившегося разжижителя из жидких битумов</w:t>
            </w:r>
          </w:p>
        </w:tc>
        <w:tc>
          <w:tcPr>
            <w:tcW w:w="1560" w:type="dxa"/>
            <w:shd w:val="clear" w:color="auto" w:fill="auto"/>
            <w:hideMark/>
          </w:tcPr>
          <w:p w14:paraId="50D4AB9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01.01.1975</w:t>
            </w:r>
          </w:p>
        </w:tc>
        <w:tc>
          <w:tcPr>
            <w:tcW w:w="1276" w:type="dxa"/>
            <w:shd w:val="clear" w:color="auto" w:fill="auto"/>
            <w:hideMark/>
          </w:tcPr>
          <w:p w14:paraId="09C88AF8"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6D87F2E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33007F8B" w14:textId="77777777" w:rsidTr="004F356D">
        <w:trPr>
          <w:trHeight w:val="300"/>
        </w:trPr>
        <w:tc>
          <w:tcPr>
            <w:tcW w:w="709" w:type="dxa"/>
            <w:shd w:val="clear" w:color="auto" w:fill="auto"/>
          </w:tcPr>
          <w:p w14:paraId="78BD190E"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0977370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D87EF6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11508-74</w:t>
            </w:r>
          </w:p>
        </w:tc>
        <w:tc>
          <w:tcPr>
            <w:tcW w:w="4248" w:type="dxa"/>
            <w:shd w:val="clear" w:color="auto" w:fill="auto"/>
            <w:hideMark/>
          </w:tcPr>
          <w:p w14:paraId="22F8EC2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Битумы нефтяные. Методы определения сцепления битума с мрамором и песком</w:t>
            </w:r>
          </w:p>
        </w:tc>
        <w:tc>
          <w:tcPr>
            <w:tcW w:w="1560" w:type="dxa"/>
            <w:shd w:val="clear" w:color="auto" w:fill="auto"/>
            <w:hideMark/>
          </w:tcPr>
          <w:p w14:paraId="42899AC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01.01.1975</w:t>
            </w:r>
          </w:p>
        </w:tc>
        <w:tc>
          <w:tcPr>
            <w:tcW w:w="1276" w:type="dxa"/>
            <w:shd w:val="clear" w:color="auto" w:fill="auto"/>
            <w:hideMark/>
          </w:tcPr>
          <w:p w14:paraId="34034D49"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7DB8BB90" w14:textId="77777777" w:rsidR="00573C35" w:rsidRPr="009B49C6" w:rsidRDefault="00573C35" w:rsidP="00573C35">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302260BE" w14:textId="77777777" w:rsidTr="004F356D">
        <w:trPr>
          <w:trHeight w:val="300"/>
        </w:trPr>
        <w:tc>
          <w:tcPr>
            <w:tcW w:w="709" w:type="dxa"/>
            <w:shd w:val="clear" w:color="auto" w:fill="auto"/>
          </w:tcPr>
          <w:p w14:paraId="3529D7A1"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2142170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7F7B263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11503-74</w:t>
            </w:r>
          </w:p>
        </w:tc>
        <w:tc>
          <w:tcPr>
            <w:tcW w:w="4248" w:type="dxa"/>
            <w:shd w:val="clear" w:color="auto" w:fill="auto"/>
            <w:hideMark/>
          </w:tcPr>
          <w:p w14:paraId="3275D35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Битумы нефтяные. Метод определения условной вязкости</w:t>
            </w:r>
          </w:p>
        </w:tc>
        <w:tc>
          <w:tcPr>
            <w:tcW w:w="1560" w:type="dxa"/>
            <w:shd w:val="clear" w:color="auto" w:fill="auto"/>
            <w:hideMark/>
          </w:tcPr>
          <w:p w14:paraId="6D387AE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01.01.1976</w:t>
            </w:r>
          </w:p>
        </w:tc>
        <w:tc>
          <w:tcPr>
            <w:tcW w:w="1276" w:type="dxa"/>
            <w:shd w:val="clear" w:color="auto" w:fill="auto"/>
            <w:hideMark/>
          </w:tcPr>
          <w:p w14:paraId="2ACFDDC4"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037B66C6" w14:textId="77777777" w:rsidR="00573C35" w:rsidRPr="009B49C6" w:rsidRDefault="00573C35" w:rsidP="00573C35">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4BD59EFF" w14:textId="77777777" w:rsidTr="004F356D">
        <w:trPr>
          <w:trHeight w:val="300"/>
        </w:trPr>
        <w:tc>
          <w:tcPr>
            <w:tcW w:w="709" w:type="dxa"/>
            <w:shd w:val="clear" w:color="auto" w:fill="auto"/>
          </w:tcPr>
          <w:p w14:paraId="31E6364F"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67BE540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0BA9AC5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11955-82</w:t>
            </w:r>
          </w:p>
        </w:tc>
        <w:tc>
          <w:tcPr>
            <w:tcW w:w="4248" w:type="dxa"/>
            <w:shd w:val="clear" w:color="auto" w:fill="auto"/>
            <w:hideMark/>
          </w:tcPr>
          <w:p w14:paraId="07464B3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Битумы нефтяные дорожные жидкие. Технические условия</w:t>
            </w:r>
          </w:p>
        </w:tc>
        <w:tc>
          <w:tcPr>
            <w:tcW w:w="1560" w:type="dxa"/>
            <w:shd w:val="clear" w:color="auto" w:fill="auto"/>
            <w:hideMark/>
          </w:tcPr>
          <w:p w14:paraId="2EC1731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01.01.1984</w:t>
            </w:r>
          </w:p>
        </w:tc>
        <w:tc>
          <w:tcPr>
            <w:tcW w:w="1276" w:type="dxa"/>
            <w:shd w:val="clear" w:color="auto" w:fill="auto"/>
            <w:hideMark/>
          </w:tcPr>
          <w:p w14:paraId="4E695D4C"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3B2D16EF" w14:textId="77777777" w:rsidR="00573C35" w:rsidRPr="009B49C6" w:rsidRDefault="00573C35" w:rsidP="00573C35">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58037B6B" w14:textId="77777777" w:rsidTr="004F356D">
        <w:trPr>
          <w:trHeight w:val="476"/>
        </w:trPr>
        <w:tc>
          <w:tcPr>
            <w:tcW w:w="709" w:type="dxa"/>
            <w:shd w:val="clear" w:color="auto" w:fill="auto"/>
          </w:tcPr>
          <w:p w14:paraId="5D41841C"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3576207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0FC7ECC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2517-2012</w:t>
            </w:r>
          </w:p>
        </w:tc>
        <w:tc>
          <w:tcPr>
            <w:tcW w:w="4248" w:type="dxa"/>
            <w:shd w:val="clear" w:color="auto" w:fill="auto"/>
            <w:hideMark/>
          </w:tcPr>
          <w:p w14:paraId="03D2E0E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Нефть и нефтепродукты. Методы отбора проб</w:t>
            </w:r>
          </w:p>
        </w:tc>
        <w:tc>
          <w:tcPr>
            <w:tcW w:w="1560" w:type="dxa"/>
            <w:shd w:val="clear" w:color="auto" w:fill="auto"/>
            <w:hideMark/>
          </w:tcPr>
          <w:p w14:paraId="4C0A3B7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01.03.2014</w:t>
            </w:r>
          </w:p>
        </w:tc>
        <w:tc>
          <w:tcPr>
            <w:tcW w:w="1276" w:type="dxa"/>
            <w:shd w:val="clear" w:color="auto" w:fill="auto"/>
            <w:hideMark/>
          </w:tcPr>
          <w:p w14:paraId="3F97CCEC"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3D9D5645" w14:textId="77777777" w:rsidR="00573C35" w:rsidRPr="009B49C6" w:rsidRDefault="00573C35" w:rsidP="00573C35">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39092C92" w14:textId="77777777" w:rsidTr="004F356D">
        <w:trPr>
          <w:trHeight w:val="611"/>
        </w:trPr>
        <w:tc>
          <w:tcPr>
            <w:tcW w:w="709" w:type="dxa"/>
            <w:tcBorders>
              <w:bottom w:val="single" w:sz="4" w:space="0" w:color="auto"/>
            </w:tcBorders>
            <w:shd w:val="clear" w:color="auto" w:fill="auto"/>
          </w:tcPr>
          <w:p w14:paraId="18A2965C"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306EFCC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tcBorders>
              <w:bottom w:val="single" w:sz="4" w:space="0" w:color="auto"/>
            </w:tcBorders>
            <w:shd w:val="clear" w:color="auto" w:fill="auto"/>
            <w:hideMark/>
          </w:tcPr>
          <w:p w14:paraId="2CE3F7F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32842-2014</w:t>
            </w:r>
          </w:p>
        </w:tc>
        <w:tc>
          <w:tcPr>
            <w:tcW w:w="4248" w:type="dxa"/>
            <w:tcBorders>
              <w:bottom w:val="single" w:sz="4" w:space="0" w:color="auto"/>
            </w:tcBorders>
            <w:shd w:val="clear" w:color="auto" w:fill="auto"/>
            <w:hideMark/>
          </w:tcPr>
          <w:p w14:paraId="40ADB0B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Мастики битумные. Методы испытаний</w:t>
            </w:r>
          </w:p>
        </w:tc>
        <w:tc>
          <w:tcPr>
            <w:tcW w:w="1560" w:type="dxa"/>
            <w:tcBorders>
              <w:bottom w:val="single" w:sz="4" w:space="0" w:color="auto"/>
            </w:tcBorders>
            <w:shd w:val="clear" w:color="auto" w:fill="auto"/>
            <w:hideMark/>
          </w:tcPr>
          <w:p w14:paraId="6261A72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tcBorders>
              <w:bottom w:val="single" w:sz="4" w:space="0" w:color="auto"/>
            </w:tcBorders>
            <w:shd w:val="clear" w:color="auto" w:fill="auto"/>
            <w:hideMark/>
          </w:tcPr>
          <w:p w14:paraId="5756B6B2" w14:textId="77777777" w:rsidR="00573C35" w:rsidRPr="009B49C6" w:rsidRDefault="00573C35" w:rsidP="00573C35">
            <w:pPr>
              <w:contextualSpacing/>
              <w:jc w:val="center"/>
              <w:rPr>
                <w:rFonts w:ascii="Times New Roman" w:hAnsi="Times New Roman" w:cs="Times New Roman"/>
                <w:sz w:val="24"/>
                <w:szCs w:val="24"/>
              </w:rPr>
            </w:pPr>
          </w:p>
        </w:tc>
        <w:tc>
          <w:tcPr>
            <w:tcW w:w="4395" w:type="dxa"/>
            <w:tcBorders>
              <w:bottom w:val="single" w:sz="4" w:space="0" w:color="auto"/>
            </w:tcBorders>
            <w:shd w:val="clear" w:color="auto" w:fill="auto"/>
          </w:tcPr>
          <w:p w14:paraId="34ABAC99" w14:textId="77777777" w:rsidR="00573C35" w:rsidRPr="009B49C6" w:rsidRDefault="00573C35" w:rsidP="00573C35">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22433A40" w14:textId="77777777" w:rsidTr="004F356D">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FFF9F5A"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tcBorders>
              <w:top w:val="single" w:sz="4" w:space="0" w:color="auto"/>
              <w:left w:val="single" w:sz="4" w:space="0" w:color="auto"/>
              <w:bottom w:val="single" w:sz="4" w:space="0" w:color="auto"/>
              <w:right w:val="single" w:sz="4" w:space="0" w:color="auto"/>
            </w:tcBorders>
            <w:shd w:val="clear" w:color="auto" w:fill="auto"/>
            <w:hideMark/>
          </w:tcPr>
          <w:p w14:paraId="7C91100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tcBorders>
              <w:top w:val="single" w:sz="4" w:space="0" w:color="auto"/>
              <w:left w:val="single" w:sz="4" w:space="0" w:color="auto"/>
              <w:bottom w:val="single" w:sz="4" w:space="0" w:color="auto"/>
              <w:right w:val="single" w:sz="4" w:space="0" w:color="auto"/>
            </w:tcBorders>
            <w:shd w:val="clear" w:color="auto" w:fill="auto"/>
            <w:hideMark/>
          </w:tcPr>
          <w:p w14:paraId="64205ED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32845-2014</w:t>
            </w:r>
          </w:p>
        </w:tc>
        <w:tc>
          <w:tcPr>
            <w:tcW w:w="4248" w:type="dxa"/>
            <w:tcBorders>
              <w:top w:val="single" w:sz="4" w:space="0" w:color="auto"/>
              <w:left w:val="single" w:sz="4" w:space="0" w:color="auto"/>
              <w:bottom w:val="single" w:sz="4" w:space="0" w:color="auto"/>
              <w:right w:val="single" w:sz="4" w:space="0" w:color="auto"/>
            </w:tcBorders>
            <w:shd w:val="clear" w:color="auto" w:fill="auto"/>
            <w:hideMark/>
          </w:tcPr>
          <w:p w14:paraId="48E4366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Герметики битумные. Методы испытаний</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7607D96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262BD893" w14:textId="77777777" w:rsidR="00573C35" w:rsidRPr="009B49C6" w:rsidRDefault="00573C35" w:rsidP="00573C35">
            <w:pPr>
              <w:contextualSpacing/>
              <w:jc w:val="center"/>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7B2053FE" w14:textId="77777777" w:rsidR="00573C35" w:rsidRPr="009B49C6" w:rsidRDefault="00573C35" w:rsidP="00573C35">
            <w:r w:rsidRPr="009B49C6">
              <w:rPr>
                <w:rFonts w:ascii="Times New Roman" w:hAnsi="Times New Roman" w:cs="Times New Roman"/>
                <w:sz w:val="24"/>
                <w:szCs w:val="24"/>
              </w:rPr>
              <w:t xml:space="preserve">Входит в Перечни стандартов, в результате применения которых </w:t>
            </w:r>
            <w:r w:rsidRPr="009B49C6">
              <w:rPr>
                <w:rFonts w:ascii="Times New Roman" w:hAnsi="Times New Roman" w:cs="Times New Roman"/>
                <w:sz w:val="24"/>
                <w:szCs w:val="24"/>
              </w:rPr>
              <w:lastRenderedPageBreak/>
              <w:t>обеспечивается соблюдение требований ТР ТС 014/2011</w:t>
            </w:r>
          </w:p>
        </w:tc>
      </w:tr>
      <w:tr w:rsidR="00573C35" w:rsidRPr="009B49C6" w14:paraId="45F6CEBF" w14:textId="77777777" w:rsidTr="004F356D">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81E7036"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tcBorders>
              <w:top w:val="single" w:sz="4" w:space="0" w:color="auto"/>
              <w:left w:val="single" w:sz="4" w:space="0" w:color="auto"/>
              <w:bottom w:val="single" w:sz="4" w:space="0" w:color="auto"/>
              <w:right w:val="single" w:sz="4" w:space="0" w:color="auto"/>
            </w:tcBorders>
            <w:shd w:val="clear" w:color="auto" w:fill="auto"/>
            <w:hideMark/>
          </w:tcPr>
          <w:p w14:paraId="12C37B9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tcBorders>
              <w:top w:val="single" w:sz="4" w:space="0" w:color="auto"/>
              <w:left w:val="single" w:sz="4" w:space="0" w:color="auto"/>
              <w:bottom w:val="single" w:sz="4" w:space="0" w:color="auto"/>
              <w:right w:val="single" w:sz="4" w:space="0" w:color="auto"/>
            </w:tcBorders>
            <w:shd w:val="clear" w:color="auto" w:fill="auto"/>
            <w:hideMark/>
          </w:tcPr>
          <w:p w14:paraId="706A387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32870-2014</w:t>
            </w:r>
          </w:p>
        </w:tc>
        <w:tc>
          <w:tcPr>
            <w:tcW w:w="4248" w:type="dxa"/>
            <w:tcBorders>
              <w:top w:val="single" w:sz="4" w:space="0" w:color="auto"/>
              <w:left w:val="single" w:sz="4" w:space="0" w:color="auto"/>
              <w:bottom w:val="single" w:sz="4" w:space="0" w:color="auto"/>
              <w:right w:val="single" w:sz="4" w:space="0" w:color="auto"/>
            </w:tcBorders>
            <w:shd w:val="clear" w:color="auto" w:fill="auto"/>
            <w:hideMark/>
          </w:tcPr>
          <w:p w14:paraId="3605CFF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Мастики битумные. Технические требования</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1807947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75D858DF" w14:textId="77777777" w:rsidR="00573C35" w:rsidRPr="009B49C6" w:rsidRDefault="00573C35" w:rsidP="00573C35">
            <w:pPr>
              <w:contextualSpacing/>
              <w:jc w:val="center"/>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7D65E92" w14:textId="77777777" w:rsidR="00573C35" w:rsidRPr="009B49C6" w:rsidRDefault="00573C35" w:rsidP="00573C35">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0B45313F" w14:textId="77777777" w:rsidTr="004F356D">
        <w:trPr>
          <w:trHeight w:val="450"/>
        </w:trPr>
        <w:tc>
          <w:tcPr>
            <w:tcW w:w="709" w:type="dxa"/>
            <w:tcBorders>
              <w:top w:val="single" w:sz="4" w:space="0" w:color="auto"/>
            </w:tcBorders>
            <w:shd w:val="clear" w:color="auto" w:fill="auto"/>
          </w:tcPr>
          <w:p w14:paraId="286648B5"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tcBorders>
              <w:top w:val="single" w:sz="4" w:space="0" w:color="auto"/>
            </w:tcBorders>
            <w:shd w:val="clear" w:color="auto" w:fill="auto"/>
            <w:hideMark/>
          </w:tcPr>
          <w:p w14:paraId="770020F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tcBorders>
              <w:top w:val="single" w:sz="4" w:space="0" w:color="auto"/>
            </w:tcBorders>
            <w:shd w:val="clear" w:color="auto" w:fill="auto"/>
            <w:hideMark/>
          </w:tcPr>
          <w:p w14:paraId="5AFE96E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32872-2014</w:t>
            </w:r>
          </w:p>
        </w:tc>
        <w:tc>
          <w:tcPr>
            <w:tcW w:w="4248" w:type="dxa"/>
            <w:tcBorders>
              <w:top w:val="single" w:sz="4" w:space="0" w:color="auto"/>
            </w:tcBorders>
            <w:shd w:val="clear" w:color="auto" w:fill="auto"/>
            <w:hideMark/>
          </w:tcPr>
          <w:p w14:paraId="73F0D63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Герметики битумные. Технические требования</w:t>
            </w:r>
          </w:p>
        </w:tc>
        <w:tc>
          <w:tcPr>
            <w:tcW w:w="1560" w:type="dxa"/>
            <w:tcBorders>
              <w:top w:val="single" w:sz="4" w:space="0" w:color="auto"/>
            </w:tcBorders>
            <w:shd w:val="clear" w:color="auto" w:fill="auto"/>
            <w:hideMark/>
          </w:tcPr>
          <w:p w14:paraId="7957E1A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tcBorders>
              <w:top w:val="single" w:sz="4" w:space="0" w:color="auto"/>
            </w:tcBorders>
            <w:shd w:val="clear" w:color="auto" w:fill="auto"/>
            <w:hideMark/>
          </w:tcPr>
          <w:p w14:paraId="3B79FCC5" w14:textId="77777777" w:rsidR="00573C35" w:rsidRPr="009B49C6" w:rsidRDefault="00573C35" w:rsidP="00573C35">
            <w:pPr>
              <w:contextualSpacing/>
              <w:jc w:val="center"/>
              <w:rPr>
                <w:rFonts w:ascii="Times New Roman" w:hAnsi="Times New Roman" w:cs="Times New Roman"/>
                <w:sz w:val="24"/>
                <w:szCs w:val="24"/>
              </w:rPr>
            </w:pPr>
          </w:p>
        </w:tc>
        <w:tc>
          <w:tcPr>
            <w:tcW w:w="4395" w:type="dxa"/>
            <w:tcBorders>
              <w:top w:val="single" w:sz="4" w:space="0" w:color="auto"/>
            </w:tcBorders>
            <w:shd w:val="clear" w:color="auto" w:fill="auto"/>
          </w:tcPr>
          <w:p w14:paraId="51E2F7B1" w14:textId="77777777" w:rsidR="00573C35" w:rsidRPr="009B49C6" w:rsidRDefault="00573C35" w:rsidP="00573C35">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31F8046D" w14:textId="77777777" w:rsidTr="004F356D">
        <w:trPr>
          <w:trHeight w:val="450"/>
        </w:trPr>
        <w:tc>
          <w:tcPr>
            <w:tcW w:w="709" w:type="dxa"/>
            <w:shd w:val="clear" w:color="auto" w:fill="auto"/>
          </w:tcPr>
          <w:p w14:paraId="787EFF99"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3B2075E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7574F1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33133-2014</w:t>
            </w:r>
          </w:p>
        </w:tc>
        <w:tc>
          <w:tcPr>
            <w:tcW w:w="4248" w:type="dxa"/>
            <w:shd w:val="clear" w:color="auto" w:fill="auto"/>
            <w:hideMark/>
          </w:tcPr>
          <w:p w14:paraId="1B8320F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Битумы нефтяные дорожные вязкие. Технические требования</w:t>
            </w:r>
          </w:p>
        </w:tc>
        <w:tc>
          <w:tcPr>
            <w:tcW w:w="1560" w:type="dxa"/>
            <w:shd w:val="clear" w:color="auto" w:fill="auto"/>
            <w:hideMark/>
          </w:tcPr>
          <w:p w14:paraId="10939EB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01.10.2015</w:t>
            </w:r>
          </w:p>
        </w:tc>
        <w:tc>
          <w:tcPr>
            <w:tcW w:w="1276" w:type="dxa"/>
            <w:shd w:val="clear" w:color="auto" w:fill="auto"/>
            <w:hideMark/>
          </w:tcPr>
          <w:p w14:paraId="0A3D5C54"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6F0BC7AC" w14:textId="77777777" w:rsidR="00573C35" w:rsidRPr="009B49C6" w:rsidRDefault="00573C35" w:rsidP="00573C35">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5E0EE73D" w14:textId="77777777" w:rsidTr="004F356D">
        <w:trPr>
          <w:trHeight w:val="450"/>
        </w:trPr>
        <w:tc>
          <w:tcPr>
            <w:tcW w:w="709" w:type="dxa"/>
            <w:shd w:val="clear" w:color="auto" w:fill="auto"/>
          </w:tcPr>
          <w:p w14:paraId="12CE95A7"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1A4FE92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06B073E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33134-2014</w:t>
            </w:r>
          </w:p>
        </w:tc>
        <w:tc>
          <w:tcPr>
            <w:tcW w:w="4248" w:type="dxa"/>
            <w:shd w:val="clear" w:color="auto" w:fill="auto"/>
            <w:hideMark/>
          </w:tcPr>
          <w:p w14:paraId="3A5C477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Битумы нефтяные дорожные вязкие. Определение индекса пенетрации</w:t>
            </w:r>
          </w:p>
        </w:tc>
        <w:tc>
          <w:tcPr>
            <w:tcW w:w="1560" w:type="dxa"/>
            <w:shd w:val="clear" w:color="auto" w:fill="auto"/>
            <w:hideMark/>
          </w:tcPr>
          <w:p w14:paraId="012F013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01.10.2015</w:t>
            </w:r>
          </w:p>
        </w:tc>
        <w:tc>
          <w:tcPr>
            <w:tcW w:w="1276" w:type="dxa"/>
            <w:shd w:val="clear" w:color="auto" w:fill="auto"/>
            <w:hideMark/>
          </w:tcPr>
          <w:p w14:paraId="034F6CE9"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1911E1C4" w14:textId="77777777" w:rsidR="00573C35" w:rsidRPr="009B49C6" w:rsidRDefault="00573C35" w:rsidP="00573C35">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6A0B6BF3" w14:textId="77777777" w:rsidTr="004F356D">
        <w:trPr>
          <w:trHeight w:val="450"/>
        </w:trPr>
        <w:tc>
          <w:tcPr>
            <w:tcW w:w="709" w:type="dxa"/>
            <w:shd w:val="clear" w:color="auto" w:fill="auto"/>
          </w:tcPr>
          <w:p w14:paraId="7CCA0834"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6DA9B0C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1EF556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33135-2014</w:t>
            </w:r>
          </w:p>
        </w:tc>
        <w:tc>
          <w:tcPr>
            <w:tcW w:w="4248" w:type="dxa"/>
            <w:shd w:val="clear" w:color="auto" w:fill="auto"/>
            <w:hideMark/>
          </w:tcPr>
          <w:p w14:paraId="75AC102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Битумы нефтяные дорожные вязкие. Метод определения растворимости</w:t>
            </w:r>
          </w:p>
        </w:tc>
        <w:tc>
          <w:tcPr>
            <w:tcW w:w="1560" w:type="dxa"/>
            <w:shd w:val="clear" w:color="auto" w:fill="auto"/>
            <w:hideMark/>
          </w:tcPr>
          <w:p w14:paraId="64F5A4A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01.10.2015</w:t>
            </w:r>
          </w:p>
        </w:tc>
        <w:tc>
          <w:tcPr>
            <w:tcW w:w="1276" w:type="dxa"/>
            <w:shd w:val="clear" w:color="auto" w:fill="auto"/>
            <w:hideMark/>
          </w:tcPr>
          <w:p w14:paraId="3EBA82E5"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143C5812" w14:textId="77777777" w:rsidR="00573C35" w:rsidRPr="009B49C6" w:rsidRDefault="00573C35" w:rsidP="00573C35">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15673B57" w14:textId="77777777" w:rsidTr="004F356D">
        <w:trPr>
          <w:trHeight w:val="450"/>
        </w:trPr>
        <w:tc>
          <w:tcPr>
            <w:tcW w:w="709" w:type="dxa"/>
            <w:shd w:val="clear" w:color="auto" w:fill="auto"/>
          </w:tcPr>
          <w:p w14:paraId="53393912"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554F41A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C97776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33137-2014</w:t>
            </w:r>
          </w:p>
        </w:tc>
        <w:tc>
          <w:tcPr>
            <w:tcW w:w="4248" w:type="dxa"/>
            <w:shd w:val="clear" w:color="auto" w:fill="auto"/>
            <w:hideMark/>
          </w:tcPr>
          <w:p w14:paraId="39CC269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Битумы нефтяные дорожные вязкие. Метод определения динамической вязкости ротационным вискозиметром</w:t>
            </w:r>
          </w:p>
        </w:tc>
        <w:tc>
          <w:tcPr>
            <w:tcW w:w="1560" w:type="dxa"/>
            <w:shd w:val="clear" w:color="auto" w:fill="auto"/>
            <w:hideMark/>
          </w:tcPr>
          <w:p w14:paraId="67F18B4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01.10.2015</w:t>
            </w:r>
          </w:p>
        </w:tc>
        <w:tc>
          <w:tcPr>
            <w:tcW w:w="1276" w:type="dxa"/>
            <w:shd w:val="clear" w:color="auto" w:fill="auto"/>
            <w:hideMark/>
          </w:tcPr>
          <w:p w14:paraId="387A135E"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3E45C36E" w14:textId="77777777" w:rsidR="00573C35" w:rsidRPr="009B49C6" w:rsidRDefault="00573C35" w:rsidP="00573C35">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4E660E47" w14:textId="77777777" w:rsidTr="004F356D">
        <w:trPr>
          <w:trHeight w:val="450"/>
        </w:trPr>
        <w:tc>
          <w:tcPr>
            <w:tcW w:w="709" w:type="dxa"/>
            <w:shd w:val="clear" w:color="auto" w:fill="auto"/>
          </w:tcPr>
          <w:p w14:paraId="345C2D0E"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4F39519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4FD0AF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33138-2014</w:t>
            </w:r>
          </w:p>
        </w:tc>
        <w:tc>
          <w:tcPr>
            <w:tcW w:w="4248" w:type="dxa"/>
            <w:shd w:val="clear" w:color="auto" w:fill="auto"/>
            <w:hideMark/>
          </w:tcPr>
          <w:p w14:paraId="5A9992A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Битумы нефтяные дорожные вязкие. Метод определения растяжимости</w:t>
            </w:r>
          </w:p>
        </w:tc>
        <w:tc>
          <w:tcPr>
            <w:tcW w:w="1560" w:type="dxa"/>
            <w:shd w:val="clear" w:color="auto" w:fill="auto"/>
            <w:hideMark/>
          </w:tcPr>
          <w:p w14:paraId="509BAEA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01.10.2015</w:t>
            </w:r>
          </w:p>
        </w:tc>
        <w:tc>
          <w:tcPr>
            <w:tcW w:w="1276" w:type="dxa"/>
            <w:shd w:val="clear" w:color="auto" w:fill="auto"/>
            <w:hideMark/>
          </w:tcPr>
          <w:p w14:paraId="7F87963A"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0F9B284F" w14:textId="77777777" w:rsidR="00573C35" w:rsidRPr="009B49C6" w:rsidRDefault="00573C35" w:rsidP="00573C35">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09E830E5" w14:textId="77777777" w:rsidTr="004F356D">
        <w:trPr>
          <w:trHeight w:val="450"/>
        </w:trPr>
        <w:tc>
          <w:tcPr>
            <w:tcW w:w="709" w:type="dxa"/>
            <w:shd w:val="clear" w:color="auto" w:fill="auto"/>
          </w:tcPr>
          <w:p w14:paraId="3C3EA0BF"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49A988E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07F573F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33139-2014</w:t>
            </w:r>
          </w:p>
        </w:tc>
        <w:tc>
          <w:tcPr>
            <w:tcW w:w="4248" w:type="dxa"/>
            <w:shd w:val="clear" w:color="auto" w:fill="auto"/>
            <w:hideMark/>
          </w:tcPr>
          <w:p w14:paraId="6E6D813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Битумы нефтяные дорожные вязкие. Метод определения содержания твердого парафина</w:t>
            </w:r>
          </w:p>
        </w:tc>
        <w:tc>
          <w:tcPr>
            <w:tcW w:w="1560" w:type="dxa"/>
            <w:shd w:val="clear" w:color="auto" w:fill="auto"/>
            <w:hideMark/>
          </w:tcPr>
          <w:p w14:paraId="7A043D8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01.10.2015</w:t>
            </w:r>
          </w:p>
        </w:tc>
        <w:tc>
          <w:tcPr>
            <w:tcW w:w="1276" w:type="dxa"/>
            <w:shd w:val="clear" w:color="auto" w:fill="auto"/>
            <w:hideMark/>
          </w:tcPr>
          <w:p w14:paraId="0FB956C3"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54422DE9" w14:textId="77777777" w:rsidR="00573C35" w:rsidRPr="009B49C6" w:rsidRDefault="00573C35" w:rsidP="00573C35">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729F446A" w14:textId="77777777" w:rsidTr="004F356D">
        <w:trPr>
          <w:trHeight w:val="450"/>
        </w:trPr>
        <w:tc>
          <w:tcPr>
            <w:tcW w:w="709" w:type="dxa"/>
            <w:shd w:val="clear" w:color="auto" w:fill="auto"/>
          </w:tcPr>
          <w:p w14:paraId="2BA86E3A"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779960E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227D38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33140-2014</w:t>
            </w:r>
          </w:p>
        </w:tc>
        <w:tc>
          <w:tcPr>
            <w:tcW w:w="4248" w:type="dxa"/>
            <w:shd w:val="clear" w:color="auto" w:fill="auto"/>
            <w:hideMark/>
          </w:tcPr>
          <w:p w14:paraId="5CEB299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Битумы нефтяные дорожные вязкие. Метод определения старения под воздействием высокой температуры и воздуха (метод RTFOT)</w:t>
            </w:r>
          </w:p>
        </w:tc>
        <w:tc>
          <w:tcPr>
            <w:tcW w:w="1560" w:type="dxa"/>
            <w:shd w:val="clear" w:color="auto" w:fill="auto"/>
            <w:hideMark/>
          </w:tcPr>
          <w:p w14:paraId="44A6E17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01.10.2015</w:t>
            </w:r>
          </w:p>
        </w:tc>
        <w:tc>
          <w:tcPr>
            <w:tcW w:w="1276" w:type="dxa"/>
            <w:shd w:val="clear" w:color="auto" w:fill="auto"/>
            <w:hideMark/>
          </w:tcPr>
          <w:p w14:paraId="51237B40"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593C1FDD" w14:textId="77777777" w:rsidR="00573C35" w:rsidRPr="009B49C6" w:rsidRDefault="00573C35" w:rsidP="00573C35">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0F5AC2CB" w14:textId="77777777" w:rsidTr="004F356D">
        <w:trPr>
          <w:trHeight w:val="450"/>
        </w:trPr>
        <w:tc>
          <w:tcPr>
            <w:tcW w:w="709" w:type="dxa"/>
            <w:shd w:val="clear" w:color="auto" w:fill="auto"/>
          </w:tcPr>
          <w:p w14:paraId="63107C42"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0A7BE39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4DD6FC1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33141-2014</w:t>
            </w:r>
          </w:p>
        </w:tc>
        <w:tc>
          <w:tcPr>
            <w:tcW w:w="4248" w:type="dxa"/>
            <w:shd w:val="clear" w:color="auto" w:fill="auto"/>
            <w:hideMark/>
          </w:tcPr>
          <w:p w14:paraId="4B92995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Битумы нефтяные дорожные вязкие. Метод определения температур вспышки. Метод с применением открытого тигля Кливленда</w:t>
            </w:r>
          </w:p>
        </w:tc>
        <w:tc>
          <w:tcPr>
            <w:tcW w:w="1560" w:type="dxa"/>
            <w:shd w:val="clear" w:color="auto" w:fill="auto"/>
            <w:hideMark/>
          </w:tcPr>
          <w:p w14:paraId="52123A6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01.10.2015</w:t>
            </w:r>
          </w:p>
        </w:tc>
        <w:tc>
          <w:tcPr>
            <w:tcW w:w="1276" w:type="dxa"/>
            <w:shd w:val="clear" w:color="auto" w:fill="auto"/>
            <w:hideMark/>
          </w:tcPr>
          <w:p w14:paraId="20589043"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00A32F50" w14:textId="77777777" w:rsidR="00573C35" w:rsidRPr="009B49C6" w:rsidRDefault="00573C35" w:rsidP="00573C35">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35666BF2" w14:textId="77777777" w:rsidTr="004F356D">
        <w:trPr>
          <w:trHeight w:val="450"/>
        </w:trPr>
        <w:tc>
          <w:tcPr>
            <w:tcW w:w="709" w:type="dxa"/>
            <w:shd w:val="clear" w:color="auto" w:fill="auto"/>
          </w:tcPr>
          <w:p w14:paraId="27EF981A"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2DAADED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0F32F76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33142-2014</w:t>
            </w:r>
          </w:p>
        </w:tc>
        <w:tc>
          <w:tcPr>
            <w:tcW w:w="4248" w:type="dxa"/>
            <w:shd w:val="clear" w:color="auto" w:fill="auto"/>
            <w:hideMark/>
          </w:tcPr>
          <w:p w14:paraId="314A8CE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Битумы нефтяные дорожные вязкие. Метод определения температуры размягчения. Метод «Кольцо и Шар»</w:t>
            </w:r>
          </w:p>
        </w:tc>
        <w:tc>
          <w:tcPr>
            <w:tcW w:w="1560" w:type="dxa"/>
            <w:shd w:val="clear" w:color="auto" w:fill="auto"/>
            <w:hideMark/>
          </w:tcPr>
          <w:p w14:paraId="140BCDD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01.10.2015</w:t>
            </w:r>
          </w:p>
        </w:tc>
        <w:tc>
          <w:tcPr>
            <w:tcW w:w="1276" w:type="dxa"/>
            <w:shd w:val="clear" w:color="auto" w:fill="auto"/>
            <w:hideMark/>
          </w:tcPr>
          <w:p w14:paraId="23E3E252"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786E2AA1" w14:textId="77777777" w:rsidR="00573C35" w:rsidRPr="009B49C6" w:rsidRDefault="00573C35" w:rsidP="00573C35">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1D43ED4E" w14:textId="77777777" w:rsidTr="004F356D">
        <w:trPr>
          <w:trHeight w:val="450"/>
        </w:trPr>
        <w:tc>
          <w:tcPr>
            <w:tcW w:w="709" w:type="dxa"/>
            <w:shd w:val="clear" w:color="auto" w:fill="auto"/>
          </w:tcPr>
          <w:p w14:paraId="3547F21D"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24201C2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7EE4C0E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33143-2014</w:t>
            </w:r>
          </w:p>
        </w:tc>
        <w:tc>
          <w:tcPr>
            <w:tcW w:w="4248" w:type="dxa"/>
            <w:shd w:val="clear" w:color="auto" w:fill="auto"/>
            <w:hideMark/>
          </w:tcPr>
          <w:p w14:paraId="28CA769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Битумы нефтяные дорожные вязкие. Метод определения температуры хрупкости по Фраасу</w:t>
            </w:r>
          </w:p>
        </w:tc>
        <w:tc>
          <w:tcPr>
            <w:tcW w:w="1560" w:type="dxa"/>
            <w:shd w:val="clear" w:color="auto" w:fill="auto"/>
            <w:hideMark/>
          </w:tcPr>
          <w:p w14:paraId="7A33D90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01.10.2015</w:t>
            </w:r>
          </w:p>
        </w:tc>
        <w:tc>
          <w:tcPr>
            <w:tcW w:w="1276" w:type="dxa"/>
            <w:shd w:val="clear" w:color="auto" w:fill="auto"/>
            <w:hideMark/>
          </w:tcPr>
          <w:p w14:paraId="321952B5"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1086C518" w14:textId="77777777" w:rsidR="00573C35" w:rsidRPr="009B49C6" w:rsidRDefault="00573C35" w:rsidP="00573C35">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02C20F68" w14:textId="77777777" w:rsidTr="004F356D">
        <w:trPr>
          <w:trHeight w:val="450"/>
        </w:trPr>
        <w:tc>
          <w:tcPr>
            <w:tcW w:w="709" w:type="dxa"/>
            <w:shd w:val="clear" w:color="auto" w:fill="auto"/>
          </w:tcPr>
          <w:p w14:paraId="51F39D08"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09DC11A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A9CF92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33136-2014</w:t>
            </w:r>
          </w:p>
        </w:tc>
        <w:tc>
          <w:tcPr>
            <w:tcW w:w="4248" w:type="dxa"/>
            <w:shd w:val="clear" w:color="auto" w:fill="auto"/>
            <w:hideMark/>
          </w:tcPr>
          <w:p w14:paraId="530FE2D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Битумы нефтяные дорожные вязкие. Метод определения глубины проникания иглы</w:t>
            </w:r>
          </w:p>
        </w:tc>
        <w:tc>
          <w:tcPr>
            <w:tcW w:w="1560" w:type="dxa"/>
            <w:shd w:val="clear" w:color="auto" w:fill="auto"/>
            <w:hideMark/>
          </w:tcPr>
          <w:p w14:paraId="237EA52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4C93A356"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56EDFAF9" w14:textId="77777777" w:rsidR="00573C35" w:rsidRPr="009B49C6" w:rsidRDefault="00573C35" w:rsidP="00573C35">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6D001CE6" w14:textId="77777777" w:rsidTr="004F356D">
        <w:trPr>
          <w:trHeight w:val="450"/>
        </w:trPr>
        <w:tc>
          <w:tcPr>
            <w:tcW w:w="709" w:type="dxa"/>
            <w:shd w:val="clear" w:color="auto" w:fill="auto"/>
          </w:tcPr>
          <w:p w14:paraId="02BAC283"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51C4D1D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6B2EC1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58400.1-2019</w:t>
            </w:r>
          </w:p>
        </w:tc>
        <w:tc>
          <w:tcPr>
            <w:tcW w:w="4248" w:type="dxa"/>
            <w:shd w:val="clear" w:color="auto" w:fill="auto"/>
            <w:hideMark/>
          </w:tcPr>
          <w:p w14:paraId="1917132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Материалы вяжущие нефтяные битумные. Технические </w:t>
            </w:r>
            <w:r w:rsidRPr="009B49C6">
              <w:rPr>
                <w:rFonts w:ascii="Times New Roman" w:hAnsi="Times New Roman" w:cs="Times New Roman"/>
                <w:sz w:val="24"/>
                <w:szCs w:val="24"/>
              </w:rPr>
              <w:lastRenderedPageBreak/>
              <w:t>условия с учетом температурного диапазона эксплуатации</w:t>
            </w:r>
          </w:p>
        </w:tc>
        <w:tc>
          <w:tcPr>
            <w:tcW w:w="1560" w:type="dxa"/>
            <w:shd w:val="clear" w:color="auto" w:fill="auto"/>
            <w:hideMark/>
          </w:tcPr>
          <w:p w14:paraId="25479EB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01.07.2019</w:t>
            </w:r>
          </w:p>
        </w:tc>
        <w:tc>
          <w:tcPr>
            <w:tcW w:w="1276" w:type="dxa"/>
            <w:shd w:val="clear" w:color="auto" w:fill="auto"/>
            <w:hideMark/>
          </w:tcPr>
          <w:p w14:paraId="47A14FAA"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1279FD89" w14:textId="77777777" w:rsidR="00573C35" w:rsidRPr="009B49C6" w:rsidRDefault="00573C35" w:rsidP="00573C35">
            <w:pPr>
              <w:contextualSpacing/>
              <w:rPr>
                <w:rFonts w:ascii="Times New Roman" w:hAnsi="Times New Roman" w:cs="Times New Roman"/>
                <w:sz w:val="24"/>
                <w:szCs w:val="24"/>
              </w:rPr>
            </w:pPr>
          </w:p>
        </w:tc>
      </w:tr>
      <w:tr w:rsidR="00573C35" w:rsidRPr="009B49C6" w14:paraId="010DBFDD" w14:textId="77777777" w:rsidTr="004F356D">
        <w:trPr>
          <w:trHeight w:val="450"/>
        </w:trPr>
        <w:tc>
          <w:tcPr>
            <w:tcW w:w="709" w:type="dxa"/>
            <w:shd w:val="clear" w:color="auto" w:fill="auto"/>
          </w:tcPr>
          <w:p w14:paraId="3861A33C"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14BFFC0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43574F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58400.2-2019</w:t>
            </w:r>
          </w:p>
        </w:tc>
        <w:tc>
          <w:tcPr>
            <w:tcW w:w="4248" w:type="dxa"/>
            <w:shd w:val="clear" w:color="auto" w:fill="auto"/>
            <w:hideMark/>
          </w:tcPr>
          <w:p w14:paraId="31D4CCF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вяжущие нефтяные битумные. Технические условия с учетом уровней эксплуатационных транспортных нагрузок</w:t>
            </w:r>
          </w:p>
        </w:tc>
        <w:tc>
          <w:tcPr>
            <w:tcW w:w="1560" w:type="dxa"/>
            <w:shd w:val="clear" w:color="auto" w:fill="auto"/>
            <w:hideMark/>
          </w:tcPr>
          <w:p w14:paraId="4BC82A7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01.07.2019</w:t>
            </w:r>
          </w:p>
        </w:tc>
        <w:tc>
          <w:tcPr>
            <w:tcW w:w="1276" w:type="dxa"/>
            <w:shd w:val="clear" w:color="auto" w:fill="auto"/>
            <w:hideMark/>
          </w:tcPr>
          <w:p w14:paraId="59133343"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50A2651C" w14:textId="77777777" w:rsidR="00573C35" w:rsidRPr="009B49C6" w:rsidRDefault="00573C35" w:rsidP="00573C35">
            <w:pPr>
              <w:contextualSpacing/>
              <w:rPr>
                <w:rFonts w:ascii="Times New Roman" w:hAnsi="Times New Roman" w:cs="Times New Roman"/>
                <w:sz w:val="24"/>
                <w:szCs w:val="24"/>
              </w:rPr>
            </w:pPr>
          </w:p>
        </w:tc>
      </w:tr>
      <w:tr w:rsidR="00573C35" w:rsidRPr="009B49C6" w14:paraId="046FF685" w14:textId="77777777" w:rsidTr="004F356D">
        <w:trPr>
          <w:trHeight w:val="450"/>
        </w:trPr>
        <w:tc>
          <w:tcPr>
            <w:tcW w:w="709" w:type="dxa"/>
            <w:shd w:val="clear" w:color="auto" w:fill="auto"/>
          </w:tcPr>
          <w:p w14:paraId="078628DA"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tcBorders>
              <w:top w:val="single" w:sz="4" w:space="0" w:color="auto"/>
              <w:left w:val="single" w:sz="4" w:space="0" w:color="auto"/>
              <w:bottom w:val="single" w:sz="4" w:space="0" w:color="auto"/>
              <w:right w:val="single" w:sz="4" w:space="0" w:color="auto"/>
            </w:tcBorders>
          </w:tcPr>
          <w:p w14:paraId="40D9E31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top w:val="single" w:sz="4" w:space="0" w:color="auto"/>
              <w:left w:val="single" w:sz="4" w:space="0" w:color="auto"/>
              <w:bottom w:val="single" w:sz="4" w:space="0" w:color="auto"/>
              <w:right w:val="single" w:sz="4" w:space="0" w:color="auto"/>
            </w:tcBorders>
          </w:tcPr>
          <w:p w14:paraId="01E937D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shd w:val="clear" w:color="auto" w:fill="FFFFFF"/>
              </w:rPr>
              <w:t>58400.3-2025</w:t>
            </w:r>
          </w:p>
        </w:tc>
        <w:tc>
          <w:tcPr>
            <w:tcW w:w="4248" w:type="dxa"/>
            <w:tcBorders>
              <w:top w:val="single" w:sz="4" w:space="0" w:color="auto"/>
              <w:left w:val="single" w:sz="4" w:space="0" w:color="auto"/>
              <w:bottom w:val="single" w:sz="4" w:space="0" w:color="auto"/>
              <w:right w:val="single" w:sz="4" w:space="0" w:color="auto"/>
            </w:tcBorders>
          </w:tcPr>
          <w:p w14:paraId="6B11074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вяжущие нефтяные битумные. Порядок определения марки</w:t>
            </w:r>
          </w:p>
        </w:tc>
        <w:tc>
          <w:tcPr>
            <w:tcW w:w="1560" w:type="dxa"/>
            <w:tcBorders>
              <w:top w:val="single" w:sz="4" w:space="0" w:color="auto"/>
              <w:left w:val="single" w:sz="4" w:space="0" w:color="auto"/>
              <w:bottom w:val="single" w:sz="4" w:space="0" w:color="auto"/>
              <w:right w:val="single" w:sz="4" w:space="0" w:color="auto"/>
            </w:tcBorders>
          </w:tcPr>
          <w:p w14:paraId="0751218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01.06.2025</w:t>
            </w:r>
          </w:p>
        </w:tc>
        <w:tc>
          <w:tcPr>
            <w:tcW w:w="1276" w:type="dxa"/>
            <w:tcBorders>
              <w:top w:val="single" w:sz="4" w:space="0" w:color="auto"/>
              <w:left w:val="single" w:sz="4" w:space="0" w:color="auto"/>
              <w:bottom w:val="single" w:sz="4" w:space="0" w:color="auto"/>
              <w:right w:val="single" w:sz="4" w:space="0" w:color="auto"/>
            </w:tcBorders>
          </w:tcPr>
          <w:p w14:paraId="4E7F6C97" w14:textId="77777777" w:rsidR="00573C35" w:rsidRPr="009B49C6" w:rsidRDefault="00573C35" w:rsidP="00573C35">
            <w:pPr>
              <w:contextualSpacing/>
              <w:jc w:val="center"/>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14:paraId="0975BA12" w14:textId="77777777" w:rsidR="00573C35" w:rsidRPr="009B49C6" w:rsidRDefault="00573C35" w:rsidP="00573C35">
            <w:pPr>
              <w:contextualSpacing/>
              <w:rPr>
                <w:rFonts w:ascii="Times New Roman" w:hAnsi="Times New Roman" w:cs="Times New Roman"/>
                <w:sz w:val="24"/>
                <w:szCs w:val="24"/>
              </w:rPr>
            </w:pPr>
          </w:p>
        </w:tc>
      </w:tr>
      <w:tr w:rsidR="00573C35" w:rsidRPr="009B49C6" w14:paraId="7FDB2AFB" w14:textId="77777777" w:rsidTr="004F356D">
        <w:trPr>
          <w:trHeight w:val="450"/>
        </w:trPr>
        <w:tc>
          <w:tcPr>
            <w:tcW w:w="709" w:type="dxa"/>
            <w:shd w:val="clear" w:color="auto" w:fill="auto"/>
          </w:tcPr>
          <w:p w14:paraId="565105B6"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7D54F63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3F75EFA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58400.4-2019</w:t>
            </w:r>
          </w:p>
        </w:tc>
        <w:tc>
          <w:tcPr>
            <w:tcW w:w="4248" w:type="dxa"/>
            <w:shd w:val="clear" w:color="auto" w:fill="auto"/>
            <w:hideMark/>
          </w:tcPr>
          <w:p w14:paraId="2A769296" w14:textId="22755228"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вяжущие нефтяные битумные. Метод определения поправок по объему</w:t>
            </w:r>
          </w:p>
        </w:tc>
        <w:tc>
          <w:tcPr>
            <w:tcW w:w="1560" w:type="dxa"/>
            <w:shd w:val="clear" w:color="auto" w:fill="auto"/>
            <w:hideMark/>
          </w:tcPr>
          <w:p w14:paraId="21E2469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01.07.2019</w:t>
            </w:r>
          </w:p>
        </w:tc>
        <w:tc>
          <w:tcPr>
            <w:tcW w:w="1276" w:type="dxa"/>
            <w:shd w:val="clear" w:color="auto" w:fill="auto"/>
            <w:hideMark/>
          </w:tcPr>
          <w:p w14:paraId="00BA7D8D"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0D6F3F46" w14:textId="77777777" w:rsidR="00573C35" w:rsidRPr="009B49C6" w:rsidRDefault="00573C35" w:rsidP="00573C35">
            <w:pPr>
              <w:contextualSpacing/>
              <w:rPr>
                <w:rFonts w:ascii="Times New Roman" w:hAnsi="Times New Roman" w:cs="Times New Roman"/>
                <w:sz w:val="24"/>
                <w:szCs w:val="24"/>
              </w:rPr>
            </w:pPr>
          </w:p>
        </w:tc>
      </w:tr>
      <w:tr w:rsidR="00573C35" w:rsidRPr="009B49C6" w14:paraId="027B12D7" w14:textId="77777777" w:rsidTr="004F356D">
        <w:trPr>
          <w:trHeight w:val="450"/>
        </w:trPr>
        <w:tc>
          <w:tcPr>
            <w:tcW w:w="709" w:type="dxa"/>
            <w:shd w:val="clear" w:color="auto" w:fill="auto"/>
          </w:tcPr>
          <w:p w14:paraId="160CE0A0"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0712188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C444BB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58400.5-2019</w:t>
            </w:r>
          </w:p>
        </w:tc>
        <w:tc>
          <w:tcPr>
            <w:tcW w:w="4248" w:type="dxa"/>
            <w:shd w:val="clear" w:color="auto" w:fill="auto"/>
            <w:hideMark/>
          </w:tcPr>
          <w:p w14:paraId="431A50D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вяжущие нефтяные битумные. Метод старения под действием давления и температуры (PAV)</w:t>
            </w:r>
          </w:p>
        </w:tc>
        <w:tc>
          <w:tcPr>
            <w:tcW w:w="1560" w:type="dxa"/>
            <w:shd w:val="clear" w:color="auto" w:fill="auto"/>
            <w:hideMark/>
          </w:tcPr>
          <w:p w14:paraId="639B8D3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01.07.2019</w:t>
            </w:r>
          </w:p>
        </w:tc>
        <w:tc>
          <w:tcPr>
            <w:tcW w:w="1276" w:type="dxa"/>
            <w:shd w:val="clear" w:color="auto" w:fill="auto"/>
            <w:hideMark/>
          </w:tcPr>
          <w:p w14:paraId="6185334C"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4E0DCCEA" w14:textId="77777777" w:rsidR="00573C35" w:rsidRPr="009B49C6" w:rsidRDefault="00573C35" w:rsidP="00573C35">
            <w:pPr>
              <w:contextualSpacing/>
              <w:rPr>
                <w:rFonts w:ascii="Times New Roman" w:hAnsi="Times New Roman" w:cs="Times New Roman"/>
                <w:sz w:val="24"/>
                <w:szCs w:val="24"/>
              </w:rPr>
            </w:pPr>
          </w:p>
        </w:tc>
      </w:tr>
      <w:tr w:rsidR="00573C35" w:rsidRPr="009B49C6" w14:paraId="6E9A70B7" w14:textId="77777777" w:rsidTr="004F356D">
        <w:trPr>
          <w:trHeight w:val="675"/>
        </w:trPr>
        <w:tc>
          <w:tcPr>
            <w:tcW w:w="709" w:type="dxa"/>
            <w:shd w:val="clear" w:color="auto" w:fill="auto"/>
          </w:tcPr>
          <w:p w14:paraId="468E6FD0"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616450C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607B1D4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58400.6-2019</w:t>
            </w:r>
          </w:p>
        </w:tc>
        <w:tc>
          <w:tcPr>
            <w:tcW w:w="4248" w:type="dxa"/>
            <w:shd w:val="clear" w:color="auto" w:fill="auto"/>
            <w:hideMark/>
          </w:tcPr>
          <w:p w14:paraId="6E1F483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w:t>
            </w:r>
            <w:proofErr w:type="gramStart"/>
            <w:r w:rsidRPr="009B49C6">
              <w:rPr>
                <w:rFonts w:ascii="Times New Roman" w:hAnsi="Times New Roman" w:cs="Times New Roman"/>
                <w:sz w:val="24"/>
                <w:szCs w:val="24"/>
              </w:rPr>
              <w:t>Материалы</w:t>
            </w:r>
            <w:proofErr w:type="gramEnd"/>
            <w:r w:rsidRPr="009B49C6">
              <w:rPr>
                <w:rFonts w:ascii="Times New Roman" w:hAnsi="Times New Roman" w:cs="Times New Roman"/>
                <w:sz w:val="24"/>
                <w:szCs w:val="24"/>
              </w:rPr>
              <w:t xml:space="preserve"> вяжущие нефтяные битумные. Метод определения упругих свойств при многократных сдвиговых нагрузках (MSCR) с использованием динамического сдвигового реометра (DSR)</w:t>
            </w:r>
          </w:p>
        </w:tc>
        <w:tc>
          <w:tcPr>
            <w:tcW w:w="1560" w:type="dxa"/>
            <w:shd w:val="clear" w:color="auto" w:fill="auto"/>
            <w:hideMark/>
          </w:tcPr>
          <w:p w14:paraId="4121755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01.07.2019</w:t>
            </w:r>
          </w:p>
        </w:tc>
        <w:tc>
          <w:tcPr>
            <w:tcW w:w="1276" w:type="dxa"/>
            <w:shd w:val="clear" w:color="auto" w:fill="auto"/>
            <w:hideMark/>
          </w:tcPr>
          <w:p w14:paraId="3BA04A7A"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0F55EE0F" w14:textId="77777777" w:rsidR="00573C35" w:rsidRPr="009B49C6" w:rsidRDefault="00573C35" w:rsidP="00573C35">
            <w:pPr>
              <w:contextualSpacing/>
              <w:rPr>
                <w:rFonts w:ascii="Times New Roman" w:hAnsi="Times New Roman" w:cs="Times New Roman"/>
                <w:sz w:val="24"/>
                <w:szCs w:val="24"/>
              </w:rPr>
            </w:pPr>
          </w:p>
        </w:tc>
      </w:tr>
      <w:tr w:rsidR="00573C35" w:rsidRPr="009B49C6" w14:paraId="4EFA94C2" w14:textId="77777777" w:rsidTr="004F356D">
        <w:trPr>
          <w:trHeight w:val="450"/>
        </w:trPr>
        <w:tc>
          <w:tcPr>
            <w:tcW w:w="709" w:type="dxa"/>
            <w:shd w:val="clear" w:color="auto" w:fill="auto"/>
          </w:tcPr>
          <w:p w14:paraId="35E31052"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62F5ECB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F87C51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58400.7-2019</w:t>
            </w:r>
          </w:p>
        </w:tc>
        <w:tc>
          <w:tcPr>
            <w:tcW w:w="4248" w:type="dxa"/>
            <w:shd w:val="clear" w:color="auto" w:fill="auto"/>
            <w:hideMark/>
          </w:tcPr>
          <w:p w14:paraId="669FA55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w:t>
            </w:r>
            <w:proofErr w:type="gramStart"/>
            <w:r w:rsidRPr="009B49C6">
              <w:rPr>
                <w:rFonts w:ascii="Times New Roman" w:hAnsi="Times New Roman" w:cs="Times New Roman"/>
                <w:sz w:val="24"/>
                <w:szCs w:val="24"/>
              </w:rPr>
              <w:t>Материалы</w:t>
            </w:r>
            <w:proofErr w:type="gramEnd"/>
            <w:r w:rsidRPr="009B49C6">
              <w:rPr>
                <w:rFonts w:ascii="Times New Roman" w:hAnsi="Times New Roman" w:cs="Times New Roman"/>
                <w:sz w:val="24"/>
                <w:szCs w:val="24"/>
              </w:rPr>
              <w:t xml:space="preserve"> вяжущие </w:t>
            </w:r>
            <w:r w:rsidRPr="009B49C6">
              <w:rPr>
                <w:rFonts w:ascii="Times New Roman" w:hAnsi="Times New Roman" w:cs="Times New Roman"/>
                <w:sz w:val="24"/>
                <w:szCs w:val="24"/>
              </w:rPr>
              <w:lastRenderedPageBreak/>
              <w:t>нефтяные битумные. Метод определения усталостной характеристики</w:t>
            </w:r>
          </w:p>
        </w:tc>
        <w:tc>
          <w:tcPr>
            <w:tcW w:w="1560" w:type="dxa"/>
            <w:shd w:val="clear" w:color="auto" w:fill="auto"/>
            <w:hideMark/>
          </w:tcPr>
          <w:p w14:paraId="1596F31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01.07.2019</w:t>
            </w:r>
          </w:p>
        </w:tc>
        <w:tc>
          <w:tcPr>
            <w:tcW w:w="1276" w:type="dxa"/>
            <w:shd w:val="clear" w:color="auto" w:fill="auto"/>
            <w:hideMark/>
          </w:tcPr>
          <w:p w14:paraId="5AF89631"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0DA6B1AB" w14:textId="77777777" w:rsidR="00573C35" w:rsidRPr="009B49C6" w:rsidRDefault="00573C35" w:rsidP="00573C35">
            <w:pPr>
              <w:contextualSpacing/>
              <w:rPr>
                <w:rFonts w:ascii="Times New Roman" w:hAnsi="Times New Roman" w:cs="Times New Roman"/>
                <w:sz w:val="24"/>
                <w:szCs w:val="24"/>
              </w:rPr>
            </w:pPr>
          </w:p>
        </w:tc>
      </w:tr>
      <w:tr w:rsidR="00573C35" w:rsidRPr="009B49C6" w14:paraId="2C6C4B93" w14:textId="77777777" w:rsidTr="004F356D">
        <w:trPr>
          <w:trHeight w:val="449"/>
        </w:trPr>
        <w:tc>
          <w:tcPr>
            <w:tcW w:w="709" w:type="dxa"/>
            <w:shd w:val="clear" w:color="auto" w:fill="auto"/>
          </w:tcPr>
          <w:p w14:paraId="7E29B3AF"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20DF3F4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F8B66A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58400.8-2019</w:t>
            </w:r>
          </w:p>
        </w:tc>
        <w:tc>
          <w:tcPr>
            <w:tcW w:w="4248" w:type="dxa"/>
            <w:shd w:val="clear" w:color="auto" w:fill="auto"/>
            <w:hideMark/>
          </w:tcPr>
          <w:p w14:paraId="11ECEE2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w:t>
            </w:r>
            <w:proofErr w:type="gramStart"/>
            <w:r w:rsidRPr="009B49C6">
              <w:rPr>
                <w:rFonts w:ascii="Times New Roman" w:hAnsi="Times New Roman" w:cs="Times New Roman"/>
                <w:sz w:val="24"/>
                <w:szCs w:val="24"/>
              </w:rPr>
              <w:t>Материалы</w:t>
            </w:r>
            <w:proofErr w:type="gramEnd"/>
            <w:r w:rsidRPr="009B49C6">
              <w:rPr>
                <w:rFonts w:ascii="Times New Roman" w:hAnsi="Times New Roman" w:cs="Times New Roman"/>
                <w:sz w:val="24"/>
                <w:szCs w:val="24"/>
              </w:rPr>
              <w:t xml:space="preserve"> вяжущие нефтяные битумные. Метод определения жесткости и ползучести битума при отрицательных температурах с помощью реометра, изгибающего балочку (BBR)</w:t>
            </w:r>
          </w:p>
        </w:tc>
        <w:tc>
          <w:tcPr>
            <w:tcW w:w="1560" w:type="dxa"/>
            <w:shd w:val="clear" w:color="auto" w:fill="auto"/>
            <w:hideMark/>
          </w:tcPr>
          <w:p w14:paraId="497A1D5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01.07.2019</w:t>
            </w:r>
          </w:p>
        </w:tc>
        <w:tc>
          <w:tcPr>
            <w:tcW w:w="1276" w:type="dxa"/>
            <w:shd w:val="clear" w:color="auto" w:fill="auto"/>
            <w:hideMark/>
          </w:tcPr>
          <w:p w14:paraId="6CC3BEFC"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2C82AE7A" w14:textId="77777777" w:rsidR="00573C35" w:rsidRPr="009B49C6" w:rsidRDefault="00573C35" w:rsidP="00573C35">
            <w:pPr>
              <w:contextualSpacing/>
              <w:rPr>
                <w:rFonts w:ascii="Times New Roman" w:hAnsi="Times New Roman" w:cs="Times New Roman"/>
                <w:sz w:val="24"/>
                <w:szCs w:val="24"/>
              </w:rPr>
            </w:pPr>
          </w:p>
        </w:tc>
      </w:tr>
      <w:tr w:rsidR="00573C35" w:rsidRPr="009B49C6" w14:paraId="68DB002C" w14:textId="77777777" w:rsidTr="004F356D">
        <w:trPr>
          <w:trHeight w:val="450"/>
        </w:trPr>
        <w:tc>
          <w:tcPr>
            <w:tcW w:w="709" w:type="dxa"/>
            <w:shd w:val="clear" w:color="auto" w:fill="auto"/>
          </w:tcPr>
          <w:p w14:paraId="519C044B"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695D8C6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4E15A5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58400.9-2019</w:t>
            </w:r>
          </w:p>
        </w:tc>
        <w:tc>
          <w:tcPr>
            <w:tcW w:w="4248" w:type="dxa"/>
            <w:shd w:val="clear" w:color="auto" w:fill="auto"/>
            <w:hideMark/>
          </w:tcPr>
          <w:p w14:paraId="1453712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w:t>
            </w:r>
            <w:proofErr w:type="gramStart"/>
            <w:r w:rsidRPr="009B49C6">
              <w:rPr>
                <w:rFonts w:ascii="Times New Roman" w:hAnsi="Times New Roman" w:cs="Times New Roman"/>
                <w:sz w:val="24"/>
                <w:szCs w:val="24"/>
              </w:rPr>
              <w:t>Материалы</w:t>
            </w:r>
            <w:proofErr w:type="gramEnd"/>
            <w:r w:rsidRPr="009B49C6">
              <w:rPr>
                <w:rFonts w:ascii="Times New Roman" w:hAnsi="Times New Roman" w:cs="Times New Roman"/>
                <w:sz w:val="24"/>
                <w:szCs w:val="24"/>
              </w:rPr>
              <w:t xml:space="preserve"> вяжущие нефтяные битумные. Метод определения низкотемпературных свойств с использованием динамического сдвигового реометра (DSR)</w:t>
            </w:r>
          </w:p>
        </w:tc>
        <w:tc>
          <w:tcPr>
            <w:tcW w:w="1560" w:type="dxa"/>
            <w:shd w:val="clear" w:color="auto" w:fill="auto"/>
            <w:hideMark/>
          </w:tcPr>
          <w:p w14:paraId="6029C6A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01.07.2019</w:t>
            </w:r>
          </w:p>
        </w:tc>
        <w:tc>
          <w:tcPr>
            <w:tcW w:w="1276" w:type="dxa"/>
            <w:shd w:val="clear" w:color="auto" w:fill="auto"/>
            <w:hideMark/>
          </w:tcPr>
          <w:p w14:paraId="3DB7DA4D"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513E94B0" w14:textId="77777777" w:rsidR="00573C35" w:rsidRPr="009B49C6" w:rsidRDefault="00573C35" w:rsidP="00573C35">
            <w:pPr>
              <w:contextualSpacing/>
              <w:rPr>
                <w:rFonts w:ascii="Times New Roman" w:hAnsi="Times New Roman" w:cs="Times New Roman"/>
                <w:sz w:val="24"/>
                <w:szCs w:val="24"/>
              </w:rPr>
            </w:pPr>
          </w:p>
        </w:tc>
      </w:tr>
      <w:tr w:rsidR="00573C35" w:rsidRPr="009B49C6" w14:paraId="613CD3E3" w14:textId="77777777" w:rsidTr="004F356D">
        <w:trPr>
          <w:trHeight w:val="450"/>
        </w:trPr>
        <w:tc>
          <w:tcPr>
            <w:tcW w:w="709" w:type="dxa"/>
            <w:shd w:val="clear" w:color="auto" w:fill="auto"/>
          </w:tcPr>
          <w:p w14:paraId="34A288D4"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5A67F59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6146AEF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58400.10-2019</w:t>
            </w:r>
          </w:p>
        </w:tc>
        <w:tc>
          <w:tcPr>
            <w:tcW w:w="4248" w:type="dxa"/>
            <w:shd w:val="clear" w:color="auto" w:fill="auto"/>
            <w:hideMark/>
          </w:tcPr>
          <w:p w14:paraId="6FB37AF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w:t>
            </w:r>
            <w:proofErr w:type="gramStart"/>
            <w:r w:rsidRPr="009B49C6">
              <w:rPr>
                <w:rFonts w:ascii="Times New Roman" w:hAnsi="Times New Roman" w:cs="Times New Roman"/>
                <w:sz w:val="24"/>
                <w:szCs w:val="24"/>
              </w:rPr>
              <w:t>Материалы</w:t>
            </w:r>
            <w:proofErr w:type="gramEnd"/>
            <w:r w:rsidRPr="009B49C6">
              <w:rPr>
                <w:rFonts w:ascii="Times New Roman" w:hAnsi="Times New Roman" w:cs="Times New Roman"/>
                <w:sz w:val="24"/>
                <w:szCs w:val="24"/>
              </w:rPr>
              <w:t xml:space="preserve"> вяжущие нефтяные битумные. Метод определения свойств с использованием динамического сдвигового реометра (DSR)</w:t>
            </w:r>
          </w:p>
        </w:tc>
        <w:tc>
          <w:tcPr>
            <w:tcW w:w="1560" w:type="dxa"/>
            <w:shd w:val="clear" w:color="auto" w:fill="auto"/>
            <w:hideMark/>
          </w:tcPr>
          <w:p w14:paraId="5381673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01.07.2019</w:t>
            </w:r>
          </w:p>
        </w:tc>
        <w:tc>
          <w:tcPr>
            <w:tcW w:w="1276" w:type="dxa"/>
            <w:shd w:val="clear" w:color="auto" w:fill="auto"/>
            <w:hideMark/>
          </w:tcPr>
          <w:p w14:paraId="266285C6"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2CB2C503" w14:textId="77777777" w:rsidR="00573C35" w:rsidRPr="009B49C6" w:rsidRDefault="00573C35" w:rsidP="00573C35">
            <w:pPr>
              <w:contextualSpacing/>
              <w:rPr>
                <w:rFonts w:ascii="Times New Roman" w:hAnsi="Times New Roman" w:cs="Times New Roman"/>
                <w:sz w:val="24"/>
                <w:szCs w:val="24"/>
              </w:rPr>
            </w:pPr>
          </w:p>
        </w:tc>
      </w:tr>
      <w:tr w:rsidR="00573C35" w:rsidRPr="009B49C6" w14:paraId="72172119" w14:textId="77777777" w:rsidTr="004F356D">
        <w:trPr>
          <w:trHeight w:val="450"/>
        </w:trPr>
        <w:tc>
          <w:tcPr>
            <w:tcW w:w="709" w:type="dxa"/>
            <w:shd w:val="clear" w:color="auto" w:fill="auto"/>
          </w:tcPr>
          <w:p w14:paraId="75999676"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202E156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2F7862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58400.11-2019</w:t>
            </w:r>
          </w:p>
        </w:tc>
        <w:tc>
          <w:tcPr>
            <w:tcW w:w="4248" w:type="dxa"/>
            <w:shd w:val="clear" w:color="auto" w:fill="auto"/>
            <w:hideMark/>
          </w:tcPr>
          <w:p w14:paraId="0CE2646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w:t>
            </w:r>
            <w:proofErr w:type="gramStart"/>
            <w:r w:rsidRPr="009B49C6">
              <w:rPr>
                <w:rFonts w:ascii="Times New Roman" w:hAnsi="Times New Roman" w:cs="Times New Roman"/>
                <w:sz w:val="24"/>
                <w:szCs w:val="24"/>
              </w:rPr>
              <w:t>Материалы</w:t>
            </w:r>
            <w:proofErr w:type="gramEnd"/>
            <w:r w:rsidRPr="009B49C6">
              <w:rPr>
                <w:rFonts w:ascii="Times New Roman" w:hAnsi="Times New Roman" w:cs="Times New Roman"/>
                <w:sz w:val="24"/>
                <w:szCs w:val="24"/>
              </w:rPr>
              <w:t xml:space="preserve"> вяжущие нефтяные битумные. Метод определения температуры растрескивания при помощи устройства ABCD</w:t>
            </w:r>
          </w:p>
        </w:tc>
        <w:tc>
          <w:tcPr>
            <w:tcW w:w="1560" w:type="dxa"/>
            <w:shd w:val="clear" w:color="auto" w:fill="auto"/>
            <w:hideMark/>
          </w:tcPr>
          <w:p w14:paraId="643396C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01.07.2019</w:t>
            </w:r>
          </w:p>
        </w:tc>
        <w:tc>
          <w:tcPr>
            <w:tcW w:w="1276" w:type="dxa"/>
            <w:shd w:val="clear" w:color="auto" w:fill="auto"/>
            <w:hideMark/>
          </w:tcPr>
          <w:p w14:paraId="2A2BCFFF"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6DD7279A" w14:textId="77777777" w:rsidR="00573C35" w:rsidRPr="009B49C6" w:rsidRDefault="00573C35" w:rsidP="00573C35">
            <w:pPr>
              <w:contextualSpacing/>
              <w:rPr>
                <w:rFonts w:ascii="Times New Roman" w:hAnsi="Times New Roman" w:cs="Times New Roman"/>
                <w:sz w:val="24"/>
                <w:szCs w:val="24"/>
              </w:rPr>
            </w:pPr>
          </w:p>
        </w:tc>
      </w:tr>
      <w:tr w:rsidR="00573C35" w:rsidRPr="009B49C6" w14:paraId="0A3DF34E" w14:textId="77777777" w:rsidTr="004F356D">
        <w:trPr>
          <w:trHeight w:val="450"/>
        </w:trPr>
        <w:tc>
          <w:tcPr>
            <w:tcW w:w="709" w:type="dxa"/>
            <w:shd w:val="clear" w:color="auto" w:fill="auto"/>
          </w:tcPr>
          <w:p w14:paraId="7C5DBA7C"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32C8115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04F39C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58829-2020</w:t>
            </w:r>
          </w:p>
        </w:tc>
        <w:tc>
          <w:tcPr>
            <w:tcW w:w="4248" w:type="dxa"/>
            <w:shd w:val="clear" w:color="auto" w:fill="auto"/>
            <w:hideMark/>
          </w:tcPr>
          <w:p w14:paraId="3A67B5E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Битумы нефтяные </w:t>
            </w:r>
            <w:r w:rsidRPr="009B49C6">
              <w:rPr>
                <w:rFonts w:ascii="Times New Roman" w:hAnsi="Times New Roman" w:cs="Times New Roman"/>
                <w:sz w:val="24"/>
                <w:szCs w:val="24"/>
              </w:rPr>
              <w:lastRenderedPageBreak/>
              <w:t>дорожные вязкие. Правила выбора марок в зависимости от прогнозируемых транспортных нагрузок и климатических условий эксплуатации на основе дополнительных показателей</w:t>
            </w:r>
          </w:p>
        </w:tc>
        <w:tc>
          <w:tcPr>
            <w:tcW w:w="1560" w:type="dxa"/>
            <w:shd w:val="clear" w:color="auto" w:fill="auto"/>
            <w:hideMark/>
          </w:tcPr>
          <w:p w14:paraId="37BAEE8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01.05.2020</w:t>
            </w:r>
          </w:p>
        </w:tc>
        <w:tc>
          <w:tcPr>
            <w:tcW w:w="1276" w:type="dxa"/>
            <w:shd w:val="clear" w:color="auto" w:fill="auto"/>
            <w:hideMark/>
          </w:tcPr>
          <w:p w14:paraId="195DC268"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3CF7D1F2" w14:textId="77777777" w:rsidR="00573C35" w:rsidRPr="009B49C6" w:rsidRDefault="00573C35" w:rsidP="00573C35">
            <w:pPr>
              <w:contextualSpacing/>
              <w:rPr>
                <w:rFonts w:ascii="Times New Roman" w:hAnsi="Times New Roman" w:cs="Times New Roman"/>
                <w:sz w:val="24"/>
                <w:szCs w:val="24"/>
              </w:rPr>
            </w:pPr>
          </w:p>
        </w:tc>
      </w:tr>
      <w:tr w:rsidR="00573C35" w:rsidRPr="009B49C6" w14:paraId="0AA66929" w14:textId="77777777" w:rsidTr="004F356D">
        <w:trPr>
          <w:trHeight w:val="675"/>
        </w:trPr>
        <w:tc>
          <w:tcPr>
            <w:tcW w:w="709" w:type="dxa"/>
            <w:shd w:val="clear" w:color="auto" w:fill="auto"/>
          </w:tcPr>
          <w:p w14:paraId="05ABA845"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256303A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628F29E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58407.6-2020</w:t>
            </w:r>
          </w:p>
        </w:tc>
        <w:tc>
          <w:tcPr>
            <w:tcW w:w="4248" w:type="dxa"/>
            <w:shd w:val="clear" w:color="auto" w:fill="auto"/>
            <w:hideMark/>
          </w:tcPr>
          <w:p w14:paraId="29476AC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w:t>
            </w:r>
            <w:proofErr w:type="gramStart"/>
            <w:r w:rsidRPr="009B49C6">
              <w:rPr>
                <w:rFonts w:ascii="Times New Roman" w:hAnsi="Times New Roman" w:cs="Times New Roman"/>
                <w:sz w:val="24"/>
                <w:szCs w:val="24"/>
              </w:rPr>
              <w:t>Материалы</w:t>
            </w:r>
            <w:proofErr w:type="gramEnd"/>
            <w:r w:rsidRPr="009B49C6">
              <w:rPr>
                <w:rFonts w:ascii="Times New Roman" w:hAnsi="Times New Roman" w:cs="Times New Roman"/>
                <w:sz w:val="24"/>
                <w:szCs w:val="24"/>
              </w:rPr>
              <w:t xml:space="preserve"> вяжущие нефтяные битумные. Методы отбора проб</w:t>
            </w:r>
          </w:p>
        </w:tc>
        <w:tc>
          <w:tcPr>
            <w:tcW w:w="1560" w:type="dxa"/>
            <w:shd w:val="clear" w:color="auto" w:fill="auto"/>
            <w:hideMark/>
          </w:tcPr>
          <w:p w14:paraId="33D7D7F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01.08.2020</w:t>
            </w:r>
          </w:p>
        </w:tc>
        <w:tc>
          <w:tcPr>
            <w:tcW w:w="1276" w:type="dxa"/>
            <w:shd w:val="clear" w:color="auto" w:fill="auto"/>
            <w:hideMark/>
          </w:tcPr>
          <w:p w14:paraId="7A84F4BF"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59AE314E" w14:textId="77777777" w:rsidR="00573C35" w:rsidRPr="009B49C6" w:rsidRDefault="00573C35" w:rsidP="00573C35">
            <w:pPr>
              <w:contextualSpacing/>
              <w:rPr>
                <w:rFonts w:ascii="Times New Roman" w:hAnsi="Times New Roman" w:cs="Times New Roman"/>
                <w:sz w:val="24"/>
                <w:szCs w:val="24"/>
              </w:rPr>
            </w:pPr>
          </w:p>
        </w:tc>
      </w:tr>
      <w:tr w:rsidR="00573C35" w:rsidRPr="009B49C6" w14:paraId="12F4DF14" w14:textId="77777777" w:rsidTr="004F356D">
        <w:trPr>
          <w:trHeight w:val="450"/>
        </w:trPr>
        <w:tc>
          <w:tcPr>
            <w:tcW w:w="709" w:type="dxa"/>
            <w:shd w:val="clear" w:color="auto" w:fill="auto"/>
          </w:tcPr>
          <w:p w14:paraId="2D1D0BFC"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4E617DF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D2A482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58911-2020</w:t>
            </w:r>
          </w:p>
        </w:tc>
        <w:tc>
          <w:tcPr>
            <w:tcW w:w="4248" w:type="dxa"/>
            <w:shd w:val="clear" w:color="auto" w:fill="auto"/>
            <w:hideMark/>
          </w:tcPr>
          <w:p w14:paraId="2A1E7DF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w:t>
            </w:r>
            <w:proofErr w:type="gramStart"/>
            <w:r w:rsidRPr="009B49C6">
              <w:rPr>
                <w:rFonts w:ascii="Times New Roman" w:hAnsi="Times New Roman" w:cs="Times New Roman"/>
                <w:sz w:val="24"/>
                <w:szCs w:val="24"/>
              </w:rPr>
              <w:t>Материалы</w:t>
            </w:r>
            <w:proofErr w:type="gramEnd"/>
            <w:r w:rsidRPr="009B49C6">
              <w:rPr>
                <w:rFonts w:ascii="Times New Roman" w:hAnsi="Times New Roman" w:cs="Times New Roman"/>
                <w:sz w:val="24"/>
                <w:szCs w:val="24"/>
              </w:rPr>
              <w:t xml:space="preserve"> вяжущие нефтяные битумные. Упаковка, маркировка, транспортирование и хранение проб</w:t>
            </w:r>
          </w:p>
        </w:tc>
        <w:tc>
          <w:tcPr>
            <w:tcW w:w="1560" w:type="dxa"/>
            <w:shd w:val="clear" w:color="auto" w:fill="auto"/>
            <w:hideMark/>
          </w:tcPr>
          <w:p w14:paraId="6ED46F3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01.08.2020</w:t>
            </w:r>
          </w:p>
        </w:tc>
        <w:tc>
          <w:tcPr>
            <w:tcW w:w="1276" w:type="dxa"/>
            <w:shd w:val="clear" w:color="auto" w:fill="auto"/>
            <w:hideMark/>
          </w:tcPr>
          <w:p w14:paraId="66BB40B5"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38AE54B8" w14:textId="77777777" w:rsidR="00573C35" w:rsidRPr="009B49C6" w:rsidRDefault="00573C35" w:rsidP="00573C35">
            <w:pPr>
              <w:contextualSpacing/>
              <w:rPr>
                <w:rFonts w:ascii="Times New Roman" w:hAnsi="Times New Roman" w:cs="Times New Roman"/>
                <w:sz w:val="24"/>
                <w:szCs w:val="24"/>
              </w:rPr>
            </w:pPr>
          </w:p>
        </w:tc>
      </w:tr>
      <w:tr w:rsidR="00573C35" w:rsidRPr="009B49C6" w14:paraId="05B9D7FF" w14:textId="77777777" w:rsidTr="004F356D">
        <w:trPr>
          <w:trHeight w:val="450"/>
        </w:trPr>
        <w:tc>
          <w:tcPr>
            <w:tcW w:w="709" w:type="dxa"/>
            <w:shd w:val="clear" w:color="auto" w:fill="auto"/>
          </w:tcPr>
          <w:p w14:paraId="571EB9A3"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50C484F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1E2E075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58952.1-2020</w:t>
            </w:r>
          </w:p>
        </w:tc>
        <w:tc>
          <w:tcPr>
            <w:tcW w:w="4248" w:type="dxa"/>
            <w:shd w:val="clear" w:color="auto" w:fill="auto"/>
            <w:hideMark/>
          </w:tcPr>
          <w:p w14:paraId="66DD82D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Эмульсии битумные дорожные. Технические требования</w:t>
            </w:r>
          </w:p>
        </w:tc>
        <w:tc>
          <w:tcPr>
            <w:tcW w:w="1560" w:type="dxa"/>
            <w:shd w:val="clear" w:color="auto" w:fill="auto"/>
            <w:hideMark/>
          </w:tcPr>
          <w:p w14:paraId="5AF1E00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01.12.2020</w:t>
            </w:r>
          </w:p>
        </w:tc>
        <w:tc>
          <w:tcPr>
            <w:tcW w:w="1276" w:type="dxa"/>
            <w:shd w:val="clear" w:color="auto" w:fill="auto"/>
            <w:hideMark/>
          </w:tcPr>
          <w:p w14:paraId="0C2B550B"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756A2FD4" w14:textId="77777777" w:rsidR="00573C35" w:rsidRPr="009B49C6" w:rsidRDefault="00573C35" w:rsidP="00573C35">
            <w:pPr>
              <w:contextualSpacing/>
              <w:rPr>
                <w:rFonts w:ascii="Times New Roman" w:hAnsi="Times New Roman" w:cs="Times New Roman"/>
                <w:sz w:val="24"/>
                <w:szCs w:val="24"/>
              </w:rPr>
            </w:pPr>
          </w:p>
        </w:tc>
      </w:tr>
      <w:tr w:rsidR="00573C35" w:rsidRPr="009B49C6" w14:paraId="00C20DFF" w14:textId="77777777" w:rsidTr="004F356D">
        <w:trPr>
          <w:trHeight w:val="450"/>
        </w:trPr>
        <w:tc>
          <w:tcPr>
            <w:tcW w:w="709" w:type="dxa"/>
            <w:shd w:val="clear" w:color="auto" w:fill="auto"/>
          </w:tcPr>
          <w:p w14:paraId="45A00E67"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28556B2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6FFD441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58952.2-2020</w:t>
            </w:r>
          </w:p>
        </w:tc>
        <w:tc>
          <w:tcPr>
            <w:tcW w:w="4248" w:type="dxa"/>
            <w:shd w:val="clear" w:color="auto" w:fill="auto"/>
            <w:hideMark/>
          </w:tcPr>
          <w:p w14:paraId="6229D64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Эмульсии битумные дорожные. Правила подбора состава</w:t>
            </w:r>
          </w:p>
        </w:tc>
        <w:tc>
          <w:tcPr>
            <w:tcW w:w="1560" w:type="dxa"/>
            <w:shd w:val="clear" w:color="auto" w:fill="auto"/>
            <w:hideMark/>
          </w:tcPr>
          <w:p w14:paraId="7A0F782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01.12.2020</w:t>
            </w:r>
          </w:p>
        </w:tc>
        <w:tc>
          <w:tcPr>
            <w:tcW w:w="1276" w:type="dxa"/>
            <w:shd w:val="clear" w:color="auto" w:fill="auto"/>
            <w:hideMark/>
          </w:tcPr>
          <w:p w14:paraId="3E806540"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5EB92B61" w14:textId="77777777" w:rsidR="00573C35" w:rsidRPr="009B49C6" w:rsidRDefault="00573C35" w:rsidP="00573C35">
            <w:pPr>
              <w:contextualSpacing/>
              <w:rPr>
                <w:rFonts w:ascii="Times New Roman" w:hAnsi="Times New Roman" w:cs="Times New Roman"/>
                <w:sz w:val="24"/>
                <w:szCs w:val="24"/>
              </w:rPr>
            </w:pPr>
          </w:p>
        </w:tc>
      </w:tr>
      <w:tr w:rsidR="00573C35" w:rsidRPr="009B49C6" w14:paraId="49C6CAFF" w14:textId="77777777" w:rsidTr="004F356D">
        <w:trPr>
          <w:trHeight w:val="450"/>
        </w:trPr>
        <w:tc>
          <w:tcPr>
            <w:tcW w:w="709" w:type="dxa"/>
            <w:shd w:val="clear" w:color="auto" w:fill="auto"/>
          </w:tcPr>
          <w:p w14:paraId="2F9F9660"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1858B73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1E78C1B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58952.3-2020</w:t>
            </w:r>
          </w:p>
        </w:tc>
        <w:tc>
          <w:tcPr>
            <w:tcW w:w="4248" w:type="dxa"/>
            <w:shd w:val="clear" w:color="auto" w:fill="auto"/>
            <w:hideMark/>
          </w:tcPr>
          <w:p w14:paraId="19AD0CD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Эмульсии битумные дорожные. </w:t>
            </w:r>
            <w:proofErr w:type="gramStart"/>
            <w:r w:rsidRPr="009B49C6">
              <w:rPr>
                <w:rFonts w:ascii="Times New Roman" w:hAnsi="Times New Roman" w:cs="Times New Roman"/>
                <w:sz w:val="24"/>
                <w:szCs w:val="24"/>
              </w:rPr>
              <w:t>Метод извлечения битумного</w:t>
            </w:r>
            <w:proofErr w:type="gramEnd"/>
            <w:r w:rsidRPr="009B49C6">
              <w:rPr>
                <w:rFonts w:ascii="Times New Roman" w:hAnsi="Times New Roman" w:cs="Times New Roman"/>
                <w:sz w:val="24"/>
                <w:szCs w:val="24"/>
              </w:rPr>
              <w:t xml:space="preserve"> вяжущего путем выпаривания</w:t>
            </w:r>
          </w:p>
        </w:tc>
        <w:tc>
          <w:tcPr>
            <w:tcW w:w="1560" w:type="dxa"/>
            <w:shd w:val="clear" w:color="auto" w:fill="auto"/>
            <w:hideMark/>
          </w:tcPr>
          <w:p w14:paraId="1ED29DD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01.12.2020</w:t>
            </w:r>
          </w:p>
        </w:tc>
        <w:tc>
          <w:tcPr>
            <w:tcW w:w="1276" w:type="dxa"/>
            <w:shd w:val="clear" w:color="auto" w:fill="auto"/>
            <w:hideMark/>
          </w:tcPr>
          <w:p w14:paraId="10FEEBE3"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1EAC0EF7" w14:textId="77777777" w:rsidR="00573C35" w:rsidRPr="009B49C6" w:rsidRDefault="00573C35" w:rsidP="00573C35">
            <w:pPr>
              <w:contextualSpacing/>
              <w:rPr>
                <w:rFonts w:ascii="Times New Roman" w:hAnsi="Times New Roman" w:cs="Times New Roman"/>
                <w:sz w:val="24"/>
                <w:szCs w:val="24"/>
              </w:rPr>
            </w:pPr>
          </w:p>
        </w:tc>
      </w:tr>
      <w:tr w:rsidR="00573C35" w:rsidRPr="009B49C6" w14:paraId="491A5E2A" w14:textId="77777777" w:rsidTr="004F356D">
        <w:trPr>
          <w:trHeight w:val="450"/>
        </w:trPr>
        <w:tc>
          <w:tcPr>
            <w:tcW w:w="709" w:type="dxa"/>
            <w:shd w:val="clear" w:color="auto" w:fill="auto"/>
          </w:tcPr>
          <w:p w14:paraId="6A666FBD"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76D998B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14C5D79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58952.4-2020</w:t>
            </w:r>
          </w:p>
        </w:tc>
        <w:tc>
          <w:tcPr>
            <w:tcW w:w="4248" w:type="dxa"/>
            <w:shd w:val="clear" w:color="auto" w:fill="auto"/>
            <w:hideMark/>
          </w:tcPr>
          <w:p w14:paraId="04EC8D9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Эмульсии битумные дорожные. Метод определения скорости распада</w:t>
            </w:r>
          </w:p>
        </w:tc>
        <w:tc>
          <w:tcPr>
            <w:tcW w:w="1560" w:type="dxa"/>
            <w:shd w:val="clear" w:color="auto" w:fill="auto"/>
            <w:hideMark/>
          </w:tcPr>
          <w:p w14:paraId="02012D4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01.12.2020</w:t>
            </w:r>
          </w:p>
        </w:tc>
        <w:tc>
          <w:tcPr>
            <w:tcW w:w="1276" w:type="dxa"/>
            <w:shd w:val="clear" w:color="auto" w:fill="auto"/>
            <w:hideMark/>
          </w:tcPr>
          <w:p w14:paraId="0233D372"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1943622F" w14:textId="77777777" w:rsidR="00573C35" w:rsidRPr="009B49C6" w:rsidRDefault="00573C35" w:rsidP="00573C35">
            <w:pPr>
              <w:contextualSpacing/>
              <w:rPr>
                <w:rFonts w:ascii="Times New Roman" w:hAnsi="Times New Roman" w:cs="Times New Roman"/>
                <w:sz w:val="24"/>
                <w:szCs w:val="24"/>
              </w:rPr>
            </w:pPr>
          </w:p>
        </w:tc>
      </w:tr>
      <w:tr w:rsidR="00573C35" w:rsidRPr="009B49C6" w14:paraId="6DF5BC57" w14:textId="77777777" w:rsidTr="004F356D">
        <w:trPr>
          <w:trHeight w:val="450"/>
        </w:trPr>
        <w:tc>
          <w:tcPr>
            <w:tcW w:w="709" w:type="dxa"/>
            <w:shd w:val="clear" w:color="auto" w:fill="auto"/>
          </w:tcPr>
          <w:p w14:paraId="139B5336"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48D3F9B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720873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58952.5-2020</w:t>
            </w:r>
          </w:p>
        </w:tc>
        <w:tc>
          <w:tcPr>
            <w:tcW w:w="4248" w:type="dxa"/>
            <w:shd w:val="clear" w:color="auto" w:fill="auto"/>
            <w:hideMark/>
          </w:tcPr>
          <w:p w14:paraId="05EF8A9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Эмульсии битумные дорожные. </w:t>
            </w:r>
            <w:proofErr w:type="gramStart"/>
            <w:r w:rsidRPr="009B49C6">
              <w:rPr>
                <w:rFonts w:ascii="Times New Roman" w:hAnsi="Times New Roman" w:cs="Times New Roman"/>
                <w:sz w:val="24"/>
                <w:szCs w:val="24"/>
              </w:rPr>
              <w:t>Метод определения содержания битумного</w:t>
            </w:r>
            <w:proofErr w:type="gramEnd"/>
            <w:r w:rsidRPr="009B49C6">
              <w:rPr>
                <w:rFonts w:ascii="Times New Roman" w:hAnsi="Times New Roman" w:cs="Times New Roman"/>
                <w:sz w:val="24"/>
                <w:szCs w:val="24"/>
              </w:rPr>
              <w:t xml:space="preserve"> вяжущего с эмульгатором</w:t>
            </w:r>
          </w:p>
        </w:tc>
        <w:tc>
          <w:tcPr>
            <w:tcW w:w="1560" w:type="dxa"/>
            <w:shd w:val="clear" w:color="auto" w:fill="auto"/>
            <w:hideMark/>
          </w:tcPr>
          <w:p w14:paraId="51A3AAC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01.12.2020</w:t>
            </w:r>
          </w:p>
        </w:tc>
        <w:tc>
          <w:tcPr>
            <w:tcW w:w="1276" w:type="dxa"/>
            <w:shd w:val="clear" w:color="auto" w:fill="auto"/>
            <w:hideMark/>
          </w:tcPr>
          <w:p w14:paraId="0EDA6BEF"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6C6B5DAE" w14:textId="77777777" w:rsidR="00573C35" w:rsidRPr="009B49C6" w:rsidRDefault="00573C35" w:rsidP="00573C35">
            <w:pPr>
              <w:contextualSpacing/>
              <w:rPr>
                <w:rFonts w:ascii="Times New Roman" w:hAnsi="Times New Roman" w:cs="Times New Roman"/>
                <w:sz w:val="24"/>
                <w:szCs w:val="24"/>
              </w:rPr>
            </w:pPr>
          </w:p>
        </w:tc>
      </w:tr>
      <w:tr w:rsidR="00573C35" w:rsidRPr="009B49C6" w14:paraId="0954EE92" w14:textId="77777777" w:rsidTr="004F356D">
        <w:trPr>
          <w:trHeight w:val="450"/>
        </w:trPr>
        <w:tc>
          <w:tcPr>
            <w:tcW w:w="709" w:type="dxa"/>
            <w:shd w:val="clear" w:color="auto" w:fill="auto"/>
          </w:tcPr>
          <w:p w14:paraId="0747579C"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56F8B4D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1E3E8CA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58952.6-2020</w:t>
            </w:r>
          </w:p>
        </w:tc>
        <w:tc>
          <w:tcPr>
            <w:tcW w:w="4248" w:type="dxa"/>
            <w:shd w:val="clear" w:color="auto" w:fill="auto"/>
            <w:hideMark/>
          </w:tcPr>
          <w:p w14:paraId="60A68F6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Эмульсии битумные дорожные. Метод определения условной вязкости</w:t>
            </w:r>
          </w:p>
        </w:tc>
        <w:tc>
          <w:tcPr>
            <w:tcW w:w="1560" w:type="dxa"/>
            <w:shd w:val="clear" w:color="auto" w:fill="auto"/>
            <w:hideMark/>
          </w:tcPr>
          <w:p w14:paraId="70D826C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01.12.2020</w:t>
            </w:r>
          </w:p>
        </w:tc>
        <w:tc>
          <w:tcPr>
            <w:tcW w:w="1276" w:type="dxa"/>
            <w:shd w:val="clear" w:color="auto" w:fill="auto"/>
            <w:hideMark/>
          </w:tcPr>
          <w:p w14:paraId="2F5386C4"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3265E026" w14:textId="77777777" w:rsidR="00573C35" w:rsidRPr="009B49C6" w:rsidRDefault="00573C35" w:rsidP="00573C35">
            <w:pPr>
              <w:contextualSpacing/>
              <w:rPr>
                <w:rFonts w:ascii="Times New Roman" w:hAnsi="Times New Roman" w:cs="Times New Roman"/>
                <w:sz w:val="24"/>
                <w:szCs w:val="24"/>
              </w:rPr>
            </w:pPr>
          </w:p>
        </w:tc>
      </w:tr>
      <w:tr w:rsidR="00573C35" w:rsidRPr="009B49C6" w14:paraId="10CA3150" w14:textId="77777777" w:rsidTr="004F356D">
        <w:trPr>
          <w:trHeight w:val="450"/>
        </w:trPr>
        <w:tc>
          <w:tcPr>
            <w:tcW w:w="709" w:type="dxa"/>
            <w:shd w:val="clear" w:color="auto" w:fill="auto"/>
          </w:tcPr>
          <w:p w14:paraId="1A510592"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314F842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28DF5B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58952.7-2020</w:t>
            </w:r>
          </w:p>
        </w:tc>
        <w:tc>
          <w:tcPr>
            <w:tcW w:w="4248" w:type="dxa"/>
            <w:shd w:val="clear" w:color="auto" w:fill="auto"/>
            <w:hideMark/>
          </w:tcPr>
          <w:p w14:paraId="2B18E2C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Эмульсии битумные дорожные. Метод определения остатка на сите N 014</w:t>
            </w:r>
          </w:p>
        </w:tc>
        <w:tc>
          <w:tcPr>
            <w:tcW w:w="1560" w:type="dxa"/>
            <w:shd w:val="clear" w:color="auto" w:fill="auto"/>
            <w:hideMark/>
          </w:tcPr>
          <w:p w14:paraId="74C17A1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01.12.2020</w:t>
            </w:r>
          </w:p>
        </w:tc>
        <w:tc>
          <w:tcPr>
            <w:tcW w:w="1276" w:type="dxa"/>
            <w:shd w:val="clear" w:color="auto" w:fill="auto"/>
            <w:hideMark/>
          </w:tcPr>
          <w:p w14:paraId="3D766162"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0182C4F2" w14:textId="77777777" w:rsidR="00573C35" w:rsidRPr="009B49C6" w:rsidRDefault="00573C35" w:rsidP="00573C35">
            <w:pPr>
              <w:contextualSpacing/>
              <w:rPr>
                <w:rFonts w:ascii="Times New Roman" w:hAnsi="Times New Roman" w:cs="Times New Roman"/>
                <w:sz w:val="24"/>
                <w:szCs w:val="24"/>
              </w:rPr>
            </w:pPr>
          </w:p>
        </w:tc>
      </w:tr>
      <w:tr w:rsidR="00573C35" w:rsidRPr="009B49C6" w14:paraId="70F96E99" w14:textId="77777777" w:rsidTr="004F356D">
        <w:trPr>
          <w:trHeight w:val="450"/>
        </w:trPr>
        <w:tc>
          <w:tcPr>
            <w:tcW w:w="709" w:type="dxa"/>
            <w:shd w:val="clear" w:color="auto" w:fill="auto"/>
          </w:tcPr>
          <w:p w14:paraId="37D282C9"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21F02B4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15B830B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58952.8-2020</w:t>
            </w:r>
          </w:p>
        </w:tc>
        <w:tc>
          <w:tcPr>
            <w:tcW w:w="4248" w:type="dxa"/>
            <w:shd w:val="clear" w:color="auto" w:fill="auto"/>
            <w:hideMark/>
          </w:tcPr>
          <w:p w14:paraId="56307BC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Эмульсии битумные дорожные. Метод определения устойчивости при хранении</w:t>
            </w:r>
          </w:p>
        </w:tc>
        <w:tc>
          <w:tcPr>
            <w:tcW w:w="1560" w:type="dxa"/>
            <w:shd w:val="clear" w:color="auto" w:fill="auto"/>
            <w:hideMark/>
          </w:tcPr>
          <w:p w14:paraId="1D09186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01.12.2020</w:t>
            </w:r>
          </w:p>
        </w:tc>
        <w:tc>
          <w:tcPr>
            <w:tcW w:w="1276" w:type="dxa"/>
            <w:shd w:val="clear" w:color="auto" w:fill="auto"/>
            <w:hideMark/>
          </w:tcPr>
          <w:p w14:paraId="00F8CC42"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63C0A7FD" w14:textId="77777777" w:rsidR="00573C35" w:rsidRPr="009B49C6" w:rsidRDefault="00573C35" w:rsidP="00573C35">
            <w:pPr>
              <w:contextualSpacing/>
              <w:rPr>
                <w:rFonts w:ascii="Times New Roman" w:hAnsi="Times New Roman" w:cs="Times New Roman"/>
                <w:sz w:val="24"/>
                <w:szCs w:val="24"/>
              </w:rPr>
            </w:pPr>
          </w:p>
        </w:tc>
      </w:tr>
      <w:tr w:rsidR="00573C35" w:rsidRPr="009B49C6" w14:paraId="57D4B8F7" w14:textId="77777777" w:rsidTr="004F356D">
        <w:trPr>
          <w:trHeight w:val="450"/>
        </w:trPr>
        <w:tc>
          <w:tcPr>
            <w:tcW w:w="709" w:type="dxa"/>
            <w:shd w:val="clear" w:color="auto" w:fill="auto"/>
          </w:tcPr>
          <w:p w14:paraId="2C14D925"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36DB3A2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1351EE1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58952.9-2020</w:t>
            </w:r>
          </w:p>
        </w:tc>
        <w:tc>
          <w:tcPr>
            <w:tcW w:w="4248" w:type="dxa"/>
            <w:shd w:val="clear" w:color="auto" w:fill="auto"/>
            <w:hideMark/>
          </w:tcPr>
          <w:p w14:paraId="4927A3A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Эмульсии битумные дорожные. Метод определения расслоения</w:t>
            </w:r>
          </w:p>
        </w:tc>
        <w:tc>
          <w:tcPr>
            <w:tcW w:w="1560" w:type="dxa"/>
            <w:shd w:val="clear" w:color="auto" w:fill="auto"/>
            <w:hideMark/>
          </w:tcPr>
          <w:p w14:paraId="10BCFE9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01.12.2020</w:t>
            </w:r>
          </w:p>
        </w:tc>
        <w:tc>
          <w:tcPr>
            <w:tcW w:w="1276" w:type="dxa"/>
            <w:shd w:val="clear" w:color="auto" w:fill="auto"/>
            <w:hideMark/>
          </w:tcPr>
          <w:p w14:paraId="3D802CBE"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794143D8" w14:textId="77777777" w:rsidR="00573C35" w:rsidRPr="009B49C6" w:rsidRDefault="00573C35" w:rsidP="00573C35">
            <w:pPr>
              <w:contextualSpacing/>
              <w:rPr>
                <w:rFonts w:ascii="Times New Roman" w:hAnsi="Times New Roman" w:cs="Times New Roman"/>
                <w:sz w:val="24"/>
                <w:szCs w:val="24"/>
              </w:rPr>
            </w:pPr>
          </w:p>
        </w:tc>
      </w:tr>
      <w:tr w:rsidR="00573C35" w:rsidRPr="009B49C6" w14:paraId="1BED68A1" w14:textId="77777777" w:rsidTr="004F356D">
        <w:trPr>
          <w:trHeight w:val="450"/>
        </w:trPr>
        <w:tc>
          <w:tcPr>
            <w:tcW w:w="709" w:type="dxa"/>
            <w:shd w:val="clear" w:color="auto" w:fill="auto"/>
          </w:tcPr>
          <w:p w14:paraId="16C8D38B"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31683FF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76B5AC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58952.10-2020</w:t>
            </w:r>
          </w:p>
        </w:tc>
        <w:tc>
          <w:tcPr>
            <w:tcW w:w="4248" w:type="dxa"/>
            <w:shd w:val="clear" w:color="auto" w:fill="auto"/>
            <w:hideMark/>
          </w:tcPr>
          <w:p w14:paraId="3C86288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Эмульсии битумные дорожные. Метод определения адгезии с минеральными материалами</w:t>
            </w:r>
          </w:p>
        </w:tc>
        <w:tc>
          <w:tcPr>
            <w:tcW w:w="1560" w:type="dxa"/>
            <w:shd w:val="clear" w:color="auto" w:fill="auto"/>
            <w:hideMark/>
          </w:tcPr>
          <w:p w14:paraId="01CECC7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01.12.2020</w:t>
            </w:r>
          </w:p>
        </w:tc>
        <w:tc>
          <w:tcPr>
            <w:tcW w:w="1276" w:type="dxa"/>
            <w:shd w:val="clear" w:color="auto" w:fill="auto"/>
            <w:hideMark/>
          </w:tcPr>
          <w:p w14:paraId="7587CFBE"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7639A149" w14:textId="77777777" w:rsidR="00573C35" w:rsidRPr="009B49C6" w:rsidRDefault="00573C35" w:rsidP="00573C35">
            <w:pPr>
              <w:contextualSpacing/>
              <w:rPr>
                <w:rFonts w:ascii="Times New Roman" w:hAnsi="Times New Roman" w:cs="Times New Roman"/>
                <w:sz w:val="24"/>
                <w:szCs w:val="24"/>
              </w:rPr>
            </w:pPr>
          </w:p>
        </w:tc>
      </w:tr>
      <w:tr w:rsidR="00573C35" w:rsidRPr="009B49C6" w14:paraId="42710641" w14:textId="77777777" w:rsidTr="004F356D">
        <w:trPr>
          <w:trHeight w:val="450"/>
        </w:trPr>
        <w:tc>
          <w:tcPr>
            <w:tcW w:w="709" w:type="dxa"/>
            <w:shd w:val="clear" w:color="auto" w:fill="auto"/>
          </w:tcPr>
          <w:p w14:paraId="7DD3ACBF"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3C97076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905047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58952.11-2020</w:t>
            </w:r>
          </w:p>
        </w:tc>
        <w:tc>
          <w:tcPr>
            <w:tcW w:w="4248" w:type="dxa"/>
            <w:shd w:val="clear" w:color="auto" w:fill="auto"/>
            <w:hideMark/>
          </w:tcPr>
          <w:p w14:paraId="20892C9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Эмульсии битумные дорожные. Метод определения устойчивости при транспортировании</w:t>
            </w:r>
          </w:p>
        </w:tc>
        <w:tc>
          <w:tcPr>
            <w:tcW w:w="1560" w:type="dxa"/>
            <w:shd w:val="clear" w:color="auto" w:fill="auto"/>
            <w:hideMark/>
          </w:tcPr>
          <w:p w14:paraId="49804AC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01.12.2020</w:t>
            </w:r>
          </w:p>
        </w:tc>
        <w:tc>
          <w:tcPr>
            <w:tcW w:w="1276" w:type="dxa"/>
            <w:shd w:val="clear" w:color="auto" w:fill="auto"/>
            <w:hideMark/>
          </w:tcPr>
          <w:p w14:paraId="59C1E81F"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7EF2C4B3" w14:textId="77777777" w:rsidR="00573C35" w:rsidRPr="009B49C6" w:rsidRDefault="00573C35" w:rsidP="00573C35">
            <w:pPr>
              <w:contextualSpacing/>
              <w:rPr>
                <w:rFonts w:ascii="Times New Roman" w:hAnsi="Times New Roman" w:cs="Times New Roman"/>
                <w:sz w:val="24"/>
                <w:szCs w:val="24"/>
              </w:rPr>
            </w:pPr>
          </w:p>
        </w:tc>
      </w:tr>
      <w:tr w:rsidR="00573C35" w:rsidRPr="009B49C6" w14:paraId="1724C702" w14:textId="77777777" w:rsidTr="004F356D">
        <w:trPr>
          <w:trHeight w:val="450"/>
        </w:trPr>
        <w:tc>
          <w:tcPr>
            <w:tcW w:w="709" w:type="dxa"/>
            <w:shd w:val="clear" w:color="auto" w:fill="auto"/>
          </w:tcPr>
          <w:p w14:paraId="0509D5F1"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6561285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B5638E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59118.2-2020</w:t>
            </w:r>
          </w:p>
        </w:tc>
        <w:tc>
          <w:tcPr>
            <w:tcW w:w="4248" w:type="dxa"/>
            <w:shd w:val="clear" w:color="auto" w:fill="auto"/>
            <w:hideMark/>
          </w:tcPr>
          <w:p w14:paraId="15D1A37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Переработанный </w:t>
            </w:r>
            <w:r w:rsidRPr="009B49C6">
              <w:rPr>
                <w:rFonts w:ascii="Times New Roman" w:hAnsi="Times New Roman" w:cs="Times New Roman"/>
                <w:sz w:val="24"/>
                <w:szCs w:val="24"/>
              </w:rPr>
              <w:lastRenderedPageBreak/>
              <w:t>асфальтобетон. Методика выбора битумного вяжущего при применении переработанного асфальтобетона (RAP) в асфальтобетонных смесях</w:t>
            </w:r>
          </w:p>
        </w:tc>
        <w:tc>
          <w:tcPr>
            <w:tcW w:w="1560" w:type="dxa"/>
            <w:shd w:val="clear" w:color="auto" w:fill="auto"/>
            <w:hideMark/>
          </w:tcPr>
          <w:p w14:paraId="2679439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01.03.2021</w:t>
            </w:r>
          </w:p>
        </w:tc>
        <w:tc>
          <w:tcPr>
            <w:tcW w:w="1276" w:type="dxa"/>
            <w:shd w:val="clear" w:color="auto" w:fill="auto"/>
            <w:hideMark/>
          </w:tcPr>
          <w:p w14:paraId="152270D1"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8.9</w:t>
            </w:r>
          </w:p>
        </w:tc>
        <w:tc>
          <w:tcPr>
            <w:tcW w:w="4395" w:type="dxa"/>
            <w:shd w:val="clear" w:color="auto" w:fill="auto"/>
          </w:tcPr>
          <w:p w14:paraId="654EB28D" w14:textId="77777777" w:rsidR="00573C35" w:rsidRPr="009B49C6" w:rsidRDefault="00573C35" w:rsidP="00573C35">
            <w:pPr>
              <w:contextualSpacing/>
              <w:rPr>
                <w:rFonts w:ascii="Times New Roman" w:hAnsi="Times New Roman" w:cs="Times New Roman"/>
                <w:sz w:val="24"/>
                <w:szCs w:val="24"/>
              </w:rPr>
            </w:pPr>
          </w:p>
        </w:tc>
      </w:tr>
      <w:tr w:rsidR="00573C35" w:rsidRPr="009B49C6" w14:paraId="671B3BB7" w14:textId="77777777" w:rsidTr="004F356D">
        <w:trPr>
          <w:trHeight w:val="450"/>
        </w:trPr>
        <w:tc>
          <w:tcPr>
            <w:tcW w:w="709" w:type="dxa"/>
            <w:shd w:val="clear" w:color="auto" w:fill="auto"/>
          </w:tcPr>
          <w:p w14:paraId="78F34DE6"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290056E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D12E0E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59119-2020</w:t>
            </w:r>
          </w:p>
        </w:tc>
        <w:tc>
          <w:tcPr>
            <w:tcW w:w="4248" w:type="dxa"/>
            <w:shd w:val="clear" w:color="auto" w:fill="auto"/>
            <w:hideMark/>
          </w:tcPr>
          <w:p w14:paraId="284B5AA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w:t>
            </w:r>
            <w:proofErr w:type="gramStart"/>
            <w:r w:rsidRPr="009B49C6">
              <w:rPr>
                <w:rFonts w:ascii="Times New Roman" w:hAnsi="Times New Roman" w:cs="Times New Roman"/>
                <w:sz w:val="24"/>
                <w:szCs w:val="24"/>
              </w:rPr>
              <w:t>Материалы</w:t>
            </w:r>
            <w:proofErr w:type="gramEnd"/>
            <w:r w:rsidRPr="009B49C6">
              <w:rPr>
                <w:rFonts w:ascii="Times New Roman" w:hAnsi="Times New Roman" w:cs="Times New Roman"/>
                <w:sz w:val="24"/>
                <w:szCs w:val="24"/>
              </w:rPr>
              <w:t xml:space="preserve"> вяжущие нефтяные битумные. </w:t>
            </w:r>
            <w:proofErr w:type="gramStart"/>
            <w:r w:rsidRPr="009B49C6">
              <w:rPr>
                <w:rFonts w:ascii="Times New Roman" w:hAnsi="Times New Roman" w:cs="Times New Roman"/>
                <w:sz w:val="24"/>
                <w:szCs w:val="24"/>
              </w:rPr>
              <w:t>Метод выделения битумного</w:t>
            </w:r>
            <w:proofErr w:type="gramEnd"/>
            <w:r w:rsidRPr="009B49C6">
              <w:rPr>
                <w:rFonts w:ascii="Times New Roman" w:hAnsi="Times New Roman" w:cs="Times New Roman"/>
                <w:sz w:val="24"/>
                <w:szCs w:val="24"/>
              </w:rPr>
              <w:t xml:space="preserve"> вяжущего при помощи роторного испарителя</w:t>
            </w:r>
          </w:p>
        </w:tc>
        <w:tc>
          <w:tcPr>
            <w:tcW w:w="1560" w:type="dxa"/>
            <w:shd w:val="clear" w:color="auto" w:fill="auto"/>
            <w:hideMark/>
          </w:tcPr>
          <w:p w14:paraId="6DE1BD3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01.03.2021</w:t>
            </w:r>
          </w:p>
        </w:tc>
        <w:tc>
          <w:tcPr>
            <w:tcW w:w="1276" w:type="dxa"/>
            <w:shd w:val="clear" w:color="auto" w:fill="auto"/>
            <w:hideMark/>
          </w:tcPr>
          <w:p w14:paraId="0824CD30"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06E054A0" w14:textId="77777777" w:rsidR="00573C35" w:rsidRPr="009B49C6" w:rsidRDefault="00573C35" w:rsidP="00573C35">
            <w:pPr>
              <w:contextualSpacing/>
              <w:rPr>
                <w:rFonts w:ascii="Times New Roman" w:hAnsi="Times New Roman" w:cs="Times New Roman"/>
                <w:sz w:val="24"/>
                <w:szCs w:val="24"/>
              </w:rPr>
            </w:pPr>
          </w:p>
        </w:tc>
      </w:tr>
      <w:tr w:rsidR="00573C35" w:rsidRPr="009B49C6" w14:paraId="7C1EB563" w14:textId="77777777" w:rsidTr="004F356D">
        <w:trPr>
          <w:trHeight w:val="450"/>
        </w:trPr>
        <w:tc>
          <w:tcPr>
            <w:tcW w:w="709" w:type="dxa"/>
            <w:shd w:val="clear" w:color="auto" w:fill="auto"/>
          </w:tcPr>
          <w:p w14:paraId="1ACEC129"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08D5080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6FA1CEF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59327.1-2021</w:t>
            </w:r>
          </w:p>
        </w:tc>
        <w:tc>
          <w:tcPr>
            <w:tcW w:w="4248" w:type="dxa"/>
            <w:shd w:val="clear" w:color="auto" w:fill="auto"/>
            <w:hideMark/>
          </w:tcPr>
          <w:p w14:paraId="2D8E563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Полиуретановое вяжущее для укрепления откосов выемок, насыпных сооружений, конусов насыпей мостовых сооружений. Технические условия</w:t>
            </w:r>
          </w:p>
        </w:tc>
        <w:tc>
          <w:tcPr>
            <w:tcW w:w="1560" w:type="dxa"/>
            <w:shd w:val="clear" w:color="auto" w:fill="auto"/>
            <w:hideMark/>
          </w:tcPr>
          <w:p w14:paraId="488F411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01.10.2021</w:t>
            </w:r>
          </w:p>
        </w:tc>
        <w:tc>
          <w:tcPr>
            <w:tcW w:w="1276" w:type="dxa"/>
            <w:shd w:val="clear" w:color="auto" w:fill="auto"/>
            <w:hideMark/>
          </w:tcPr>
          <w:p w14:paraId="3AC114E1"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8.12</w:t>
            </w:r>
          </w:p>
        </w:tc>
        <w:tc>
          <w:tcPr>
            <w:tcW w:w="4395" w:type="dxa"/>
            <w:shd w:val="clear" w:color="auto" w:fill="auto"/>
          </w:tcPr>
          <w:p w14:paraId="1C4AC971" w14:textId="77777777" w:rsidR="00573C35" w:rsidRPr="009B49C6" w:rsidRDefault="00573C35" w:rsidP="00573C35">
            <w:pPr>
              <w:contextualSpacing/>
              <w:rPr>
                <w:rFonts w:ascii="Times New Roman" w:hAnsi="Times New Roman" w:cs="Times New Roman"/>
                <w:sz w:val="24"/>
                <w:szCs w:val="24"/>
              </w:rPr>
            </w:pPr>
          </w:p>
        </w:tc>
      </w:tr>
      <w:tr w:rsidR="00573C35" w:rsidRPr="009B49C6" w14:paraId="6DE1212D" w14:textId="77777777" w:rsidTr="004F356D">
        <w:trPr>
          <w:trHeight w:val="465"/>
        </w:trPr>
        <w:tc>
          <w:tcPr>
            <w:tcW w:w="709" w:type="dxa"/>
            <w:shd w:val="clear" w:color="auto" w:fill="auto"/>
          </w:tcPr>
          <w:p w14:paraId="41217FCA"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3D3046B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015CEA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59327.2-2021</w:t>
            </w:r>
          </w:p>
        </w:tc>
        <w:tc>
          <w:tcPr>
            <w:tcW w:w="4248" w:type="dxa"/>
            <w:shd w:val="clear" w:color="auto" w:fill="auto"/>
            <w:hideMark/>
          </w:tcPr>
          <w:p w14:paraId="5FA4721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Полиуретановое вяжущие. Методы испытаний</w:t>
            </w:r>
          </w:p>
        </w:tc>
        <w:tc>
          <w:tcPr>
            <w:tcW w:w="1560" w:type="dxa"/>
            <w:shd w:val="clear" w:color="auto" w:fill="auto"/>
            <w:hideMark/>
          </w:tcPr>
          <w:p w14:paraId="42B8DAE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01.10.2021</w:t>
            </w:r>
          </w:p>
        </w:tc>
        <w:tc>
          <w:tcPr>
            <w:tcW w:w="1276" w:type="dxa"/>
            <w:shd w:val="clear" w:color="auto" w:fill="auto"/>
            <w:hideMark/>
          </w:tcPr>
          <w:p w14:paraId="48B1D602"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8.12</w:t>
            </w:r>
          </w:p>
        </w:tc>
        <w:tc>
          <w:tcPr>
            <w:tcW w:w="4395" w:type="dxa"/>
            <w:shd w:val="clear" w:color="auto" w:fill="auto"/>
          </w:tcPr>
          <w:p w14:paraId="696BF69F" w14:textId="77777777" w:rsidR="00573C35" w:rsidRPr="009B49C6" w:rsidRDefault="00573C35" w:rsidP="00573C35">
            <w:pPr>
              <w:contextualSpacing/>
              <w:rPr>
                <w:rFonts w:ascii="Times New Roman" w:hAnsi="Times New Roman" w:cs="Times New Roman"/>
                <w:sz w:val="24"/>
                <w:szCs w:val="24"/>
              </w:rPr>
            </w:pPr>
          </w:p>
        </w:tc>
      </w:tr>
      <w:tr w:rsidR="00573C35" w:rsidRPr="009B49C6" w14:paraId="21E2D4B3" w14:textId="77777777" w:rsidTr="004F356D">
        <w:trPr>
          <w:trHeight w:val="465"/>
        </w:trPr>
        <w:tc>
          <w:tcPr>
            <w:tcW w:w="709" w:type="dxa"/>
            <w:shd w:val="clear" w:color="auto" w:fill="auto"/>
          </w:tcPr>
          <w:p w14:paraId="70C2BF5E"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7A347B7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A70BFD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70243-2022</w:t>
            </w:r>
          </w:p>
        </w:tc>
        <w:tc>
          <w:tcPr>
            <w:tcW w:w="4248" w:type="dxa"/>
            <w:shd w:val="clear" w:color="auto" w:fill="auto"/>
            <w:hideMark/>
          </w:tcPr>
          <w:p w14:paraId="627BBB6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w:t>
            </w:r>
            <w:proofErr w:type="gramStart"/>
            <w:r w:rsidRPr="009B49C6">
              <w:rPr>
                <w:rFonts w:ascii="Times New Roman" w:hAnsi="Times New Roman" w:cs="Times New Roman"/>
                <w:sz w:val="24"/>
                <w:szCs w:val="24"/>
              </w:rPr>
              <w:t>Материалы</w:t>
            </w:r>
            <w:proofErr w:type="gramEnd"/>
            <w:r w:rsidRPr="009B49C6">
              <w:rPr>
                <w:rFonts w:ascii="Times New Roman" w:hAnsi="Times New Roman" w:cs="Times New Roman"/>
                <w:sz w:val="24"/>
                <w:szCs w:val="24"/>
              </w:rPr>
              <w:t xml:space="preserve"> вяжущие нефтяные битумные. Методы старения в тонком слое</w:t>
            </w:r>
          </w:p>
        </w:tc>
        <w:tc>
          <w:tcPr>
            <w:tcW w:w="1560" w:type="dxa"/>
            <w:shd w:val="clear" w:color="auto" w:fill="auto"/>
            <w:hideMark/>
          </w:tcPr>
          <w:p w14:paraId="3FD1F9C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01.10.2022</w:t>
            </w:r>
          </w:p>
        </w:tc>
        <w:tc>
          <w:tcPr>
            <w:tcW w:w="1276" w:type="dxa"/>
            <w:shd w:val="clear" w:color="auto" w:fill="auto"/>
            <w:hideMark/>
          </w:tcPr>
          <w:p w14:paraId="7568DF99"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5356DE47"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469A20A3" w14:textId="77777777" w:rsidR="00573C35" w:rsidRPr="009B49C6" w:rsidRDefault="00573C35" w:rsidP="00573C35">
            <w:pPr>
              <w:contextualSpacing/>
              <w:rPr>
                <w:rFonts w:ascii="Times New Roman" w:hAnsi="Times New Roman" w:cs="Times New Roman"/>
                <w:sz w:val="24"/>
                <w:szCs w:val="24"/>
              </w:rPr>
            </w:pPr>
          </w:p>
        </w:tc>
      </w:tr>
      <w:tr w:rsidR="00573C35" w:rsidRPr="009B49C6" w14:paraId="7B25163C" w14:textId="77777777" w:rsidTr="004F356D">
        <w:trPr>
          <w:trHeight w:val="450"/>
        </w:trPr>
        <w:tc>
          <w:tcPr>
            <w:tcW w:w="709" w:type="dxa"/>
            <w:shd w:val="clear" w:color="auto" w:fill="auto"/>
          </w:tcPr>
          <w:p w14:paraId="16069572"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hideMark/>
          </w:tcPr>
          <w:p w14:paraId="159FF5A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349FED3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70454-2022</w:t>
            </w:r>
          </w:p>
        </w:tc>
        <w:tc>
          <w:tcPr>
            <w:tcW w:w="4248" w:type="dxa"/>
            <w:shd w:val="clear" w:color="auto" w:fill="auto"/>
            <w:hideMark/>
          </w:tcPr>
          <w:p w14:paraId="765B75B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щебеночно-гравийно-песчаные, обработанные органическим вяжущими. Общие технические условия</w:t>
            </w:r>
          </w:p>
        </w:tc>
        <w:tc>
          <w:tcPr>
            <w:tcW w:w="1560" w:type="dxa"/>
            <w:shd w:val="clear" w:color="auto" w:fill="auto"/>
            <w:hideMark/>
          </w:tcPr>
          <w:p w14:paraId="2DC01CE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01.01.2023</w:t>
            </w:r>
          </w:p>
        </w:tc>
        <w:tc>
          <w:tcPr>
            <w:tcW w:w="1276" w:type="dxa"/>
            <w:shd w:val="clear" w:color="auto" w:fill="auto"/>
            <w:hideMark/>
          </w:tcPr>
          <w:p w14:paraId="3E2112D9"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8.9</w:t>
            </w:r>
          </w:p>
          <w:p w14:paraId="15DCD544"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8.12</w:t>
            </w:r>
          </w:p>
        </w:tc>
        <w:tc>
          <w:tcPr>
            <w:tcW w:w="4395" w:type="dxa"/>
            <w:shd w:val="clear" w:color="auto" w:fill="auto"/>
          </w:tcPr>
          <w:p w14:paraId="53EE61A7" w14:textId="77777777" w:rsidR="00573C35" w:rsidRPr="009B49C6" w:rsidRDefault="00573C35" w:rsidP="00573C35">
            <w:pPr>
              <w:contextualSpacing/>
              <w:rPr>
                <w:rFonts w:ascii="Times New Roman" w:hAnsi="Times New Roman" w:cs="Times New Roman"/>
                <w:sz w:val="24"/>
                <w:szCs w:val="24"/>
              </w:rPr>
            </w:pPr>
          </w:p>
        </w:tc>
      </w:tr>
      <w:tr w:rsidR="00573C35" w:rsidRPr="009B49C6" w14:paraId="715BB0F2" w14:textId="77777777" w:rsidTr="004F356D">
        <w:trPr>
          <w:trHeight w:val="450"/>
        </w:trPr>
        <w:tc>
          <w:tcPr>
            <w:tcW w:w="709" w:type="dxa"/>
            <w:shd w:val="clear" w:color="auto" w:fill="auto"/>
          </w:tcPr>
          <w:p w14:paraId="58D30271"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tcPr>
          <w:p w14:paraId="321192A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6732DB5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71009-2023</w:t>
            </w:r>
          </w:p>
        </w:tc>
        <w:tc>
          <w:tcPr>
            <w:tcW w:w="4248" w:type="dxa"/>
            <w:shd w:val="clear" w:color="auto" w:fill="auto"/>
          </w:tcPr>
          <w:p w14:paraId="251582EE" w14:textId="549B7F0D"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w:t>
            </w:r>
            <w:proofErr w:type="gramStart"/>
            <w:r w:rsidRPr="009B49C6">
              <w:rPr>
                <w:rFonts w:ascii="Times New Roman" w:hAnsi="Times New Roman" w:cs="Times New Roman"/>
                <w:sz w:val="24"/>
                <w:szCs w:val="24"/>
              </w:rPr>
              <w:t>Материалы</w:t>
            </w:r>
            <w:proofErr w:type="gramEnd"/>
            <w:r w:rsidRPr="009B49C6">
              <w:rPr>
                <w:rFonts w:ascii="Times New Roman" w:hAnsi="Times New Roman" w:cs="Times New Roman"/>
                <w:sz w:val="24"/>
                <w:szCs w:val="24"/>
              </w:rPr>
              <w:t xml:space="preserve"> вяжущие нефтяные битумные. Правила выбора марок.</w:t>
            </w:r>
          </w:p>
        </w:tc>
        <w:tc>
          <w:tcPr>
            <w:tcW w:w="1560" w:type="dxa"/>
            <w:shd w:val="clear" w:color="auto" w:fill="auto"/>
          </w:tcPr>
          <w:p w14:paraId="454CB4A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01.02.2024</w:t>
            </w:r>
          </w:p>
        </w:tc>
        <w:tc>
          <w:tcPr>
            <w:tcW w:w="1276" w:type="dxa"/>
            <w:shd w:val="clear" w:color="auto" w:fill="auto"/>
          </w:tcPr>
          <w:p w14:paraId="2ABA9254"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8.12</w:t>
            </w:r>
          </w:p>
        </w:tc>
        <w:tc>
          <w:tcPr>
            <w:tcW w:w="4395" w:type="dxa"/>
            <w:shd w:val="clear" w:color="auto" w:fill="auto"/>
          </w:tcPr>
          <w:p w14:paraId="528C746F" w14:textId="77777777" w:rsidR="00573C35" w:rsidRPr="009B49C6" w:rsidRDefault="00573C35" w:rsidP="00573C35">
            <w:pPr>
              <w:contextualSpacing/>
              <w:rPr>
                <w:rFonts w:ascii="Times New Roman" w:hAnsi="Times New Roman" w:cs="Times New Roman"/>
                <w:sz w:val="24"/>
                <w:szCs w:val="24"/>
              </w:rPr>
            </w:pPr>
          </w:p>
        </w:tc>
      </w:tr>
      <w:tr w:rsidR="00573C35" w:rsidRPr="009B49C6" w14:paraId="1726D211" w14:textId="77777777" w:rsidTr="004F356D">
        <w:trPr>
          <w:trHeight w:val="450"/>
        </w:trPr>
        <w:tc>
          <w:tcPr>
            <w:tcW w:w="709" w:type="dxa"/>
            <w:shd w:val="clear" w:color="auto" w:fill="auto"/>
          </w:tcPr>
          <w:p w14:paraId="65A01FF5"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tcPr>
          <w:p w14:paraId="4AF6F78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ГОСТ Р </w:t>
            </w:r>
          </w:p>
        </w:tc>
        <w:tc>
          <w:tcPr>
            <w:tcW w:w="2267" w:type="dxa"/>
            <w:shd w:val="clear" w:color="auto" w:fill="auto"/>
          </w:tcPr>
          <w:p w14:paraId="7F821994" w14:textId="77777777" w:rsidR="00573C35" w:rsidRPr="009B49C6" w:rsidRDefault="00573C35" w:rsidP="00573C35">
            <w:pPr>
              <w:contextualSpacing/>
              <w:rPr>
                <w:rFonts w:ascii="Times New Roman" w:hAnsi="Times New Roman" w:cs="Times New Roman"/>
                <w:sz w:val="24"/>
                <w:szCs w:val="24"/>
                <w:shd w:val="clear" w:color="auto" w:fill="FFFFFF"/>
              </w:rPr>
            </w:pPr>
            <w:r w:rsidRPr="009B49C6">
              <w:rPr>
                <w:rFonts w:ascii="Times New Roman" w:hAnsi="Times New Roman" w:cs="Times New Roman"/>
                <w:sz w:val="24"/>
                <w:szCs w:val="24"/>
                <w:shd w:val="clear" w:color="auto" w:fill="FFFFFF"/>
              </w:rPr>
              <w:t>72246-2025</w:t>
            </w:r>
          </w:p>
        </w:tc>
        <w:tc>
          <w:tcPr>
            <w:tcW w:w="4248" w:type="dxa"/>
            <w:shd w:val="clear" w:color="auto" w:fill="auto"/>
          </w:tcPr>
          <w:p w14:paraId="3D1C3D6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w:t>
            </w:r>
            <w:proofErr w:type="gramStart"/>
            <w:r w:rsidRPr="009B49C6">
              <w:rPr>
                <w:rFonts w:ascii="Times New Roman" w:hAnsi="Times New Roman" w:cs="Times New Roman"/>
                <w:sz w:val="24"/>
                <w:szCs w:val="24"/>
              </w:rPr>
              <w:t>Материалы</w:t>
            </w:r>
            <w:proofErr w:type="gramEnd"/>
            <w:r w:rsidRPr="009B49C6">
              <w:rPr>
                <w:rFonts w:ascii="Times New Roman" w:hAnsi="Times New Roman" w:cs="Times New Roman"/>
                <w:sz w:val="24"/>
                <w:szCs w:val="24"/>
              </w:rPr>
              <w:t xml:space="preserve"> вяжущие нефтяные битумные. Метод визуализации дисперсии полимера при помощи флуоресцентной микроскопии</w:t>
            </w:r>
          </w:p>
        </w:tc>
        <w:tc>
          <w:tcPr>
            <w:tcW w:w="1560" w:type="dxa"/>
            <w:shd w:val="clear" w:color="auto" w:fill="auto"/>
          </w:tcPr>
          <w:p w14:paraId="7F6D3F6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01.10.2025</w:t>
            </w:r>
          </w:p>
        </w:tc>
        <w:tc>
          <w:tcPr>
            <w:tcW w:w="1276" w:type="dxa"/>
            <w:shd w:val="clear" w:color="auto" w:fill="auto"/>
          </w:tcPr>
          <w:p w14:paraId="1D267D8E"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68AB8554" w14:textId="77777777" w:rsidR="00573C35" w:rsidRPr="009B49C6" w:rsidRDefault="00573C35" w:rsidP="00573C35">
            <w:pPr>
              <w:rPr>
                <w:rFonts w:ascii="Times New Roman" w:hAnsi="Times New Roman" w:cs="Times New Roman"/>
                <w:sz w:val="24"/>
                <w:szCs w:val="24"/>
              </w:rPr>
            </w:pPr>
          </w:p>
        </w:tc>
      </w:tr>
      <w:tr w:rsidR="00573C35" w:rsidRPr="009B49C6" w14:paraId="271E5393" w14:textId="77777777" w:rsidTr="004F356D">
        <w:trPr>
          <w:trHeight w:val="450"/>
        </w:trPr>
        <w:tc>
          <w:tcPr>
            <w:tcW w:w="709" w:type="dxa"/>
            <w:shd w:val="clear" w:color="auto" w:fill="auto"/>
          </w:tcPr>
          <w:p w14:paraId="475594E4"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tcPr>
          <w:p w14:paraId="393DC9F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1278F799" w14:textId="77777777" w:rsidR="00573C35" w:rsidRPr="009B49C6" w:rsidRDefault="00573C35" w:rsidP="00573C35">
            <w:pPr>
              <w:contextualSpacing/>
              <w:rPr>
                <w:rFonts w:ascii="Times New Roman" w:hAnsi="Times New Roman" w:cs="Times New Roman"/>
                <w:sz w:val="24"/>
                <w:szCs w:val="24"/>
                <w:shd w:val="clear" w:color="auto" w:fill="FFFFFF"/>
              </w:rPr>
            </w:pPr>
            <w:r w:rsidRPr="009B49C6">
              <w:rPr>
                <w:rFonts w:ascii="Times New Roman" w:hAnsi="Times New Roman" w:cs="Times New Roman"/>
                <w:sz w:val="24"/>
                <w:szCs w:val="24"/>
                <w:shd w:val="clear" w:color="auto" w:fill="FFFFFF"/>
              </w:rPr>
              <w:t>52056-2025</w:t>
            </w:r>
          </w:p>
        </w:tc>
        <w:tc>
          <w:tcPr>
            <w:tcW w:w="4248" w:type="dxa"/>
            <w:shd w:val="clear" w:color="auto" w:fill="auto"/>
          </w:tcPr>
          <w:p w14:paraId="45BF624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Вяжущие полимерно-битумные дорожные на основе блоксополимеров типа стирол-бутадиен-стирол. Технические условия</w:t>
            </w:r>
          </w:p>
        </w:tc>
        <w:tc>
          <w:tcPr>
            <w:tcW w:w="1560" w:type="dxa"/>
            <w:shd w:val="clear" w:color="auto" w:fill="auto"/>
          </w:tcPr>
          <w:p w14:paraId="5A2A1263"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 xml:space="preserve">01.04.2026- </w:t>
            </w:r>
            <w:r w:rsidRPr="009B49C6">
              <w:rPr>
                <w:rFonts w:ascii="Times New Roman" w:hAnsi="Times New Roman" w:cs="Times New Roman"/>
                <w:sz w:val="24"/>
                <w:szCs w:val="24"/>
              </w:rPr>
              <w:br/>
              <w:t>с правом досрочного применения</w:t>
            </w:r>
          </w:p>
        </w:tc>
        <w:tc>
          <w:tcPr>
            <w:tcW w:w="1276" w:type="dxa"/>
            <w:shd w:val="clear" w:color="auto" w:fill="auto"/>
          </w:tcPr>
          <w:p w14:paraId="1B103C94"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58F0C0B9" w14:textId="77777777" w:rsidR="00573C35" w:rsidRPr="009B49C6" w:rsidRDefault="00573C35" w:rsidP="00573C35">
            <w:pPr>
              <w:rPr>
                <w:rFonts w:ascii="Times New Roman" w:hAnsi="Times New Roman" w:cs="Times New Roman"/>
                <w:sz w:val="24"/>
                <w:szCs w:val="24"/>
              </w:rPr>
            </w:pPr>
            <w:r w:rsidRPr="009B49C6">
              <w:rPr>
                <w:rFonts w:ascii="Times New Roman" w:hAnsi="Times New Roman" w:cs="Times New Roman"/>
                <w:sz w:val="24"/>
                <w:szCs w:val="24"/>
              </w:rPr>
              <w:t>На основании Приказа №1166-ст от 08.10.2025, введение в действие с 01.04.2026 с правом досрочного применения.</w:t>
            </w:r>
          </w:p>
        </w:tc>
      </w:tr>
      <w:tr w:rsidR="00573C35" w:rsidRPr="009B49C6" w14:paraId="0A2BD173" w14:textId="77777777" w:rsidTr="004F356D">
        <w:trPr>
          <w:trHeight w:val="450"/>
        </w:trPr>
        <w:tc>
          <w:tcPr>
            <w:tcW w:w="709" w:type="dxa"/>
            <w:shd w:val="clear" w:color="auto" w:fill="auto"/>
          </w:tcPr>
          <w:p w14:paraId="5178E420"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tcPr>
          <w:p w14:paraId="25D4828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64A06C41" w14:textId="77777777" w:rsidR="00573C35" w:rsidRPr="009B49C6" w:rsidRDefault="00573C35" w:rsidP="00573C35">
            <w:pPr>
              <w:contextualSpacing/>
              <w:rPr>
                <w:rFonts w:ascii="Times New Roman" w:hAnsi="Times New Roman" w:cs="Times New Roman"/>
                <w:sz w:val="24"/>
                <w:szCs w:val="24"/>
                <w:shd w:val="clear" w:color="auto" w:fill="FFFFFF"/>
              </w:rPr>
            </w:pPr>
            <w:r w:rsidRPr="009B49C6">
              <w:rPr>
                <w:rFonts w:ascii="Times New Roman" w:hAnsi="Times New Roman" w:cs="Times New Roman"/>
                <w:sz w:val="24"/>
                <w:szCs w:val="24"/>
                <w:shd w:val="clear" w:color="auto" w:fill="FFFFFF"/>
              </w:rPr>
              <w:t>72081-2025</w:t>
            </w:r>
          </w:p>
        </w:tc>
        <w:tc>
          <w:tcPr>
            <w:tcW w:w="4248" w:type="dxa"/>
            <w:shd w:val="clear" w:color="auto" w:fill="auto"/>
          </w:tcPr>
          <w:p w14:paraId="7965D31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Вяжущие полимерно-битумные дорожные на основе блоксополимеров типа стирол-бутадиен-стирол. Метод определения эластичности</w:t>
            </w:r>
          </w:p>
        </w:tc>
        <w:tc>
          <w:tcPr>
            <w:tcW w:w="1560" w:type="dxa"/>
            <w:shd w:val="clear" w:color="auto" w:fill="auto"/>
          </w:tcPr>
          <w:p w14:paraId="525F7B75"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 xml:space="preserve">01.04.2026- </w:t>
            </w:r>
            <w:r w:rsidRPr="009B49C6">
              <w:rPr>
                <w:rFonts w:ascii="Times New Roman" w:hAnsi="Times New Roman" w:cs="Times New Roman"/>
                <w:sz w:val="24"/>
                <w:szCs w:val="24"/>
              </w:rPr>
              <w:br/>
              <w:t>с правом досрочного применения</w:t>
            </w:r>
          </w:p>
        </w:tc>
        <w:tc>
          <w:tcPr>
            <w:tcW w:w="1276" w:type="dxa"/>
            <w:shd w:val="clear" w:color="auto" w:fill="auto"/>
          </w:tcPr>
          <w:p w14:paraId="34102593"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6A7E4BB8" w14:textId="77777777" w:rsidR="00573C35" w:rsidRPr="009B49C6" w:rsidRDefault="00573C35" w:rsidP="00573C35">
            <w:pPr>
              <w:rPr>
                <w:rFonts w:ascii="Times New Roman" w:hAnsi="Times New Roman" w:cs="Times New Roman"/>
                <w:sz w:val="24"/>
                <w:szCs w:val="24"/>
              </w:rPr>
            </w:pPr>
            <w:r w:rsidRPr="009B49C6">
              <w:rPr>
                <w:rFonts w:ascii="Times New Roman" w:hAnsi="Times New Roman" w:cs="Times New Roman"/>
                <w:sz w:val="24"/>
                <w:szCs w:val="24"/>
              </w:rPr>
              <w:t>На основании Приказа №1157-ст от 07.10.2025, введение в действие с 01.04.2026 с правом досрочного применения</w:t>
            </w:r>
          </w:p>
        </w:tc>
      </w:tr>
      <w:tr w:rsidR="00573C35" w:rsidRPr="009B49C6" w14:paraId="0418E698" w14:textId="77777777" w:rsidTr="004F356D">
        <w:trPr>
          <w:trHeight w:val="450"/>
        </w:trPr>
        <w:tc>
          <w:tcPr>
            <w:tcW w:w="709" w:type="dxa"/>
            <w:shd w:val="clear" w:color="auto" w:fill="auto"/>
          </w:tcPr>
          <w:p w14:paraId="4E0EE911" w14:textId="77777777" w:rsidR="00573C35" w:rsidRPr="009B49C6" w:rsidRDefault="00573C35" w:rsidP="00573C35">
            <w:pPr>
              <w:pStyle w:val="aff3"/>
              <w:numPr>
                <w:ilvl w:val="0"/>
                <w:numId w:val="65"/>
              </w:numPr>
              <w:ind w:left="0" w:firstLine="0"/>
              <w:rPr>
                <w:rFonts w:ascii="Times New Roman" w:hAnsi="Times New Roman" w:cs="Times New Roman"/>
                <w:sz w:val="24"/>
                <w:szCs w:val="24"/>
              </w:rPr>
            </w:pPr>
          </w:p>
        </w:tc>
        <w:tc>
          <w:tcPr>
            <w:tcW w:w="1281" w:type="dxa"/>
            <w:shd w:val="clear" w:color="auto" w:fill="auto"/>
          </w:tcPr>
          <w:p w14:paraId="2D10052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ПНСТ</w:t>
            </w:r>
          </w:p>
        </w:tc>
        <w:tc>
          <w:tcPr>
            <w:tcW w:w="2267" w:type="dxa"/>
            <w:shd w:val="clear" w:color="auto" w:fill="auto"/>
          </w:tcPr>
          <w:p w14:paraId="5AA3343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860-2023</w:t>
            </w:r>
          </w:p>
        </w:tc>
        <w:tc>
          <w:tcPr>
            <w:tcW w:w="4248" w:type="dxa"/>
            <w:shd w:val="clear" w:color="auto" w:fill="auto"/>
          </w:tcPr>
          <w:p w14:paraId="6B16EC3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w:t>
            </w:r>
            <w:proofErr w:type="gramStart"/>
            <w:r w:rsidRPr="009B49C6">
              <w:rPr>
                <w:rFonts w:ascii="Times New Roman" w:hAnsi="Times New Roman" w:cs="Times New Roman"/>
                <w:sz w:val="24"/>
                <w:szCs w:val="24"/>
              </w:rPr>
              <w:t>Материалы</w:t>
            </w:r>
            <w:proofErr w:type="gramEnd"/>
            <w:r w:rsidRPr="009B49C6">
              <w:rPr>
                <w:rFonts w:ascii="Times New Roman" w:hAnsi="Times New Roman" w:cs="Times New Roman"/>
                <w:sz w:val="24"/>
                <w:szCs w:val="24"/>
              </w:rPr>
              <w:t xml:space="preserve"> вяжущие нефтяные битумные. Метод определения количества полимера с использованием инфракрасного спектра</w:t>
            </w:r>
          </w:p>
          <w:p w14:paraId="4216E38B" w14:textId="514F5258" w:rsidR="00573C35" w:rsidRPr="009B49C6" w:rsidRDefault="00573C35" w:rsidP="00573C35">
            <w:pPr>
              <w:contextualSpacing/>
              <w:rPr>
                <w:rFonts w:ascii="Times New Roman" w:hAnsi="Times New Roman" w:cs="Times New Roman"/>
                <w:sz w:val="24"/>
                <w:szCs w:val="24"/>
              </w:rPr>
            </w:pPr>
          </w:p>
        </w:tc>
        <w:tc>
          <w:tcPr>
            <w:tcW w:w="1560" w:type="dxa"/>
            <w:shd w:val="clear" w:color="auto" w:fill="auto"/>
          </w:tcPr>
          <w:p w14:paraId="032422D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01.10.2023-01.10.2026</w:t>
            </w:r>
          </w:p>
        </w:tc>
        <w:tc>
          <w:tcPr>
            <w:tcW w:w="1276" w:type="dxa"/>
            <w:shd w:val="clear" w:color="auto" w:fill="auto"/>
          </w:tcPr>
          <w:p w14:paraId="1C5A4A2F"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8.12</w:t>
            </w:r>
          </w:p>
        </w:tc>
        <w:tc>
          <w:tcPr>
            <w:tcW w:w="4395" w:type="dxa"/>
            <w:shd w:val="clear" w:color="auto" w:fill="auto"/>
          </w:tcPr>
          <w:p w14:paraId="4EDCB502" w14:textId="77777777" w:rsidR="00573C35" w:rsidRPr="009B49C6" w:rsidRDefault="00573C35" w:rsidP="00573C35">
            <w:pPr>
              <w:contextualSpacing/>
              <w:rPr>
                <w:rFonts w:ascii="Times New Roman" w:hAnsi="Times New Roman" w:cs="Times New Roman"/>
                <w:sz w:val="24"/>
                <w:szCs w:val="24"/>
              </w:rPr>
            </w:pPr>
          </w:p>
        </w:tc>
      </w:tr>
      <w:tr w:rsidR="00573C35" w:rsidRPr="009B49C6" w14:paraId="70F40A24" w14:textId="77777777" w:rsidTr="004F356D">
        <w:trPr>
          <w:trHeight w:val="300"/>
        </w:trPr>
        <w:tc>
          <w:tcPr>
            <w:tcW w:w="15736" w:type="dxa"/>
            <w:gridSpan w:val="7"/>
            <w:shd w:val="clear" w:color="auto" w:fill="auto"/>
          </w:tcPr>
          <w:p w14:paraId="4A531907" w14:textId="77777777" w:rsidR="00573C35" w:rsidRPr="009B49C6" w:rsidRDefault="00573C35" w:rsidP="00573C35">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8.4 - Неорганические вяжущие</w:t>
            </w:r>
          </w:p>
        </w:tc>
      </w:tr>
      <w:tr w:rsidR="00573C35" w:rsidRPr="009B49C6" w14:paraId="61C82253" w14:textId="77777777" w:rsidTr="004F356D">
        <w:trPr>
          <w:trHeight w:val="689"/>
        </w:trPr>
        <w:tc>
          <w:tcPr>
            <w:tcW w:w="709" w:type="dxa"/>
            <w:shd w:val="clear" w:color="auto" w:fill="auto"/>
          </w:tcPr>
          <w:p w14:paraId="5D35F6CB" w14:textId="77777777" w:rsidR="00573C35" w:rsidRPr="009B49C6" w:rsidRDefault="00573C35" w:rsidP="00573C35">
            <w:pPr>
              <w:pStyle w:val="aff3"/>
              <w:numPr>
                <w:ilvl w:val="0"/>
                <w:numId w:val="66"/>
              </w:numPr>
              <w:ind w:left="0" w:firstLine="0"/>
              <w:rPr>
                <w:rFonts w:ascii="Times New Roman" w:hAnsi="Times New Roman" w:cs="Times New Roman"/>
                <w:sz w:val="24"/>
                <w:szCs w:val="24"/>
              </w:rPr>
            </w:pPr>
          </w:p>
        </w:tc>
        <w:tc>
          <w:tcPr>
            <w:tcW w:w="1281" w:type="dxa"/>
            <w:shd w:val="clear" w:color="auto" w:fill="auto"/>
            <w:hideMark/>
          </w:tcPr>
          <w:p w14:paraId="7A49C35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7AD84C5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310.3-76</w:t>
            </w:r>
          </w:p>
        </w:tc>
        <w:tc>
          <w:tcPr>
            <w:tcW w:w="4248" w:type="dxa"/>
            <w:shd w:val="clear" w:color="auto" w:fill="auto"/>
            <w:hideMark/>
          </w:tcPr>
          <w:p w14:paraId="56F51D7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Цементы. Методы определения нормальной густоты, сроков схватывания и равномерности изменения объема</w:t>
            </w:r>
          </w:p>
        </w:tc>
        <w:tc>
          <w:tcPr>
            <w:tcW w:w="1560" w:type="dxa"/>
            <w:shd w:val="clear" w:color="auto" w:fill="auto"/>
            <w:hideMark/>
          </w:tcPr>
          <w:p w14:paraId="1477335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01.01.1978</w:t>
            </w:r>
          </w:p>
        </w:tc>
        <w:tc>
          <w:tcPr>
            <w:tcW w:w="1276" w:type="dxa"/>
            <w:shd w:val="clear" w:color="auto" w:fill="auto"/>
            <w:hideMark/>
          </w:tcPr>
          <w:p w14:paraId="3BF89E44"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4BDC698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2217BBDC" w14:textId="77777777" w:rsidTr="004F356D">
        <w:trPr>
          <w:trHeight w:val="137"/>
        </w:trPr>
        <w:tc>
          <w:tcPr>
            <w:tcW w:w="709" w:type="dxa"/>
            <w:shd w:val="clear" w:color="auto" w:fill="auto"/>
          </w:tcPr>
          <w:p w14:paraId="55D9A74A" w14:textId="77777777" w:rsidR="00573C35" w:rsidRPr="009B49C6" w:rsidRDefault="00573C35" w:rsidP="00573C35">
            <w:pPr>
              <w:pStyle w:val="aff3"/>
              <w:numPr>
                <w:ilvl w:val="0"/>
                <w:numId w:val="66"/>
              </w:numPr>
              <w:ind w:left="0" w:firstLine="0"/>
              <w:rPr>
                <w:rFonts w:ascii="Times New Roman" w:hAnsi="Times New Roman" w:cs="Times New Roman"/>
                <w:sz w:val="24"/>
                <w:szCs w:val="24"/>
              </w:rPr>
            </w:pPr>
          </w:p>
        </w:tc>
        <w:tc>
          <w:tcPr>
            <w:tcW w:w="1281" w:type="dxa"/>
            <w:shd w:val="clear" w:color="auto" w:fill="auto"/>
            <w:hideMark/>
          </w:tcPr>
          <w:p w14:paraId="19F3934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065087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310.4-81</w:t>
            </w:r>
          </w:p>
        </w:tc>
        <w:tc>
          <w:tcPr>
            <w:tcW w:w="4248" w:type="dxa"/>
            <w:shd w:val="clear" w:color="auto" w:fill="auto"/>
            <w:hideMark/>
          </w:tcPr>
          <w:p w14:paraId="2F03A87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Цементы. Методы определения предела прочности при изгибе и сжатии</w:t>
            </w:r>
          </w:p>
        </w:tc>
        <w:tc>
          <w:tcPr>
            <w:tcW w:w="1560" w:type="dxa"/>
            <w:shd w:val="clear" w:color="auto" w:fill="auto"/>
            <w:hideMark/>
          </w:tcPr>
          <w:p w14:paraId="3A63674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01.07.1983</w:t>
            </w:r>
          </w:p>
        </w:tc>
        <w:tc>
          <w:tcPr>
            <w:tcW w:w="1276" w:type="dxa"/>
            <w:shd w:val="clear" w:color="auto" w:fill="auto"/>
            <w:hideMark/>
          </w:tcPr>
          <w:p w14:paraId="127ECF0A"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25D972D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420F993E" w14:textId="77777777" w:rsidTr="004F356D">
        <w:trPr>
          <w:trHeight w:val="417"/>
        </w:trPr>
        <w:tc>
          <w:tcPr>
            <w:tcW w:w="709" w:type="dxa"/>
            <w:shd w:val="clear" w:color="auto" w:fill="auto"/>
          </w:tcPr>
          <w:p w14:paraId="038EB646" w14:textId="77777777" w:rsidR="00573C35" w:rsidRPr="009B49C6" w:rsidRDefault="00573C35" w:rsidP="00573C35">
            <w:pPr>
              <w:pStyle w:val="aff3"/>
              <w:numPr>
                <w:ilvl w:val="0"/>
                <w:numId w:val="66"/>
              </w:numPr>
              <w:ind w:left="0" w:firstLine="0"/>
              <w:rPr>
                <w:rFonts w:ascii="Times New Roman" w:hAnsi="Times New Roman" w:cs="Times New Roman"/>
                <w:sz w:val="24"/>
                <w:szCs w:val="24"/>
              </w:rPr>
            </w:pPr>
          </w:p>
        </w:tc>
        <w:tc>
          <w:tcPr>
            <w:tcW w:w="1281" w:type="dxa"/>
            <w:shd w:val="clear" w:color="auto" w:fill="auto"/>
            <w:hideMark/>
          </w:tcPr>
          <w:p w14:paraId="14F35C9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734F44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30744-2001</w:t>
            </w:r>
          </w:p>
        </w:tc>
        <w:tc>
          <w:tcPr>
            <w:tcW w:w="4248" w:type="dxa"/>
            <w:shd w:val="clear" w:color="auto" w:fill="auto"/>
            <w:hideMark/>
          </w:tcPr>
          <w:p w14:paraId="258C7B0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Цементы. Методы испытаний с использованием полифракционного песка</w:t>
            </w:r>
          </w:p>
        </w:tc>
        <w:tc>
          <w:tcPr>
            <w:tcW w:w="1560" w:type="dxa"/>
            <w:shd w:val="clear" w:color="auto" w:fill="auto"/>
            <w:hideMark/>
          </w:tcPr>
          <w:p w14:paraId="19585B3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01.03.2002</w:t>
            </w:r>
          </w:p>
        </w:tc>
        <w:tc>
          <w:tcPr>
            <w:tcW w:w="1276" w:type="dxa"/>
            <w:shd w:val="clear" w:color="auto" w:fill="auto"/>
            <w:hideMark/>
          </w:tcPr>
          <w:p w14:paraId="6DB106A1"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3B5835A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7E4F3B04" w14:textId="77777777" w:rsidTr="004F356D">
        <w:trPr>
          <w:trHeight w:val="277"/>
        </w:trPr>
        <w:tc>
          <w:tcPr>
            <w:tcW w:w="709" w:type="dxa"/>
            <w:shd w:val="clear" w:color="auto" w:fill="auto"/>
          </w:tcPr>
          <w:p w14:paraId="6B76BB3C" w14:textId="77777777" w:rsidR="00573C35" w:rsidRPr="009B49C6" w:rsidRDefault="00573C35" w:rsidP="00573C35">
            <w:pPr>
              <w:pStyle w:val="aff3"/>
              <w:numPr>
                <w:ilvl w:val="0"/>
                <w:numId w:val="66"/>
              </w:numPr>
              <w:ind w:left="0" w:firstLine="0"/>
              <w:rPr>
                <w:rFonts w:ascii="Times New Roman" w:hAnsi="Times New Roman" w:cs="Times New Roman"/>
                <w:sz w:val="24"/>
                <w:szCs w:val="24"/>
              </w:rPr>
            </w:pPr>
          </w:p>
        </w:tc>
        <w:tc>
          <w:tcPr>
            <w:tcW w:w="1281" w:type="dxa"/>
            <w:shd w:val="clear" w:color="auto" w:fill="auto"/>
            <w:hideMark/>
          </w:tcPr>
          <w:p w14:paraId="44F9D33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F29173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33174-2014</w:t>
            </w:r>
          </w:p>
        </w:tc>
        <w:tc>
          <w:tcPr>
            <w:tcW w:w="4248" w:type="dxa"/>
            <w:shd w:val="clear" w:color="auto" w:fill="auto"/>
            <w:hideMark/>
          </w:tcPr>
          <w:p w14:paraId="266D375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Цемент. Технические требования</w:t>
            </w:r>
          </w:p>
        </w:tc>
        <w:tc>
          <w:tcPr>
            <w:tcW w:w="1560" w:type="dxa"/>
            <w:shd w:val="clear" w:color="auto" w:fill="auto"/>
            <w:hideMark/>
          </w:tcPr>
          <w:p w14:paraId="46F180B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39E4B4F7"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15FF4D9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6211C463" w14:textId="77777777" w:rsidTr="004F356D">
        <w:trPr>
          <w:trHeight w:val="278"/>
        </w:trPr>
        <w:tc>
          <w:tcPr>
            <w:tcW w:w="709" w:type="dxa"/>
            <w:shd w:val="clear" w:color="auto" w:fill="auto"/>
          </w:tcPr>
          <w:p w14:paraId="40980103" w14:textId="77777777" w:rsidR="00573C35" w:rsidRPr="009B49C6" w:rsidRDefault="00573C35" w:rsidP="00573C35">
            <w:pPr>
              <w:pStyle w:val="aff3"/>
              <w:numPr>
                <w:ilvl w:val="0"/>
                <w:numId w:val="66"/>
              </w:numPr>
              <w:ind w:left="0" w:firstLine="0"/>
              <w:rPr>
                <w:rFonts w:ascii="Times New Roman" w:hAnsi="Times New Roman" w:cs="Times New Roman"/>
                <w:sz w:val="24"/>
                <w:szCs w:val="24"/>
              </w:rPr>
            </w:pPr>
          </w:p>
        </w:tc>
        <w:tc>
          <w:tcPr>
            <w:tcW w:w="1281" w:type="dxa"/>
            <w:shd w:val="clear" w:color="auto" w:fill="auto"/>
            <w:hideMark/>
          </w:tcPr>
          <w:p w14:paraId="226BB3F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8E40FC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5382-2019</w:t>
            </w:r>
          </w:p>
        </w:tc>
        <w:tc>
          <w:tcPr>
            <w:tcW w:w="4248" w:type="dxa"/>
            <w:shd w:val="clear" w:color="auto" w:fill="auto"/>
            <w:hideMark/>
          </w:tcPr>
          <w:p w14:paraId="003F1C1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Цементы и материалы цементного производства. Методы химического анализа</w:t>
            </w:r>
          </w:p>
        </w:tc>
        <w:tc>
          <w:tcPr>
            <w:tcW w:w="1560" w:type="dxa"/>
            <w:shd w:val="clear" w:color="auto" w:fill="auto"/>
            <w:hideMark/>
          </w:tcPr>
          <w:p w14:paraId="1025786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01.06.2020</w:t>
            </w:r>
          </w:p>
        </w:tc>
        <w:tc>
          <w:tcPr>
            <w:tcW w:w="1276" w:type="dxa"/>
            <w:shd w:val="clear" w:color="auto" w:fill="auto"/>
            <w:hideMark/>
          </w:tcPr>
          <w:p w14:paraId="08898774"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1F1E222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4950CFEB" w14:textId="77777777" w:rsidTr="004F356D">
        <w:trPr>
          <w:trHeight w:val="300"/>
        </w:trPr>
        <w:tc>
          <w:tcPr>
            <w:tcW w:w="709" w:type="dxa"/>
            <w:shd w:val="clear" w:color="auto" w:fill="auto"/>
          </w:tcPr>
          <w:p w14:paraId="5EA7E42D" w14:textId="77777777" w:rsidR="00573C35" w:rsidRPr="009B49C6" w:rsidRDefault="00573C35" w:rsidP="00573C35">
            <w:pPr>
              <w:pStyle w:val="aff3"/>
              <w:numPr>
                <w:ilvl w:val="0"/>
                <w:numId w:val="66"/>
              </w:numPr>
              <w:ind w:left="0" w:firstLine="0"/>
              <w:rPr>
                <w:rFonts w:ascii="Times New Roman" w:hAnsi="Times New Roman" w:cs="Times New Roman"/>
                <w:sz w:val="24"/>
                <w:szCs w:val="24"/>
              </w:rPr>
            </w:pPr>
          </w:p>
        </w:tc>
        <w:tc>
          <w:tcPr>
            <w:tcW w:w="1281" w:type="dxa"/>
            <w:shd w:val="clear" w:color="auto" w:fill="auto"/>
            <w:hideMark/>
          </w:tcPr>
          <w:p w14:paraId="69E986D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EE7911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310.6-2020</w:t>
            </w:r>
          </w:p>
        </w:tc>
        <w:tc>
          <w:tcPr>
            <w:tcW w:w="4248" w:type="dxa"/>
            <w:shd w:val="clear" w:color="auto" w:fill="auto"/>
            <w:hideMark/>
          </w:tcPr>
          <w:p w14:paraId="54B52FA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Цементы. Метод определения водоотделения</w:t>
            </w:r>
          </w:p>
        </w:tc>
        <w:tc>
          <w:tcPr>
            <w:tcW w:w="1560" w:type="dxa"/>
            <w:shd w:val="clear" w:color="auto" w:fill="auto"/>
            <w:hideMark/>
          </w:tcPr>
          <w:p w14:paraId="45F160B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01.04.2021</w:t>
            </w:r>
          </w:p>
        </w:tc>
        <w:tc>
          <w:tcPr>
            <w:tcW w:w="1276" w:type="dxa"/>
            <w:shd w:val="clear" w:color="auto" w:fill="auto"/>
            <w:hideMark/>
          </w:tcPr>
          <w:p w14:paraId="5818713F"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3CBD682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0BBEFFB8" w14:textId="77777777" w:rsidTr="004F356D">
        <w:trPr>
          <w:trHeight w:val="1186"/>
        </w:trPr>
        <w:tc>
          <w:tcPr>
            <w:tcW w:w="709" w:type="dxa"/>
            <w:tcBorders>
              <w:bottom w:val="single" w:sz="4" w:space="0" w:color="auto"/>
            </w:tcBorders>
            <w:shd w:val="clear" w:color="auto" w:fill="auto"/>
          </w:tcPr>
          <w:p w14:paraId="3C4555F8" w14:textId="77777777" w:rsidR="00573C35" w:rsidRPr="009B49C6" w:rsidRDefault="00573C35" w:rsidP="00573C35">
            <w:pPr>
              <w:pStyle w:val="aff3"/>
              <w:numPr>
                <w:ilvl w:val="0"/>
                <w:numId w:val="66"/>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tcPr>
          <w:p w14:paraId="4AFFDEA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bottom w:val="single" w:sz="4" w:space="0" w:color="auto"/>
            </w:tcBorders>
            <w:shd w:val="clear" w:color="auto" w:fill="auto"/>
          </w:tcPr>
          <w:p w14:paraId="550D015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70455-2022</w:t>
            </w:r>
          </w:p>
        </w:tc>
        <w:tc>
          <w:tcPr>
            <w:tcW w:w="4248" w:type="dxa"/>
            <w:tcBorders>
              <w:bottom w:val="single" w:sz="4" w:space="0" w:color="auto"/>
            </w:tcBorders>
            <w:shd w:val="clear" w:color="auto" w:fill="auto"/>
          </w:tcPr>
          <w:p w14:paraId="453C85C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щебеночно-гравийно-песчаные, обработанные неорганическим вяжущими. Общие технические условия</w:t>
            </w:r>
          </w:p>
          <w:p w14:paraId="6EFA00B5" w14:textId="697193B5" w:rsidR="00573C35" w:rsidRPr="009B49C6" w:rsidRDefault="00573C35" w:rsidP="00573C35">
            <w:pPr>
              <w:contextualSpacing/>
              <w:rPr>
                <w:rFonts w:ascii="Times New Roman" w:hAnsi="Times New Roman" w:cs="Times New Roman"/>
                <w:sz w:val="24"/>
                <w:szCs w:val="24"/>
              </w:rPr>
            </w:pPr>
          </w:p>
        </w:tc>
        <w:tc>
          <w:tcPr>
            <w:tcW w:w="1560" w:type="dxa"/>
            <w:tcBorders>
              <w:bottom w:val="single" w:sz="4" w:space="0" w:color="auto"/>
            </w:tcBorders>
            <w:shd w:val="clear" w:color="auto" w:fill="auto"/>
          </w:tcPr>
          <w:p w14:paraId="07FA1B3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01.01.2023</w:t>
            </w:r>
          </w:p>
        </w:tc>
        <w:tc>
          <w:tcPr>
            <w:tcW w:w="1276" w:type="dxa"/>
            <w:tcBorders>
              <w:bottom w:val="single" w:sz="4" w:space="0" w:color="auto"/>
            </w:tcBorders>
            <w:shd w:val="clear" w:color="auto" w:fill="auto"/>
          </w:tcPr>
          <w:p w14:paraId="20F3B3D3"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8.2</w:t>
            </w:r>
          </w:p>
          <w:p w14:paraId="40467620"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8.9</w:t>
            </w:r>
          </w:p>
          <w:p w14:paraId="6A2E869C"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8.12</w:t>
            </w:r>
          </w:p>
        </w:tc>
        <w:tc>
          <w:tcPr>
            <w:tcW w:w="4395" w:type="dxa"/>
            <w:tcBorders>
              <w:bottom w:val="single" w:sz="4" w:space="0" w:color="auto"/>
            </w:tcBorders>
            <w:shd w:val="clear" w:color="auto" w:fill="auto"/>
          </w:tcPr>
          <w:p w14:paraId="15EEF879" w14:textId="77777777" w:rsidR="00573C35" w:rsidRPr="009B49C6" w:rsidRDefault="00573C35" w:rsidP="00573C35">
            <w:pPr>
              <w:contextualSpacing/>
              <w:rPr>
                <w:rFonts w:ascii="Times New Roman" w:hAnsi="Times New Roman" w:cs="Times New Roman"/>
                <w:sz w:val="24"/>
                <w:szCs w:val="24"/>
              </w:rPr>
            </w:pPr>
          </w:p>
        </w:tc>
      </w:tr>
      <w:tr w:rsidR="00573C35" w:rsidRPr="009B49C6" w14:paraId="6FF5D958" w14:textId="77777777" w:rsidTr="004F356D">
        <w:trPr>
          <w:trHeight w:val="300"/>
        </w:trPr>
        <w:tc>
          <w:tcPr>
            <w:tcW w:w="15736" w:type="dxa"/>
            <w:gridSpan w:val="7"/>
            <w:tcBorders>
              <w:top w:val="nil"/>
            </w:tcBorders>
            <w:shd w:val="clear" w:color="auto" w:fill="auto"/>
          </w:tcPr>
          <w:p w14:paraId="3964ED71"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b/>
                <w:sz w:val="24"/>
                <w:szCs w:val="24"/>
              </w:rPr>
              <w:t>8.5 - Геосинтетические материалы</w:t>
            </w:r>
          </w:p>
        </w:tc>
      </w:tr>
      <w:tr w:rsidR="00573C35" w:rsidRPr="009B49C6" w14:paraId="4337F2E2" w14:textId="77777777" w:rsidTr="004F356D">
        <w:trPr>
          <w:trHeight w:val="531"/>
        </w:trPr>
        <w:tc>
          <w:tcPr>
            <w:tcW w:w="709" w:type="dxa"/>
            <w:shd w:val="clear" w:color="auto" w:fill="auto"/>
          </w:tcPr>
          <w:p w14:paraId="45A0083E" w14:textId="77777777" w:rsidR="00573C35" w:rsidRPr="009B49C6" w:rsidRDefault="00573C35" w:rsidP="00573C35">
            <w:pPr>
              <w:pStyle w:val="aff3"/>
              <w:numPr>
                <w:ilvl w:val="0"/>
                <w:numId w:val="67"/>
              </w:numPr>
              <w:ind w:left="0" w:firstLine="0"/>
              <w:rPr>
                <w:rFonts w:ascii="Times New Roman" w:hAnsi="Times New Roman" w:cs="Times New Roman"/>
                <w:sz w:val="24"/>
                <w:szCs w:val="24"/>
              </w:rPr>
            </w:pPr>
          </w:p>
        </w:tc>
        <w:tc>
          <w:tcPr>
            <w:tcW w:w="1281" w:type="dxa"/>
            <w:shd w:val="clear" w:color="auto" w:fill="auto"/>
          </w:tcPr>
          <w:p w14:paraId="2769155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ГОСТ Р </w:t>
            </w:r>
          </w:p>
        </w:tc>
        <w:tc>
          <w:tcPr>
            <w:tcW w:w="2267" w:type="dxa"/>
            <w:shd w:val="clear" w:color="auto" w:fill="auto"/>
          </w:tcPr>
          <w:p w14:paraId="05650DF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55028-2012</w:t>
            </w:r>
          </w:p>
        </w:tc>
        <w:tc>
          <w:tcPr>
            <w:tcW w:w="4248" w:type="dxa"/>
            <w:shd w:val="clear" w:color="auto" w:fill="auto"/>
          </w:tcPr>
          <w:p w14:paraId="10D48DC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w:t>
            </w:r>
          </w:p>
          <w:p w14:paraId="454FB9C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Материалы геосинтетические для дорожного строительства. </w:t>
            </w:r>
            <w:r w:rsidRPr="009B49C6">
              <w:rPr>
                <w:rFonts w:ascii="Times New Roman" w:hAnsi="Times New Roman" w:cs="Times New Roman"/>
                <w:sz w:val="24"/>
                <w:szCs w:val="24"/>
              </w:rPr>
              <w:lastRenderedPageBreak/>
              <w:t>Классификация, термины и определения.</w:t>
            </w:r>
          </w:p>
        </w:tc>
        <w:tc>
          <w:tcPr>
            <w:tcW w:w="1560" w:type="dxa"/>
            <w:shd w:val="clear" w:color="auto" w:fill="auto"/>
          </w:tcPr>
          <w:p w14:paraId="1E95C5E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01.04.2013</w:t>
            </w:r>
          </w:p>
        </w:tc>
        <w:tc>
          <w:tcPr>
            <w:tcW w:w="1276" w:type="dxa"/>
            <w:shd w:val="clear" w:color="auto" w:fill="auto"/>
          </w:tcPr>
          <w:p w14:paraId="72D60FDF"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192BDFDD" w14:textId="77777777" w:rsidR="00573C35" w:rsidRPr="009B49C6" w:rsidRDefault="00573C35" w:rsidP="00573C35">
            <w:pPr>
              <w:contextualSpacing/>
              <w:rPr>
                <w:rFonts w:ascii="Times New Roman" w:hAnsi="Times New Roman" w:cs="Times New Roman"/>
                <w:sz w:val="24"/>
                <w:szCs w:val="24"/>
              </w:rPr>
            </w:pPr>
          </w:p>
        </w:tc>
      </w:tr>
      <w:tr w:rsidR="00573C35" w:rsidRPr="009B49C6" w14:paraId="29A445FE" w14:textId="77777777" w:rsidTr="004F356D">
        <w:trPr>
          <w:trHeight w:val="531"/>
        </w:trPr>
        <w:tc>
          <w:tcPr>
            <w:tcW w:w="709" w:type="dxa"/>
            <w:shd w:val="clear" w:color="auto" w:fill="auto"/>
          </w:tcPr>
          <w:p w14:paraId="546D9A86" w14:textId="77777777" w:rsidR="00573C35" w:rsidRPr="009B49C6" w:rsidRDefault="00573C35" w:rsidP="00573C35">
            <w:pPr>
              <w:pStyle w:val="aff3"/>
              <w:numPr>
                <w:ilvl w:val="0"/>
                <w:numId w:val="67"/>
              </w:numPr>
              <w:ind w:left="0" w:firstLine="0"/>
              <w:rPr>
                <w:rFonts w:ascii="Times New Roman" w:hAnsi="Times New Roman" w:cs="Times New Roman"/>
                <w:sz w:val="24"/>
                <w:szCs w:val="24"/>
              </w:rPr>
            </w:pPr>
          </w:p>
        </w:tc>
        <w:tc>
          <w:tcPr>
            <w:tcW w:w="1281" w:type="dxa"/>
            <w:shd w:val="clear" w:color="auto" w:fill="auto"/>
            <w:hideMark/>
          </w:tcPr>
          <w:p w14:paraId="0BCDD90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30BACE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56335-2015</w:t>
            </w:r>
          </w:p>
        </w:tc>
        <w:tc>
          <w:tcPr>
            <w:tcW w:w="4248" w:type="dxa"/>
            <w:shd w:val="clear" w:color="auto" w:fill="auto"/>
            <w:hideMark/>
          </w:tcPr>
          <w:p w14:paraId="21F5A93C" w14:textId="34D1E3D9"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геосинтетические для дорожного строительства. Метод определения прочности при статическом продавливании</w:t>
            </w:r>
          </w:p>
        </w:tc>
        <w:tc>
          <w:tcPr>
            <w:tcW w:w="1560" w:type="dxa"/>
            <w:shd w:val="clear" w:color="auto" w:fill="auto"/>
            <w:hideMark/>
          </w:tcPr>
          <w:p w14:paraId="686A31F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01.06.2015</w:t>
            </w:r>
          </w:p>
        </w:tc>
        <w:tc>
          <w:tcPr>
            <w:tcW w:w="1276" w:type="dxa"/>
            <w:shd w:val="clear" w:color="auto" w:fill="auto"/>
            <w:hideMark/>
          </w:tcPr>
          <w:p w14:paraId="4D0CDD40"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0190C362" w14:textId="77777777" w:rsidR="00573C35" w:rsidRPr="009B49C6" w:rsidRDefault="00573C35" w:rsidP="00573C35">
            <w:pPr>
              <w:contextualSpacing/>
              <w:rPr>
                <w:rFonts w:ascii="Times New Roman" w:hAnsi="Times New Roman" w:cs="Times New Roman"/>
                <w:sz w:val="24"/>
                <w:szCs w:val="24"/>
              </w:rPr>
            </w:pPr>
          </w:p>
        </w:tc>
      </w:tr>
      <w:tr w:rsidR="00573C35" w:rsidRPr="009B49C6" w14:paraId="44DD5F9F" w14:textId="77777777" w:rsidTr="004F356D">
        <w:trPr>
          <w:trHeight w:val="270"/>
        </w:trPr>
        <w:tc>
          <w:tcPr>
            <w:tcW w:w="709" w:type="dxa"/>
            <w:shd w:val="clear" w:color="auto" w:fill="auto"/>
          </w:tcPr>
          <w:p w14:paraId="1E1DEE61" w14:textId="77777777" w:rsidR="00573C35" w:rsidRPr="009B49C6" w:rsidRDefault="00573C35" w:rsidP="00573C35">
            <w:pPr>
              <w:pStyle w:val="aff3"/>
              <w:numPr>
                <w:ilvl w:val="0"/>
                <w:numId w:val="67"/>
              </w:numPr>
              <w:ind w:left="0" w:firstLine="0"/>
              <w:rPr>
                <w:rFonts w:ascii="Times New Roman" w:hAnsi="Times New Roman" w:cs="Times New Roman"/>
                <w:sz w:val="24"/>
                <w:szCs w:val="24"/>
              </w:rPr>
            </w:pPr>
          </w:p>
        </w:tc>
        <w:tc>
          <w:tcPr>
            <w:tcW w:w="1281" w:type="dxa"/>
            <w:shd w:val="clear" w:color="auto" w:fill="auto"/>
            <w:hideMark/>
          </w:tcPr>
          <w:p w14:paraId="7D4EBAB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05D0A6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56336-2015</w:t>
            </w:r>
          </w:p>
        </w:tc>
        <w:tc>
          <w:tcPr>
            <w:tcW w:w="4248" w:type="dxa"/>
            <w:shd w:val="clear" w:color="auto" w:fill="auto"/>
            <w:hideMark/>
          </w:tcPr>
          <w:p w14:paraId="1C64070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геосинтетические. Метод определения стойкости к циклическим нагрузкам</w:t>
            </w:r>
          </w:p>
        </w:tc>
        <w:tc>
          <w:tcPr>
            <w:tcW w:w="1560" w:type="dxa"/>
            <w:shd w:val="clear" w:color="auto" w:fill="auto"/>
            <w:hideMark/>
          </w:tcPr>
          <w:p w14:paraId="446E5E9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01.06.2015</w:t>
            </w:r>
          </w:p>
        </w:tc>
        <w:tc>
          <w:tcPr>
            <w:tcW w:w="1276" w:type="dxa"/>
            <w:shd w:val="clear" w:color="auto" w:fill="auto"/>
            <w:hideMark/>
          </w:tcPr>
          <w:p w14:paraId="592F0EBC"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7D551A42" w14:textId="77777777" w:rsidR="00573C35" w:rsidRPr="009B49C6" w:rsidRDefault="00573C35" w:rsidP="00573C35">
            <w:pPr>
              <w:contextualSpacing/>
              <w:rPr>
                <w:rFonts w:ascii="Times New Roman" w:hAnsi="Times New Roman" w:cs="Times New Roman"/>
                <w:sz w:val="24"/>
                <w:szCs w:val="24"/>
              </w:rPr>
            </w:pPr>
          </w:p>
        </w:tc>
      </w:tr>
      <w:tr w:rsidR="00573C35" w:rsidRPr="009B49C6" w14:paraId="4EBB8ECE" w14:textId="77777777" w:rsidTr="004F356D">
        <w:trPr>
          <w:trHeight w:val="450"/>
        </w:trPr>
        <w:tc>
          <w:tcPr>
            <w:tcW w:w="709" w:type="dxa"/>
            <w:shd w:val="clear" w:color="auto" w:fill="auto"/>
          </w:tcPr>
          <w:p w14:paraId="7BAA2429" w14:textId="77777777" w:rsidR="00573C35" w:rsidRPr="009B49C6" w:rsidRDefault="00573C35" w:rsidP="00573C35">
            <w:pPr>
              <w:pStyle w:val="aff3"/>
              <w:numPr>
                <w:ilvl w:val="0"/>
                <w:numId w:val="67"/>
              </w:numPr>
              <w:ind w:left="0" w:firstLine="0"/>
              <w:rPr>
                <w:rFonts w:ascii="Times New Roman" w:hAnsi="Times New Roman" w:cs="Times New Roman"/>
                <w:sz w:val="24"/>
                <w:szCs w:val="24"/>
              </w:rPr>
            </w:pPr>
          </w:p>
        </w:tc>
        <w:tc>
          <w:tcPr>
            <w:tcW w:w="1281" w:type="dxa"/>
            <w:shd w:val="clear" w:color="auto" w:fill="auto"/>
            <w:hideMark/>
          </w:tcPr>
          <w:p w14:paraId="493A2B1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793BDF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56337-2015</w:t>
            </w:r>
          </w:p>
        </w:tc>
        <w:tc>
          <w:tcPr>
            <w:tcW w:w="4248" w:type="dxa"/>
            <w:shd w:val="clear" w:color="auto" w:fill="auto"/>
            <w:hideMark/>
          </w:tcPr>
          <w:p w14:paraId="59EA7CF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геосинтетические. Метод определения прочности при динамическом продавливании (испытание падающим конусом)</w:t>
            </w:r>
          </w:p>
        </w:tc>
        <w:tc>
          <w:tcPr>
            <w:tcW w:w="1560" w:type="dxa"/>
            <w:shd w:val="clear" w:color="auto" w:fill="auto"/>
            <w:hideMark/>
          </w:tcPr>
          <w:p w14:paraId="13C84B2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01.06.2015</w:t>
            </w:r>
          </w:p>
        </w:tc>
        <w:tc>
          <w:tcPr>
            <w:tcW w:w="1276" w:type="dxa"/>
            <w:shd w:val="clear" w:color="auto" w:fill="auto"/>
            <w:hideMark/>
          </w:tcPr>
          <w:p w14:paraId="05F8A91C"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2F7C4DA5" w14:textId="77777777" w:rsidR="00573C35" w:rsidRPr="009B49C6" w:rsidRDefault="00573C35" w:rsidP="00573C35">
            <w:pPr>
              <w:contextualSpacing/>
              <w:rPr>
                <w:rFonts w:ascii="Times New Roman" w:hAnsi="Times New Roman" w:cs="Times New Roman"/>
                <w:sz w:val="24"/>
                <w:szCs w:val="24"/>
              </w:rPr>
            </w:pPr>
          </w:p>
        </w:tc>
      </w:tr>
      <w:tr w:rsidR="00573C35" w:rsidRPr="009B49C6" w14:paraId="6C1B4ABF" w14:textId="77777777" w:rsidTr="004F356D">
        <w:trPr>
          <w:trHeight w:val="450"/>
        </w:trPr>
        <w:tc>
          <w:tcPr>
            <w:tcW w:w="709" w:type="dxa"/>
            <w:shd w:val="clear" w:color="auto" w:fill="auto"/>
          </w:tcPr>
          <w:p w14:paraId="0C6242D7" w14:textId="77777777" w:rsidR="00573C35" w:rsidRPr="009B49C6" w:rsidRDefault="00573C35" w:rsidP="00573C35">
            <w:pPr>
              <w:pStyle w:val="aff3"/>
              <w:numPr>
                <w:ilvl w:val="0"/>
                <w:numId w:val="67"/>
              </w:numPr>
              <w:ind w:left="0" w:firstLine="0"/>
              <w:rPr>
                <w:rFonts w:ascii="Times New Roman" w:hAnsi="Times New Roman" w:cs="Times New Roman"/>
                <w:sz w:val="24"/>
                <w:szCs w:val="24"/>
              </w:rPr>
            </w:pPr>
          </w:p>
        </w:tc>
        <w:tc>
          <w:tcPr>
            <w:tcW w:w="1281" w:type="dxa"/>
            <w:shd w:val="clear" w:color="auto" w:fill="auto"/>
            <w:hideMark/>
          </w:tcPr>
          <w:p w14:paraId="30AAE8F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7B7B0F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56338-2015</w:t>
            </w:r>
          </w:p>
        </w:tc>
        <w:tc>
          <w:tcPr>
            <w:tcW w:w="4248" w:type="dxa"/>
            <w:shd w:val="clear" w:color="auto" w:fill="auto"/>
            <w:hideMark/>
          </w:tcPr>
          <w:p w14:paraId="4D0D6CF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геосинтетические для армирования нижних слоев основания дорожной одежды. Технические требования</w:t>
            </w:r>
          </w:p>
        </w:tc>
        <w:tc>
          <w:tcPr>
            <w:tcW w:w="1560" w:type="dxa"/>
            <w:shd w:val="clear" w:color="auto" w:fill="auto"/>
            <w:hideMark/>
          </w:tcPr>
          <w:p w14:paraId="171938A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01.06.2015</w:t>
            </w:r>
          </w:p>
        </w:tc>
        <w:tc>
          <w:tcPr>
            <w:tcW w:w="1276" w:type="dxa"/>
            <w:shd w:val="clear" w:color="auto" w:fill="auto"/>
            <w:hideMark/>
          </w:tcPr>
          <w:p w14:paraId="3D9E8BF3"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066BAEBD" w14:textId="77777777" w:rsidR="00573C35" w:rsidRPr="009B49C6" w:rsidRDefault="00573C35" w:rsidP="00573C35">
            <w:pPr>
              <w:contextualSpacing/>
              <w:rPr>
                <w:rFonts w:ascii="Times New Roman" w:hAnsi="Times New Roman" w:cs="Times New Roman"/>
                <w:sz w:val="24"/>
                <w:szCs w:val="24"/>
              </w:rPr>
            </w:pPr>
          </w:p>
        </w:tc>
      </w:tr>
      <w:tr w:rsidR="00573C35" w:rsidRPr="009B49C6" w14:paraId="5D522C12" w14:textId="77777777" w:rsidTr="004F356D">
        <w:trPr>
          <w:trHeight w:val="450"/>
        </w:trPr>
        <w:tc>
          <w:tcPr>
            <w:tcW w:w="709" w:type="dxa"/>
            <w:shd w:val="clear" w:color="auto" w:fill="auto"/>
          </w:tcPr>
          <w:p w14:paraId="6E0F632A" w14:textId="77777777" w:rsidR="00573C35" w:rsidRPr="009B49C6" w:rsidRDefault="00573C35" w:rsidP="00573C35">
            <w:pPr>
              <w:pStyle w:val="aff3"/>
              <w:numPr>
                <w:ilvl w:val="0"/>
                <w:numId w:val="67"/>
              </w:numPr>
              <w:ind w:left="0" w:firstLine="0"/>
              <w:rPr>
                <w:rFonts w:ascii="Times New Roman" w:hAnsi="Times New Roman" w:cs="Times New Roman"/>
                <w:sz w:val="24"/>
                <w:szCs w:val="24"/>
              </w:rPr>
            </w:pPr>
          </w:p>
        </w:tc>
        <w:tc>
          <w:tcPr>
            <w:tcW w:w="1281" w:type="dxa"/>
            <w:shd w:val="clear" w:color="auto" w:fill="auto"/>
            <w:hideMark/>
          </w:tcPr>
          <w:p w14:paraId="5F5C441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1ADB7C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56339-2015</w:t>
            </w:r>
          </w:p>
        </w:tc>
        <w:tc>
          <w:tcPr>
            <w:tcW w:w="4248" w:type="dxa"/>
            <w:shd w:val="clear" w:color="auto" w:fill="auto"/>
            <w:hideMark/>
          </w:tcPr>
          <w:p w14:paraId="306FD2F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геосинтетические для дорожного строительства. Метод определения ползучести при растяжении и разрыва при ползучести</w:t>
            </w:r>
          </w:p>
        </w:tc>
        <w:tc>
          <w:tcPr>
            <w:tcW w:w="1560" w:type="dxa"/>
            <w:shd w:val="clear" w:color="auto" w:fill="auto"/>
            <w:hideMark/>
          </w:tcPr>
          <w:p w14:paraId="4CFE064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01.06.2015</w:t>
            </w:r>
          </w:p>
        </w:tc>
        <w:tc>
          <w:tcPr>
            <w:tcW w:w="1276" w:type="dxa"/>
            <w:shd w:val="clear" w:color="auto" w:fill="auto"/>
            <w:hideMark/>
          </w:tcPr>
          <w:p w14:paraId="4842DD5B"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4832BB8F" w14:textId="77777777" w:rsidR="00573C35" w:rsidRPr="009B49C6" w:rsidRDefault="00573C35" w:rsidP="00573C35">
            <w:pPr>
              <w:contextualSpacing/>
              <w:rPr>
                <w:rFonts w:ascii="Times New Roman" w:hAnsi="Times New Roman" w:cs="Times New Roman"/>
                <w:sz w:val="24"/>
                <w:szCs w:val="24"/>
              </w:rPr>
            </w:pPr>
          </w:p>
        </w:tc>
      </w:tr>
      <w:tr w:rsidR="00573C35" w:rsidRPr="009B49C6" w14:paraId="634F4C5F" w14:textId="77777777" w:rsidTr="004F356D">
        <w:trPr>
          <w:trHeight w:val="450"/>
        </w:trPr>
        <w:tc>
          <w:tcPr>
            <w:tcW w:w="709" w:type="dxa"/>
            <w:shd w:val="clear" w:color="auto" w:fill="auto"/>
          </w:tcPr>
          <w:p w14:paraId="3471A78D" w14:textId="77777777" w:rsidR="00573C35" w:rsidRPr="009B49C6" w:rsidRDefault="00573C35" w:rsidP="00573C35">
            <w:pPr>
              <w:pStyle w:val="aff3"/>
              <w:numPr>
                <w:ilvl w:val="0"/>
                <w:numId w:val="67"/>
              </w:numPr>
              <w:ind w:left="0" w:firstLine="0"/>
              <w:rPr>
                <w:rFonts w:ascii="Times New Roman" w:hAnsi="Times New Roman" w:cs="Times New Roman"/>
                <w:sz w:val="24"/>
                <w:szCs w:val="24"/>
              </w:rPr>
            </w:pPr>
          </w:p>
        </w:tc>
        <w:tc>
          <w:tcPr>
            <w:tcW w:w="1281" w:type="dxa"/>
            <w:shd w:val="clear" w:color="auto" w:fill="auto"/>
            <w:hideMark/>
          </w:tcPr>
          <w:p w14:paraId="07358D1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C73508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56419-2015</w:t>
            </w:r>
          </w:p>
        </w:tc>
        <w:tc>
          <w:tcPr>
            <w:tcW w:w="4248" w:type="dxa"/>
            <w:shd w:val="clear" w:color="auto" w:fill="auto"/>
            <w:hideMark/>
          </w:tcPr>
          <w:p w14:paraId="5EE601D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Материалы </w:t>
            </w:r>
            <w:r w:rsidRPr="009B49C6">
              <w:rPr>
                <w:rFonts w:ascii="Times New Roman" w:hAnsi="Times New Roman" w:cs="Times New Roman"/>
                <w:sz w:val="24"/>
                <w:szCs w:val="24"/>
              </w:rPr>
              <w:lastRenderedPageBreak/>
              <w:t>геосинтетические для разделения слоев дорожной одежды из минеральных материалов. Технические требования</w:t>
            </w:r>
          </w:p>
        </w:tc>
        <w:tc>
          <w:tcPr>
            <w:tcW w:w="1560" w:type="dxa"/>
            <w:shd w:val="clear" w:color="auto" w:fill="auto"/>
            <w:hideMark/>
          </w:tcPr>
          <w:p w14:paraId="38E1A66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01.08.2015</w:t>
            </w:r>
          </w:p>
        </w:tc>
        <w:tc>
          <w:tcPr>
            <w:tcW w:w="1276" w:type="dxa"/>
            <w:shd w:val="clear" w:color="auto" w:fill="auto"/>
            <w:hideMark/>
          </w:tcPr>
          <w:p w14:paraId="43B92BE3"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31D569F9" w14:textId="77777777" w:rsidR="00573C35" w:rsidRPr="009B49C6" w:rsidRDefault="00573C35" w:rsidP="00573C35">
            <w:pPr>
              <w:contextualSpacing/>
              <w:rPr>
                <w:rFonts w:ascii="Times New Roman" w:hAnsi="Times New Roman" w:cs="Times New Roman"/>
                <w:sz w:val="24"/>
                <w:szCs w:val="24"/>
              </w:rPr>
            </w:pPr>
          </w:p>
        </w:tc>
      </w:tr>
      <w:tr w:rsidR="00573C35" w:rsidRPr="009B49C6" w14:paraId="6DE546EB" w14:textId="77777777" w:rsidTr="004F356D">
        <w:trPr>
          <w:trHeight w:val="450"/>
        </w:trPr>
        <w:tc>
          <w:tcPr>
            <w:tcW w:w="709" w:type="dxa"/>
            <w:shd w:val="clear" w:color="auto" w:fill="auto"/>
          </w:tcPr>
          <w:p w14:paraId="7431CD52" w14:textId="77777777" w:rsidR="00573C35" w:rsidRPr="009B49C6" w:rsidRDefault="00573C35" w:rsidP="00573C35">
            <w:pPr>
              <w:pStyle w:val="aff3"/>
              <w:numPr>
                <w:ilvl w:val="0"/>
                <w:numId w:val="67"/>
              </w:numPr>
              <w:ind w:left="0" w:firstLine="0"/>
              <w:rPr>
                <w:rFonts w:ascii="Times New Roman" w:hAnsi="Times New Roman" w:cs="Times New Roman"/>
                <w:sz w:val="24"/>
                <w:szCs w:val="24"/>
              </w:rPr>
            </w:pPr>
          </w:p>
        </w:tc>
        <w:tc>
          <w:tcPr>
            <w:tcW w:w="1281" w:type="dxa"/>
            <w:shd w:val="clear" w:color="auto" w:fill="auto"/>
            <w:hideMark/>
          </w:tcPr>
          <w:p w14:paraId="359EC9D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7B0F054" w14:textId="77777777" w:rsidR="00573C35" w:rsidRPr="009B49C6" w:rsidRDefault="00573C35" w:rsidP="00573C35">
            <w:pPr>
              <w:contextualSpacing/>
              <w:rPr>
                <w:rFonts w:ascii="Times New Roman" w:hAnsi="Times New Roman" w:cs="Times New Roman"/>
                <w:sz w:val="24"/>
                <w:szCs w:val="24"/>
                <w:lang w:val="en-US"/>
              </w:rPr>
            </w:pPr>
            <w:r w:rsidRPr="009B49C6">
              <w:rPr>
                <w:rFonts w:ascii="Times New Roman" w:hAnsi="Times New Roman" w:cs="Times New Roman"/>
                <w:sz w:val="24"/>
                <w:szCs w:val="24"/>
              </w:rPr>
              <w:t>58830-2020</w:t>
            </w:r>
          </w:p>
        </w:tc>
        <w:tc>
          <w:tcPr>
            <w:tcW w:w="4248" w:type="dxa"/>
            <w:shd w:val="clear" w:color="auto" w:fill="auto"/>
            <w:hideMark/>
          </w:tcPr>
          <w:p w14:paraId="4A00901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геосинтетические для дорожного строительства. Методика определения устойчивости геосинтетических материалов к микробиологическому воздействию</w:t>
            </w:r>
          </w:p>
        </w:tc>
        <w:tc>
          <w:tcPr>
            <w:tcW w:w="1560" w:type="dxa"/>
            <w:shd w:val="clear" w:color="auto" w:fill="auto"/>
            <w:hideMark/>
          </w:tcPr>
          <w:p w14:paraId="12A4D0C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01.05.2020</w:t>
            </w:r>
          </w:p>
        </w:tc>
        <w:tc>
          <w:tcPr>
            <w:tcW w:w="1276" w:type="dxa"/>
            <w:shd w:val="clear" w:color="auto" w:fill="auto"/>
            <w:hideMark/>
          </w:tcPr>
          <w:p w14:paraId="57EAE10C"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68C87960" w14:textId="77777777" w:rsidR="00573C35" w:rsidRPr="009B49C6" w:rsidRDefault="00573C35" w:rsidP="00573C35">
            <w:pPr>
              <w:contextualSpacing/>
              <w:rPr>
                <w:rFonts w:ascii="Times New Roman" w:hAnsi="Times New Roman" w:cs="Times New Roman"/>
                <w:sz w:val="24"/>
                <w:szCs w:val="24"/>
              </w:rPr>
            </w:pPr>
          </w:p>
        </w:tc>
      </w:tr>
      <w:tr w:rsidR="00573C35" w:rsidRPr="009B49C6" w14:paraId="48873974" w14:textId="77777777" w:rsidTr="004F356D">
        <w:trPr>
          <w:trHeight w:val="450"/>
        </w:trPr>
        <w:tc>
          <w:tcPr>
            <w:tcW w:w="709" w:type="dxa"/>
            <w:shd w:val="clear" w:color="auto" w:fill="auto"/>
          </w:tcPr>
          <w:p w14:paraId="0FDE868E" w14:textId="77777777" w:rsidR="00573C35" w:rsidRPr="009B49C6" w:rsidRDefault="00573C35" w:rsidP="00573C35">
            <w:pPr>
              <w:pStyle w:val="aff3"/>
              <w:numPr>
                <w:ilvl w:val="0"/>
                <w:numId w:val="67"/>
              </w:numPr>
              <w:ind w:left="0" w:firstLine="0"/>
              <w:rPr>
                <w:rFonts w:ascii="Times New Roman" w:hAnsi="Times New Roman" w:cs="Times New Roman"/>
                <w:sz w:val="24"/>
                <w:szCs w:val="24"/>
              </w:rPr>
            </w:pPr>
          </w:p>
        </w:tc>
        <w:tc>
          <w:tcPr>
            <w:tcW w:w="1281" w:type="dxa"/>
            <w:shd w:val="clear" w:color="auto" w:fill="auto"/>
            <w:hideMark/>
          </w:tcPr>
          <w:p w14:paraId="66DCBFB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3DB2B56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55029-2020</w:t>
            </w:r>
          </w:p>
        </w:tc>
        <w:tc>
          <w:tcPr>
            <w:tcW w:w="4248" w:type="dxa"/>
            <w:shd w:val="clear" w:color="auto" w:fill="auto"/>
            <w:hideMark/>
          </w:tcPr>
          <w:p w14:paraId="0BE7056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геосинтетические для армирования асфальтобетонных слоев дорожной одежды. Технические требования</w:t>
            </w:r>
          </w:p>
        </w:tc>
        <w:tc>
          <w:tcPr>
            <w:tcW w:w="1560" w:type="dxa"/>
            <w:shd w:val="clear" w:color="auto" w:fill="auto"/>
            <w:hideMark/>
          </w:tcPr>
          <w:p w14:paraId="38C7A62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01.06.2020</w:t>
            </w:r>
          </w:p>
        </w:tc>
        <w:tc>
          <w:tcPr>
            <w:tcW w:w="1276" w:type="dxa"/>
            <w:shd w:val="clear" w:color="auto" w:fill="auto"/>
            <w:hideMark/>
          </w:tcPr>
          <w:p w14:paraId="5E3DD632"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054F2691" w14:textId="77777777" w:rsidR="00573C35" w:rsidRPr="009B49C6" w:rsidRDefault="00573C35" w:rsidP="00573C35">
            <w:pPr>
              <w:contextualSpacing/>
              <w:rPr>
                <w:rFonts w:ascii="Times New Roman" w:hAnsi="Times New Roman" w:cs="Times New Roman"/>
                <w:sz w:val="24"/>
                <w:szCs w:val="24"/>
              </w:rPr>
            </w:pPr>
          </w:p>
        </w:tc>
      </w:tr>
      <w:tr w:rsidR="00573C35" w:rsidRPr="009B49C6" w14:paraId="5B5A1019" w14:textId="77777777" w:rsidTr="004F356D">
        <w:trPr>
          <w:trHeight w:val="450"/>
        </w:trPr>
        <w:tc>
          <w:tcPr>
            <w:tcW w:w="709" w:type="dxa"/>
            <w:shd w:val="clear" w:color="auto" w:fill="auto"/>
          </w:tcPr>
          <w:p w14:paraId="06B3FA80" w14:textId="77777777" w:rsidR="00573C35" w:rsidRPr="009B49C6" w:rsidRDefault="00573C35" w:rsidP="00573C35">
            <w:pPr>
              <w:pStyle w:val="aff3"/>
              <w:numPr>
                <w:ilvl w:val="0"/>
                <w:numId w:val="67"/>
              </w:numPr>
              <w:ind w:left="0" w:firstLine="0"/>
              <w:rPr>
                <w:rFonts w:ascii="Times New Roman" w:hAnsi="Times New Roman" w:cs="Times New Roman"/>
                <w:sz w:val="24"/>
                <w:szCs w:val="24"/>
              </w:rPr>
            </w:pPr>
          </w:p>
        </w:tc>
        <w:tc>
          <w:tcPr>
            <w:tcW w:w="1281" w:type="dxa"/>
            <w:shd w:val="clear" w:color="auto" w:fill="auto"/>
            <w:hideMark/>
          </w:tcPr>
          <w:p w14:paraId="419DAE6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939991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59691-2021</w:t>
            </w:r>
          </w:p>
        </w:tc>
        <w:tc>
          <w:tcPr>
            <w:tcW w:w="4248" w:type="dxa"/>
            <w:shd w:val="clear" w:color="auto" w:fill="auto"/>
            <w:hideMark/>
          </w:tcPr>
          <w:p w14:paraId="11B1D24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геосинтетические. Метод определения водопроницаемости</w:t>
            </w:r>
          </w:p>
        </w:tc>
        <w:tc>
          <w:tcPr>
            <w:tcW w:w="1560" w:type="dxa"/>
            <w:shd w:val="clear" w:color="auto" w:fill="auto"/>
            <w:hideMark/>
          </w:tcPr>
          <w:p w14:paraId="6DDBE07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01.12.2021</w:t>
            </w:r>
          </w:p>
        </w:tc>
        <w:tc>
          <w:tcPr>
            <w:tcW w:w="1276" w:type="dxa"/>
            <w:shd w:val="clear" w:color="auto" w:fill="auto"/>
            <w:hideMark/>
          </w:tcPr>
          <w:p w14:paraId="273F927F"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4CE3D473" w14:textId="77777777" w:rsidR="00573C35" w:rsidRPr="009B49C6" w:rsidRDefault="00573C35" w:rsidP="00573C35">
            <w:pPr>
              <w:contextualSpacing/>
              <w:rPr>
                <w:rFonts w:ascii="Times New Roman" w:hAnsi="Times New Roman" w:cs="Times New Roman"/>
                <w:sz w:val="24"/>
                <w:szCs w:val="24"/>
              </w:rPr>
            </w:pPr>
          </w:p>
        </w:tc>
      </w:tr>
      <w:tr w:rsidR="00573C35" w:rsidRPr="009B49C6" w14:paraId="49709A82" w14:textId="77777777" w:rsidTr="004F356D">
        <w:trPr>
          <w:trHeight w:val="450"/>
        </w:trPr>
        <w:tc>
          <w:tcPr>
            <w:tcW w:w="709" w:type="dxa"/>
            <w:shd w:val="clear" w:color="auto" w:fill="auto"/>
          </w:tcPr>
          <w:p w14:paraId="2928847F" w14:textId="77777777" w:rsidR="00573C35" w:rsidRPr="009B49C6" w:rsidRDefault="00573C35" w:rsidP="00573C35">
            <w:pPr>
              <w:pStyle w:val="aff3"/>
              <w:numPr>
                <w:ilvl w:val="0"/>
                <w:numId w:val="67"/>
              </w:numPr>
              <w:ind w:left="0" w:firstLine="0"/>
              <w:rPr>
                <w:rFonts w:ascii="Times New Roman" w:hAnsi="Times New Roman" w:cs="Times New Roman"/>
                <w:sz w:val="24"/>
                <w:szCs w:val="24"/>
              </w:rPr>
            </w:pPr>
          </w:p>
        </w:tc>
        <w:tc>
          <w:tcPr>
            <w:tcW w:w="1281" w:type="dxa"/>
            <w:shd w:val="clear" w:color="auto" w:fill="auto"/>
            <w:hideMark/>
          </w:tcPr>
          <w:p w14:paraId="126FC7D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655161E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59692-2021</w:t>
            </w:r>
          </w:p>
        </w:tc>
        <w:tc>
          <w:tcPr>
            <w:tcW w:w="4248" w:type="dxa"/>
            <w:shd w:val="clear" w:color="auto" w:fill="auto"/>
            <w:hideMark/>
          </w:tcPr>
          <w:p w14:paraId="7E26F2D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геосинтетические для борьбы с эрозией на откосах. Общие технические условия.</w:t>
            </w:r>
          </w:p>
        </w:tc>
        <w:tc>
          <w:tcPr>
            <w:tcW w:w="1560" w:type="dxa"/>
            <w:shd w:val="clear" w:color="auto" w:fill="auto"/>
            <w:hideMark/>
          </w:tcPr>
          <w:p w14:paraId="373E832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01.12.2021</w:t>
            </w:r>
          </w:p>
        </w:tc>
        <w:tc>
          <w:tcPr>
            <w:tcW w:w="1276" w:type="dxa"/>
            <w:shd w:val="clear" w:color="auto" w:fill="auto"/>
            <w:hideMark/>
          </w:tcPr>
          <w:p w14:paraId="743A9522"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06782002" w14:textId="77777777" w:rsidR="00573C35" w:rsidRPr="009B49C6" w:rsidRDefault="00573C35" w:rsidP="00573C35">
            <w:pPr>
              <w:contextualSpacing/>
              <w:rPr>
                <w:rFonts w:ascii="Times New Roman" w:hAnsi="Times New Roman" w:cs="Times New Roman"/>
                <w:sz w:val="24"/>
                <w:szCs w:val="24"/>
              </w:rPr>
            </w:pPr>
          </w:p>
        </w:tc>
      </w:tr>
      <w:tr w:rsidR="00573C35" w:rsidRPr="009B49C6" w14:paraId="369246EB" w14:textId="77777777" w:rsidTr="004F356D">
        <w:trPr>
          <w:trHeight w:val="450"/>
        </w:trPr>
        <w:tc>
          <w:tcPr>
            <w:tcW w:w="709" w:type="dxa"/>
            <w:shd w:val="clear" w:color="auto" w:fill="auto"/>
          </w:tcPr>
          <w:p w14:paraId="7FE44663" w14:textId="77777777" w:rsidR="00573C35" w:rsidRPr="009B49C6" w:rsidRDefault="00573C35" w:rsidP="00573C35">
            <w:pPr>
              <w:pStyle w:val="aff3"/>
              <w:numPr>
                <w:ilvl w:val="0"/>
                <w:numId w:val="67"/>
              </w:numPr>
              <w:ind w:left="0" w:firstLine="0"/>
              <w:rPr>
                <w:rFonts w:ascii="Times New Roman" w:hAnsi="Times New Roman" w:cs="Times New Roman"/>
                <w:sz w:val="24"/>
                <w:szCs w:val="24"/>
              </w:rPr>
            </w:pPr>
          </w:p>
        </w:tc>
        <w:tc>
          <w:tcPr>
            <w:tcW w:w="1281" w:type="dxa"/>
            <w:shd w:val="clear" w:color="auto" w:fill="auto"/>
            <w:hideMark/>
          </w:tcPr>
          <w:p w14:paraId="736D4A0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2BD2D4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70037-2022</w:t>
            </w:r>
          </w:p>
        </w:tc>
        <w:tc>
          <w:tcPr>
            <w:tcW w:w="4248" w:type="dxa"/>
            <w:shd w:val="clear" w:color="auto" w:fill="auto"/>
            <w:hideMark/>
          </w:tcPr>
          <w:p w14:paraId="6E7EF50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Материалы геосинтетические. Методика испытаний по определению сопротивления вытягиванию </w:t>
            </w:r>
            <w:r w:rsidRPr="009B49C6">
              <w:rPr>
                <w:rFonts w:ascii="Times New Roman" w:hAnsi="Times New Roman" w:cs="Times New Roman"/>
                <w:sz w:val="24"/>
                <w:szCs w:val="24"/>
              </w:rPr>
              <w:lastRenderedPageBreak/>
              <w:t>геосинтетических материалов из грунта</w:t>
            </w:r>
          </w:p>
        </w:tc>
        <w:tc>
          <w:tcPr>
            <w:tcW w:w="1560" w:type="dxa"/>
            <w:shd w:val="clear" w:color="auto" w:fill="auto"/>
            <w:hideMark/>
          </w:tcPr>
          <w:p w14:paraId="178BE20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01.05.2022</w:t>
            </w:r>
          </w:p>
        </w:tc>
        <w:tc>
          <w:tcPr>
            <w:tcW w:w="1276" w:type="dxa"/>
            <w:shd w:val="clear" w:color="auto" w:fill="auto"/>
            <w:hideMark/>
          </w:tcPr>
          <w:p w14:paraId="6C6A9BAD"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50E32F16" w14:textId="77777777" w:rsidR="00573C35" w:rsidRPr="009B49C6" w:rsidRDefault="00573C35" w:rsidP="00573C35">
            <w:pPr>
              <w:contextualSpacing/>
              <w:rPr>
                <w:rFonts w:ascii="Times New Roman" w:hAnsi="Times New Roman" w:cs="Times New Roman"/>
                <w:sz w:val="24"/>
                <w:szCs w:val="24"/>
              </w:rPr>
            </w:pPr>
          </w:p>
        </w:tc>
      </w:tr>
      <w:tr w:rsidR="00573C35" w:rsidRPr="009B49C6" w14:paraId="1139FC60" w14:textId="77777777" w:rsidTr="004F356D">
        <w:trPr>
          <w:trHeight w:val="615"/>
        </w:trPr>
        <w:tc>
          <w:tcPr>
            <w:tcW w:w="709" w:type="dxa"/>
            <w:shd w:val="clear" w:color="auto" w:fill="auto"/>
          </w:tcPr>
          <w:p w14:paraId="24B77CBD" w14:textId="77777777" w:rsidR="00573C35" w:rsidRPr="009B49C6" w:rsidRDefault="00573C35" w:rsidP="00573C35">
            <w:pPr>
              <w:pStyle w:val="aff3"/>
              <w:numPr>
                <w:ilvl w:val="0"/>
                <w:numId w:val="67"/>
              </w:numPr>
              <w:ind w:left="0" w:firstLine="0"/>
              <w:rPr>
                <w:rFonts w:ascii="Times New Roman" w:hAnsi="Times New Roman" w:cs="Times New Roman"/>
                <w:sz w:val="24"/>
                <w:szCs w:val="24"/>
              </w:rPr>
            </w:pPr>
          </w:p>
        </w:tc>
        <w:tc>
          <w:tcPr>
            <w:tcW w:w="1281" w:type="dxa"/>
            <w:shd w:val="clear" w:color="auto" w:fill="auto"/>
            <w:hideMark/>
          </w:tcPr>
          <w:p w14:paraId="2E39308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6308A5E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70060-2022</w:t>
            </w:r>
          </w:p>
        </w:tc>
        <w:tc>
          <w:tcPr>
            <w:tcW w:w="4248" w:type="dxa"/>
            <w:shd w:val="clear" w:color="auto" w:fill="auto"/>
            <w:hideMark/>
          </w:tcPr>
          <w:p w14:paraId="5DD090F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геосинтетические. Методы испытаний на долговечность.</w:t>
            </w:r>
          </w:p>
        </w:tc>
        <w:tc>
          <w:tcPr>
            <w:tcW w:w="1560" w:type="dxa"/>
            <w:shd w:val="clear" w:color="auto" w:fill="auto"/>
            <w:hideMark/>
          </w:tcPr>
          <w:p w14:paraId="2556209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01.05.2022</w:t>
            </w:r>
          </w:p>
        </w:tc>
        <w:tc>
          <w:tcPr>
            <w:tcW w:w="1276" w:type="dxa"/>
            <w:shd w:val="clear" w:color="auto" w:fill="auto"/>
            <w:hideMark/>
          </w:tcPr>
          <w:p w14:paraId="742DC215"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1A7B8F6D" w14:textId="77777777" w:rsidR="00573C35" w:rsidRPr="009B49C6" w:rsidRDefault="00573C35" w:rsidP="00573C35">
            <w:pPr>
              <w:contextualSpacing/>
              <w:rPr>
                <w:rFonts w:ascii="Times New Roman" w:hAnsi="Times New Roman" w:cs="Times New Roman"/>
                <w:sz w:val="24"/>
                <w:szCs w:val="24"/>
              </w:rPr>
            </w:pPr>
          </w:p>
        </w:tc>
      </w:tr>
      <w:tr w:rsidR="00573C35" w:rsidRPr="009B49C6" w14:paraId="37ED985D" w14:textId="77777777" w:rsidTr="004F356D">
        <w:trPr>
          <w:trHeight w:val="615"/>
        </w:trPr>
        <w:tc>
          <w:tcPr>
            <w:tcW w:w="709" w:type="dxa"/>
            <w:shd w:val="clear" w:color="auto" w:fill="auto"/>
          </w:tcPr>
          <w:p w14:paraId="7893B60E" w14:textId="77777777" w:rsidR="00573C35" w:rsidRPr="009B49C6" w:rsidRDefault="00573C35" w:rsidP="00573C35">
            <w:pPr>
              <w:pStyle w:val="aff3"/>
              <w:numPr>
                <w:ilvl w:val="0"/>
                <w:numId w:val="67"/>
              </w:numPr>
              <w:ind w:left="0" w:firstLine="0"/>
              <w:rPr>
                <w:rFonts w:ascii="Times New Roman" w:hAnsi="Times New Roman" w:cs="Times New Roman"/>
                <w:sz w:val="24"/>
                <w:szCs w:val="24"/>
              </w:rPr>
            </w:pPr>
          </w:p>
        </w:tc>
        <w:tc>
          <w:tcPr>
            <w:tcW w:w="1281" w:type="dxa"/>
            <w:shd w:val="clear" w:color="auto" w:fill="auto"/>
          </w:tcPr>
          <w:p w14:paraId="55BC265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ГОСТ Р </w:t>
            </w:r>
          </w:p>
        </w:tc>
        <w:tc>
          <w:tcPr>
            <w:tcW w:w="2267" w:type="dxa"/>
            <w:shd w:val="clear" w:color="auto" w:fill="auto"/>
          </w:tcPr>
          <w:p w14:paraId="2E1840D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shd w:val="clear" w:color="auto" w:fill="FFFFFF"/>
              </w:rPr>
              <w:t>72001-2025</w:t>
            </w:r>
          </w:p>
        </w:tc>
        <w:tc>
          <w:tcPr>
            <w:tcW w:w="4248" w:type="dxa"/>
            <w:shd w:val="clear" w:color="auto" w:fill="auto"/>
          </w:tcPr>
          <w:p w14:paraId="737CFC8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w:t>
            </w:r>
            <w:r w:rsidRPr="009B49C6">
              <w:rPr>
                <w:rFonts w:ascii="Times New Roman" w:hAnsi="Times New Roman" w:cs="Times New Roman"/>
                <w:color w:val="2E2D2C"/>
                <w:sz w:val="24"/>
                <w:szCs w:val="24"/>
              </w:rPr>
              <w:t xml:space="preserve"> автомобильные общего пользования. Материалы геосинтетические. Общие технические условия</w:t>
            </w:r>
          </w:p>
        </w:tc>
        <w:tc>
          <w:tcPr>
            <w:tcW w:w="1560" w:type="dxa"/>
            <w:shd w:val="clear" w:color="auto" w:fill="auto"/>
          </w:tcPr>
          <w:p w14:paraId="1CF1BC1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01.05.2025</w:t>
            </w:r>
          </w:p>
        </w:tc>
        <w:tc>
          <w:tcPr>
            <w:tcW w:w="1276" w:type="dxa"/>
            <w:shd w:val="clear" w:color="auto" w:fill="auto"/>
          </w:tcPr>
          <w:p w14:paraId="00CA6700"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6FDE22E5" w14:textId="77777777" w:rsidR="00573C35" w:rsidRPr="009B49C6" w:rsidRDefault="00573C35" w:rsidP="00573C35">
            <w:pPr>
              <w:contextualSpacing/>
              <w:rPr>
                <w:rFonts w:ascii="Times New Roman" w:hAnsi="Times New Roman" w:cs="Times New Roman"/>
                <w:sz w:val="24"/>
                <w:szCs w:val="24"/>
              </w:rPr>
            </w:pPr>
          </w:p>
        </w:tc>
      </w:tr>
      <w:tr w:rsidR="00573C35" w:rsidRPr="009B49C6" w14:paraId="28D8C337" w14:textId="77777777" w:rsidTr="004F356D">
        <w:trPr>
          <w:trHeight w:val="615"/>
        </w:trPr>
        <w:tc>
          <w:tcPr>
            <w:tcW w:w="709" w:type="dxa"/>
            <w:shd w:val="clear" w:color="auto" w:fill="auto"/>
          </w:tcPr>
          <w:p w14:paraId="30FAFFD4" w14:textId="77777777" w:rsidR="00573C35" w:rsidRPr="009B49C6" w:rsidRDefault="00573C35" w:rsidP="00573C35">
            <w:pPr>
              <w:pStyle w:val="aff3"/>
              <w:numPr>
                <w:ilvl w:val="0"/>
                <w:numId w:val="67"/>
              </w:numPr>
              <w:ind w:left="0" w:firstLine="0"/>
              <w:rPr>
                <w:rFonts w:ascii="Times New Roman" w:hAnsi="Times New Roman" w:cs="Times New Roman"/>
                <w:sz w:val="24"/>
                <w:szCs w:val="24"/>
              </w:rPr>
            </w:pPr>
          </w:p>
        </w:tc>
        <w:tc>
          <w:tcPr>
            <w:tcW w:w="1281" w:type="dxa"/>
            <w:shd w:val="clear" w:color="auto" w:fill="auto"/>
          </w:tcPr>
          <w:p w14:paraId="28352BE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1AE20620" w14:textId="77777777" w:rsidR="00573C35" w:rsidRPr="009B49C6" w:rsidRDefault="00573C35" w:rsidP="00573C35">
            <w:pPr>
              <w:contextualSpacing/>
              <w:rPr>
                <w:rFonts w:ascii="Times New Roman" w:hAnsi="Times New Roman" w:cs="Times New Roman"/>
                <w:sz w:val="24"/>
                <w:szCs w:val="24"/>
                <w:shd w:val="clear" w:color="auto" w:fill="FFFFFF"/>
              </w:rPr>
            </w:pPr>
            <w:r w:rsidRPr="009B49C6">
              <w:rPr>
                <w:rFonts w:ascii="Times New Roman" w:hAnsi="Times New Roman" w:cs="Times New Roman"/>
                <w:sz w:val="24"/>
                <w:szCs w:val="24"/>
                <w:shd w:val="clear" w:color="auto" w:fill="FFFFFF"/>
              </w:rPr>
              <w:t>72315-2025</w:t>
            </w:r>
          </w:p>
        </w:tc>
        <w:tc>
          <w:tcPr>
            <w:tcW w:w="4248" w:type="dxa"/>
            <w:shd w:val="clear" w:color="auto" w:fill="auto"/>
          </w:tcPr>
          <w:p w14:paraId="6C11BED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геосинтетические для дренирования. Общие технические условия</w:t>
            </w:r>
          </w:p>
        </w:tc>
        <w:tc>
          <w:tcPr>
            <w:tcW w:w="1560" w:type="dxa"/>
            <w:shd w:val="clear" w:color="auto" w:fill="auto"/>
          </w:tcPr>
          <w:p w14:paraId="7FD3D17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01.11.2025</w:t>
            </w:r>
          </w:p>
        </w:tc>
        <w:tc>
          <w:tcPr>
            <w:tcW w:w="1276" w:type="dxa"/>
            <w:shd w:val="clear" w:color="auto" w:fill="auto"/>
          </w:tcPr>
          <w:p w14:paraId="7C17B072"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33D90D1C" w14:textId="77777777" w:rsidR="00573C35" w:rsidRPr="009B49C6" w:rsidRDefault="00573C35" w:rsidP="00573C35">
            <w:pPr>
              <w:contextualSpacing/>
              <w:rPr>
                <w:rFonts w:ascii="Times New Roman" w:hAnsi="Times New Roman" w:cs="Times New Roman"/>
                <w:sz w:val="24"/>
                <w:szCs w:val="24"/>
              </w:rPr>
            </w:pPr>
          </w:p>
        </w:tc>
      </w:tr>
      <w:tr w:rsidR="00573C35" w:rsidRPr="009B49C6" w14:paraId="271D85DB" w14:textId="77777777" w:rsidTr="004F356D">
        <w:trPr>
          <w:trHeight w:val="300"/>
        </w:trPr>
        <w:tc>
          <w:tcPr>
            <w:tcW w:w="15736" w:type="dxa"/>
            <w:gridSpan w:val="7"/>
            <w:shd w:val="clear" w:color="auto" w:fill="auto"/>
          </w:tcPr>
          <w:p w14:paraId="1EC5D8DE" w14:textId="77777777" w:rsidR="00573C35" w:rsidRPr="009B49C6" w:rsidRDefault="00573C35" w:rsidP="00573C35">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8.6 - Материалы для дорожной разметки</w:t>
            </w:r>
          </w:p>
        </w:tc>
      </w:tr>
      <w:tr w:rsidR="00573C35" w:rsidRPr="009B49C6" w14:paraId="3C541C97" w14:textId="77777777" w:rsidTr="004F356D">
        <w:trPr>
          <w:trHeight w:val="523"/>
        </w:trPr>
        <w:tc>
          <w:tcPr>
            <w:tcW w:w="709" w:type="dxa"/>
            <w:shd w:val="clear" w:color="auto" w:fill="auto"/>
          </w:tcPr>
          <w:p w14:paraId="32A4E7CB" w14:textId="77777777" w:rsidR="00573C35" w:rsidRPr="009B49C6" w:rsidRDefault="00573C35" w:rsidP="00573C35">
            <w:pPr>
              <w:pStyle w:val="aff3"/>
              <w:numPr>
                <w:ilvl w:val="0"/>
                <w:numId w:val="68"/>
              </w:numPr>
              <w:ind w:left="0" w:firstLine="0"/>
              <w:rPr>
                <w:rFonts w:ascii="Times New Roman" w:hAnsi="Times New Roman" w:cs="Times New Roman"/>
                <w:sz w:val="24"/>
                <w:szCs w:val="24"/>
              </w:rPr>
            </w:pPr>
          </w:p>
        </w:tc>
        <w:tc>
          <w:tcPr>
            <w:tcW w:w="1281" w:type="dxa"/>
            <w:shd w:val="clear" w:color="auto" w:fill="auto"/>
            <w:hideMark/>
          </w:tcPr>
          <w:p w14:paraId="7B5D2A4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402C470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32829-2014</w:t>
            </w:r>
          </w:p>
        </w:tc>
        <w:tc>
          <w:tcPr>
            <w:tcW w:w="4248" w:type="dxa"/>
            <w:shd w:val="clear" w:color="auto" w:fill="auto"/>
            <w:hideMark/>
          </w:tcPr>
          <w:p w14:paraId="7DADB1F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для дорожной разметки. Методы испытаний</w:t>
            </w:r>
          </w:p>
        </w:tc>
        <w:tc>
          <w:tcPr>
            <w:tcW w:w="1560" w:type="dxa"/>
            <w:shd w:val="clear" w:color="auto" w:fill="auto"/>
            <w:hideMark/>
          </w:tcPr>
          <w:p w14:paraId="0B91CD3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01.10.2015</w:t>
            </w:r>
          </w:p>
        </w:tc>
        <w:tc>
          <w:tcPr>
            <w:tcW w:w="1276" w:type="dxa"/>
            <w:shd w:val="clear" w:color="auto" w:fill="auto"/>
            <w:hideMark/>
          </w:tcPr>
          <w:p w14:paraId="737B7C17"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635483E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217BD022" w14:textId="77777777" w:rsidTr="004F356D">
        <w:trPr>
          <w:trHeight w:val="247"/>
        </w:trPr>
        <w:tc>
          <w:tcPr>
            <w:tcW w:w="709" w:type="dxa"/>
            <w:shd w:val="clear" w:color="auto" w:fill="auto"/>
          </w:tcPr>
          <w:p w14:paraId="01D99C22" w14:textId="77777777" w:rsidR="00573C35" w:rsidRPr="009B49C6" w:rsidRDefault="00573C35" w:rsidP="00573C35">
            <w:pPr>
              <w:pStyle w:val="aff3"/>
              <w:numPr>
                <w:ilvl w:val="0"/>
                <w:numId w:val="68"/>
              </w:numPr>
              <w:ind w:left="0" w:firstLine="0"/>
              <w:rPr>
                <w:rFonts w:ascii="Times New Roman" w:hAnsi="Times New Roman" w:cs="Times New Roman"/>
                <w:sz w:val="24"/>
                <w:szCs w:val="24"/>
              </w:rPr>
            </w:pPr>
          </w:p>
        </w:tc>
        <w:tc>
          <w:tcPr>
            <w:tcW w:w="1281" w:type="dxa"/>
            <w:shd w:val="clear" w:color="auto" w:fill="auto"/>
            <w:hideMark/>
          </w:tcPr>
          <w:p w14:paraId="14477E9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5CF860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32830-2014</w:t>
            </w:r>
          </w:p>
        </w:tc>
        <w:tc>
          <w:tcPr>
            <w:tcW w:w="4248" w:type="dxa"/>
            <w:shd w:val="clear" w:color="auto" w:fill="auto"/>
            <w:hideMark/>
          </w:tcPr>
          <w:p w14:paraId="5556777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для дорожной разметки. Технические требования</w:t>
            </w:r>
          </w:p>
        </w:tc>
        <w:tc>
          <w:tcPr>
            <w:tcW w:w="1560" w:type="dxa"/>
            <w:shd w:val="clear" w:color="auto" w:fill="auto"/>
            <w:hideMark/>
          </w:tcPr>
          <w:p w14:paraId="7132DD4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01.10.2015</w:t>
            </w:r>
          </w:p>
        </w:tc>
        <w:tc>
          <w:tcPr>
            <w:tcW w:w="1276" w:type="dxa"/>
            <w:shd w:val="clear" w:color="auto" w:fill="auto"/>
            <w:hideMark/>
          </w:tcPr>
          <w:p w14:paraId="4760226B"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4E15481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65FD492C" w14:textId="77777777" w:rsidTr="004F356D">
        <w:trPr>
          <w:trHeight w:val="114"/>
        </w:trPr>
        <w:tc>
          <w:tcPr>
            <w:tcW w:w="709" w:type="dxa"/>
            <w:shd w:val="clear" w:color="auto" w:fill="auto"/>
          </w:tcPr>
          <w:p w14:paraId="25EC7528" w14:textId="77777777" w:rsidR="00573C35" w:rsidRPr="009B49C6" w:rsidRDefault="00573C35" w:rsidP="00573C35">
            <w:pPr>
              <w:pStyle w:val="aff3"/>
              <w:numPr>
                <w:ilvl w:val="0"/>
                <w:numId w:val="68"/>
              </w:numPr>
              <w:ind w:left="0" w:firstLine="0"/>
              <w:rPr>
                <w:rFonts w:ascii="Times New Roman" w:hAnsi="Times New Roman" w:cs="Times New Roman"/>
                <w:sz w:val="24"/>
                <w:szCs w:val="24"/>
              </w:rPr>
            </w:pPr>
          </w:p>
        </w:tc>
        <w:tc>
          <w:tcPr>
            <w:tcW w:w="1281" w:type="dxa"/>
            <w:shd w:val="clear" w:color="auto" w:fill="auto"/>
            <w:hideMark/>
          </w:tcPr>
          <w:p w14:paraId="7B5739F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C57F95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32848-2014</w:t>
            </w:r>
          </w:p>
        </w:tc>
        <w:tc>
          <w:tcPr>
            <w:tcW w:w="4248" w:type="dxa"/>
            <w:shd w:val="clear" w:color="auto" w:fill="auto"/>
            <w:hideMark/>
          </w:tcPr>
          <w:p w14:paraId="36068B5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Изделия для дорожной разметки. Технические требования</w:t>
            </w:r>
          </w:p>
        </w:tc>
        <w:tc>
          <w:tcPr>
            <w:tcW w:w="1560" w:type="dxa"/>
            <w:shd w:val="clear" w:color="auto" w:fill="auto"/>
            <w:hideMark/>
          </w:tcPr>
          <w:p w14:paraId="341CCD5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01.10.2015</w:t>
            </w:r>
          </w:p>
        </w:tc>
        <w:tc>
          <w:tcPr>
            <w:tcW w:w="1276" w:type="dxa"/>
            <w:shd w:val="clear" w:color="auto" w:fill="auto"/>
            <w:hideMark/>
          </w:tcPr>
          <w:p w14:paraId="4FFF688A"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145A445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63144B70" w14:textId="77777777" w:rsidTr="004F356D">
        <w:trPr>
          <w:trHeight w:val="605"/>
        </w:trPr>
        <w:tc>
          <w:tcPr>
            <w:tcW w:w="709" w:type="dxa"/>
            <w:shd w:val="clear" w:color="auto" w:fill="auto"/>
          </w:tcPr>
          <w:p w14:paraId="40ED0F53" w14:textId="77777777" w:rsidR="00573C35" w:rsidRPr="009B49C6" w:rsidRDefault="00573C35" w:rsidP="00573C35">
            <w:pPr>
              <w:pStyle w:val="aff3"/>
              <w:numPr>
                <w:ilvl w:val="0"/>
                <w:numId w:val="68"/>
              </w:numPr>
              <w:ind w:left="0" w:firstLine="0"/>
              <w:rPr>
                <w:rFonts w:ascii="Times New Roman" w:hAnsi="Times New Roman" w:cs="Times New Roman"/>
                <w:sz w:val="24"/>
                <w:szCs w:val="24"/>
              </w:rPr>
            </w:pPr>
          </w:p>
        </w:tc>
        <w:tc>
          <w:tcPr>
            <w:tcW w:w="1281" w:type="dxa"/>
            <w:shd w:val="clear" w:color="auto" w:fill="auto"/>
            <w:hideMark/>
          </w:tcPr>
          <w:p w14:paraId="6171C40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47A61C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32849-2014</w:t>
            </w:r>
          </w:p>
        </w:tc>
        <w:tc>
          <w:tcPr>
            <w:tcW w:w="4248" w:type="dxa"/>
            <w:shd w:val="clear" w:color="auto" w:fill="auto"/>
            <w:hideMark/>
          </w:tcPr>
          <w:p w14:paraId="4606580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Изделия для дорожной разметки. Методы испытаний</w:t>
            </w:r>
          </w:p>
        </w:tc>
        <w:tc>
          <w:tcPr>
            <w:tcW w:w="1560" w:type="dxa"/>
            <w:shd w:val="clear" w:color="auto" w:fill="auto"/>
            <w:hideMark/>
          </w:tcPr>
          <w:p w14:paraId="7C6BCF9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01.10.2015</w:t>
            </w:r>
          </w:p>
        </w:tc>
        <w:tc>
          <w:tcPr>
            <w:tcW w:w="1276" w:type="dxa"/>
            <w:shd w:val="clear" w:color="auto" w:fill="auto"/>
            <w:hideMark/>
          </w:tcPr>
          <w:p w14:paraId="4F08E0C0"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22A3056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Входит в Перечни стандартов, в результате применения которых </w:t>
            </w:r>
            <w:r w:rsidRPr="009B49C6">
              <w:rPr>
                <w:rFonts w:ascii="Times New Roman" w:hAnsi="Times New Roman" w:cs="Times New Roman"/>
                <w:sz w:val="24"/>
                <w:szCs w:val="24"/>
              </w:rPr>
              <w:lastRenderedPageBreak/>
              <w:t>обеспечивается соблюдение требований ТР ТС 014/2011</w:t>
            </w:r>
          </w:p>
        </w:tc>
      </w:tr>
      <w:tr w:rsidR="00573C35" w:rsidRPr="009B49C6" w14:paraId="182C167E" w14:textId="77777777" w:rsidTr="004F356D">
        <w:trPr>
          <w:trHeight w:val="70"/>
        </w:trPr>
        <w:tc>
          <w:tcPr>
            <w:tcW w:w="709" w:type="dxa"/>
            <w:shd w:val="clear" w:color="auto" w:fill="auto"/>
          </w:tcPr>
          <w:p w14:paraId="1C9EF8E8" w14:textId="77777777" w:rsidR="00573C35" w:rsidRPr="009B49C6" w:rsidRDefault="00573C35" w:rsidP="00573C35">
            <w:pPr>
              <w:pStyle w:val="aff3"/>
              <w:numPr>
                <w:ilvl w:val="0"/>
                <w:numId w:val="68"/>
              </w:numPr>
              <w:ind w:left="0" w:firstLine="0"/>
              <w:rPr>
                <w:rFonts w:ascii="Times New Roman" w:hAnsi="Times New Roman" w:cs="Times New Roman"/>
                <w:sz w:val="24"/>
                <w:szCs w:val="24"/>
              </w:rPr>
            </w:pPr>
          </w:p>
        </w:tc>
        <w:tc>
          <w:tcPr>
            <w:tcW w:w="1281" w:type="dxa"/>
            <w:shd w:val="clear" w:color="auto" w:fill="auto"/>
            <w:hideMark/>
          </w:tcPr>
          <w:p w14:paraId="19BFA15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79E58C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32952-2014</w:t>
            </w:r>
          </w:p>
        </w:tc>
        <w:tc>
          <w:tcPr>
            <w:tcW w:w="4248" w:type="dxa"/>
            <w:shd w:val="clear" w:color="auto" w:fill="auto"/>
            <w:hideMark/>
          </w:tcPr>
          <w:p w14:paraId="40BFDA8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Разметка дорожная. Методы контроля</w:t>
            </w:r>
          </w:p>
        </w:tc>
        <w:tc>
          <w:tcPr>
            <w:tcW w:w="1560" w:type="dxa"/>
            <w:shd w:val="clear" w:color="auto" w:fill="auto"/>
            <w:hideMark/>
          </w:tcPr>
          <w:p w14:paraId="1B2E3A0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01.10.2015</w:t>
            </w:r>
          </w:p>
        </w:tc>
        <w:tc>
          <w:tcPr>
            <w:tcW w:w="1276" w:type="dxa"/>
            <w:shd w:val="clear" w:color="auto" w:fill="auto"/>
            <w:hideMark/>
          </w:tcPr>
          <w:p w14:paraId="1EE24284" w14:textId="55B5B9BD"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p w14:paraId="57756DCB" w14:textId="770F3E9F"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4F01EE9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4FAC878B" w14:textId="77777777" w:rsidTr="004F356D">
        <w:trPr>
          <w:trHeight w:val="689"/>
        </w:trPr>
        <w:tc>
          <w:tcPr>
            <w:tcW w:w="709" w:type="dxa"/>
            <w:shd w:val="clear" w:color="auto" w:fill="auto"/>
          </w:tcPr>
          <w:p w14:paraId="6E67933F" w14:textId="77777777" w:rsidR="00573C35" w:rsidRPr="009B49C6" w:rsidRDefault="00573C35" w:rsidP="00573C35">
            <w:pPr>
              <w:pStyle w:val="aff3"/>
              <w:numPr>
                <w:ilvl w:val="0"/>
                <w:numId w:val="68"/>
              </w:numPr>
              <w:ind w:left="0" w:firstLine="0"/>
              <w:rPr>
                <w:rFonts w:ascii="Times New Roman" w:hAnsi="Times New Roman" w:cs="Times New Roman"/>
                <w:sz w:val="24"/>
                <w:szCs w:val="24"/>
              </w:rPr>
            </w:pPr>
          </w:p>
        </w:tc>
        <w:tc>
          <w:tcPr>
            <w:tcW w:w="1281" w:type="dxa"/>
            <w:shd w:val="clear" w:color="auto" w:fill="auto"/>
            <w:hideMark/>
          </w:tcPr>
          <w:p w14:paraId="1688CFE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99D6A4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32953-2014</w:t>
            </w:r>
          </w:p>
        </w:tc>
        <w:tc>
          <w:tcPr>
            <w:tcW w:w="4248" w:type="dxa"/>
            <w:shd w:val="clear" w:color="auto" w:fill="auto"/>
            <w:hideMark/>
          </w:tcPr>
          <w:p w14:paraId="4702DB9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Разметка дорожная. Технические требования</w:t>
            </w:r>
          </w:p>
        </w:tc>
        <w:tc>
          <w:tcPr>
            <w:tcW w:w="1560" w:type="dxa"/>
            <w:shd w:val="clear" w:color="auto" w:fill="auto"/>
            <w:hideMark/>
          </w:tcPr>
          <w:p w14:paraId="53AF19B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01.10.2015</w:t>
            </w:r>
          </w:p>
        </w:tc>
        <w:tc>
          <w:tcPr>
            <w:tcW w:w="1276" w:type="dxa"/>
            <w:shd w:val="clear" w:color="auto" w:fill="auto"/>
            <w:hideMark/>
          </w:tcPr>
          <w:p w14:paraId="7F7AE7A8" w14:textId="38D10306"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shd w:val="clear" w:color="auto" w:fill="auto"/>
          </w:tcPr>
          <w:p w14:paraId="2916183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27CBE578" w14:textId="77777777" w:rsidTr="004F356D">
        <w:trPr>
          <w:trHeight w:val="561"/>
        </w:trPr>
        <w:tc>
          <w:tcPr>
            <w:tcW w:w="709" w:type="dxa"/>
            <w:shd w:val="clear" w:color="auto" w:fill="auto"/>
          </w:tcPr>
          <w:p w14:paraId="28D8BFDB" w14:textId="77777777" w:rsidR="00573C35" w:rsidRPr="009B49C6" w:rsidRDefault="00573C35" w:rsidP="00573C35">
            <w:pPr>
              <w:pStyle w:val="aff3"/>
              <w:numPr>
                <w:ilvl w:val="0"/>
                <w:numId w:val="68"/>
              </w:numPr>
              <w:ind w:left="0" w:firstLine="0"/>
              <w:rPr>
                <w:rFonts w:ascii="Times New Roman" w:hAnsi="Times New Roman" w:cs="Times New Roman"/>
                <w:sz w:val="24"/>
                <w:szCs w:val="24"/>
              </w:rPr>
            </w:pPr>
          </w:p>
        </w:tc>
        <w:tc>
          <w:tcPr>
            <w:tcW w:w="1281" w:type="dxa"/>
            <w:shd w:val="clear" w:color="auto" w:fill="auto"/>
            <w:hideMark/>
          </w:tcPr>
          <w:p w14:paraId="1E44FEA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7EA8BE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51256-2018</w:t>
            </w:r>
          </w:p>
        </w:tc>
        <w:tc>
          <w:tcPr>
            <w:tcW w:w="4248" w:type="dxa"/>
            <w:shd w:val="clear" w:color="auto" w:fill="auto"/>
            <w:hideMark/>
          </w:tcPr>
          <w:p w14:paraId="5C054BE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Технические средства организации дорожного движения. Разметка дорожная. Классификация. Технические требования</w:t>
            </w:r>
          </w:p>
        </w:tc>
        <w:tc>
          <w:tcPr>
            <w:tcW w:w="1560" w:type="dxa"/>
            <w:shd w:val="clear" w:color="auto" w:fill="auto"/>
            <w:hideMark/>
          </w:tcPr>
          <w:p w14:paraId="523E690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01.06.2018</w:t>
            </w:r>
          </w:p>
        </w:tc>
        <w:tc>
          <w:tcPr>
            <w:tcW w:w="1276" w:type="dxa"/>
            <w:shd w:val="clear" w:color="auto" w:fill="auto"/>
            <w:hideMark/>
          </w:tcPr>
          <w:p w14:paraId="3F4F6E7C"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654E4F14" w14:textId="08C9FE04"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48228956" w14:textId="5DA5F05E"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p w14:paraId="083CAFC6"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1B2FFBED" w14:textId="5C622A26"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2438-р применяются</w:t>
            </w:r>
          </w:p>
          <w:p w14:paraId="1AE0610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Раздел 4 (</w:t>
            </w:r>
            <w:hyperlink r:id="rId233" w:history="1">
              <w:r w:rsidRPr="009B49C6">
                <w:rPr>
                  <w:rFonts w:ascii="Times New Roman" w:hAnsi="Times New Roman" w:cs="Times New Roman"/>
                  <w:sz w:val="24"/>
                  <w:szCs w:val="24"/>
                </w:rPr>
                <w:t>пункты 4.1</w:t>
              </w:r>
            </w:hyperlink>
            <w:r w:rsidRPr="009B49C6">
              <w:rPr>
                <w:rFonts w:ascii="Times New Roman" w:hAnsi="Times New Roman" w:cs="Times New Roman"/>
                <w:sz w:val="24"/>
                <w:szCs w:val="24"/>
              </w:rPr>
              <w:t xml:space="preserve"> - </w:t>
            </w:r>
            <w:hyperlink r:id="rId234" w:history="1">
              <w:r w:rsidRPr="009B49C6">
                <w:rPr>
                  <w:rFonts w:ascii="Times New Roman" w:hAnsi="Times New Roman" w:cs="Times New Roman"/>
                  <w:sz w:val="24"/>
                  <w:szCs w:val="24"/>
                </w:rPr>
                <w:t>4.3</w:t>
              </w:r>
            </w:hyperlink>
            <w:r w:rsidRPr="009B49C6">
              <w:rPr>
                <w:rFonts w:ascii="Times New Roman" w:hAnsi="Times New Roman" w:cs="Times New Roman"/>
                <w:sz w:val="24"/>
                <w:szCs w:val="24"/>
              </w:rPr>
              <w:t xml:space="preserve">, </w:t>
            </w:r>
            <w:hyperlink r:id="rId235" w:history="1">
              <w:r w:rsidRPr="009B49C6">
                <w:rPr>
                  <w:rFonts w:ascii="Times New Roman" w:hAnsi="Times New Roman" w:cs="Times New Roman"/>
                  <w:sz w:val="24"/>
                  <w:szCs w:val="24"/>
                </w:rPr>
                <w:t>4.5</w:t>
              </w:r>
            </w:hyperlink>
            <w:r w:rsidRPr="009B49C6">
              <w:rPr>
                <w:rFonts w:ascii="Times New Roman" w:hAnsi="Times New Roman" w:cs="Times New Roman"/>
                <w:sz w:val="24"/>
                <w:szCs w:val="24"/>
              </w:rPr>
              <w:t xml:space="preserve">), </w:t>
            </w:r>
          </w:p>
          <w:p w14:paraId="2CF730A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Раздел 5 (</w:t>
            </w:r>
            <w:hyperlink r:id="rId236" w:history="1">
              <w:r w:rsidRPr="009B49C6">
                <w:rPr>
                  <w:rFonts w:ascii="Times New Roman" w:hAnsi="Times New Roman" w:cs="Times New Roman"/>
                  <w:sz w:val="24"/>
                  <w:szCs w:val="24"/>
                </w:rPr>
                <w:t>пункты 5.1.1</w:t>
              </w:r>
            </w:hyperlink>
            <w:r w:rsidRPr="009B49C6">
              <w:rPr>
                <w:rFonts w:ascii="Times New Roman" w:hAnsi="Times New Roman" w:cs="Times New Roman"/>
                <w:sz w:val="24"/>
                <w:szCs w:val="24"/>
              </w:rPr>
              <w:t xml:space="preserve"> - </w:t>
            </w:r>
            <w:hyperlink r:id="rId237" w:history="1">
              <w:r w:rsidRPr="009B49C6">
                <w:rPr>
                  <w:rFonts w:ascii="Times New Roman" w:hAnsi="Times New Roman" w:cs="Times New Roman"/>
                  <w:sz w:val="24"/>
                  <w:szCs w:val="24"/>
                </w:rPr>
                <w:t>5.1.4.2</w:t>
              </w:r>
            </w:hyperlink>
            <w:r w:rsidRPr="009B49C6">
              <w:rPr>
                <w:rFonts w:ascii="Times New Roman" w:hAnsi="Times New Roman" w:cs="Times New Roman"/>
                <w:sz w:val="24"/>
                <w:szCs w:val="24"/>
              </w:rPr>
              <w:t xml:space="preserve">, </w:t>
            </w:r>
            <w:hyperlink r:id="rId238" w:history="1">
              <w:r w:rsidRPr="009B49C6">
                <w:rPr>
                  <w:rFonts w:ascii="Times New Roman" w:hAnsi="Times New Roman" w:cs="Times New Roman"/>
                  <w:sz w:val="24"/>
                  <w:szCs w:val="24"/>
                </w:rPr>
                <w:t>5.1.6</w:t>
              </w:r>
            </w:hyperlink>
            <w:r w:rsidRPr="009B49C6">
              <w:rPr>
                <w:rFonts w:ascii="Times New Roman" w:hAnsi="Times New Roman" w:cs="Times New Roman"/>
                <w:sz w:val="24"/>
                <w:szCs w:val="24"/>
              </w:rPr>
              <w:t xml:space="preserve"> - </w:t>
            </w:r>
            <w:hyperlink r:id="rId239" w:history="1">
              <w:r w:rsidRPr="009B49C6">
                <w:rPr>
                  <w:rFonts w:ascii="Times New Roman" w:hAnsi="Times New Roman" w:cs="Times New Roman"/>
                  <w:sz w:val="24"/>
                  <w:szCs w:val="24"/>
                </w:rPr>
                <w:t>5.1.15</w:t>
              </w:r>
            </w:hyperlink>
            <w:r w:rsidRPr="009B49C6">
              <w:rPr>
                <w:rFonts w:ascii="Times New Roman" w:hAnsi="Times New Roman" w:cs="Times New Roman"/>
                <w:sz w:val="24"/>
                <w:szCs w:val="24"/>
              </w:rPr>
              <w:t xml:space="preserve">, </w:t>
            </w:r>
            <w:hyperlink r:id="rId240" w:history="1">
              <w:r w:rsidRPr="009B49C6">
                <w:rPr>
                  <w:rFonts w:ascii="Times New Roman" w:hAnsi="Times New Roman" w:cs="Times New Roman"/>
                  <w:sz w:val="24"/>
                  <w:szCs w:val="24"/>
                </w:rPr>
                <w:t>5.2.1</w:t>
              </w:r>
            </w:hyperlink>
            <w:r w:rsidRPr="009B49C6">
              <w:rPr>
                <w:rFonts w:ascii="Times New Roman" w:hAnsi="Times New Roman" w:cs="Times New Roman"/>
                <w:sz w:val="24"/>
                <w:szCs w:val="24"/>
              </w:rPr>
              <w:t xml:space="preserve">, </w:t>
            </w:r>
            <w:hyperlink r:id="rId241" w:history="1">
              <w:r w:rsidRPr="009B49C6">
                <w:rPr>
                  <w:rFonts w:ascii="Times New Roman" w:hAnsi="Times New Roman" w:cs="Times New Roman"/>
                  <w:sz w:val="24"/>
                  <w:szCs w:val="24"/>
                </w:rPr>
                <w:t>5.2.3</w:t>
              </w:r>
            </w:hyperlink>
            <w:r w:rsidRPr="009B49C6">
              <w:rPr>
                <w:rFonts w:ascii="Times New Roman" w:hAnsi="Times New Roman" w:cs="Times New Roman"/>
                <w:sz w:val="24"/>
                <w:szCs w:val="24"/>
              </w:rPr>
              <w:t xml:space="preserve"> - </w:t>
            </w:r>
            <w:hyperlink r:id="rId242" w:history="1">
              <w:r w:rsidRPr="009B49C6">
                <w:rPr>
                  <w:rFonts w:ascii="Times New Roman" w:hAnsi="Times New Roman" w:cs="Times New Roman"/>
                  <w:sz w:val="24"/>
                  <w:szCs w:val="24"/>
                </w:rPr>
                <w:t>5.2.11</w:t>
              </w:r>
            </w:hyperlink>
            <w:r w:rsidRPr="009B49C6">
              <w:rPr>
                <w:rFonts w:ascii="Times New Roman" w:hAnsi="Times New Roman" w:cs="Times New Roman"/>
                <w:sz w:val="24"/>
                <w:szCs w:val="24"/>
              </w:rPr>
              <w:t>),</w:t>
            </w:r>
          </w:p>
          <w:p w14:paraId="2212016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 </w:t>
            </w:r>
            <w:hyperlink r:id="rId243" w:history="1">
              <w:r w:rsidRPr="009B49C6">
                <w:rPr>
                  <w:rFonts w:ascii="Times New Roman" w:hAnsi="Times New Roman" w:cs="Times New Roman"/>
                  <w:sz w:val="24"/>
                  <w:szCs w:val="24"/>
                </w:rPr>
                <w:t>Приложения А</w:t>
              </w:r>
            </w:hyperlink>
            <w:r w:rsidRPr="009B49C6">
              <w:rPr>
                <w:rFonts w:ascii="Times New Roman" w:hAnsi="Times New Roman" w:cs="Times New Roman"/>
                <w:sz w:val="24"/>
                <w:szCs w:val="24"/>
              </w:rPr>
              <w:t xml:space="preserve"> - </w:t>
            </w:r>
            <w:hyperlink r:id="rId244" w:history="1">
              <w:r w:rsidRPr="009B49C6">
                <w:rPr>
                  <w:rFonts w:ascii="Times New Roman" w:hAnsi="Times New Roman" w:cs="Times New Roman"/>
                  <w:sz w:val="24"/>
                  <w:szCs w:val="24"/>
                </w:rPr>
                <w:t>Г</w:t>
              </w:r>
            </w:hyperlink>
          </w:p>
        </w:tc>
      </w:tr>
      <w:tr w:rsidR="00573C35" w:rsidRPr="009B49C6" w14:paraId="0426686B" w14:textId="77777777" w:rsidTr="004F356D">
        <w:trPr>
          <w:trHeight w:val="450"/>
        </w:trPr>
        <w:tc>
          <w:tcPr>
            <w:tcW w:w="709" w:type="dxa"/>
            <w:shd w:val="clear" w:color="auto" w:fill="auto"/>
          </w:tcPr>
          <w:p w14:paraId="542EF067" w14:textId="77777777" w:rsidR="00573C35" w:rsidRPr="009B49C6" w:rsidRDefault="00573C35" w:rsidP="00573C35">
            <w:pPr>
              <w:pStyle w:val="aff3"/>
              <w:numPr>
                <w:ilvl w:val="0"/>
                <w:numId w:val="68"/>
              </w:numPr>
              <w:ind w:left="0" w:firstLine="0"/>
              <w:rPr>
                <w:rFonts w:ascii="Times New Roman" w:hAnsi="Times New Roman" w:cs="Times New Roman"/>
                <w:sz w:val="24"/>
                <w:szCs w:val="24"/>
              </w:rPr>
            </w:pPr>
          </w:p>
        </w:tc>
        <w:tc>
          <w:tcPr>
            <w:tcW w:w="1281" w:type="dxa"/>
            <w:shd w:val="clear" w:color="auto" w:fill="auto"/>
            <w:hideMark/>
          </w:tcPr>
          <w:p w14:paraId="27C9880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973F12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58368-2019</w:t>
            </w:r>
          </w:p>
        </w:tc>
        <w:tc>
          <w:tcPr>
            <w:tcW w:w="4248" w:type="dxa"/>
            <w:shd w:val="clear" w:color="auto" w:fill="auto"/>
            <w:hideMark/>
          </w:tcPr>
          <w:p w14:paraId="6FF7F82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Демаркировка дорожной разметки. Технические требования. Методы контроля</w:t>
            </w:r>
          </w:p>
        </w:tc>
        <w:tc>
          <w:tcPr>
            <w:tcW w:w="1560" w:type="dxa"/>
            <w:shd w:val="clear" w:color="auto" w:fill="auto"/>
            <w:hideMark/>
          </w:tcPr>
          <w:p w14:paraId="16F7E1F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01.07.2019</w:t>
            </w:r>
          </w:p>
        </w:tc>
        <w:tc>
          <w:tcPr>
            <w:tcW w:w="1276" w:type="dxa"/>
            <w:shd w:val="clear" w:color="auto" w:fill="auto"/>
            <w:hideMark/>
          </w:tcPr>
          <w:p w14:paraId="3EA55717"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shd w:val="clear" w:color="auto" w:fill="auto"/>
          </w:tcPr>
          <w:p w14:paraId="680ADF53" w14:textId="77777777" w:rsidR="00573C35" w:rsidRPr="009B49C6" w:rsidRDefault="00573C35" w:rsidP="00573C35">
            <w:pPr>
              <w:contextualSpacing/>
              <w:rPr>
                <w:rFonts w:ascii="Times New Roman" w:hAnsi="Times New Roman" w:cs="Times New Roman"/>
                <w:sz w:val="24"/>
                <w:szCs w:val="24"/>
              </w:rPr>
            </w:pPr>
          </w:p>
        </w:tc>
      </w:tr>
      <w:tr w:rsidR="00573C35" w:rsidRPr="009B49C6" w14:paraId="46C40930" w14:textId="77777777" w:rsidTr="004F356D">
        <w:trPr>
          <w:trHeight w:val="280"/>
        </w:trPr>
        <w:tc>
          <w:tcPr>
            <w:tcW w:w="709" w:type="dxa"/>
            <w:shd w:val="clear" w:color="auto" w:fill="auto"/>
          </w:tcPr>
          <w:p w14:paraId="50808E9C" w14:textId="77777777" w:rsidR="00573C35" w:rsidRPr="009B49C6" w:rsidRDefault="00573C35" w:rsidP="00573C35">
            <w:pPr>
              <w:pStyle w:val="aff3"/>
              <w:numPr>
                <w:ilvl w:val="0"/>
                <w:numId w:val="68"/>
              </w:numPr>
              <w:ind w:left="0" w:firstLine="0"/>
              <w:rPr>
                <w:rFonts w:ascii="Times New Roman" w:hAnsi="Times New Roman" w:cs="Times New Roman"/>
                <w:sz w:val="24"/>
                <w:szCs w:val="24"/>
              </w:rPr>
            </w:pPr>
          </w:p>
        </w:tc>
        <w:tc>
          <w:tcPr>
            <w:tcW w:w="1281" w:type="dxa"/>
            <w:shd w:val="clear" w:color="auto" w:fill="auto"/>
            <w:hideMark/>
          </w:tcPr>
          <w:p w14:paraId="6EEBEA4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6B87D6C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52575-2021</w:t>
            </w:r>
          </w:p>
        </w:tc>
        <w:tc>
          <w:tcPr>
            <w:tcW w:w="4248" w:type="dxa"/>
            <w:shd w:val="clear" w:color="auto" w:fill="auto"/>
            <w:hideMark/>
          </w:tcPr>
          <w:p w14:paraId="5547454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для дорожной разметки. Технические требования</w:t>
            </w:r>
          </w:p>
        </w:tc>
        <w:tc>
          <w:tcPr>
            <w:tcW w:w="1560" w:type="dxa"/>
            <w:shd w:val="clear" w:color="auto" w:fill="auto"/>
            <w:hideMark/>
          </w:tcPr>
          <w:p w14:paraId="2A392BB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01.02.2021</w:t>
            </w:r>
          </w:p>
        </w:tc>
        <w:tc>
          <w:tcPr>
            <w:tcW w:w="1276" w:type="dxa"/>
            <w:shd w:val="clear" w:color="auto" w:fill="auto"/>
            <w:hideMark/>
          </w:tcPr>
          <w:p w14:paraId="6E4F593B"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751F2464" w14:textId="77777777" w:rsidR="00573C35" w:rsidRPr="009B49C6" w:rsidRDefault="00573C35" w:rsidP="00573C35">
            <w:pPr>
              <w:contextualSpacing/>
              <w:rPr>
                <w:rFonts w:ascii="Times New Roman" w:hAnsi="Times New Roman" w:cs="Times New Roman"/>
                <w:sz w:val="24"/>
                <w:szCs w:val="24"/>
              </w:rPr>
            </w:pPr>
          </w:p>
        </w:tc>
      </w:tr>
      <w:tr w:rsidR="00573C35" w:rsidRPr="009B49C6" w14:paraId="12B75602" w14:textId="77777777" w:rsidTr="004F356D">
        <w:trPr>
          <w:trHeight w:val="450"/>
        </w:trPr>
        <w:tc>
          <w:tcPr>
            <w:tcW w:w="709" w:type="dxa"/>
            <w:shd w:val="clear" w:color="auto" w:fill="auto"/>
          </w:tcPr>
          <w:p w14:paraId="69A14FD3" w14:textId="77777777" w:rsidR="00573C35" w:rsidRPr="009B49C6" w:rsidRDefault="00573C35" w:rsidP="00573C35">
            <w:pPr>
              <w:pStyle w:val="aff3"/>
              <w:numPr>
                <w:ilvl w:val="0"/>
                <w:numId w:val="68"/>
              </w:numPr>
              <w:ind w:left="0" w:firstLine="0"/>
              <w:rPr>
                <w:rFonts w:ascii="Times New Roman" w:hAnsi="Times New Roman" w:cs="Times New Roman"/>
                <w:sz w:val="24"/>
                <w:szCs w:val="24"/>
              </w:rPr>
            </w:pPr>
          </w:p>
        </w:tc>
        <w:tc>
          <w:tcPr>
            <w:tcW w:w="1281" w:type="dxa"/>
            <w:shd w:val="clear" w:color="auto" w:fill="auto"/>
            <w:hideMark/>
          </w:tcPr>
          <w:p w14:paraId="6C80463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1013844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52576-2021</w:t>
            </w:r>
          </w:p>
        </w:tc>
        <w:tc>
          <w:tcPr>
            <w:tcW w:w="4248" w:type="dxa"/>
            <w:shd w:val="clear" w:color="auto" w:fill="auto"/>
            <w:hideMark/>
          </w:tcPr>
          <w:p w14:paraId="57C663D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для дорожной разметки. Методы испытаний</w:t>
            </w:r>
          </w:p>
        </w:tc>
        <w:tc>
          <w:tcPr>
            <w:tcW w:w="1560" w:type="dxa"/>
            <w:shd w:val="clear" w:color="auto" w:fill="auto"/>
            <w:hideMark/>
          </w:tcPr>
          <w:p w14:paraId="70F13D5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01.02.2021</w:t>
            </w:r>
          </w:p>
        </w:tc>
        <w:tc>
          <w:tcPr>
            <w:tcW w:w="1276" w:type="dxa"/>
            <w:shd w:val="clear" w:color="auto" w:fill="auto"/>
            <w:hideMark/>
          </w:tcPr>
          <w:p w14:paraId="71CA432F"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77805E87" w14:textId="77777777" w:rsidR="00573C35" w:rsidRPr="009B49C6" w:rsidRDefault="00573C35" w:rsidP="00573C35">
            <w:pPr>
              <w:contextualSpacing/>
              <w:rPr>
                <w:rFonts w:ascii="Times New Roman" w:hAnsi="Times New Roman" w:cs="Times New Roman"/>
                <w:sz w:val="24"/>
                <w:szCs w:val="24"/>
              </w:rPr>
            </w:pPr>
          </w:p>
        </w:tc>
      </w:tr>
      <w:tr w:rsidR="00573C35" w:rsidRPr="009B49C6" w14:paraId="0C283D14" w14:textId="77777777" w:rsidTr="004F356D">
        <w:trPr>
          <w:trHeight w:val="450"/>
        </w:trPr>
        <w:tc>
          <w:tcPr>
            <w:tcW w:w="709" w:type="dxa"/>
            <w:shd w:val="clear" w:color="auto" w:fill="auto"/>
          </w:tcPr>
          <w:p w14:paraId="1E6B5309" w14:textId="77777777" w:rsidR="00573C35" w:rsidRPr="009B49C6" w:rsidRDefault="00573C35" w:rsidP="00573C35">
            <w:pPr>
              <w:pStyle w:val="aff3"/>
              <w:numPr>
                <w:ilvl w:val="0"/>
                <w:numId w:val="68"/>
              </w:numPr>
              <w:ind w:left="0" w:firstLine="0"/>
              <w:rPr>
                <w:rFonts w:ascii="Times New Roman" w:hAnsi="Times New Roman" w:cs="Times New Roman"/>
                <w:sz w:val="24"/>
                <w:szCs w:val="24"/>
              </w:rPr>
            </w:pPr>
          </w:p>
        </w:tc>
        <w:tc>
          <w:tcPr>
            <w:tcW w:w="1281" w:type="dxa"/>
            <w:shd w:val="clear" w:color="auto" w:fill="auto"/>
          </w:tcPr>
          <w:p w14:paraId="165D3E9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1237C54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53172-2022</w:t>
            </w:r>
          </w:p>
        </w:tc>
        <w:tc>
          <w:tcPr>
            <w:tcW w:w="4248" w:type="dxa"/>
            <w:shd w:val="clear" w:color="auto" w:fill="auto"/>
          </w:tcPr>
          <w:p w14:paraId="00992AF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Изделия для дорожной разметки. Микростеклошарики. Технические требования.</w:t>
            </w:r>
          </w:p>
        </w:tc>
        <w:tc>
          <w:tcPr>
            <w:tcW w:w="1560" w:type="dxa"/>
            <w:shd w:val="clear" w:color="auto" w:fill="auto"/>
          </w:tcPr>
          <w:p w14:paraId="0F12E3B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01.01.2023</w:t>
            </w:r>
          </w:p>
        </w:tc>
        <w:tc>
          <w:tcPr>
            <w:tcW w:w="1276" w:type="dxa"/>
            <w:shd w:val="clear" w:color="auto" w:fill="auto"/>
          </w:tcPr>
          <w:p w14:paraId="62B76323"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306311C4"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63AD587A" w14:textId="77777777" w:rsidR="00573C35" w:rsidRPr="009B49C6" w:rsidRDefault="00573C35" w:rsidP="00573C35">
            <w:pPr>
              <w:contextualSpacing/>
              <w:rPr>
                <w:rFonts w:ascii="Times New Roman" w:hAnsi="Times New Roman" w:cs="Times New Roman"/>
                <w:sz w:val="24"/>
                <w:szCs w:val="24"/>
              </w:rPr>
            </w:pPr>
          </w:p>
        </w:tc>
      </w:tr>
      <w:tr w:rsidR="00573C35" w:rsidRPr="009B49C6" w14:paraId="7F80227B" w14:textId="77777777" w:rsidTr="004F356D">
        <w:trPr>
          <w:trHeight w:val="450"/>
        </w:trPr>
        <w:tc>
          <w:tcPr>
            <w:tcW w:w="709" w:type="dxa"/>
            <w:shd w:val="clear" w:color="auto" w:fill="auto"/>
          </w:tcPr>
          <w:p w14:paraId="7EBBEC4C" w14:textId="77777777" w:rsidR="00573C35" w:rsidRPr="009B49C6" w:rsidRDefault="00573C35" w:rsidP="00573C35">
            <w:pPr>
              <w:pStyle w:val="aff3"/>
              <w:numPr>
                <w:ilvl w:val="0"/>
                <w:numId w:val="68"/>
              </w:numPr>
              <w:ind w:left="0" w:firstLine="0"/>
              <w:rPr>
                <w:rFonts w:ascii="Times New Roman" w:hAnsi="Times New Roman" w:cs="Times New Roman"/>
                <w:sz w:val="24"/>
                <w:szCs w:val="24"/>
              </w:rPr>
            </w:pPr>
          </w:p>
        </w:tc>
        <w:tc>
          <w:tcPr>
            <w:tcW w:w="1281" w:type="dxa"/>
            <w:shd w:val="clear" w:color="auto" w:fill="auto"/>
          </w:tcPr>
          <w:p w14:paraId="0A651D1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641AC4F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53173-2022</w:t>
            </w:r>
          </w:p>
        </w:tc>
        <w:tc>
          <w:tcPr>
            <w:tcW w:w="4248" w:type="dxa"/>
            <w:shd w:val="clear" w:color="auto" w:fill="auto"/>
          </w:tcPr>
          <w:p w14:paraId="720312F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Изделия для дорожной разметки. Микростеклошарики. Методы контроля.</w:t>
            </w:r>
          </w:p>
        </w:tc>
        <w:tc>
          <w:tcPr>
            <w:tcW w:w="1560" w:type="dxa"/>
            <w:shd w:val="clear" w:color="auto" w:fill="auto"/>
          </w:tcPr>
          <w:p w14:paraId="7AFC7D4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01.01.2023</w:t>
            </w:r>
          </w:p>
        </w:tc>
        <w:tc>
          <w:tcPr>
            <w:tcW w:w="1276" w:type="dxa"/>
            <w:shd w:val="clear" w:color="auto" w:fill="auto"/>
          </w:tcPr>
          <w:p w14:paraId="435DFE81"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07F97741"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0860AAAB" w14:textId="77777777" w:rsidR="00573C35" w:rsidRPr="009B49C6" w:rsidRDefault="00573C35" w:rsidP="00573C35">
            <w:pPr>
              <w:contextualSpacing/>
              <w:rPr>
                <w:rFonts w:ascii="Times New Roman" w:hAnsi="Times New Roman" w:cs="Times New Roman"/>
                <w:sz w:val="24"/>
                <w:szCs w:val="24"/>
              </w:rPr>
            </w:pPr>
          </w:p>
        </w:tc>
      </w:tr>
      <w:tr w:rsidR="00573C35" w:rsidRPr="009B49C6" w14:paraId="56B03427" w14:textId="77777777" w:rsidTr="004F356D">
        <w:trPr>
          <w:trHeight w:val="450"/>
        </w:trPr>
        <w:tc>
          <w:tcPr>
            <w:tcW w:w="709" w:type="dxa"/>
            <w:shd w:val="clear" w:color="auto" w:fill="auto"/>
          </w:tcPr>
          <w:p w14:paraId="71B7CA02" w14:textId="77777777" w:rsidR="00573C35" w:rsidRPr="009B49C6" w:rsidRDefault="00573C35" w:rsidP="00573C35">
            <w:pPr>
              <w:pStyle w:val="aff3"/>
              <w:numPr>
                <w:ilvl w:val="0"/>
                <w:numId w:val="68"/>
              </w:numPr>
              <w:ind w:left="0" w:firstLine="0"/>
              <w:rPr>
                <w:rFonts w:ascii="Times New Roman" w:hAnsi="Times New Roman" w:cs="Times New Roman"/>
                <w:sz w:val="24"/>
                <w:szCs w:val="24"/>
              </w:rPr>
            </w:pPr>
          </w:p>
        </w:tc>
        <w:tc>
          <w:tcPr>
            <w:tcW w:w="1281" w:type="dxa"/>
            <w:shd w:val="clear" w:color="auto" w:fill="auto"/>
          </w:tcPr>
          <w:p w14:paraId="32CD9C5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14F3D24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54306-2022</w:t>
            </w:r>
          </w:p>
        </w:tc>
        <w:tc>
          <w:tcPr>
            <w:tcW w:w="4248" w:type="dxa"/>
            <w:shd w:val="clear" w:color="auto" w:fill="auto"/>
          </w:tcPr>
          <w:p w14:paraId="68D6E6B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Изделия для дорожной разметки. Полимерные ленты. Технические требования</w:t>
            </w:r>
          </w:p>
        </w:tc>
        <w:tc>
          <w:tcPr>
            <w:tcW w:w="1560" w:type="dxa"/>
            <w:shd w:val="clear" w:color="auto" w:fill="auto"/>
          </w:tcPr>
          <w:p w14:paraId="175E4DD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01.01.2023</w:t>
            </w:r>
          </w:p>
        </w:tc>
        <w:tc>
          <w:tcPr>
            <w:tcW w:w="1276" w:type="dxa"/>
            <w:shd w:val="clear" w:color="auto" w:fill="auto"/>
          </w:tcPr>
          <w:p w14:paraId="17DD8DB2"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2991B5EA"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55FC9A16" w14:textId="77777777" w:rsidR="00573C35" w:rsidRPr="009B49C6" w:rsidRDefault="00573C35" w:rsidP="00573C35">
            <w:pPr>
              <w:contextualSpacing/>
              <w:rPr>
                <w:rFonts w:ascii="Times New Roman" w:hAnsi="Times New Roman" w:cs="Times New Roman"/>
                <w:sz w:val="24"/>
                <w:szCs w:val="24"/>
              </w:rPr>
            </w:pPr>
          </w:p>
        </w:tc>
      </w:tr>
      <w:tr w:rsidR="00573C35" w:rsidRPr="009B49C6" w14:paraId="55B35B62" w14:textId="77777777" w:rsidTr="004F356D">
        <w:trPr>
          <w:trHeight w:val="450"/>
        </w:trPr>
        <w:tc>
          <w:tcPr>
            <w:tcW w:w="709" w:type="dxa"/>
            <w:shd w:val="clear" w:color="auto" w:fill="auto"/>
          </w:tcPr>
          <w:p w14:paraId="40CDA72A" w14:textId="77777777" w:rsidR="00573C35" w:rsidRPr="009B49C6" w:rsidRDefault="00573C35" w:rsidP="00573C35">
            <w:pPr>
              <w:pStyle w:val="aff3"/>
              <w:numPr>
                <w:ilvl w:val="0"/>
                <w:numId w:val="68"/>
              </w:numPr>
              <w:ind w:left="0" w:firstLine="0"/>
              <w:rPr>
                <w:rFonts w:ascii="Times New Roman" w:hAnsi="Times New Roman" w:cs="Times New Roman"/>
                <w:sz w:val="24"/>
                <w:szCs w:val="24"/>
              </w:rPr>
            </w:pPr>
          </w:p>
        </w:tc>
        <w:tc>
          <w:tcPr>
            <w:tcW w:w="1281" w:type="dxa"/>
            <w:shd w:val="clear" w:color="auto" w:fill="auto"/>
          </w:tcPr>
          <w:p w14:paraId="2C92DEC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1979876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54307-2022</w:t>
            </w:r>
          </w:p>
        </w:tc>
        <w:tc>
          <w:tcPr>
            <w:tcW w:w="4248" w:type="dxa"/>
            <w:shd w:val="clear" w:color="auto" w:fill="auto"/>
          </w:tcPr>
          <w:p w14:paraId="664C781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Изделия для дорожной разметки. Полимерные ленты. Методы испытаний</w:t>
            </w:r>
          </w:p>
        </w:tc>
        <w:tc>
          <w:tcPr>
            <w:tcW w:w="1560" w:type="dxa"/>
            <w:shd w:val="clear" w:color="auto" w:fill="auto"/>
          </w:tcPr>
          <w:p w14:paraId="1EA73BD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01.01.2023</w:t>
            </w:r>
          </w:p>
        </w:tc>
        <w:tc>
          <w:tcPr>
            <w:tcW w:w="1276" w:type="dxa"/>
            <w:shd w:val="clear" w:color="auto" w:fill="auto"/>
          </w:tcPr>
          <w:p w14:paraId="10AF266F"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2A6231D0"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141DC8F7" w14:textId="77777777" w:rsidR="00573C35" w:rsidRPr="009B49C6" w:rsidRDefault="00573C35" w:rsidP="00573C35">
            <w:pPr>
              <w:contextualSpacing/>
              <w:rPr>
                <w:rFonts w:ascii="Times New Roman" w:hAnsi="Times New Roman" w:cs="Times New Roman"/>
                <w:sz w:val="24"/>
                <w:szCs w:val="24"/>
              </w:rPr>
            </w:pPr>
          </w:p>
        </w:tc>
      </w:tr>
      <w:tr w:rsidR="00573C35" w:rsidRPr="009B49C6" w14:paraId="56199524" w14:textId="77777777" w:rsidTr="004F356D">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CC5AC85" w14:textId="77777777" w:rsidR="00573C35" w:rsidRPr="009B49C6" w:rsidRDefault="00573C35" w:rsidP="00573C35">
            <w:pPr>
              <w:pStyle w:val="aff3"/>
              <w:numPr>
                <w:ilvl w:val="0"/>
                <w:numId w:val="68"/>
              </w:numPr>
              <w:ind w:left="0" w:firstLine="0"/>
              <w:rPr>
                <w:rFonts w:ascii="Times New Roman" w:hAnsi="Times New Roman" w:cs="Times New Roman"/>
                <w:sz w:val="24"/>
                <w:szCs w:val="24"/>
              </w:rPr>
            </w:pPr>
          </w:p>
        </w:tc>
        <w:tc>
          <w:tcPr>
            <w:tcW w:w="1281" w:type="dxa"/>
            <w:tcBorders>
              <w:top w:val="single" w:sz="4" w:space="0" w:color="auto"/>
              <w:left w:val="single" w:sz="4" w:space="0" w:color="auto"/>
              <w:bottom w:val="single" w:sz="4" w:space="0" w:color="auto"/>
              <w:right w:val="single" w:sz="4" w:space="0" w:color="auto"/>
            </w:tcBorders>
            <w:shd w:val="clear" w:color="auto" w:fill="auto"/>
          </w:tcPr>
          <w:p w14:paraId="2678561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top w:val="single" w:sz="4" w:space="0" w:color="auto"/>
              <w:left w:val="single" w:sz="4" w:space="0" w:color="auto"/>
              <w:bottom w:val="single" w:sz="4" w:space="0" w:color="auto"/>
              <w:right w:val="single" w:sz="4" w:space="0" w:color="auto"/>
            </w:tcBorders>
            <w:shd w:val="clear" w:color="auto" w:fill="auto"/>
          </w:tcPr>
          <w:p w14:paraId="718A854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53170-2024</w:t>
            </w:r>
          </w:p>
        </w:tc>
        <w:tc>
          <w:tcPr>
            <w:tcW w:w="4248" w:type="dxa"/>
            <w:tcBorders>
              <w:top w:val="single" w:sz="4" w:space="0" w:color="auto"/>
              <w:left w:val="single" w:sz="4" w:space="0" w:color="auto"/>
              <w:bottom w:val="single" w:sz="4" w:space="0" w:color="auto"/>
              <w:right w:val="single" w:sz="4" w:space="0" w:color="auto"/>
            </w:tcBorders>
            <w:shd w:val="clear" w:color="auto" w:fill="auto"/>
          </w:tcPr>
          <w:p w14:paraId="6A28742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Изделия для дорожной разметки. Штучные формы. Технические требования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CFCB0D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01.05.2024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5191C8B"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5F68E4AC" w14:textId="77777777" w:rsidR="00573C35" w:rsidRPr="009B49C6" w:rsidRDefault="00573C35" w:rsidP="00573C35">
            <w:pPr>
              <w:contextualSpacing/>
              <w:rPr>
                <w:rFonts w:ascii="Times New Roman" w:hAnsi="Times New Roman" w:cs="Times New Roman"/>
                <w:sz w:val="24"/>
                <w:szCs w:val="24"/>
              </w:rPr>
            </w:pPr>
          </w:p>
        </w:tc>
      </w:tr>
      <w:tr w:rsidR="00573C35" w:rsidRPr="009B49C6" w14:paraId="3AFF2039" w14:textId="77777777" w:rsidTr="004F356D">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E7B6D2E" w14:textId="77777777" w:rsidR="00573C35" w:rsidRPr="009B49C6" w:rsidRDefault="00573C35" w:rsidP="00573C35">
            <w:pPr>
              <w:pStyle w:val="aff3"/>
              <w:numPr>
                <w:ilvl w:val="0"/>
                <w:numId w:val="68"/>
              </w:numPr>
              <w:ind w:left="0" w:firstLine="0"/>
              <w:rPr>
                <w:rFonts w:ascii="Times New Roman" w:hAnsi="Times New Roman" w:cs="Times New Roman"/>
                <w:sz w:val="24"/>
                <w:szCs w:val="24"/>
              </w:rPr>
            </w:pPr>
          </w:p>
        </w:tc>
        <w:tc>
          <w:tcPr>
            <w:tcW w:w="1281" w:type="dxa"/>
            <w:tcBorders>
              <w:top w:val="single" w:sz="4" w:space="0" w:color="auto"/>
              <w:left w:val="single" w:sz="4" w:space="0" w:color="auto"/>
              <w:bottom w:val="single" w:sz="4" w:space="0" w:color="auto"/>
              <w:right w:val="single" w:sz="4" w:space="0" w:color="auto"/>
            </w:tcBorders>
            <w:shd w:val="clear" w:color="auto" w:fill="auto"/>
          </w:tcPr>
          <w:p w14:paraId="5018552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top w:val="single" w:sz="4" w:space="0" w:color="auto"/>
              <w:left w:val="single" w:sz="4" w:space="0" w:color="auto"/>
              <w:bottom w:val="single" w:sz="4" w:space="0" w:color="auto"/>
              <w:right w:val="single" w:sz="4" w:space="0" w:color="auto"/>
            </w:tcBorders>
            <w:shd w:val="clear" w:color="auto" w:fill="auto"/>
          </w:tcPr>
          <w:p w14:paraId="5087920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53171-2024</w:t>
            </w:r>
          </w:p>
        </w:tc>
        <w:tc>
          <w:tcPr>
            <w:tcW w:w="4248" w:type="dxa"/>
            <w:tcBorders>
              <w:top w:val="single" w:sz="4" w:space="0" w:color="auto"/>
              <w:left w:val="single" w:sz="4" w:space="0" w:color="auto"/>
              <w:bottom w:val="single" w:sz="4" w:space="0" w:color="auto"/>
              <w:right w:val="single" w:sz="4" w:space="0" w:color="auto"/>
            </w:tcBorders>
            <w:shd w:val="clear" w:color="auto" w:fill="auto"/>
          </w:tcPr>
          <w:p w14:paraId="7BFA271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Изделия для дорожной разметки. Штучные формы. Методы контроля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6BA12D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01.05.2024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B729800"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63E3189" w14:textId="77777777" w:rsidR="00573C35" w:rsidRPr="009B49C6" w:rsidRDefault="00573C35" w:rsidP="00573C35">
            <w:pPr>
              <w:contextualSpacing/>
              <w:rPr>
                <w:rFonts w:ascii="Times New Roman" w:hAnsi="Times New Roman" w:cs="Times New Roman"/>
                <w:sz w:val="24"/>
                <w:szCs w:val="24"/>
              </w:rPr>
            </w:pPr>
          </w:p>
        </w:tc>
      </w:tr>
      <w:tr w:rsidR="00573C35" w:rsidRPr="009B49C6" w14:paraId="768631D5" w14:textId="77777777" w:rsidTr="00D72767">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B9A083E" w14:textId="77777777" w:rsidR="00573C35" w:rsidRPr="009B49C6" w:rsidRDefault="00573C35" w:rsidP="00573C35">
            <w:pPr>
              <w:pStyle w:val="aff3"/>
              <w:numPr>
                <w:ilvl w:val="0"/>
                <w:numId w:val="68"/>
              </w:numPr>
              <w:ind w:left="0" w:firstLine="0"/>
              <w:rPr>
                <w:rFonts w:ascii="Times New Roman" w:hAnsi="Times New Roman" w:cs="Times New Roman"/>
                <w:sz w:val="24"/>
                <w:szCs w:val="24"/>
              </w:rPr>
            </w:pPr>
          </w:p>
        </w:tc>
        <w:tc>
          <w:tcPr>
            <w:tcW w:w="1281" w:type="dxa"/>
            <w:shd w:val="clear" w:color="auto" w:fill="auto"/>
          </w:tcPr>
          <w:p w14:paraId="6F3AFF06" w14:textId="7C7E1EA2"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4556747A" w14:textId="0D6A3526"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54809-2026</w:t>
            </w:r>
          </w:p>
        </w:tc>
        <w:tc>
          <w:tcPr>
            <w:tcW w:w="4248" w:type="dxa"/>
            <w:shd w:val="clear" w:color="auto" w:fill="auto"/>
          </w:tcPr>
          <w:p w14:paraId="20BF4A5C" w14:textId="3E85B5DE"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Технические средства организации дорожного движения. Разметка дорожная. Методы контроля</w:t>
            </w:r>
          </w:p>
        </w:tc>
        <w:tc>
          <w:tcPr>
            <w:tcW w:w="1560" w:type="dxa"/>
            <w:shd w:val="clear" w:color="auto" w:fill="auto"/>
          </w:tcPr>
          <w:p w14:paraId="65945D52" w14:textId="2A9ECEEE"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01.07.2026</w:t>
            </w:r>
          </w:p>
        </w:tc>
        <w:tc>
          <w:tcPr>
            <w:tcW w:w="1276" w:type="dxa"/>
            <w:shd w:val="clear" w:color="auto" w:fill="auto"/>
          </w:tcPr>
          <w:p w14:paraId="07CD11F2" w14:textId="06CD924B"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61362DC1" w14:textId="3C003460"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Утвержден Приказом Росстандарта от 20.05.2026 №523-ст.</w:t>
            </w:r>
          </w:p>
        </w:tc>
      </w:tr>
      <w:tr w:rsidR="00573C35" w:rsidRPr="009B49C6" w14:paraId="2B2DE65A" w14:textId="77777777" w:rsidTr="004F356D">
        <w:trPr>
          <w:trHeight w:val="300"/>
        </w:trPr>
        <w:tc>
          <w:tcPr>
            <w:tcW w:w="15736" w:type="dxa"/>
            <w:gridSpan w:val="7"/>
            <w:shd w:val="clear" w:color="auto" w:fill="auto"/>
          </w:tcPr>
          <w:p w14:paraId="6884012C" w14:textId="77777777" w:rsidR="00573C35" w:rsidRPr="009B49C6" w:rsidRDefault="00573C35" w:rsidP="00573C35">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8.7 - Асфальтобетон</w:t>
            </w:r>
          </w:p>
        </w:tc>
      </w:tr>
      <w:tr w:rsidR="00573C35" w:rsidRPr="009B49C6" w14:paraId="12AB9B84" w14:textId="77777777" w:rsidTr="004F356D">
        <w:trPr>
          <w:trHeight w:val="685"/>
        </w:trPr>
        <w:tc>
          <w:tcPr>
            <w:tcW w:w="709" w:type="dxa"/>
            <w:shd w:val="clear" w:color="auto" w:fill="auto"/>
          </w:tcPr>
          <w:p w14:paraId="1AEADDB8"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3F48993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F2A7D6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58401.1-2019</w:t>
            </w:r>
          </w:p>
        </w:tc>
        <w:tc>
          <w:tcPr>
            <w:tcW w:w="4248" w:type="dxa"/>
            <w:shd w:val="clear" w:color="auto" w:fill="auto"/>
            <w:hideMark/>
          </w:tcPr>
          <w:p w14:paraId="7C1937D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Смеси асфальтобетонные </w:t>
            </w:r>
            <w:r w:rsidRPr="009B49C6">
              <w:rPr>
                <w:rFonts w:ascii="Times New Roman" w:hAnsi="Times New Roman" w:cs="Times New Roman"/>
                <w:sz w:val="24"/>
                <w:szCs w:val="24"/>
              </w:rPr>
              <w:lastRenderedPageBreak/>
              <w:t>дорожные и асфальтобетон. Система объемно-функционального проектирования. Технические требования</w:t>
            </w:r>
          </w:p>
        </w:tc>
        <w:tc>
          <w:tcPr>
            <w:tcW w:w="1560" w:type="dxa"/>
            <w:shd w:val="clear" w:color="auto" w:fill="auto"/>
            <w:hideMark/>
          </w:tcPr>
          <w:p w14:paraId="6E7F72F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01.06.2019</w:t>
            </w:r>
          </w:p>
        </w:tc>
        <w:tc>
          <w:tcPr>
            <w:tcW w:w="1276" w:type="dxa"/>
            <w:shd w:val="clear" w:color="auto" w:fill="auto"/>
            <w:hideMark/>
          </w:tcPr>
          <w:p w14:paraId="2A6A5B5A"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4D3F5BA5" w14:textId="77777777" w:rsidR="00573C35" w:rsidRPr="009B49C6" w:rsidRDefault="00573C35" w:rsidP="00573C35">
            <w:pPr>
              <w:contextualSpacing/>
              <w:rPr>
                <w:rFonts w:ascii="Times New Roman" w:hAnsi="Times New Roman" w:cs="Times New Roman"/>
                <w:sz w:val="24"/>
                <w:szCs w:val="24"/>
              </w:rPr>
            </w:pPr>
          </w:p>
        </w:tc>
      </w:tr>
      <w:tr w:rsidR="00573C35" w:rsidRPr="009B49C6" w14:paraId="11A9D1D2" w14:textId="77777777" w:rsidTr="004F356D">
        <w:trPr>
          <w:trHeight w:val="450"/>
        </w:trPr>
        <w:tc>
          <w:tcPr>
            <w:tcW w:w="709" w:type="dxa"/>
            <w:shd w:val="clear" w:color="auto" w:fill="auto"/>
          </w:tcPr>
          <w:p w14:paraId="5C79D0DF"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484EE48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15A145D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58401.2-2019</w:t>
            </w:r>
          </w:p>
        </w:tc>
        <w:tc>
          <w:tcPr>
            <w:tcW w:w="4248" w:type="dxa"/>
            <w:shd w:val="clear" w:color="auto" w:fill="auto"/>
            <w:hideMark/>
          </w:tcPr>
          <w:p w14:paraId="6701112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асфальтобетонные дорожные и асфальтобетон щебеночно-мастичные. Система объемно-функционального проектирования. Технические требования</w:t>
            </w:r>
          </w:p>
        </w:tc>
        <w:tc>
          <w:tcPr>
            <w:tcW w:w="1560" w:type="dxa"/>
            <w:shd w:val="clear" w:color="auto" w:fill="auto"/>
            <w:hideMark/>
          </w:tcPr>
          <w:p w14:paraId="2EFD2E3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01.06.2019</w:t>
            </w:r>
          </w:p>
        </w:tc>
        <w:tc>
          <w:tcPr>
            <w:tcW w:w="1276" w:type="dxa"/>
            <w:shd w:val="clear" w:color="auto" w:fill="auto"/>
            <w:hideMark/>
          </w:tcPr>
          <w:p w14:paraId="41E39ECB"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544FBA45" w14:textId="77777777" w:rsidR="00573C35" w:rsidRPr="009B49C6" w:rsidRDefault="00573C35" w:rsidP="00573C35">
            <w:pPr>
              <w:contextualSpacing/>
              <w:rPr>
                <w:rFonts w:ascii="Times New Roman" w:hAnsi="Times New Roman" w:cs="Times New Roman"/>
                <w:sz w:val="24"/>
                <w:szCs w:val="24"/>
              </w:rPr>
            </w:pPr>
          </w:p>
        </w:tc>
      </w:tr>
      <w:tr w:rsidR="00573C35" w:rsidRPr="009B49C6" w14:paraId="1120BA1A" w14:textId="77777777" w:rsidTr="004F356D">
        <w:trPr>
          <w:trHeight w:val="450"/>
        </w:trPr>
        <w:tc>
          <w:tcPr>
            <w:tcW w:w="709" w:type="dxa"/>
            <w:shd w:val="clear" w:color="auto" w:fill="auto"/>
          </w:tcPr>
          <w:p w14:paraId="3AE31638"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34D82D4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644DA27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58401.3-2019</w:t>
            </w:r>
          </w:p>
        </w:tc>
        <w:tc>
          <w:tcPr>
            <w:tcW w:w="4248" w:type="dxa"/>
            <w:shd w:val="clear" w:color="auto" w:fill="auto"/>
            <w:hideMark/>
          </w:tcPr>
          <w:p w14:paraId="115F308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асфальтобетонные дорожные и асфальтобетон. Система объемно-функционального проектирования. Правила проектирования</w:t>
            </w:r>
          </w:p>
        </w:tc>
        <w:tc>
          <w:tcPr>
            <w:tcW w:w="1560" w:type="dxa"/>
            <w:shd w:val="clear" w:color="auto" w:fill="auto"/>
            <w:hideMark/>
          </w:tcPr>
          <w:p w14:paraId="0BD5C82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01.06.2019</w:t>
            </w:r>
          </w:p>
        </w:tc>
        <w:tc>
          <w:tcPr>
            <w:tcW w:w="1276" w:type="dxa"/>
            <w:shd w:val="clear" w:color="auto" w:fill="auto"/>
            <w:hideMark/>
          </w:tcPr>
          <w:p w14:paraId="236CEFA4"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25322E23" w14:textId="77777777" w:rsidR="00573C35" w:rsidRPr="009B49C6" w:rsidRDefault="00573C35" w:rsidP="00573C35">
            <w:pPr>
              <w:contextualSpacing/>
              <w:rPr>
                <w:rFonts w:ascii="Times New Roman" w:hAnsi="Times New Roman" w:cs="Times New Roman"/>
                <w:sz w:val="24"/>
                <w:szCs w:val="24"/>
              </w:rPr>
            </w:pPr>
          </w:p>
        </w:tc>
      </w:tr>
      <w:tr w:rsidR="00573C35" w:rsidRPr="009B49C6" w14:paraId="68416CEB" w14:textId="77777777" w:rsidTr="004F356D">
        <w:trPr>
          <w:trHeight w:val="450"/>
        </w:trPr>
        <w:tc>
          <w:tcPr>
            <w:tcW w:w="709" w:type="dxa"/>
            <w:shd w:val="clear" w:color="auto" w:fill="auto"/>
          </w:tcPr>
          <w:p w14:paraId="2F903291"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49F0A43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FD8AD0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58401.4-2019</w:t>
            </w:r>
          </w:p>
        </w:tc>
        <w:tc>
          <w:tcPr>
            <w:tcW w:w="4248" w:type="dxa"/>
            <w:shd w:val="clear" w:color="auto" w:fill="auto"/>
            <w:hideMark/>
          </w:tcPr>
          <w:p w14:paraId="267266E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асфальтобетонные дорожные и асфальтобетон щебеночно-мастичные. Система объемно-функционального проектирования. Правила проектирования</w:t>
            </w:r>
          </w:p>
        </w:tc>
        <w:tc>
          <w:tcPr>
            <w:tcW w:w="1560" w:type="dxa"/>
            <w:shd w:val="clear" w:color="auto" w:fill="auto"/>
            <w:hideMark/>
          </w:tcPr>
          <w:p w14:paraId="0DE21D0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01.06.2019</w:t>
            </w:r>
          </w:p>
        </w:tc>
        <w:tc>
          <w:tcPr>
            <w:tcW w:w="1276" w:type="dxa"/>
            <w:shd w:val="clear" w:color="auto" w:fill="auto"/>
            <w:hideMark/>
          </w:tcPr>
          <w:p w14:paraId="367FA9F2"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5AA7890C" w14:textId="77777777" w:rsidR="00573C35" w:rsidRPr="009B49C6" w:rsidRDefault="00573C35" w:rsidP="00573C35">
            <w:pPr>
              <w:contextualSpacing/>
              <w:rPr>
                <w:rFonts w:ascii="Times New Roman" w:hAnsi="Times New Roman" w:cs="Times New Roman"/>
                <w:sz w:val="24"/>
                <w:szCs w:val="24"/>
              </w:rPr>
            </w:pPr>
          </w:p>
        </w:tc>
      </w:tr>
      <w:tr w:rsidR="00573C35" w:rsidRPr="009B49C6" w14:paraId="41FC46BD" w14:textId="77777777" w:rsidTr="004F356D">
        <w:trPr>
          <w:trHeight w:val="450"/>
        </w:trPr>
        <w:tc>
          <w:tcPr>
            <w:tcW w:w="709" w:type="dxa"/>
            <w:shd w:val="clear" w:color="auto" w:fill="auto"/>
          </w:tcPr>
          <w:p w14:paraId="30FC723A"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5FB6E26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618604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58401.5-2019</w:t>
            </w:r>
          </w:p>
        </w:tc>
        <w:tc>
          <w:tcPr>
            <w:tcW w:w="4248" w:type="dxa"/>
            <w:shd w:val="clear" w:color="auto" w:fill="auto"/>
            <w:hideMark/>
          </w:tcPr>
          <w:p w14:paraId="7031B1D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асфальтобетонные дорожные и асфальтобетон. Система объемно-функционального проектирования. Правила приемки</w:t>
            </w:r>
          </w:p>
        </w:tc>
        <w:tc>
          <w:tcPr>
            <w:tcW w:w="1560" w:type="dxa"/>
            <w:shd w:val="clear" w:color="auto" w:fill="auto"/>
            <w:hideMark/>
          </w:tcPr>
          <w:p w14:paraId="3D7FAA1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01.06.2019</w:t>
            </w:r>
          </w:p>
        </w:tc>
        <w:tc>
          <w:tcPr>
            <w:tcW w:w="1276" w:type="dxa"/>
            <w:shd w:val="clear" w:color="auto" w:fill="auto"/>
            <w:hideMark/>
          </w:tcPr>
          <w:p w14:paraId="65AC33DA"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1A4E1EB2" w14:textId="77777777" w:rsidR="00573C35" w:rsidRPr="009B49C6" w:rsidRDefault="00573C35" w:rsidP="00573C35">
            <w:pPr>
              <w:contextualSpacing/>
              <w:rPr>
                <w:rFonts w:ascii="Times New Roman" w:hAnsi="Times New Roman" w:cs="Times New Roman"/>
                <w:sz w:val="24"/>
                <w:szCs w:val="24"/>
              </w:rPr>
            </w:pPr>
          </w:p>
        </w:tc>
      </w:tr>
      <w:tr w:rsidR="00573C35" w:rsidRPr="009B49C6" w14:paraId="26D9433B" w14:textId="77777777" w:rsidTr="004F356D">
        <w:trPr>
          <w:trHeight w:val="450"/>
        </w:trPr>
        <w:tc>
          <w:tcPr>
            <w:tcW w:w="709" w:type="dxa"/>
            <w:shd w:val="clear" w:color="auto" w:fill="auto"/>
          </w:tcPr>
          <w:p w14:paraId="0632A3B8"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5FBF824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0F53BE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58401.6-2019</w:t>
            </w:r>
          </w:p>
        </w:tc>
        <w:tc>
          <w:tcPr>
            <w:tcW w:w="4248" w:type="dxa"/>
            <w:shd w:val="clear" w:color="auto" w:fill="auto"/>
            <w:hideMark/>
          </w:tcPr>
          <w:p w14:paraId="6B08C90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Смеси асфальтобетонные </w:t>
            </w:r>
            <w:r w:rsidRPr="009B49C6">
              <w:rPr>
                <w:rFonts w:ascii="Times New Roman" w:hAnsi="Times New Roman" w:cs="Times New Roman"/>
                <w:sz w:val="24"/>
                <w:szCs w:val="24"/>
              </w:rPr>
              <w:lastRenderedPageBreak/>
              <w:t>дорожные и асфальтобетон. Метод определения степени обволакивания зерен заполнителя битумным вяжущим</w:t>
            </w:r>
          </w:p>
        </w:tc>
        <w:tc>
          <w:tcPr>
            <w:tcW w:w="1560" w:type="dxa"/>
            <w:shd w:val="clear" w:color="auto" w:fill="auto"/>
            <w:hideMark/>
          </w:tcPr>
          <w:p w14:paraId="4B156B9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01.06.2019</w:t>
            </w:r>
          </w:p>
        </w:tc>
        <w:tc>
          <w:tcPr>
            <w:tcW w:w="1276" w:type="dxa"/>
            <w:shd w:val="clear" w:color="auto" w:fill="auto"/>
            <w:hideMark/>
          </w:tcPr>
          <w:p w14:paraId="0FCD2326"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4BCA317C" w14:textId="77777777" w:rsidR="00573C35" w:rsidRPr="009B49C6" w:rsidRDefault="00573C35" w:rsidP="00573C35">
            <w:pPr>
              <w:contextualSpacing/>
              <w:rPr>
                <w:rFonts w:ascii="Times New Roman" w:hAnsi="Times New Roman" w:cs="Times New Roman"/>
                <w:sz w:val="24"/>
                <w:szCs w:val="24"/>
              </w:rPr>
            </w:pPr>
          </w:p>
        </w:tc>
      </w:tr>
      <w:tr w:rsidR="00573C35" w:rsidRPr="009B49C6" w14:paraId="00589B2D" w14:textId="77777777" w:rsidTr="004F356D">
        <w:trPr>
          <w:trHeight w:val="450"/>
        </w:trPr>
        <w:tc>
          <w:tcPr>
            <w:tcW w:w="709" w:type="dxa"/>
            <w:shd w:val="clear" w:color="auto" w:fill="auto"/>
          </w:tcPr>
          <w:p w14:paraId="77F4F876"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0BECB26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128472F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58401.7-2019</w:t>
            </w:r>
          </w:p>
        </w:tc>
        <w:tc>
          <w:tcPr>
            <w:tcW w:w="4248" w:type="dxa"/>
            <w:shd w:val="clear" w:color="auto" w:fill="auto"/>
            <w:hideMark/>
          </w:tcPr>
          <w:p w14:paraId="7E3BDA0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асфальтобетонные дорожные и асфальтобетон. Метод определения ползучести и прочности при непрямом растяжении (IDT)</w:t>
            </w:r>
          </w:p>
        </w:tc>
        <w:tc>
          <w:tcPr>
            <w:tcW w:w="1560" w:type="dxa"/>
            <w:shd w:val="clear" w:color="auto" w:fill="auto"/>
            <w:hideMark/>
          </w:tcPr>
          <w:p w14:paraId="592920E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01.06.2019</w:t>
            </w:r>
          </w:p>
        </w:tc>
        <w:tc>
          <w:tcPr>
            <w:tcW w:w="1276" w:type="dxa"/>
            <w:shd w:val="clear" w:color="auto" w:fill="auto"/>
            <w:hideMark/>
          </w:tcPr>
          <w:p w14:paraId="19DF30D5"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22610DBC" w14:textId="77777777" w:rsidR="00573C35" w:rsidRPr="009B49C6" w:rsidRDefault="00573C35" w:rsidP="00573C35">
            <w:pPr>
              <w:contextualSpacing/>
              <w:rPr>
                <w:rFonts w:ascii="Times New Roman" w:hAnsi="Times New Roman" w:cs="Times New Roman"/>
                <w:sz w:val="24"/>
                <w:szCs w:val="24"/>
              </w:rPr>
            </w:pPr>
          </w:p>
        </w:tc>
      </w:tr>
      <w:tr w:rsidR="00573C35" w:rsidRPr="009B49C6" w14:paraId="325BA44C" w14:textId="77777777" w:rsidTr="004F356D">
        <w:trPr>
          <w:trHeight w:val="450"/>
        </w:trPr>
        <w:tc>
          <w:tcPr>
            <w:tcW w:w="709" w:type="dxa"/>
            <w:shd w:val="clear" w:color="auto" w:fill="auto"/>
          </w:tcPr>
          <w:p w14:paraId="6245B176"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26B5EAD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BFEFC5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58401.8-2019</w:t>
            </w:r>
          </w:p>
        </w:tc>
        <w:tc>
          <w:tcPr>
            <w:tcW w:w="4248" w:type="dxa"/>
            <w:shd w:val="clear" w:color="auto" w:fill="auto"/>
            <w:hideMark/>
          </w:tcPr>
          <w:p w14:paraId="7023855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асфальтобетонные дорожные и асфальтобетон. Метод определения содержания воздушных пустот</w:t>
            </w:r>
          </w:p>
        </w:tc>
        <w:tc>
          <w:tcPr>
            <w:tcW w:w="1560" w:type="dxa"/>
            <w:shd w:val="clear" w:color="auto" w:fill="auto"/>
            <w:hideMark/>
          </w:tcPr>
          <w:p w14:paraId="1DBE945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01.06.2019</w:t>
            </w:r>
          </w:p>
        </w:tc>
        <w:tc>
          <w:tcPr>
            <w:tcW w:w="1276" w:type="dxa"/>
            <w:shd w:val="clear" w:color="auto" w:fill="auto"/>
            <w:hideMark/>
          </w:tcPr>
          <w:p w14:paraId="334CFF9B"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2BF6B3C7" w14:textId="77777777" w:rsidR="00573C35" w:rsidRPr="009B49C6" w:rsidRDefault="00573C35" w:rsidP="00573C35">
            <w:pPr>
              <w:contextualSpacing/>
              <w:rPr>
                <w:rFonts w:ascii="Times New Roman" w:hAnsi="Times New Roman" w:cs="Times New Roman"/>
                <w:sz w:val="24"/>
                <w:szCs w:val="24"/>
              </w:rPr>
            </w:pPr>
          </w:p>
        </w:tc>
      </w:tr>
      <w:tr w:rsidR="00573C35" w:rsidRPr="009B49C6" w14:paraId="7F45F3E9" w14:textId="77777777" w:rsidTr="004F356D">
        <w:trPr>
          <w:trHeight w:val="450"/>
        </w:trPr>
        <w:tc>
          <w:tcPr>
            <w:tcW w:w="709" w:type="dxa"/>
            <w:shd w:val="clear" w:color="auto" w:fill="auto"/>
          </w:tcPr>
          <w:p w14:paraId="00BACAA2"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18FC663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5EA431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58401.9-2019</w:t>
            </w:r>
          </w:p>
        </w:tc>
        <w:tc>
          <w:tcPr>
            <w:tcW w:w="4248" w:type="dxa"/>
            <w:shd w:val="clear" w:color="auto" w:fill="auto"/>
            <w:hideMark/>
          </w:tcPr>
          <w:p w14:paraId="271DB3E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асфальтобетонные дорожные и асфальтобетон. Метод сокращения проб</w:t>
            </w:r>
          </w:p>
        </w:tc>
        <w:tc>
          <w:tcPr>
            <w:tcW w:w="1560" w:type="dxa"/>
            <w:shd w:val="clear" w:color="auto" w:fill="auto"/>
            <w:hideMark/>
          </w:tcPr>
          <w:p w14:paraId="398B402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01.06.2019</w:t>
            </w:r>
          </w:p>
        </w:tc>
        <w:tc>
          <w:tcPr>
            <w:tcW w:w="1276" w:type="dxa"/>
            <w:shd w:val="clear" w:color="auto" w:fill="auto"/>
            <w:hideMark/>
          </w:tcPr>
          <w:p w14:paraId="2E290634"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76DFB594" w14:textId="77777777" w:rsidR="00573C35" w:rsidRPr="009B49C6" w:rsidRDefault="00573C35" w:rsidP="00573C35">
            <w:pPr>
              <w:contextualSpacing/>
              <w:rPr>
                <w:rFonts w:ascii="Times New Roman" w:hAnsi="Times New Roman" w:cs="Times New Roman"/>
                <w:sz w:val="24"/>
                <w:szCs w:val="24"/>
              </w:rPr>
            </w:pPr>
          </w:p>
        </w:tc>
      </w:tr>
      <w:tr w:rsidR="00573C35" w:rsidRPr="009B49C6" w14:paraId="0183CDEA" w14:textId="77777777" w:rsidTr="004F356D">
        <w:trPr>
          <w:trHeight w:val="450"/>
        </w:trPr>
        <w:tc>
          <w:tcPr>
            <w:tcW w:w="709" w:type="dxa"/>
            <w:shd w:val="clear" w:color="auto" w:fill="auto"/>
          </w:tcPr>
          <w:p w14:paraId="39AB294E"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765C725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39A9D9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58401.15-2019</w:t>
            </w:r>
          </w:p>
        </w:tc>
        <w:tc>
          <w:tcPr>
            <w:tcW w:w="4248" w:type="dxa"/>
            <w:shd w:val="clear" w:color="auto" w:fill="auto"/>
            <w:hideMark/>
          </w:tcPr>
          <w:p w14:paraId="6D9C6F9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асфальтобетонные дорожные и асфальтобетон. Определение содержания битумного вяжущего методом выжигания</w:t>
            </w:r>
          </w:p>
        </w:tc>
        <w:tc>
          <w:tcPr>
            <w:tcW w:w="1560" w:type="dxa"/>
            <w:shd w:val="clear" w:color="auto" w:fill="auto"/>
            <w:hideMark/>
          </w:tcPr>
          <w:p w14:paraId="2572B7F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01.06.2019</w:t>
            </w:r>
          </w:p>
        </w:tc>
        <w:tc>
          <w:tcPr>
            <w:tcW w:w="1276" w:type="dxa"/>
            <w:shd w:val="clear" w:color="auto" w:fill="auto"/>
            <w:hideMark/>
          </w:tcPr>
          <w:p w14:paraId="3D098316"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30F6A77A" w14:textId="77777777" w:rsidR="00573C35" w:rsidRPr="009B49C6" w:rsidRDefault="00573C35" w:rsidP="00573C35">
            <w:pPr>
              <w:contextualSpacing/>
              <w:rPr>
                <w:rFonts w:ascii="Times New Roman" w:hAnsi="Times New Roman" w:cs="Times New Roman"/>
                <w:sz w:val="24"/>
                <w:szCs w:val="24"/>
              </w:rPr>
            </w:pPr>
          </w:p>
        </w:tc>
      </w:tr>
      <w:tr w:rsidR="00573C35" w:rsidRPr="009B49C6" w14:paraId="11D9D867" w14:textId="77777777" w:rsidTr="004F356D">
        <w:trPr>
          <w:trHeight w:val="450"/>
        </w:trPr>
        <w:tc>
          <w:tcPr>
            <w:tcW w:w="709" w:type="dxa"/>
            <w:shd w:val="clear" w:color="auto" w:fill="auto"/>
          </w:tcPr>
          <w:p w14:paraId="387F2E46"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021F09F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BCE72E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58401.16-2019</w:t>
            </w:r>
          </w:p>
        </w:tc>
        <w:tc>
          <w:tcPr>
            <w:tcW w:w="4248" w:type="dxa"/>
            <w:shd w:val="clear" w:color="auto" w:fill="auto"/>
            <w:hideMark/>
          </w:tcPr>
          <w:p w14:paraId="3A1A821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асфальтобетонные дорожные и асфальтобетон. Методы определения максимальной плотности</w:t>
            </w:r>
          </w:p>
        </w:tc>
        <w:tc>
          <w:tcPr>
            <w:tcW w:w="1560" w:type="dxa"/>
            <w:shd w:val="clear" w:color="auto" w:fill="auto"/>
            <w:hideMark/>
          </w:tcPr>
          <w:p w14:paraId="25FCFD6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01.06.2019</w:t>
            </w:r>
          </w:p>
        </w:tc>
        <w:tc>
          <w:tcPr>
            <w:tcW w:w="1276" w:type="dxa"/>
            <w:shd w:val="clear" w:color="auto" w:fill="auto"/>
            <w:hideMark/>
          </w:tcPr>
          <w:p w14:paraId="759129FB"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5D0487C7" w14:textId="77777777" w:rsidR="00573C35" w:rsidRPr="009B49C6" w:rsidRDefault="00573C35" w:rsidP="00573C35">
            <w:pPr>
              <w:contextualSpacing/>
              <w:rPr>
                <w:rFonts w:ascii="Times New Roman" w:hAnsi="Times New Roman" w:cs="Times New Roman"/>
                <w:sz w:val="24"/>
                <w:szCs w:val="24"/>
              </w:rPr>
            </w:pPr>
          </w:p>
        </w:tc>
      </w:tr>
      <w:tr w:rsidR="00573C35" w:rsidRPr="009B49C6" w14:paraId="1B18DBD8" w14:textId="77777777" w:rsidTr="004F356D">
        <w:trPr>
          <w:trHeight w:val="450"/>
        </w:trPr>
        <w:tc>
          <w:tcPr>
            <w:tcW w:w="709" w:type="dxa"/>
            <w:shd w:val="clear" w:color="auto" w:fill="auto"/>
          </w:tcPr>
          <w:p w14:paraId="6D4FAB9A"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2477180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7E1795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58401.17-2019</w:t>
            </w:r>
          </w:p>
        </w:tc>
        <w:tc>
          <w:tcPr>
            <w:tcW w:w="4248" w:type="dxa"/>
            <w:shd w:val="clear" w:color="auto" w:fill="auto"/>
            <w:hideMark/>
          </w:tcPr>
          <w:p w14:paraId="6FF9E72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Смеси асфальтобетонные дорожные и асфальтобетон. Метод </w:t>
            </w:r>
            <w:r w:rsidRPr="009B49C6">
              <w:rPr>
                <w:rFonts w:ascii="Times New Roman" w:hAnsi="Times New Roman" w:cs="Times New Roman"/>
                <w:sz w:val="24"/>
                <w:szCs w:val="24"/>
              </w:rPr>
              <w:lastRenderedPageBreak/>
              <w:t>определения внутреннего угла вращательного уплотнителя</w:t>
            </w:r>
          </w:p>
        </w:tc>
        <w:tc>
          <w:tcPr>
            <w:tcW w:w="1560" w:type="dxa"/>
            <w:shd w:val="clear" w:color="auto" w:fill="auto"/>
            <w:hideMark/>
          </w:tcPr>
          <w:p w14:paraId="6125EBD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01.06.2019</w:t>
            </w:r>
          </w:p>
        </w:tc>
        <w:tc>
          <w:tcPr>
            <w:tcW w:w="1276" w:type="dxa"/>
            <w:shd w:val="clear" w:color="auto" w:fill="auto"/>
            <w:hideMark/>
          </w:tcPr>
          <w:p w14:paraId="06D51F6D"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3923524B" w14:textId="77777777" w:rsidR="00573C35" w:rsidRPr="009B49C6" w:rsidRDefault="00573C35" w:rsidP="00573C35">
            <w:pPr>
              <w:contextualSpacing/>
              <w:rPr>
                <w:rFonts w:ascii="Times New Roman" w:hAnsi="Times New Roman" w:cs="Times New Roman"/>
                <w:sz w:val="24"/>
                <w:szCs w:val="24"/>
              </w:rPr>
            </w:pPr>
          </w:p>
        </w:tc>
      </w:tr>
      <w:tr w:rsidR="00573C35" w:rsidRPr="009B49C6" w14:paraId="3B265D9E" w14:textId="77777777" w:rsidTr="004F356D">
        <w:trPr>
          <w:trHeight w:val="450"/>
        </w:trPr>
        <w:tc>
          <w:tcPr>
            <w:tcW w:w="709" w:type="dxa"/>
            <w:shd w:val="clear" w:color="auto" w:fill="auto"/>
          </w:tcPr>
          <w:p w14:paraId="23B6A3B8"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30B390C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3C6E2D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58406.9-2019</w:t>
            </w:r>
          </w:p>
        </w:tc>
        <w:tc>
          <w:tcPr>
            <w:tcW w:w="4248" w:type="dxa"/>
            <w:shd w:val="clear" w:color="auto" w:fill="auto"/>
            <w:hideMark/>
          </w:tcPr>
          <w:p w14:paraId="2FF907D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асфальтобетонные дорожные и асфальтобетон. Метод приготовления образцов уплотнителем Маршалла</w:t>
            </w:r>
          </w:p>
        </w:tc>
        <w:tc>
          <w:tcPr>
            <w:tcW w:w="1560" w:type="dxa"/>
            <w:shd w:val="clear" w:color="auto" w:fill="auto"/>
            <w:hideMark/>
          </w:tcPr>
          <w:p w14:paraId="7FAE32F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01.06.2019</w:t>
            </w:r>
          </w:p>
        </w:tc>
        <w:tc>
          <w:tcPr>
            <w:tcW w:w="1276" w:type="dxa"/>
            <w:shd w:val="clear" w:color="auto" w:fill="auto"/>
            <w:hideMark/>
          </w:tcPr>
          <w:p w14:paraId="58E73874"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396D8F7C" w14:textId="77777777" w:rsidR="00573C35" w:rsidRPr="009B49C6" w:rsidRDefault="00573C35" w:rsidP="00573C35">
            <w:pPr>
              <w:contextualSpacing/>
              <w:rPr>
                <w:rFonts w:ascii="Times New Roman" w:hAnsi="Times New Roman" w:cs="Times New Roman"/>
                <w:sz w:val="24"/>
                <w:szCs w:val="24"/>
              </w:rPr>
            </w:pPr>
          </w:p>
        </w:tc>
      </w:tr>
      <w:tr w:rsidR="00573C35" w:rsidRPr="009B49C6" w14:paraId="1C01B1CA" w14:textId="77777777" w:rsidTr="004F356D">
        <w:trPr>
          <w:trHeight w:val="968"/>
        </w:trPr>
        <w:tc>
          <w:tcPr>
            <w:tcW w:w="709" w:type="dxa"/>
            <w:shd w:val="clear" w:color="auto" w:fill="auto"/>
          </w:tcPr>
          <w:p w14:paraId="49E23A82"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06EB6B5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1081A17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58401.10-2019</w:t>
            </w:r>
          </w:p>
        </w:tc>
        <w:tc>
          <w:tcPr>
            <w:tcW w:w="4248" w:type="dxa"/>
            <w:shd w:val="clear" w:color="auto" w:fill="auto"/>
            <w:hideMark/>
          </w:tcPr>
          <w:p w14:paraId="581C99F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асфальтобетонные дорожные и асфальтобетон. Методы определения объемной плотности</w:t>
            </w:r>
          </w:p>
        </w:tc>
        <w:tc>
          <w:tcPr>
            <w:tcW w:w="1560" w:type="dxa"/>
            <w:shd w:val="clear" w:color="auto" w:fill="auto"/>
            <w:hideMark/>
          </w:tcPr>
          <w:p w14:paraId="5C4C627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07.06.2019</w:t>
            </w:r>
          </w:p>
        </w:tc>
        <w:tc>
          <w:tcPr>
            <w:tcW w:w="1276" w:type="dxa"/>
            <w:shd w:val="clear" w:color="auto" w:fill="auto"/>
            <w:hideMark/>
          </w:tcPr>
          <w:p w14:paraId="796B3E9B"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224DC16A" w14:textId="77777777" w:rsidR="00573C35" w:rsidRPr="009B49C6" w:rsidRDefault="00573C35" w:rsidP="00573C35">
            <w:pPr>
              <w:contextualSpacing/>
              <w:rPr>
                <w:rFonts w:ascii="Times New Roman" w:hAnsi="Times New Roman" w:cs="Times New Roman"/>
                <w:sz w:val="24"/>
                <w:szCs w:val="24"/>
              </w:rPr>
            </w:pPr>
          </w:p>
        </w:tc>
      </w:tr>
      <w:tr w:rsidR="00573C35" w:rsidRPr="009B49C6" w14:paraId="31EE9825" w14:textId="77777777" w:rsidTr="004F356D">
        <w:trPr>
          <w:trHeight w:val="450"/>
        </w:trPr>
        <w:tc>
          <w:tcPr>
            <w:tcW w:w="709" w:type="dxa"/>
            <w:shd w:val="clear" w:color="auto" w:fill="auto"/>
          </w:tcPr>
          <w:p w14:paraId="080E414B"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25EB827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bottom w:val="single" w:sz="4" w:space="0" w:color="auto"/>
            </w:tcBorders>
            <w:shd w:val="clear" w:color="auto" w:fill="auto"/>
            <w:hideMark/>
          </w:tcPr>
          <w:p w14:paraId="56F9974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58401.11-2019</w:t>
            </w:r>
          </w:p>
        </w:tc>
        <w:tc>
          <w:tcPr>
            <w:tcW w:w="4248" w:type="dxa"/>
            <w:tcBorders>
              <w:bottom w:val="single" w:sz="4" w:space="0" w:color="auto"/>
            </w:tcBorders>
            <w:shd w:val="clear" w:color="auto" w:fill="auto"/>
            <w:hideMark/>
          </w:tcPr>
          <w:p w14:paraId="402D5C8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асфальтобетонные дорожные и асфальтобетон. Метод определения усталостной прочности при многократном изгибе</w:t>
            </w:r>
          </w:p>
        </w:tc>
        <w:tc>
          <w:tcPr>
            <w:tcW w:w="1560" w:type="dxa"/>
            <w:tcBorders>
              <w:bottom w:val="single" w:sz="4" w:space="0" w:color="auto"/>
            </w:tcBorders>
            <w:shd w:val="clear" w:color="auto" w:fill="auto"/>
            <w:hideMark/>
          </w:tcPr>
          <w:p w14:paraId="274389C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07.06.2019</w:t>
            </w:r>
          </w:p>
        </w:tc>
        <w:tc>
          <w:tcPr>
            <w:tcW w:w="1276" w:type="dxa"/>
            <w:tcBorders>
              <w:bottom w:val="single" w:sz="4" w:space="0" w:color="auto"/>
            </w:tcBorders>
            <w:shd w:val="clear" w:color="auto" w:fill="auto"/>
            <w:hideMark/>
          </w:tcPr>
          <w:p w14:paraId="650A4062" w14:textId="77777777" w:rsidR="00573C35" w:rsidRPr="009B49C6" w:rsidRDefault="00573C35" w:rsidP="00573C35">
            <w:pPr>
              <w:contextualSpacing/>
              <w:jc w:val="center"/>
              <w:rPr>
                <w:rFonts w:ascii="Times New Roman" w:hAnsi="Times New Roman" w:cs="Times New Roman"/>
                <w:sz w:val="24"/>
                <w:szCs w:val="24"/>
              </w:rPr>
            </w:pPr>
          </w:p>
        </w:tc>
        <w:tc>
          <w:tcPr>
            <w:tcW w:w="4395" w:type="dxa"/>
            <w:tcBorders>
              <w:bottom w:val="single" w:sz="4" w:space="0" w:color="auto"/>
            </w:tcBorders>
            <w:shd w:val="clear" w:color="auto" w:fill="auto"/>
          </w:tcPr>
          <w:p w14:paraId="5554D14F" w14:textId="77777777" w:rsidR="00573C35" w:rsidRPr="009B49C6" w:rsidRDefault="00573C35" w:rsidP="00573C35">
            <w:pPr>
              <w:contextualSpacing/>
              <w:rPr>
                <w:rFonts w:ascii="Times New Roman" w:hAnsi="Times New Roman" w:cs="Times New Roman"/>
                <w:sz w:val="24"/>
                <w:szCs w:val="24"/>
              </w:rPr>
            </w:pPr>
          </w:p>
        </w:tc>
      </w:tr>
      <w:tr w:rsidR="00573C35" w:rsidRPr="009B49C6" w14:paraId="276E7A8E" w14:textId="77777777" w:rsidTr="004F356D">
        <w:trPr>
          <w:trHeight w:val="450"/>
        </w:trPr>
        <w:tc>
          <w:tcPr>
            <w:tcW w:w="709" w:type="dxa"/>
            <w:shd w:val="clear" w:color="auto" w:fill="auto"/>
          </w:tcPr>
          <w:p w14:paraId="294F921E"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6CA5581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bottom w:val="single" w:sz="4" w:space="0" w:color="auto"/>
            </w:tcBorders>
            <w:shd w:val="clear" w:color="auto" w:fill="auto"/>
            <w:hideMark/>
          </w:tcPr>
          <w:p w14:paraId="1E3190B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58401.12-2019</w:t>
            </w:r>
          </w:p>
        </w:tc>
        <w:tc>
          <w:tcPr>
            <w:tcW w:w="4248" w:type="dxa"/>
            <w:tcBorders>
              <w:bottom w:val="single" w:sz="4" w:space="0" w:color="auto"/>
            </w:tcBorders>
            <w:shd w:val="clear" w:color="auto" w:fill="auto"/>
            <w:hideMark/>
          </w:tcPr>
          <w:p w14:paraId="6E88DFC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асфальтобетонные дорожные и асфальтобетон. Метод определения динамического модуля упругости с использованием установки динамического нагружения (SPT)</w:t>
            </w:r>
          </w:p>
        </w:tc>
        <w:tc>
          <w:tcPr>
            <w:tcW w:w="1560" w:type="dxa"/>
            <w:tcBorders>
              <w:bottom w:val="single" w:sz="4" w:space="0" w:color="auto"/>
            </w:tcBorders>
            <w:shd w:val="clear" w:color="auto" w:fill="auto"/>
            <w:hideMark/>
          </w:tcPr>
          <w:p w14:paraId="13FE548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07.06.2019</w:t>
            </w:r>
          </w:p>
        </w:tc>
        <w:tc>
          <w:tcPr>
            <w:tcW w:w="1276" w:type="dxa"/>
            <w:tcBorders>
              <w:bottom w:val="single" w:sz="4" w:space="0" w:color="auto"/>
            </w:tcBorders>
            <w:shd w:val="clear" w:color="auto" w:fill="auto"/>
            <w:hideMark/>
          </w:tcPr>
          <w:p w14:paraId="1EFC7FC1" w14:textId="77777777" w:rsidR="00573C35" w:rsidRPr="009B49C6" w:rsidRDefault="00573C35" w:rsidP="00573C35">
            <w:pPr>
              <w:contextualSpacing/>
              <w:jc w:val="center"/>
              <w:rPr>
                <w:rFonts w:ascii="Times New Roman" w:hAnsi="Times New Roman" w:cs="Times New Roman"/>
                <w:sz w:val="24"/>
                <w:szCs w:val="24"/>
              </w:rPr>
            </w:pPr>
          </w:p>
        </w:tc>
        <w:tc>
          <w:tcPr>
            <w:tcW w:w="4395" w:type="dxa"/>
            <w:tcBorders>
              <w:bottom w:val="single" w:sz="4" w:space="0" w:color="auto"/>
            </w:tcBorders>
            <w:shd w:val="clear" w:color="auto" w:fill="auto"/>
          </w:tcPr>
          <w:p w14:paraId="57BDCD01" w14:textId="77777777" w:rsidR="00573C35" w:rsidRPr="009B49C6" w:rsidRDefault="00573C35" w:rsidP="00573C35">
            <w:pPr>
              <w:contextualSpacing/>
              <w:rPr>
                <w:rFonts w:ascii="Times New Roman" w:hAnsi="Times New Roman" w:cs="Times New Roman"/>
                <w:sz w:val="24"/>
                <w:szCs w:val="24"/>
              </w:rPr>
            </w:pPr>
          </w:p>
        </w:tc>
      </w:tr>
      <w:tr w:rsidR="00573C35" w:rsidRPr="009B49C6" w14:paraId="19B156B2" w14:textId="77777777" w:rsidTr="004F356D">
        <w:trPr>
          <w:trHeight w:val="450"/>
        </w:trPr>
        <w:tc>
          <w:tcPr>
            <w:tcW w:w="709" w:type="dxa"/>
            <w:shd w:val="clear" w:color="auto" w:fill="auto"/>
          </w:tcPr>
          <w:p w14:paraId="54604F3C"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tcBorders>
              <w:top w:val="single" w:sz="4" w:space="0" w:color="auto"/>
            </w:tcBorders>
            <w:shd w:val="clear" w:color="auto" w:fill="auto"/>
            <w:hideMark/>
          </w:tcPr>
          <w:p w14:paraId="0DCC8CB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top w:val="single" w:sz="4" w:space="0" w:color="auto"/>
            </w:tcBorders>
            <w:shd w:val="clear" w:color="auto" w:fill="auto"/>
            <w:hideMark/>
          </w:tcPr>
          <w:p w14:paraId="7B3FDD4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58401.13-2019</w:t>
            </w:r>
          </w:p>
        </w:tc>
        <w:tc>
          <w:tcPr>
            <w:tcW w:w="4248" w:type="dxa"/>
            <w:tcBorders>
              <w:top w:val="single" w:sz="4" w:space="0" w:color="auto"/>
            </w:tcBorders>
            <w:shd w:val="clear" w:color="auto" w:fill="auto"/>
            <w:hideMark/>
          </w:tcPr>
          <w:p w14:paraId="5C1852C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асфальтобетонные дорожные и асфальтобетон. Метод приготовления образцов вращательным уплотнителем</w:t>
            </w:r>
          </w:p>
        </w:tc>
        <w:tc>
          <w:tcPr>
            <w:tcW w:w="1560" w:type="dxa"/>
            <w:tcBorders>
              <w:top w:val="single" w:sz="4" w:space="0" w:color="auto"/>
            </w:tcBorders>
            <w:shd w:val="clear" w:color="auto" w:fill="auto"/>
            <w:hideMark/>
          </w:tcPr>
          <w:p w14:paraId="2C2D0E8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07.06.2019</w:t>
            </w:r>
          </w:p>
        </w:tc>
        <w:tc>
          <w:tcPr>
            <w:tcW w:w="1276" w:type="dxa"/>
            <w:tcBorders>
              <w:top w:val="single" w:sz="4" w:space="0" w:color="auto"/>
            </w:tcBorders>
            <w:shd w:val="clear" w:color="auto" w:fill="auto"/>
            <w:hideMark/>
          </w:tcPr>
          <w:p w14:paraId="579380F9" w14:textId="77777777" w:rsidR="00573C35" w:rsidRPr="009B49C6" w:rsidRDefault="00573C35" w:rsidP="00573C35">
            <w:pPr>
              <w:contextualSpacing/>
              <w:jc w:val="center"/>
              <w:rPr>
                <w:rFonts w:ascii="Times New Roman" w:hAnsi="Times New Roman" w:cs="Times New Roman"/>
                <w:sz w:val="24"/>
                <w:szCs w:val="24"/>
              </w:rPr>
            </w:pPr>
          </w:p>
        </w:tc>
        <w:tc>
          <w:tcPr>
            <w:tcW w:w="4395" w:type="dxa"/>
            <w:tcBorders>
              <w:top w:val="single" w:sz="4" w:space="0" w:color="auto"/>
            </w:tcBorders>
            <w:shd w:val="clear" w:color="auto" w:fill="auto"/>
          </w:tcPr>
          <w:p w14:paraId="50C7BD2D" w14:textId="77777777" w:rsidR="00573C35" w:rsidRPr="009B49C6" w:rsidRDefault="00573C35" w:rsidP="00573C35">
            <w:pPr>
              <w:contextualSpacing/>
              <w:rPr>
                <w:rFonts w:ascii="Times New Roman" w:hAnsi="Times New Roman" w:cs="Times New Roman"/>
                <w:sz w:val="24"/>
                <w:szCs w:val="24"/>
              </w:rPr>
            </w:pPr>
          </w:p>
        </w:tc>
      </w:tr>
      <w:tr w:rsidR="00573C35" w:rsidRPr="009B49C6" w14:paraId="75F943BC" w14:textId="77777777" w:rsidTr="004F356D">
        <w:trPr>
          <w:trHeight w:val="450"/>
        </w:trPr>
        <w:tc>
          <w:tcPr>
            <w:tcW w:w="709" w:type="dxa"/>
            <w:tcBorders>
              <w:bottom w:val="single" w:sz="4" w:space="0" w:color="auto"/>
            </w:tcBorders>
            <w:shd w:val="clear" w:color="auto" w:fill="auto"/>
          </w:tcPr>
          <w:p w14:paraId="43579AFE"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12E1E22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bottom w:val="single" w:sz="4" w:space="0" w:color="auto"/>
            </w:tcBorders>
            <w:shd w:val="clear" w:color="auto" w:fill="auto"/>
            <w:hideMark/>
          </w:tcPr>
          <w:p w14:paraId="7EAEEBB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58401.14-2019</w:t>
            </w:r>
          </w:p>
        </w:tc>
        <w:tc>
          <w:tcPr>
            <w:tcW w:w="4248" w:type="dxa"/>
            <w:tcBorders>
              <w:bottom w:val="single" w:sz="4" w:space="0" w:color="auto"/>
            </w:tcBorders>
            <w:shd w:val="clear" w:color="auto" w:fill="auto"/>
            <w:hideMark/>
          </w:tcPr>
          <w:p w14:paraId="179649C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Смеси асфальтобетонные дорожные и асфальтобетон. Метод </w:t>
            </w:r>
            <w:r w:rsidRPr="009B49C6">
              <w:rPr>
                <w:rFonts w:ascii="Times New Roman" w:hAnsi="Times New Roman" w:cs="Times New Roman"/>
                <w:sz w:val="24"/>
                <w:szCs w:val="24"/>
              </w:rPr>
              <w:lastRenderedPageBreak/>
              <w:t>приготовления образцов для определения динамического модуля</w:t>
            </w:r>
          </w:p>
        </w:tc>
        <w:tc>
          <w:tcPr>
            <w:tcW w:w="1560" w:type="dxa"/>
            <w:tcBorders>
              <w:bottom w:val="single" w:sz="4" w:space="0" w:color="auto"/>
            </w:tcBorders>
            <w:shd w:val="clear" w:color="auto" w:fill="auto"/>
            <w:hideMark/>
          </w:tcPr>
          <w:p w14:paraId="7B9990B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07.06.2019</w:t>
            </w:r>
          </w:p>
        </w:tc>
        <w:tc>
          <w:tcPr>
            <w:tcW w:w="1276" w:type="dxa"/>
            <w:tcBorders>
              <w:bottom w:val="single" w:sz="4" w:space="0" w:color="auto"/>
            </w:tcBorders>
            <w:shd w:val="clear" w:color="auto" w:fill="auto"/>
            <w:hideMark/>
          </w:tcPr>
          <w:p w14:paraId="4D529201" w14:textId="77777777" w:rsidR="00573C35" w:rsidRPr="009B49C6" w:rsidRDefault="00573C35" w:rsidP="00573C35">
            <w:pPr>
              <w:contextualSpacing/>
              <w:jc w:val="center"/>
              <w:rPr>
                <w:rFonts w:ascii="Times New Roman" w:hAnsi="Times New Roman" w:cs="Times New Roman"/>
                <w:sz w:val="24"/>
                <w:szCs w:val="24"/>
              </w:rPr>
            </w:pPr>
          </w:p>
        </w:tc>
        <w:tc>
          <w:tcPr>
            <w:tcW w:w="4395" w:type="dxa"/>
            <w:tcBorders>
              <w:bottom w:val="single" w:sz="4" w:space="0" w:color="auto"/>
            </w:tcBorders>
            <w:shd w:val="clear" w:color="auto" w:fill="auto"/>
          </w:tcPr>
          <w:p w14:paraId="73B80734" w14:textId="77777777" w:rsidR="00573C35" w:rsidRPr="009B49C6" w:rsidRDefault="00573C35" w:rsidP="00573C35">
            <w:pPr>
              <w:contextualSpacing/>
              <w:rPr>
                <w:rFonts w:ascii="Times New Roman" w:hAnsi="Times New Roman" w:cs="Times New Roman"/>
                <w:sz w:val="24"/>
                <w:szCs w:val="24"/>
              </w:rPr>
            </w:pPr>
          </w:p>
        </w:tc>
      </w:tr>
      <w:tr w:rsidR="00573C35" w:rsidRPr="009B49C6" w14:paraId="4DCF1AED" w14:textId="77777777" w:rsidTr="004F356D">
        <w:trPr>
          <w:trHeight w:val="450"/>
        </w:trPr>
        <w:tc>
          <w:tcPr>
            <w:tcW w:w="709" w:type="dxa"/>
            <w:tcBorders>
              <w:bottom w:val="single" w:sz="4" w:space="0" w:color="auto"/>
            </w:tcBorders>
            <w:shd w:val="clear" w:color="auto" w:fill="auto"/>
          </w:tcPr>
          <w:p w14:paraId="76A86839"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35B3465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bottom w:val="single" w:sz="4" w:space="0" w:color="auto"/>
            </w:tcBorders>
            <w:shd w:val="clear" w:color="auto" w:fill="auto"/>
            <w:hideMark/>
          </w:tcPr>
          <w:p w14:paraId="399D9C1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58401.18-2019</w:t>
            </w:r>
          </w:p>
        </w:tc>
        <w:tc>
          <w:tcPr>
            <w:tcW w:w="4248" w:type="dxa"/>
            <w:tcBorders>
              <w:bottom w:val="single" w:sz="4" w:space="0" w:color="auto"/>
            </w:tcBorders>
            <w:shd w:val="clear" w:color="auto" w:fill="auto"/>
            <w:hideMark/>
          </w:tcPr>
          <w:p w14:paraId="6E7B0D0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асфальтобетонные дорожные и асфальтобетон. Метод определения водостойкости и адгезионных свойств</w:t>
            </w:r>
          </w:p>
        </w:tc>
        <w:tc>
          <w:tcPr>
            <w:tcW w:w="1560" w:type="dxa"/>
            <w:tcBorders>
              <w:bottom w:val="single" w:sz="4" w:space="0" w:color="auto"/>
            </w:tcBorders>
            <w:shd w:val="clear" w:color="auto" w:fill="auto"/>
            <w:hideMark/>
          </w:tcPr>
          <w:p w14:paraId="01B0A9F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07.06.2019</w:t>
            </w:r>
          </w:p>
        </w:tc>
        <w:tc>
          <w:tcPr>
            <w:tcW w:w="1276" w:type="dxa"/>
            <w:tcBorders>
              <w:bottom w:val="single" w:sz="4" w:space="0" w:color="auto"/>
            </w:tcBorders>
            <w:shd w:val="clear" w:color="auto" w:fill="auto"/>
            <w:hideMark/>
          </w:tcPr>
          <w:p w14:paraId="7175B834" w14:textId="77777777" w:rsidR="00573C35" w:rsidRPr="009B49C6" w:rsidRDefault="00573C35" w:rsidP="00573C35">
            <w:pPr>
              <w:contextualSpacing/>
              <w:jc w:val="center"/>
              <w:rPr>
                <w:rFonts w:ascii="Times New Roman" w:hAnsi="Times New Roman" w:cs="Times New Roman"/>
                <w:sz w:val="24"/>
                <w:szCs w:val="24"/>
              </w:rPr>
            </w:pPr>
          </w:p>
        </w:tc>
        <w:tc>
          <w:tcPr>
            <w:tcW w:w="4395" w:type="dxa"/>
            <w:tcBorders>
              <w:bottom w:val="single" w:sz="4" w:space="0" w:color="auto"/>
            </w:tcBorders>
            <w:shd w:val="clear" w:color="auto" w:fill="auto"/>
          </w:tcPr>
          <w:p w14:paraId="4C28A1AC" w14:textId="77777777" w:rsidR="00573C35" w:rsidRPr="009B49C6" w:rsidRDefault="00573C35" w:rsidP="00573C35">
            <w:pPr>
              <w:contextualSpacing/>
              <w:rPr>
                <w:rFonts w:ascii="Times New Roman" w:hAnsi="Times New Roman" w:cs="Times New Roman"/>
                <w:sz w:val="24"/>
                <w:szCs w:val="24"/>
              </w:rPr>
            </w:pPr>
          </w:p>
        </w:tc>
      </w:tr>
      <w:tr w:rsidR="00573C35" w:rsidRPr="009B49C6" w14:paraId="514B63F7" w14:textId="77777777" w:rsidTr="004F356D">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D48CEF7"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tcBorders>
              <w:top w:val="single" w:sz="4" w:space="0" w:color="auto"/>
              <w:left w:val="single" w:sz="4" w:space="0" w:color="auto"/>
              <w:bottom w:val="single" w:sz="4" w:space="0" w:color="auto"/>
              <w:right w:val="single" w:sz="4" w:space="0" w:color="auto"/>
            </w:tcBorders>
            <w:shd w:val="clear" w:color="auto" w:fill="auto"/>
            <w:hideMark/>
          </w:tcPr>
          <w:p w14:paraId="0D389D8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top w:val="single" w:sz="4" w:space="0" w:color="auto"/>
              <w:left w:val="single" w:sz="4" w:space="0" w:color="auto"/>
              <w:bottom w:val="single" w:sz="4" w:space="0" w:color="auto"/>
              <w:right w:val="single" w:sz="4" w:space="0" w:color="auto"/>
            </w:tcBorders>
            <w:shd w:val="clear" w:color="auto" w:fill="auto"/>
            <w:hideMark/>
          </w:tcPr>
          <w:p w14:paraId="50009FB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58401.19-2019</w:t>
            </w:r>
          </w:p>
        </w:tc>
        <w:tc>
          <w:tcPr>
            <w:tcW w:w="4248" w:type="dxa"/>
            <w:tcBorders>
              <w:top w:val="single" w:sz="4" w:space="0" w:color="auto"/>
              <w:left w:val="single" w:sz="4" w:space="0" w:color="auto"/>
              <w:bottom w:val="single" w:sz="4" w:space="0" w:color="auto"/>
              <w:right w:val="single" w:sz="4" w:space="0" w:color="auto"/>
            </w:tcBorders>
            <w:shd w:val="clear" w:color="auto" w:fill="auto"/>
            <w:hideMark/>
          </w:tcPr>
          <w:p w14:paraId="42FCB8A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асфальтобетонные дорожные и асфальтобетон. Определение содержания битумного вяжущего методом экстрагирования</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7444B1D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07.06.2019</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0A675069" w14:textId="77777777" w:rsidR="00573C35" w:rsidRPr="009B49C6" w:rsidRDefault="00573C35" w:rsidP="00573C35">
            <w:pPr>
              <w:contextualSpacing/>
              <w:jc w:val="center"/>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88494C0" w14:textId="77777777" w:rsidR="00573C35" w:rsidRPr="009B49C6" w:rsidRDefault="00573C35" w:rsidP="00573C35">
            <w:pPr>
              <w:contextualSpacing/>
              <w:rPr>
                <w:rFonts w:ascii="Times New Roman" w:hAnsi="Times New Roman" w:cs="Times New Roman"/>
                <w:sz w:val="24"/>
                <w:szCs w:val="24"/>
              </w:rPr>
            </w:pPr>
          </w:p>
        </w:tc>
      </w:tr>
      <w:tr w:rsidR="00573C35" w:rsidRPr="009B49C6" w14:paraId="0CD10B20" w14:textId="77777777" w:rsidTr="004F356D">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446C8E1"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tcBorders>
              <w:top w:val="single" w:sz="4" w:space="0" w:color="auto"/>
              <w:left w:val="single" w:sz="4" w:space="0" w:color="auto"/>
              <w:bottom w:val="single" w:sz="4" w:space="0" w:color="auto"/>
              <w:right w:val="single" w:sz="4" w:space="0" w:color="auto"/>
            </w:tcBorders>
            <w:shd w:val="clear" w:color="auto" w:fill="auto"/>
            <w:hideMark/>
          </w:tcPr>
          <w:p w14:paraId="3A954AE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top w:val="single" w:sz="4" w:space="0" w:color="auto"/>
              <w:left w:val="single" w:sz="4" w:space="0" w:color="auto"/>
              <w:bottom w:val="single" w:sz="4" w:space="0" w:color="auto"/>
              <w:right w:val="single" w:sz="4" w:space="0" w:color="auto"/>
            </w:tcBorders>
            <w:shd w:val="clear" w:color="auto" w:fill="auto"/>
            <w:hideMark/>
          </w:tcPr>
          <w:p w14:paraId="0C66B69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58401.20-2019</w:t>
            </w:r>
          </w:p>
        </w:tc>
        <w:tc>
          <w:tcPr>
            <w:tcW w:w="4248" w:type="dxa"/>
            <w:tcBorders>
              <w:top w:val="single" w:sz="4" w:space="0" w:color="auto"/>
              <w:left w:val="single" w:sz="4" w:space="0" w:color="auto"/>
              <w:bottom w:val="single" w:sz="4" w:space="0" w:color="auto"/>
              <w:right w:val="single" w:sz="4" w:space="0" w:color="auto"/>
            </w:tcBorders>
            <w:shd w:val="clear" w:color="auto" w:fill="auto"/>
            <w:hideMark/>
          </w:tcPr>
          <w:p w14:paraId="5B7692D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асфальтобетонные дорожные и асфальтобетон. Методы определения объемной плотности с использованием парафинированных образцов</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6EEB5A5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07.06.2019</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5F532C3" w14:textId="77777777" w:rsidR="00573C35" w:rsidRPr="009B49C6" w:rsidRDefault="00573C35" w:rsidP="00573C35">
            <w:pPr>
              <w:contextualSpacing/>
              <w:jc w:val="center"/>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AA9528F" w14:textId="77777777" w:rsidR="00573C35" w:rsidRPr="009B49C6" w:rsidRDefault="00573C35" w:rsidP="00573C35">
            <w:pPr>
              <w:contextualSpacing/>
              <w:rPr>
                <w:rFonts w:ascii="Times New Roman" w:hAnsi="Times New Roman" w:cs="Times New Roman"/>
                <w:sz w:val="24"/>
                <w:szCs w:val="24"/>
              </w:rPr>
            </w:pPr>
          </w:p>
        </w:tc>
      </w:tr>
      <w:tr w:rsidR="00573C35" w:rsidRPr="009B49C6" w14:paraId="7FC0CA37" w14:textId="77777777" w:rsidTr="004F356D">
        <w:trPr>
          <w:trHeight w:val="450"/>
        </w:trPr>
        <w:tc>
          <w:tcPr>
            <w:tcW w:w="709" w:type="dxa"/>
            <w:tcBorders>
              <w:top w:val="single" w:sz="4" w:space="0" w:color="auto"/>
            </w:tcBorders>
            <w:shd w:val="clear" w:color="auto" w:fill="auto"/>
          </w:tcPr>
          <w:p w14:paraId="4AA46F90"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tcBorders>
              <w:top w:val="single" w:sz="4" w:space="0" w:color="auto"/>
            </w:tcBorders>
            <w:shd w:val="clear" w:color="auto" w:fill="auto"/>
            <w:hideMark/>
          </w:tcPr>
          <w:p w14:paraId="2158D63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top w:val="single" w:sz="4" w:space="0" w:color="auto"/>
            </w:tcBorders>
            <w:shd w:val="clear" w:color="auto" w:fill="auto"/>
            <w:hideMark/>
          </w:tcPr>
          <w:p w14:paraId="681E827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58401.22-2019</w:t>
            </w:r>
          </w:p>
        </w:tc>
        <w:tc>
          <w:tcPr>
            <w:tcW w:w="4248" w:type="dxa"/>
            <w:tcBorders>
              <w:top w:val="single" w:sz="4" w:space="0" w:color="auto"/>
            </w:tcBorders>
            <w:shd w:val="clear" w:color="auto" w:fill="auto"/>
            <w:hideMark/>
          </w:tcPr>
          <w:p w14:paraId="75813AC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асфальтобетонные дорожные и асфальтобетон. Определение плотности слоя неразрушающими методами</w:t>
            </w:r>
          </w:p>
        </w:tc>
        <w:tc>
          <w:tcPr>
            <w:tcW w:w="1560" w:type="dxa"/>
            <w:tcBorders>
              <w:top w:val="single" w:sz="4" w:space="0" w:color="auto"/>
            </w:tcBorders>
            <w:shd w:val="clear" w:color="auto" w:fill="auto"/>
            <w:hideMark/>
          </w:tcPr>
          <w:p w14:paraId="79B8825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07.06.2019</w:t>
            </w:r>
          </w:p>
        </w:tc>
        <w:tc>
          <w:tcPr>
            <w:tcW w:w="1276" w:type="dxa"/>
            <w:tcBorders>
              <w:top w:val="single" w:sz="4" w:space="0" w:color="auto"/>
            </w:tcBorders>
            <w:shd w:val="clear" w:color="auto" w:fill="auto"/>
            <w:hideMark/>
          </w:tcPr>
          <w:p w14:paraId="366D174D" w14:textId="77777777" w:rsidR="00573C35" w:rsidRPr="009B49C6" w:rsidRDefault="00573C35" w:rsidP="00573C35">
            <w:pPr>
              <w:contextualSpacing/>
              <w:jc w:val="center"/>
              <w:rPr>
                <w:rFonts w:ascii="Times New Roman" w:hAnsi="Times New Roman" w:cs="Times New Roman"/>
                <w:sz w:val="24"/>
                <w:szCs w:val="24"/>
              </w:rPr>
            </w:pPr>
          </w:p>
        </w:tc>
        <w:tc>
          <w:tcPr>
            <w:tcW w:w="4395" w:type="dxa"/>
            <w:tcBorders>
              <w:top w:val="single" w:sz="4" w:space="0" w:color="auto"/>
            </w:tcBorders>
            <w:shd w:val="clear" w:color="auto" w:fill="auto"/>
          </w:tcPr>
          <w:p w14:paraId="1223BAC5" w14:textId="77777777" w:rsidR="00573C35" w:rsidRPr="009B49C6" w:rsidRDefault="00573C35" w:rsidP="00573C35">
            <w:pPr>
              <w:contextualSpacing/>
              <w:rPr>
                <w:rFonts w:ascii="Times New Roman" w:hAnsi="Times New Roman" w:cs="Times New Roman"/>
                <w:sz w:val="24"/>
                <w:szCs w:val="24"/>
              </w:rPr>
            </w:pPr>
          </w:p>
        </w:tc>
      </w:tr>
      <w:tr w:rsidR="00573C35" w:rsidRPr="009B49C6" w14:paraId="59CA2D54" w14:textId="77777777" w:rsidTr="004F356D">
        <w:trPr>
          <w:trHeight w:val="675"/>
        </w:trPr>
        <w:tc>
          <w:tcPr>
            <w:tcW w:w="709" w:type="dxa"/>
            <w:shd w:val="clear" w:color="auto" w:fill="auto"/>
          </w:tcPr>
          <w:p w14:paraId="221A9818"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71498AC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D5E387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58401.24-2019</w:t>
            </w:r>
          </w:p>
        </w:tc>
        <w:tc>
          <w:tcPr>
            <w:tcW w:w="4248" w:type="dxa"/>
            <w:shd w:val="clear" w:color="auto" w:fill="auto"/>
            <w:hideMark/>
          </w:tcPr>
          <w:p w14:paraId="12A8A8AA" w14:textId="400624B2"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асфальтобетонные дорожные и асфальтобетон. Методы проведения термостатирования</w:t>
            </w:r>
          </w:p>
        </w:tc>
        <w:tc>
          <w:tcPr>
            <w:tcW w:w="1560" w:type="dxa"/>
            <w:shd w:val="clear" w:color="auto" w:fill="auto"/>
            <w:hideMark/>
          </w:tcPr>
          <w:p w14:paraId="6B5B322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07.06.2019</w:t>
            </w:r>
          </w:p>
        </w:tc>
        <w:tc>
          <w:tcPr>
            <w:tcW w:w="1276" w:type="dxa"/>
            <w:shd w:val="clear" w:color="auto" w:fill="auto"/>
            <w:hideMark/>
          </w:tcPr>
          <w:p w14:paraId="24A035C6"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313BAF8B" w14:textId="77777777" w:rsidR="00573C35" w:rsidRPr="009B49C6" w:rsidRDefault="00573C35" w:rsidP="00573C35">
            <w:pPr>
              <w:contextualSpacing/>
              <w:rPr>
                <w:rFonts w:ascii="Times New Roman" w:hAnsi="Times New Roman" w:cs="Times New Roman"/>
                <w:sz w:val="24"/>
                <w:szCs w:val="24"/>
              </w:rPr>
            </w:pPr>
          </w:p>
        </w:tc>
      </w:tr>
      <w:tr w:rsidR="00573C35" w:rsidRPr="009B49C6" w14:paraId="4560BF7D" w14:textId="77777777" w:rsidTr="004F356D">
        <w:trPr>
          <w:trHeight w:val="450"/>
        </w:trPr>
        <w:tc>
          <w:tcPr>
            <w:tcW w:w="709" w:type="dxa"/>
            <w:shd w:val="clear" w:color="auto" w:fill="auto"/>
          </w:tcPr>
          <w:p w14:paraId="3C39D472"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1197E69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B760C2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58406.8-2019</w:t>
            </w:r>
          </w:p>
        </w:tc>
        <w:tc>
          <w:tcPr>
            <w:tcW w:w="4248" w:type="dxa"/>
            <w:shd w:val="clear" w:color="auto" w:fill="auto"/>
            <w:hideMark/>
          </w:tcPr>
          <w:p w14:paraId="4ABCA06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Смеси асфальтобетонные дорожные и асфальтобетон. Определение сопротивления </w:t>
            </w:r>
            <w:r w:rsidRPr="009B49C6">
              <w:rPr>
                <w:rFonts w:ascii="Times New Roman" w:hAnsi="Times New Roman" w:cs="Times New Roman"/>
                <w:sz w:val="24"/>
                <w:szCs w:val="24"/>
              </w:rPr>
              <w:lastRenderedPageBreak/>
              <w:t>пластическому течению по методу Маршалла</w:t>
            </w:r>
          </w:p>
        </w:tc>
        <w:tc>
          <w:tcPr>
            <w:tcW w:w="1560" w:type="dxa"/>
            <w:shd w:val="clear" w:color="auto" w:fill="auto"/>
            <w:hideMark/>
          </w:tcPr>
          <w:p w14:paraId="4161D19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07.06.2019</w:t>
            </w:r>
          </w:p>
        </w:tc>
        <w:tc>
          <w:tcPr>
            <w:tcW w:w="1276" w:type="dxa"/>
            <w:shd w:val="clear" w:color="auto" w:fill="auto"/>
            <w:hideMark/>
          </w:tcPr>
          <w:p w14:paraId="60B2E067"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4957B8FE" w14:textId="77777777" w:rsidR="00573C35" w:rsidRPr="009B49C6" w:rsidRDefault="00573C35" w:rsidP="00573C35">
            <w:pPr>
              <w:contextualSpacing/>
              <w:rPr>
                <w:rFonts w:ascii="Times New Roman" w:hAnsi="Times New Roman" w:cs="Times New Roman"/>
                <w:sz w:val="24"/>
                <w:szCs w:val="24"/>
              </w:rPr>
            </w:pPr>
          </w:p>
        </w:tc>
      </w:tr>
      <w:tr w:rsidR="00573C35" w:rsidRPr="009B49C6" w14:paraId="5E0EE5BD" w14:textId="77777777" w:rsidTr="004F356D">
        <w:trPr>
          <w:trHeight w:val="450"/>
        </w:trPr>
        <w:tc>
          <w:tcPr>
            <w:tcW w:w="709" w:type="dxa"/>
            <w:shd w:val="clear" w:color="auto" w:fill="auto"/>
          </w:tcPr>
          <w:p w14:paraId="2B9F08BC"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0F1EE47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F2FB71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58401.21-2019</w:t>
            </w:r>
          </w:p>
        </w:tc>
        <w:tc>
          <w:tcPr>
            <w:tcW w:w="4248" w:type="dxa"/>
            <w:shd w:val="clear" w:color="auto" w:fill="auto"/>
            <w:hideMark/>
          </w:tcPr>
          <w:p w14:paraId="548F017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асфальтобетонные дорожные и асфальтобетон. Методы определения динамического модуля упругости и числа текучести с использованием установки динамического нагружения (AMPT)</w:t>
            </w:r>
          </w:p>
        </w:tc>
        <w:tc>
          <w:tcPr>
            <w:tcW w:w="1560" w:type="dxa"/>
            <w:shd w:val="clear" w:color="auto" w:fill="auto"/>
            <w:hideMark/>
          </w:tcPr>
          <w:p w14:paraId="0D37D02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01.07.2019</w:t>
            </w:r>
          </w:p>
        </w:tc>
        <w:tc>
          <w:tcPr>
            <w:tcW w:w="1276" w:type="dxa"/>
            <w:shd w:val="clear" w:color="auto" w:fill="auto"/>
            <w:hideMark/>
          </w:tcPr>
          <w:p w14:paraId="313847AC"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5722687A" w14:textId="77777777" w:rsidR="00573C35" w:rsidRPr="009B49C6" w:rsidRDefault="00573C35" w:rsidP="00573C35">
            <w:pPr>
              <w:contextualSpacing/>
              <w:rPr>
                <w:rFonts w:ascii="Times New Roman" w:hAnsi="Times New Roman" w:cs="Times New Roman"/>
                <w:sz w:val="24"/>
                <w:szCs w:val="24"/>
              </w:rPr>
            </w:pPr>
          </w:p>
        </w:tc>
      </w:tr>
      <w:tr w:rsidR="00573C35" w:rsidRPr="009B49C6" w14:paraId="043BD06F" w14:textId="77777777" w:rsidTr="004F356D">
        <w:trPr>
          <w:trHeight w:val="450"/>
        </w:trPr>
        <w:tc>
          <w:tcPr>
            <w:tcW w:w="709" w:type="dxa"/>
            <w:shd w:val="clear" w:color="auto" w:fill="auto"/>
          </w:tcPr>
          <w:p w14:paraId="7C906031"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49C7448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C9C5A9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58401.23-2019</w:t>
            </w:r>
          </w:p>
        </w:tc>
        <w:tc>
          <w:tcPr>
            <w:tcW w:w="4248" w:type="dxa"/>
            <w:shd w:val="clear" w:color="auto" w:fill="auto"/>
            <w:hideMark/>
          </w:tcPr>
          <w:p w14:paraId="154C1625" w14:textId="17D34A7E"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асфальтобетонные щебеночно-мастичные. Система объемно-функционального проектирования. Метод определения стекания вяжущего</w:t>
            </w:r>
          </w:p>
        </w:tc>
        <w:tc>
          <w:tcPr>
            <w:tcW w:w="1560" w:type="dxa"/>
            <w:shd w:val="clear" w:color="auto" w:fill="auto"/>
            <w:hideMark/>
          </w:tcPr>
          <w:p w14:paraId="22FA416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01.07.2019</w:t>
            </w:r>
          </w:p>
        </w:tc>
        <w:tc>
          <w:tcPr>
            <w:tcW w:w="1276" w:type="dxa"/>
            <w:shd w:val="clear" w:color="auto" w:fill="auto"/>
            <w:hideMark/>
          </w:tcPr>
          <w:p w14:paraId="75AC4D48"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6E1DB1D3" w14:textId="77777777" w:rsidR="00573C35" w:rsidRPr="009B49C6" w:rsidRDefault="00573C35" w:rsidP="00573C35">
            <w:pPr>
              <w:contextualSpacing/>
              <w:rPr>
                <w:rFonts w:ascii="Times New Roman" w:hAnsi="Times New Roman" w:cs="Times New Roman"/>
                <w:sz w:val="24"/>
                <w:szCs w:val="24"/>
              </w:rPr>
            </w:pPr>
          </w:p>
        </w:tc>
      </w:tr>
      <w:tr w:rsidR="00573C35" w:rsidRPr="009B49C6" w14:paraId="27BDDB72" w14:textId="77777777" w:rsidTr="004F356D">
        <w:trPr>
          <w:trHeight w:val="450"/>
        </w:trPr>
        <w:tc>
          <w:tcPr>
            <w:tcW w:w="709" w:type="dxa"/>
            <w:shd w:val="clear" w:color="auto" w:fill="auto"/>
          </w:tcPr>
          <w:p w14:paraId="05B7F1A4"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7CBDE6B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bottom w:val="single" w:sz="4" w:space="0" w:color="auto"/>
            </w:tcBorders>
            <w:shd w:val="clear" w:color="auto" w:fill="auto"/>
            <w:hideMark/>
          </w:tcPr>
          <w:p w14:paraId="1C48AE8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58401.25-2019</w:t>
            </w:r>
          </w:p>
        </w:tc>
        <w:tc>
          <w:tcPr>
            <w:tcW w:w="4248" w:type="dxa"/>
            <w:tcBorders>
              <w:bottom w:val="single" w:sz="4" w:space="0" w:color="auto"/>
            </w:tcBorders>
            <w:shd w:val="clear" w:color="auto" w:fill="auto"/>
            <w:hideMark/>
          </w:tcPr>
          <w:p w14:paraId="2B5D60B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асфальтобетонные дорожные и асфальтобетон. Методы определения сдвиговой деформации (SST)</w:t>
            </w:r>
          </w:p>
        </w:tc>
        <w:tc>
          <w:tcPr>
            <w:tcW w:w="1560" w:type="dxa"/>
            <w:tcBorders>
              <w:bottom w:val="single" w:sz="4" w:space="0" w:color="auto"/>
            </w:tcBorders>
            <w:shd w:val="clear" w:color="auto" w:fill="auto"/>
            <w:hideMark/>
          </w:tcPr>
          <w:p w14:paraId="3854323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01.07.2019</w:t>
            </w:r>
          </w:p>
        </w:tc>
        <w:tc>
          <w:tcPr>
            <w:tcW w:w="1276" w:type="dxa"/>
            <w:tcBorders>
              <w:bottom w:val="single" w:sz="4" w:space="0" w:color="auto"/>
            </w:tcBorders>
            <w:shd w:val="clear" w:color="auto" w:fill="auto"/>
            <w:hideMark/>
          </w:tcPr>
          <w:p w14:paraId="1117F4E7" w14:textId="77777777" w:rsidR="00573C35" w:rsidRPr="009B49C6" w:rsidRDefault="00573C35" w:rsidP="00573C35">
            <w:pPr>
              <w:contextualSpacing/>
              <w:jc w:val="center"/>
              <w:rPr>
                <w:rFonts w:ascii="Times New Roman" w:hAnsi="Times New Roman" w:cs="Times New Roman"/>
                <w:sz w:val="24"/>
                <w:szCs w:val="24"/>
              </w:rPr>
            </w:pPr>
          </w:p>
        </w:tc>
        <w:tc>
          <w:tcPr>
            <w:tcW w:w="4395" w:type="dxa"/>
            <w:tcBorders>
              <w:bottom w:val="single" w:sz="4" w:space="0" w:color="auto"/>
            </w:tcBorders>
            <w:shd w:val="clear" w:color="auto" w:fill="auto"/>
          </w:tcPr>
          <w:p w14:paraId="5F1AF1DF" w14:textId="77777777" w:rsidR="00573C35" w:rsidRPr="009B49C6" w:rsidRDefault="00573C35" w:rsidP="00573C35">
            <w:pPr>
              <w:contextualSpacing/>
              <w:rPr>
                <w:rFonts w:ascii="Times New Roman" w:hAnsi="Times New Roman" w:cs="Times New Roman"/>
                <w:sz w:val="24"/>
                <w:szCs w:val="24"/>
              </w:rPr>
            </w:pPr>
          </w:p>
        </w:tc>
      </w:tr>
      <w:tr w:rsidR="00573C35" w:rsidRPr="009B49C6" w14:paraId="1EB894A6" w14:textId="77777777" w:rsidTr="004F356D">
        <w:trPr>
          <w:trHeight w:val="450"/>
        </w:trPr>
        <w:tc>
          <w:tcPr>
            <w:tcW w:w="709" w:type="dxa"/>
            <w:shd w:val="clear" w:color="auto" w:fill="auto"/>
          </w:tcPr>
          <w:p w14:paraId="39985950"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24A7350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bottom w:val="single" w:sz="4" w:space="0" w:color="auto"/>
            </w:tcBorders>
            <w:shd w:val="clear" w:color="auto" w:fill="auto"/>
            <w:hideMark/>
          </w:tcPr>
          <w:p w14:paraId="3DAABED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58407.4-2019</w:t>
            </w:r>
          </w:p>
        </w:tc>
        <w:tc>
          <w:tcPr>
            <w:tcW w:w="4248" w:type="dxa"/>
            <w:tcBorders>
              <w:bottom w:val="single" w:sz="4" w:space="0" w:color="auto"/>
            </w:tcBorders>
            <w:shd w:val="clear" w:color="auto" w:fill="auto"/>
            <w:hideMark/>
          </w:tcPr>
          <w:p w14:paraId="5A6706E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асфальтобетонные дорожные. Методы отбора проб</w:t>
            </w:r>
          </w:p>
        </w:tc>
        <w:tc>
          <w:tcPr>
            <w:tcW w:w="1560" w:type="dxa"/>
            <w:tcBorders>
              <w:bottom w:val="single" w:sz="4" w:space="0" w:color="auto"/>
            </w:tcBorders>
            <w:shd w:val="clear" w:color="auto" w:fill="auto"/>
            <w:hideMark/>
          </w:tcPr>
          <w:p w14:paraId="3D80C7D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01.03.2020</w:t>
            </w:r>
          </w:p>
        </w:tc>
        <w:tc>
          <w:tcPr>
            <w:tcW w:w="1276" w:type="dxa"/>
            <w:tcBorders>
              <w:bottom w:val="single" w:sz="4" w:space="0" w:color="auto"/>
            </w:tcBorders>
            <w:shd w:val="clear" w:color="auto" w:fill="auto"/>
            <w:hideMark/>
          </w:tcPr>
          <w:p w14:paraId="107FBA4F" w14:textId="77777777" w:rsidR="00573C35" w:rsidRPr="009B49C6" w:rsidRDefault="00573C35" w:rsidP="00573C35">
            <w:pPr>
              <w:contextualSpacing/>
              <w:jc w:val="center"/>
              <w:rPr>
                <w:rFonts w:ascii="Times New Roman" w:hAnsi="Times New Roman" w:cs="Times New Roman"/>
                <w:sz w:val="24"/>
                <w:szCs w:val="24"/>
              </w:rPr>
            </w:pPr>
          </w:p>
        </w:tc>
        <w:tc>
          <w:tcPr>
            <w:tcW w:w="4395" w:type="dxa"/>
            <w:tcBorders>
              <w:bottom w:val="single" w:sz="4" w:space="0" w:color="auto"/>
            </w:tcBorders>
            <w:shd w:val="clear" w:color="auto" w:fill="auto"/>
          </w:tcPr>
          <w:p w14:paraId="0F1B2073" w14:textId="77777777" w:rsidR="00573C35" w:rsidRPr="009B49C6" w:rsidRDefault="00573C35" w:rsidP="00573C35">
            <w:pPr>
              <w:contextualSpacing/>
              <w:rPr>
                <w:rFonts w:ascii="Times New Roman" w:hAnsi="Times New Roman" w:cs="Times New Roman"/>
                <w:sz w:val="24"/>
                <w:szCs w:val="24"/>
              </w:rPr>
            </w:pPr>
          </w:p>
        </w:tc>
      </w:tr>
      <w:tr w:rsidR="00573C35" w:rsidRPr="009B49C6" w14:paraId="5C4229AD" w14:textId="77777777" w:rsidTr="004F356D">
        <w:trPr>
          <w:trHeight w:val="450"/>
        </w:trPr>
        <w:tc>
          <w:tcPr>
            <w:tcW w:w="709" w:type="dxa"/>
            <w:shd w:val="clear" w:color="auto" w:fill="auto"/>
          </w:tcPr>
          <w:p w14:paraId="2A2B78FA"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60CCCC0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bottom w:val="single" w:sz="4" w:space="0" w:color="auto"/>
            </w:tcBorders>
            <w:shd w:val="clear" w:color="auto" w:fill="auto"/>
            <w:hideMark/>
          </w:tcPr>
          <w:p w14:paraId="2BBC5E7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58407.5-2019</w:t>
            </w:r>
          </w:p>
        </w:tc>
        <w:tc>
          <w:tcPr>
            <w:tcW w:w="4248" w:type="dxa"/>
            <w:tcBorders>
              <w:bottom w:val="single" w:sz="4" w:space="0" w:color="auto"/>
            </w:tcBorders>
            <w:shd w:val="clear" w:color="auto" w:fill="auto"/>
            <w:hideMark/>
          </w:tcPr>
          <w:p w14:paraId="7480FC5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Асфальтобетон дорожный. Методы отбора проб из уплотненных слоев дорожной одежды</w:t>
            </w:r>
          </w:p>
        </w:tc>
        <w:tc>
          <w:tcPr>
            <w:tcW w:w="1560" w:type="dxa"/>
            <w:tcBorders>
              <w:bottom w:val="single" w:sz="4" w:space="0" w:color="auto"/>
            </w:tcBorders>
            <w:shd w:val="clear" w:color="auto" w:fill="auto"/>
            <w:hideMark/>
          </w:tcPr>
          <w:p w14:paraId="135D217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01.03.2020</w:t>
            </w:r>
          </w:p>
        </w:tc>
        <w:tc>
          <w:tcPr>
            <w:tcW w:w="1276" w:type="dxa"/>
            <w:tcBorders>
              <w:bottom w:val="single" w:sz="4" w:space="0" w:color="auto"/>
            </w:tcBorders>
            <w:shd w:val="clear" w:color="auto" w:fill="auto"/>
            <w:hideMark/>
          </w:tcPr>
          <w:p w14:paraId="76D8E0DC" w14:textId="77777777" w:rsidR="00573C35" w:rsidRPr="009B49C6" w:rsidRDefault="00573C35" w:rsidP="00573C35">
            <w:pPr>
              <w:contextualSpacing/>
              <w:jc w:val="center"/>
              <w:rPr>
                <w:rFonts w:ascii="Times New Roman" w:hAnsi="Times New Roman" w:cs="Times New Roman"/>
                <w:sz w:val="24"/>
                <w:szCs w:val="24"/>
              </w:rPr>
            </w:pPr>
          </w:p>
        </w:tc>
        <w:tc>
          <w:tcPr>
            <w:tcW w:w="4395" w:type="dxa"/>
            <w:tcBorders>
              <w:bottom w:val="single" w:sz="4" w:space="0" w:color="auto"/>
            </w:tcBorders>
            <w:shd w:val="clear" w:color="auto" w:fill="auto"/>
          </w:tcPr>
          <w:p w14:paraId="79375EF1" w14:textId="77777777" w:rsidR="00573C35" w:rsidRPr="009B49C6" w:rsidRDefault="00573C35" w:rsidP="00573C35">
            <w:pPr>
              <w:contextualSpacing/>
              <w:rPr>
                <w:rFonts w:ascii="Times New Roman" w:hAnsi="Times New Roman" w:cs="Times New Roman"/>
                <w:sz w:val="24"/>
                <w:szCs w:val="24"/>
              </w:rPr>
            </w:pPr>
          </w:p>
        </w:tc>
      </w:tr>
      <w:tr w:rsidR="00573C35" w:rsidRPr="009B49C6" w14:paraId="38C77B70" w14:textId="77777777" w:rsidTr="004F356D">
        <w:trPr>
          <w:trHeight w:val="450"/>
        </w:trPr>
        <w:tc>
          <w:tcPr>
            <w:tcW w:w="709" w:type="dxa"/>
            <w:shd w:val="clear" w:color="auto" w:fill="auto"/>
          </w:tcPr>
          <w:p w14:paraId="7145C1DD"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tcBorders>
              <w:top w:val="single" w:sz="4" w:space="0" w:color="auto"/>
            </w:tcBorders>
            <w:shd w:val="clear" w:color="auto" w:fill="auto"/>
            <w:hideMark/>
          </w:tcPr>
          <w:p w14:paraId="1C2B2A5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top w:val="single" w:sz="4" w:space="0" w:color="auto"/>
            </w:tcBorders>
            <w:shd w:val="clear" w:color="auto" w:fill="auto"/>
            <w:hideMark/>
          </w:tcPr>
          <w:p w14:paraId="3F03B9D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58831-2020</w:t>
            </w:r>
          </w:p>
        </w:tc>
        <w:tc>
          <w:tcPr>
            <w:tcW w:w="4248" w:type="dxa"/>
            <w:tcBorders>
              <w:top w:val="single" w:sz="4" w:space="0" w:color="auto"/>
            </w:tcBorders>
            <w:shd w:val="clear" w:color="auto" w:fill="auto"/>
            <w:hideMark/>
          </w:tcPr>
          <w:p w14:paraId="0CFD91C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Покрытия асфальтобетонные. Общие правила </w:t>
            </w:r>
            <w:r w:rsidRPr="009B49C6">
              <w:rPr>
                <w:rFonts w:ascii="Times New Roman" w:hAnsi="Times New Roman" w:cs="Times New Roman"/>
                <w:sz w:val="24"/>
                <w:szCs w:val="24"/>
              </w:rPr>
              <w:lastRenderedPageBreak/>
              <w:t>устройства при неблагоприятных погодных условиях</w:t>
            </w:r>
          </w:p>
        </w:tc>
        <w:tc>
          <w:tcPr>
            <w:tcW w:w="1560" w:type="dxa"/>
            <w:tcBorders>
              <w:top w:val="single" w:sz="4" w:space="0" w:color="auto"/>
            </w:tcBorders>
            <w:shd w:val="clear" w:color="auto" w:fill="auto"/>
            <w:hideMark/>
          </w:tcPr>
          <w:p w14:paraId="76CF226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01.05.2020</w:t>
            </w:r>
          </w:p>
        </w:tc>
        <w:tc>
          <w:tcPr>
            <w:tcW w:w="1276" w:type="dxa"/>
            <w:tcBorders>
              <w:top w:val="single" w:sz="4" w:space="0" w:color="auto"/>
            </w:tcBorders>
            <w:shd w:val="clear" w:color="auto" w:fill="auto"/>
            <w:hideMark/>
          </w:tcPr>
          <w:p w14:paraId="036723A8"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26CFA8E4"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078F09E6"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157B7295"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8.12</w:t>
            </w:r>
          </w:p>
        </w:tc>
        <w:tc>
          <w:tcPr>
            <w:tcW w:w="4395" w:type="dxa"/>
            <w:tcBorders>
              <w:top w:val="single" w:sz="4" w:space="0" w:color="auto"/>
            </w:tcBorders>
            <w:shd w:val="clear" w:color="auto" w:fill="auto"/>
          </w:tcPr>
          <w:p w14:paraId="3BE7702E" w14:textId="77777777" w:rsidR="00573C35" w:rsidRPr="009B49C6" w:rsidRDefault="00573C35" w:rsidP="00573C35">
            <w:pPr>
              <w:contextualSpacing/>
              <w:rPr>
                <w:rFonts w:ascii="Times New Roman" w:hAnsi="Times New Roman" w:cs="Times New Roman"/>
                <w:sz w:val="24"/>
                <w:szCs w:val="24"/>
              </w:rPr>
            </w:pPr>
          </w:p>
        </w:tc>
      </w:tr>
      <w:tr w:rsidR="00573C35" w:rsidRPr="009B49C6" w14:paraId="25BD5BFB" w14:textId="77777777" w:rsidTr="004F356D">
        <w:trPr>
          <w:trHeight w:val="450"/>
        </w:trPr>
        <w:tc>
          <w:tcPr>
            <w:tcW w:w="709" w:type="dxa"/>
            <w:shd w:val="clear" w:color="auto" w:fill="auto"/>
          </w:tcPr>
          <w:p w14:paraId="57D752A6"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7A8A97C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31ED6F3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54400-2020</w:t>
            </w:r>
          </w:p>
        </w:tc>
        <w:tc>
          <w:tcPr>
            <w:tcW w:w="4248" w:type="dxa"/>
            <w:shd w:val="clear" w:color="auto" w:fill="auto"/>
            <w:hideMark/>
          </w:tcPr>
          <w:p w14:paraId="7CD0FE4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литые асфальтобетонные дорожные горячие и асфальтобетон литой дорожный. Методы испытаний</w:t>
            </w:r>
          </w:p>
        </w:tc>
        <w:tc>
          <w:tcPr>
            <w:tcW w:w="1560" w:type="dxa"/>
            <w:shd w:val="clear" w:color="auto" w:fill="auto"/>
            <w:hideMark/>
          </w:tcPr>
          <w:p w14:paraId="78B7CD7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01.06.2020</w:t>
            </w:r>
          </w:p>
        </w:tc>
        <w:tc>
          <w:tcPr>
            <w:tcW w:w="1276" w:type="dxa"/>
            <w:shd w:val="clear" w:color="auto" w:fill="auto"/>
            <w:hideMark/>
          </w:tcPr>
          <w:p w14:paraId="3E517EBB"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5777B090" w14:textId="77777777" w:rsidR="00573C35" w:rsidRPr="009B49C6" w:rsidRDefault="00573C35" w:rsidP="00573C35">
            <w:pPr>
              <w:contextualSpacing/>
              <w:rPr>
                <w:rFonts w:ascii="Times New Roman" w:hAnsi="Times New Roman" w:cs="Times New Roman"/>
                <w:sz w:val="24"/>
                <w:szCs w:val="24"/>
              </w:rPr>
            </w:pPr>
          </w:p>
        </w:tc>
      </w:tr>
      <w:tr w:rsidR="00573C35" w:rsidRPr="009B49C6" w14:paraId="239CDAD1" w14:textId="77777777" w:rsidTr="004F356D">
        <w:trPr>
          <w:trHeight w:val="450"/>
        </w:trPr>
        <w:tc>
          <w:tcPr>
            <w:tcW w:w="709" w:type="dxa"/>
            <w:shd w:val="clear" w:color="auto" w:fill="auto"/>
          </w:tcPr>
          <w:p w14:paraId="6C7E7396"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4A2545A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12EE747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54401-2020</w:t>
            </w:r>
          </w:p>
        </w:tc>
        <w:tc>
          <w:tcPr>
            <w:tcW w:w="4248" w:type="dxa"/>
            <w:shd w:val="clear" w:color="auto" w:fill="auto"/>
            <w:hideMark/>
          </w:tcPr>
          <w:p w14:paraId="60F777D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литые асфальтобетонные дорожные горячие и асфальтобетон литой дорожный. Технические условия</w:t>
            </w:r>
          </w:p>
        </w:tc>
        <w:tc>
          <w:tcPr>
            <w:tcW w:w="1560" w:type="dxa"/>
            <w:shd w:val="clear" w:color="auto" w:fill="auto"/>
            <w:hideMark/>
          </w:tcPr>
          <w:p w14:paraId="10BD2ED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01.06.2020</w:t>
            </w:r>
          </w:p>
        </w:tc>
        <w:tc>
          <w:tcPr>
            <w:tcW w:w="1276" w:type="dxa"/>
            <w:shd w:val="clear" w:color="auto" w:fill="auto"/>
            <w:hideMark/>
          </w:tcPr>
          <w:p w14:paraId="44BA2593"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344058D6" w14:textId="77777777" w:rsidR="00573C35" w:rsidRPr="009B49C6" w:rsidRDefault="00573C35" w:rsidP="00573C35">
            <w:pPr>
              <w:contextualSpacing/>
              <w:rPr>
                <w:rFonts w:ascii="Times New Roman" w:hAnsi="Times New Roman" w:cs="Times New Roman"/>
                <w:sz w:val="24"/>
                <w:szCs w:val="24"/>
              </w:rPr>
            </w:pPr>
          </w:p>
        </w:tc>
      </w:tr>
      <w:tr w:rsidR="00573C35" w:rsidRPr="009B49C6" w14:paraId="4371FA1C" w14:textId="77777777" w:rsidTr="004F356D">
        <w:trPr>
          <w:trHeight w:val="227"/>
        </w:trPr>
        <w:tc>
          <w:tcPr>
            <w:tcW w:w="709" w:type="dxa"/>
            <w:shd w:val="clear" w:color="auto" w:fill="auto"/>
          </w:tcPr>
          <w:p w14:paraId="53834BEE"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6F04D8A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7F86DC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58406.1-2020</w:t>
            </w:r>
          </w:p>
        </w:tc>
        <w:tc>
          <w:tcPr>
            <w:tcW w:w="4248" w:type="dxa"/>
            <w:shd w:val="clear" w:color="auto" w:fill="auto"/>
            <w:hideMark/>
          </w:tcPr>
          <w:p w14:paraId="0098A04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щебеночно-мастичные асфальтобетонные и асфальтобетон. Технические условия</w:t>
            </w:r>
          </w:p>
        </w:tc>
        <w:tc>
          <w:tcPr>
            <w:tcW w:w="1560" w:type="dxa"/>
            <w:shd w:val="clear" w:color="auto" w:fill="auto"/>
            <w:hideMark/>
          </w:tcPr>
          <w:p w14:paraId="7A485DC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01.06.2020</w:t>
            </w:r>
          </w:p>
        </w:tc>
        <w:tc>
          <w:tcPr>
            <w:tcW w:w="1276" w:type="dxa"/>
            <w:shd w:val="clear" w:color="auto" w:fill="auto"/>
            <w:hideMark/>
          </w:tcPr>
          <w:p w14:paraId="4541E99E"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0CAC2772" w14:textId="77777777" w:rsidR="00573C35" w:rsidRPr="009B49C6" w:rsidRDefault="00573C35" w:rsidP="00573C35">
            <w:pPr>
              <w:contextualSpacing/>
              <w:rPr>
                <w:rFonts w:ascii="Times New Roman" w:hAnsi="Times New Roman" w:cs="Times New Roman"/>
                <w:sz w:val="24"/>
                <w:szCs w:val="24"/>
              </w:rPr>
            </w:pPr>
          </w:p>
        </w:tc>
      </w:tr>
      <w:tr w:rsidR="00573C35" w:rsidRPr="009B49C6" w14:paraId="3FBF1255" w14:textId="77777777" w:rsidTr="004F356D">
        <w:trPr>
          <w:trHeight w:val="450"/>
        </w:trPr>
        <w:tc>
          <w:tcPr>
            <w:tcW w:w="709" w:type="dxa"/>
            <w:shd w:val="clear" w:color="auto" w:fill="auto"/>
          </w:tcPr>
          <w:p w14:paraId="0694D8C5"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174CB3D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49B1FE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58406.2-2020</w:t>
            </w:r>
          </w:p>
        </w:tc>
        <w:tc>
          <w:tcPr>
            <w:tcW w:w="4248" w:type="dxa"/>
            <w:shd w:val="clear" w:color="auto" w:fill="auto"/>
            <w:hideMark/>
          </w:tcPr>
          <w:p w14:paraId="7E22FB7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горячие асфальтобетонные и асфальтобетон. Технические условия</w:t>
            </w:r>
          </w:p>
        </w:tc>
        <w:tc>
          <w:tcPr>
            <w:tcW w:w="1560" w:type="dxa"/>
            <w:shd w:val="clear" w:color="auto" w:fill="auto"/>
            <w:hideMark/>
          </w:tcPr>
          <w:p w14:paraId="1F15E07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01.06.2020</w:t>
            </w:r>
          </w:p>
        </w:tc>
        <w:tc>
          <w:tcPr>
            <w:tcW w:w="1276" w:type="dxa"/>
            <w:shd w:val="clear" w:color="auto" w:fill="auto"/>
            <w:hideMark/>
          </w:tcPr>
          <w:p w14:paraId="25512626"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35314F61" w14:textId="77777777" w:rsidR="00573C35" w:rsidRPr="009B49C6" w:rsidRDefault="00573C35" w:rsidP="00573C35">
            <w:pPr>
              <w:contextualSpacing/>
              <w:rPr>
                <w:rFonts w:ascii="Times New Roman" w:hAnsi="Times New Roman" w:cs="Times New Roman"/>
                <w:sz w:val="24"/>
                <w:szCs w:val="24"/>
              </w:rPr>
            </w:pPr>
          </w:p>
        </w:tc>
      </w:tr>
      <w:tr w:rsidR="00573C35" w:rsidRPr="009B49C6" w14:paraId="16A7A51D" w14:textId="77777777" w:rsidTr="004F356D">
        <w:trPr>
          <w:trHeight w:val="450"/>
        </w:trPr>
        <w:tc>
          <w:tcPr>
            <w:tcW w:w="709" w:type="dxa"/>
            <w:shd w:val="clear" w:color="auto" w:fill="auto"/>
          </w:tcPr>
          <w:p w14:paraId="202F1568"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4954F80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BBC9FD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58406.10-2020</w:t>
            </w:r>
          </w:p>
        </w:tc>
        <w:tc>
          <w:tcPr>
            <w:tcW w:w="4248" w:type="dxa"/>
            <w:shd w:val="clear" w:color="auto" w:fill="auto"/>
            <w:hideMark/>
          </w:tcPr>
          <w:p w14:paraId="6E4D509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асфальтобетонные дорожные и асфальтобетон. Правила проектирования</w:t>
            </w:r>
          </w:p>
        </w:tc>
        <w:tc>
          <w:tcPr>
            <w:tcW w:w="1560" w:type="dxa"/>
            <w:shd w:val="clear" w:color="auto" w:fill="auto"/>
            <w:hideMark/>
          </w:tcPr>
          <w:p w14:paraId="2719043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01.06.2020</w:t>
            </w:r>
          </w:p>
        </w:tc>
        <w:tc>
          <w:tcPr>
            <w:tcW w:w="1276" w:type="dxa"/>
            <w:shd w:val="clear" w:color="auto" w:fill="auto"/>
            <w:hideMark/>
          </w:tcPr>
          <w:p w14:paraId="05C2E87B"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215D62E5" w14:textId="77777777" w:rsidR="00573C35" w:rsidRPr="009B49C6" w:rsidRDefault="00573C35" w:rsidP="00573C35">
            <w:pPr>
              <w:contextualSpacing/>
              <w:rPr>
                <w:rFonts w:ascii="Times New Roman" w:hAnsi="Times New Roman" w:cs="Times New Roman"/>
                <w:sz w:val="24"/>
                <w:szCs w:val="24"/>
              </w:rPr>
            </w:pPr>
          </w:p>
        </w:tc>
      </w:tr>
      <w:tr w:rsidR="00573C35" w:rsidRPr="009B49C6" w14:paraId="28FE0895" w14:textId="77777777" w:rsidTr="004F356D">
        <w:trPr>
          <w:trHeight w:val="450"/>
        </w:trPr>
        <w:tc>
          <w:tcPr>
            <w:tcW w:w="709" w:type="dxa"/>
            <w:shd w:val="clear" w:color="auto" w:fill="auto"/>
          </w:tcPr>
          <w:p w14:paraId="38760CAC"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23D0F2B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1FCDE6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58406.3-2020</w:t>
            </w:r>
          </w:p>
        </w:tc>
        <w:tc>
          <w:tcPr>
            <w:tcW w:w="4248" w:type="dxa"/>
            <w:shd w:val="clear" w:color="auto" w:fill="auto"/>
            <w:hideMark/>
          </w:tcPr>
          <w:p w14:paraId="7CEBFF0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асфальтобетонные дорожные и асфальтобетон. Метод определения стойкости к колееобразованию прокатыванием нагруженного колеса</w:t>
            </w:r>
          </w:p>
        </w:tc>
        <w:tc>
          <w:tcPr>
            <w:tcW w:w="1560" w:type="dxa"/>
            <w:shd w:val="clear" w:color="auto" w:fill="auto"/>
            <w:hideMark/>
          </w:tcPr>
          <w:p w14:paraId="04A3E74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01.06.2020</w:t>
            </w:r>
          </w:p>
        </w:tc>
        <w:tc>
          <w:tcPr>
            <w:tcW w:w="1276" w:type="dxa"/>
            <w:shd w:val="clear" w:color="auto" w:fill="auto"/>
            <w:hideMark/>
          </w:tcPr>
          <w:p w14:paraId="1EEC043B"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5F6B0DD2" w14:textId="77777777" w:rsidR="00573C35" w:rsidRPr="009B49C6" w:rsidRDefault="00573C35" w:rsidP="00573C35">
            <w:pPr>
              <w:contextualSpacing/>
              <w:rPr>
                <w:rFonts w:ascii="Times New Roman" w:hAnsi="Times New Roman" w:cs="Times New Roman"/>
                <w:sz w:val="24"/>
                <w:szCs w:val="24"/>
              </w:rPr>
            </w:pPr>
          </w:p>
        </w:tc>
      </w:tr>
      <w:tr w:rsidR="00573C35" w:rsidRPr="009B49C6" w14:paraId="3056170E" w14:textId="77777777" w:rsidTr="004F356D">
        <w:trPr>
          <w:trHeight w:val="446"/>
        </w:trPr>
        <w:tc>
          <w:tcPr>
            <w:tcW w:w="709" w:type="dxa"/>
            <w:shd w:val="clear" w:color="auto" w:fill="auto"/>
          </w:tcPr>
          <w:p w14:paraId="349C070F"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60C7968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63E5945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58406.4-2020</w:t>
            </w:r>
          </w:p>
        </w:tc>
        <w:tc>
          <w:tcPr>
            <w:tcW w:w="4248" w:type="dxa"/>
            <w:shd w:val="clear" w:color="auto" w:fill="auto"/>
            <w:hideMark/>
          </w:tcPr>
          <w:p w14:paraId="7979111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асфальтобетонные дорожные и асфальтобетон. Приготовление образцов-плит вальцовым уплотнителем</w:t>
            </w:r>
          </w:p>
        </w:tc>
        <w:tc>
          <w:tcPr>
            <w:tcW w:w="1560" w:type="dxa"/>
            <w:shd w:val="clear" w:color="auto" w:fill="auto"/>
            <w:hideMark/>
          </w:tcPr>
          <w:p w14:paraId="34919BB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01.06.2020</w:t>
            </w:r>
          </w:p>
        </w:tc>
        <w:tc>
          <w:tcPr>
            <w:tcW w:w="1276" w:type="dxa"/>
            <w:shd w:val="clear" w:color="auto" w:fill="auto"/>
            <w:hideMark/>
          </w:tcPr>
          <w:p w14:paraId="51106937"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7DA14EB9" w14:textId="77777777" w:rsidR="00573C35" w:rsidRPr="009B49C6" w:rsidRDefault="00573C35" w:rsidP="00573C35">
            <w:pPr>
              <w:contextualSpacing/>
              <w:rPr>
                <w:rFonts w:ascii="Times New Roman" w:hAnsi="Times New Roman" w:cs="Times New Roman"/>
                <w:sz w:val="24"/>
                <w:szCs w:val="24"/>
              </w:rPr>
            </w:pPr>
          </w:p>
        </w:tc>
      </w:tr>
      <w:tr w:rsidR="00573C35" w:rsidRPr="009B49C6" w14:paraId="03BF49C4" w14:textId="77777777" w:rsidTr="004F356D">
        <w:trPr>
          <w:trHeight w:val="160"/>
        </w:trPr>
        <w:tc>
          <w:tcPr>
            <w:tcW w:w="709" w:type="dxa"/>
            <w:shd w:val="clear" w:color="auto" w:fill="auto"/>
          </w:tcPr>
          <w:p w14:paraId="71BF33B3"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4F2F3C0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621EEF3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58406.5-2020</w:t>
            </w:r>
          </w:p>
        </w:tc>
        <w:tc>
          <w:tcPr>
            <w:tcW w:w="4248" w:type="dxa"/>
            <w:shd w:val="clear" w:color="auto" w:fill="auto"/>
            <w:hideMark/>
          </w:tcPr>
          <w:p w14:paraId="57CC424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асфальтобетонные дорожные и асфальтобетон. Метод определения истираемости</w:t>
            </w:r>
          </w:p>
        </w:tc>
        <w:tc>
          <w:tcPr>
            <w:tcW w:w="1560" w:type="dxa"/>
            <w:shd w:val="clear" w:color="auto" w:fill="auto"/>
            <w:hideMark/>
          </w:tcPr>
          <w:p w14:paraId="5216D50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01.06.2020</w:t>
            </w:r>
          </w:p>
        </w:tc>
        <w:tc>
          <w:tcPr>
            <w:tcW w:w="1276" w:type="dxa"/>
            <w:shd w:val="clear" w:color="auto" w:fill="auto"/>
            <w:hideMark/>
          </w:tcPr>
          <w:p w14:paraId="50F7AC29"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48947E54" w14:textId="77777777" w:rsidR="00573C35" w:rsidRPr="009B49C6" w:rsidRDefault="00573C35" w:rsidP="00573C35">
            <w:pPr>
              <w:contextualSpacing/>
              <w:rPr>
                <w:rFonts w:ascii="Times New Roman" w:hAnsi="Times New Roman" w:cs="Times New Roman"/>
                <w:sz w:val="24"/>
                <w:szCs w:val="24"/>
              </w:rPr>
            </w:pPr>
          </w:p>
        </w:tc>
      </w:tr>
      <w:tr w:rsidR="00573C35" w:rsidRPr="009B49C6" w14:paraId="2FC8394B" w14:textId="77777777" w:rsidTr="004F356D">
        <w:trPr>
          <w:trHeight w:val="450"/>
        </w:trPr>
        <w:tc>
          <w:tcPr>
            <w:tcW w:w="709" w:type="dxa"/>
            <w:shd w:val="clear" w:color="auto" w:fill="auto"/>
          </w:tcPr>
          <w:p w14:paraId="5C7D913C"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58398B0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329687E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58406.6-2020</w:t>
            </w:r>
          </w:p>
        </w:tc>
        <w:tc>
          <w:tcPr>
            <w:tcW w:w="4248" w:type="dxa"/>
            <w:shd w:val="clear" w:color="auto" w:fill="auto"/>
            <w:hideMark/>
          </w:tcPr>
          <w:p w14:paraId="53E8308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асфальтобетонные дорожные и асфальтобетон. Метод определения предела прочности на растяжение при изгибе и предельной относительной деформации растяжения</w:t>
            </w:r>
          </w:p>
        </w:tc>
        <w:tc>
          <w:tcPr>
            <w:tcW w:w="1560" w:type="dxa"/>
            <w:shd w:val="clear" w:color="auto" w:fill="auto"/>
            <w:hideMark/>
          </w:tcPr>
          <w:p w14:paraId="0D9BCC0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01.06.2020</w:t>
            </w:r>
          </w:p>
        </w:tc>
        <w:tc>
          <w:tcPr>
            <w:tcW w:w="1276" w:type="dxa"/>
            <w:shd w:val="clear" w:color="auto" w:fill="auto"/>
            <w:hideMark/>
          </w:tcPr>
          <w:p w14:paraId="2CEEAF23"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5BC1AAF4" w14:textId="77777777" w:rsidR="00573C35" w:rsidRPr="009B49C6" w:rsidRDefault="00573C35" w:rsidP="00573C35">
            <w:pPr>
              <w:contextualSpacing/>
              <w:rPr>
                <w:rFonts w:ascii="Times New Roman" w:hAnsi="Times New Roman" w:cs="Times New Roman"/>
                <w:sz w:val="24"/>
                <w:szCs w:val="24"/>
              </w:rPr>
            </w:pPr>
          </w:p>
        </w:tc>
      </w:tr>
      <w:tr w:rsidR="00573C35" w:rsidRPr="009B49C6" w14:paraId="70904EF8" w14:textId="77777777" w:rsidTr="004F356D">
        <w:trPr>
          <w:trHeight w:val="715"/>
        </w:trPr>
        <w:tc>
          <w:tcPr>
            <w:tcW w:w="709" w:type="dxa"/>
            <w:shd w:val="clear" w:color="auto" w:fill="auto"/>
          </w:tcPr>
          <w:p w14:paraId="2F4AC63E"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62A403C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930C4A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58406.7-2020</w:t>
            </w:r>
          </w:p>
        </w:tc>
        <w:tc>
          <w:tcPr>
            <w:tcW w:w="4248" w:type="dxa"/>
            <w:shd w:val="clear" w:color="auto" w:fill="auto"/>
            <w:hideMark/>
          </w:tcPr>
          <w:p w14:paraId="6EF5F83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асфальтобетонные дорожные и асфальтобетон. Метод определения влияния противогололедных реагентов</w:t>
            </w:r>
          </w:p>
        </w:tc>
        <w:tc>
          <w:tcPr>
            <w:tcW w:w="1560" w:type="dxa"/>
            <w:shd w:val="clear" w:color="auto" w:fill="auto"/>
            <w:hideMark/>
          </w:tcPr>
          <w:p w14:paraId="6D4027E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01.06.2020</w:t>
            </w:r>
          </w:p>
        </w:tc>
        <w:tc>
          <w:tcPr>
            <w:tcW w:w="1276" w:type="dxa"/>
            <w:shd w:val="clear" w:color="auto" w:fill="auto"/>
            <w:hideMark/>
          </w:tcPr>
          <w:p w14:paraId="5146AABE"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1F112A4B" w14:textId="77777777" w:rsidR="00573C35" w:rsidRPr="009B49C6" w:rsidRDefault="00573C35" w:rsidP="00573C35">
            <w:pPr>
              <w:contextualSpacing/>
              <w:rPr>
                <w:rFonts w:ascii="Times New Roman" w:hAnsi="Times New Roman" w:cs="Times New Roman"/>
                <w:sz w:val="24"/>
                <w:szCs w:val="24"/>
              </w:rPr>
            </w:pPr>
          </w:p>
        </w:tc>
      </w:tr>
      <w:tr w:rsidR="00573C35" w:rsidRPr="009B49C6" w14:paraId="11212F9E" w14:textId="77777777" w:rsidTr="004F356D">
        <w:trPr>
          <w:trHeight w:val="697"/>
        </w:trPr>
        <w:tc>
          <w:tcPr>
            <w:tcW w:w="709" w:type="dxa"/>
            <w:shd w:val="clear" w:color="auto" w:fill="auto"/>
          </w:tcPr>
          <w:p w14:paraId="6B32641F"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0737E5F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67EBD9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59280-2020</w:t>
            </w:r>
          </w:p>
        </w:tc>
        <w:tc>
          <w:tcPr>
            <w:tcW w:w="4248" w:type="dxa"/>
            <w:shd w:val="clear" w:color="auto" w:fill="auto"/>
            <w:hideMark/>
          </w:tcPr>
          <w:p w14:paraId="473C9A9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асфальтобетонные дорожные и асфальтобетон. Метод определения усталостной долговечности при непрямом растяжении</w:t>
            </w:r>
          </w:p>
        </w:tc>
        <w:tc>
          <w:tcPr>
            <w:tcW w:w="1560" w:type="dxa"/>
            <w:shd w:val="clear" w:color="auto" w:fill="auto"/>
            <w:hideMark/>
          </w:tcPr>
          <w:p w14:paraId="7B04081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01.02.2021</w:t>
            </w:r>
          </w:p>
        </w:tc>
        <w:tc>
          <w:tcPr>
            <w:tcW w:w="1276" w:type="dxa"/>
            <w:shd w:val="clear" w:color="auto" w:fill="auto"/>
            <w:hideMark/>
          </w:tcPr>
          <w:p w14:paraId="64B76E1D"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6C082FDD" w14:textId="77777777" w:rsidR="00573C35" w:rsidRPr="009B49C6" w:rsidRDefault="00573C35" w:rsidP="00573C35">
            <w:pPr>
              <w:contextualSpacing/>
              <w:rPr>
                <w:rFonts w:ascii="Times New Roman" w:hAnsi="Times New Roman" w:cs="Times New Roman"/>
                <w:sz w:val="24"/>
                <w:szCs w:val="24"/>
              </w:rPr>
            </w:pPr>
          </w:p>
        </w:tc>
      </w:tr>
      <w:tr w:rsidR="00573C35" w:rsidRPr="009B49C6" w14:paraId="5DCEBA0E" w14:textId="77777777" w:rsidTr="004F356D">
        <w:trPr>
          <w:trHeight w:val="364"/>
        </w:trPr>
        <w:tc>
          <w:tcPr>
            <w:tcW w:w="709" w:type="dxa"/>
            <w:shd w:val="clear" w:color="auto" w:fill="auto"/>
          </w:tcPr>
          <w:p w14:paraId="412C7D77"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62D6197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A9CD9C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59120-2021</w:t>
            </w:r>
          </w:p>
        </w:tc>
        <w:tc>
          <w:tcPr>
            <w:tcW w:w="4248" w:type="dxa"/>
            <w:shd w:val="clear" w:color="auto" w:fill="auto"/>
            <w:hideMark/>
          </w:tcPr>
          <w:p w14:paraId="7E5A98E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Дорожная одежда. Общие требования</w:t>
            </w:r>
          </w:p>
        </w:tc>
        <w:tc>
          <w:tcPr>
            <w:tcW w:w="1560" w:type="dxa"/>
            <w:shd w:val="clear" w:color="auto" w:fill="auto"/>
            <w:hideMark/>
          </w:tcPr>
          <w:p w14:paraId="74A9B7C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2DFD2F7B"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65134CD6"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30778EB3"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75AA4483"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20134D7A"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lastRenderedPageBreak/>
              <w:t>7.1</w:t>
            </w:r>
          </w:p>
          <w:p w14:paraId="1F900CC7"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7446DE65" w14:textId="77777777" w:rsidR="00573C35" w:rsidRPr="009B49C6" w:rsidRDefault="00573C35" w:rsidP="00573C35">
            <w:pPr>
              <w:contextualSpacing/>
              <w:rPr>
                <w:rFonts w:ascii="Times New Roman" w:hAnsi="Times New Roman" w:cs="Times New Roman"/>
                <w:sz w:val="24"/>
                <w:szCs w:val="24"/>
              </w:rPr>
            </w:pPr>
          </w:p>
        </w:tc>
      </w:tr>
      <w:tr w:rsidR="00573C35" w:rsidRPr="009B49C6" w14:paraId="6C6B4565" w14:textId="77777777" w:rsidTr="004F356D">
        <w:trPr>
          <w:trHeight w:val="705"/>
        </w:trPr>
        <w:tc>
          <w:tcPr>
            <w:tcW w:w="709" w:type="dxa"/>
            <w:shd w:val="clear" w:color="auto" w:fill="auto"/>
          </w:tcPr>
          <w:p w14:paraId="5EC4A48B"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38E9533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6A2971D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58422.1-2021</w:t>
            </w:r>
          </w:p>
        </w:tc>
        <w:tc>
          <w:tcPr>
            <w:tcW w:w="4248" w:type="dxa"/>
            <w:shd w:val="clear" w:color="auto" w:fill="auto"/>
            <w:hideMark/>
          </w:tcPr>
          <w:p w14:paraId="530031C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Защитные слои и слои износа дорожных одежд. Технические требования</w:t>
            </w:r>
          </w:p>
        </w:tc>
        <w:tc>
          <w:tcPr>
            <w:tcW w:w="1560" w:type="dxa"/>
            <w:shd w:val="clear" w:color="auto" w:fill="auto"/>
            <w:hideMark/>
          </w:tcPr>
          <w:p w14:paraId="498334E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01.09.2021</w:t>
            </w:r>
          </w:p>
        </w:tc>
        <w:tc>
          <w:tcPr>
            <w:tcW w:w="1276" w:type="dxa"/>
            <w:shd w:val="clear" w:color="auto" w:fill="auto"/>
            <w:hideMark/>
          </w:tcPr>
          <w:p w14:paraId="49915AEF"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685A5492" w14:textId="77777777" w:rsidR="00573C35" w:rsidRPr="009B49C6" w:rsidRDefault="00573C35" w:rsidP="00573C35">
            <w:pPr>
              <w:contextualSpacing/>
              <w:rPr>
                <w:rFonts w:ascii="Times New Roman" w:hAnsi="Times New Roman" w:cs="Times New Roman"/>
                <w:sz w:val="24"/>
                <w:szCs w:val="24"/>
              </w:rPr>
            </w:pPr>
          </w:p>
        </w:tc>
      </w:tr>
      <w:tr w:rsidR="00573C35" w:rsidRPr="009B49C6" w14:paraId="786DE05C" w14:textId="77777777" w:rsidTr="004F356D">
        <w:trPr>
          <w:trHeight w:val="465"/>
        </w:trPr>
        <w:tc>
          <w:tcPr>
            <w:tcW w:w="709" w:type="dxa"/>
            <w:shd w:val="clear" w:color="auto" w:fill="auto"/>
          </w:tcPr>
          <w:p w14:paraId="6A522428"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6C42051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3BCA5F8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58422.2-2021</w:t>
            </w:r>
          </w:p>
        </w:tc>
        <w:tc>
          <w:tcPr>
            <w:tcW w:w="4248" w:type="dxa"/>
            <w:shd w:val="clear" w:color="auto" w:fill="auto"/>
            <w:hideMark/>
          </w:tcPr>
          <w:p w14:paraId="5DBEC66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Защитные слои и слои износа дорожных одежд. Методы испытаний</w:t>
            </w:r>
          </w:p>
        </w:tc>
        <w:tc>
          <w:tcPr>
            <w:tcW w:w="1560" w:type="dxa"/>
            <w:shd w:val="clear" w:color="auto" w:fill="auto"/>
            <w:hideMark/>
          </w:tcPr>
          <w:p w14:paraId="7ACD745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01.12.2021</w:t>
            </w:r>
          </w:p>
        </w:tc>
        <w:tc>
          <w:tcPr>
            <w:tcW w:w="1276" w:type="dxa"/>
            <w:shd w:val="clear" w:color="auto" w:fill="auto"/>
            <w:hideMark/>
          </w:tcPr>
          <w:p w14:paraId="36F62107"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1B5DCC28" w14:textId="77777777" w:rsidR="00573C35" w:rsidRPr="009B49C6" w:rsidRDefault="00573C35" w:rsidP="00573C35">
            <w:pPr>
              <w:contextualSpacing/>
              <w:rPr>
                <w:rFonts w:ascii="Times New Roman" w:hAnsi="Times New Roman" w:cs="Times New Roman"/>
                <w:sz w:val="24"/>
                <w:szCs w:val="24"/>
              </w:rPr>
            </w:pPr>
          </w:p>
        </w:tc>
      </w:tr>
      <w:tr w:rsidR="00573C35" w:rsidRPr="009B49C6" w14:paraId="7999B04D" w14:textId="77777777" w:rsidTr="004F356D">
        <w:trPr>
          <w:trHeight w:val="450"/>
        </w:trPr>
        <w:tc>
          <w:tcPr>
            <w:tcW w:w="709" w:type="dxa"/>
            <w:shd w:val="clear" w:color="auto" w:fill="auto"/>
          </w:tcPr>
          <w:p w14:paraId="2A4534B7"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3C041DB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noWrap/>
            <w:hideMark/>
          </w:tcPr>
          <w:p w14:paraId="04F5733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70197.1-2022</w:t>
            </w:r>
          </w:p>
        </w:tc>
        <w:tc>
          <w:tcPr>
            <w:tcW w:w="4248" w:type="dxa"/>
            <w:shd w:val="clear" w:color="auto" w:fill="auto"/>
            <w:hideMark/>
          </w:tcPr>
          <w:p w14:paraId="5750D3A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органоминеральные холодные с использованием вторичного асфальтобетона. Общие технические условия.</w:t>
            </w:r>
          </w:p>
        </w:tc>
        <w:tc>
          <w:tcPr>
            <w:tcW w:w="1560" w:type="dxa"/>
            <w:shd w:val="clear" w:color="auto" w:fill="auto"/>
            <w:hideMark/>
          </w:tcPr>
          <w:p w14:paraId="52D37D2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01.10.2022</w:t>
            </w:r>
          </w:p>
        </w:tc>
        <w:tc>
          <w:tcPr>
            <w:tcW w:w="1276" w:type="dxa"/>
            <w:shd w:val="clear" w:color="auto" w:fill="auto"/>
            <w:hideMark/>
          </w:tcPr>
          <w:p w14:paraId="167483A8"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8.9</w:t>
            </w:r>
          </w:p>
        </w:tc>
        <w:tc>
          <w:tcPr>
            <w:tcW w:w="4395" w:type="dxa"/>
            <w:shd w:val="clear" w:color="auto" w:fill="auto"/>
          </w:tcPr>
          <w:p w14:paraId="0EEB72A4" w14:textId="77777777" w:rsidR="00573C35" w:rsidRPr="009B49C6" w:rsidRDefault="00573C35" w:rsidP="00573C35">
            <w:pPr>
              <w:contextualSpacing/>
              <w:rPr>
                <w:rFonts w:ascii="Times New Roman" w:hAnsi="Times New Roman" w:cs="Times New Roman"/>
                <w:sz w:val="24"/>
                <w:szCs w:val="24"/>
              </w:rPr>
            </w:pPr>
          </w:p>
        </w:tc>
      </w:tr>
      <w:tr w:rsidR="00573C35" w:rsidRPr="009B49C6" w14:paraId="6153F440" w14:textId="77777777" w:rsidTr="004F356D">
        <w:trPr>
          <w:trHeight w:val="450"/>
        </w:trPr>
        <w:tc>
          <w:tcPr>
            <w:tcW w:w="709" w:type="dxa"/>
            <w:shd w:val="clear" w:color="auto" w:fill="auto"/>
          </w:tcPr>
          <w:p w14:paraId="180D790E"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57E9C3F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noWrap/>
            <w:hideMark/>
          </w:tcPr>
          <w:p w14:paraId="3E0F7ED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70197.2-2022</w:t>
            </w:r>
          </w:p>
        </w:tc>
        <w:tc>
          <w:tcPr>
            <w:tcW w:w="4248" w:type="dxa"/>
            <w:shd w:val="clear" w:color="auto" w:fill="auto"/>
            <w:hideMark/>
          </w:tcPr>
          <w:p w14:paraId="7382136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органоминеральные холодные с использованием вторичного асфальтобетона. Методы испытаний.</w:t>
            </w:r>
          </w:p>
        </w:tc>
        <w:tc>
          <w:tcPr>
            <w:tcW w:w="1560" w:type="dxa"/>
            <w:shd w:val="clear" w:color="auto" w:fill="auto"/>
            <w:hideMark/>
          </w:tcPr>
          <w:p w14:paraId="603089E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01.10.2022</w:t>
            </w:r>
          </w:p>
        </w:tc>
        <w:tc>
          <w:tcPr>
            <w:tcW w:w="1276" w:type="dxa"/>
            <w:shd w:val="clear" w:color="auto" w:fill="auto"/>
            <w:hideMark/>
          </w:tcPr>
          <w:p w14:paraId="41273112"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8.9</w:t>
            </w:r>
          </w:p>
        </w:tc>
        <w:tc>
          <w:tcPr>
            <w:tcW w:w="4395" w:type="dxa"/>
            <w:shd w:val="clear" w:color="auto" w:fill="auto"/>
          </w:tcPr>
          <w:p w14:paraId="17924453" w14:textId="77777777" w:rsidR="00573C35" w:rsidRPr="009B49C6" w:rsidRDefault="00573C35" w:rsidP="00573C35">
            <w:pPr>
              <w:contextualSpacing/>
              <w:rPr>
                <w:rFonts w:ascii="Times New Roman" w:hAnsi="Times New Roman" w:cs="Times New Roman"/>
                <w:sz w:val="24"/>
                <w:szCs w:val="24"/>
              </w:rPr>
            </w:pPr>
          </w:p>
        </w:tc>
      </w:tr>
      <w:tr w:rsidR="00573C35" w:rsidRPr="009B49C6" w14:paraId="0151C282" w14:textId="77777777" w:rsidTr="004F356D">
        <w:trPr>
          <w:trHeight w:val="688"/>
        </w:trPr>
        <w:tc>
          <w:tcPr>
            <w:tcW w:w="709" w:type="dxa"/>
            <w:shd w:val="clear" w:color="auto" w:fill="auto"/>
          </w:tcPr>
          <w:p w14:paraId="6CCE1BC1"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3A0BB98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noWrap/>
            <w:hideMark/>
          </w:tcPr>
          <w:p w14:paraId="6ED8E74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70197.3-2022</w:t>
            </w:r>
          </w:p>
        </w:tc>
        <w:tc>
          <w:tcPr>
            <w:tcW w:w="4248" w:type="dxa"/>
            <w:shd w:val="clear" w:color="auto" w:fill="auto"/>
            <w:hideMark/>
          </w:tcPr>
          <w:p w14:paraId="122D5EF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органоминеральные холодные с использованием вторичного асфальтобетона. Правила производства работ</w:t>
            </w:r>
          </w:p>
        </w:tc>
        <w:tc>
          <w:tcPr>
            <w:tcW w:w="1560" w:type="dxa"/>
            <w:shd w:val="clear" w:color="auto" w:fill="auto"/>
            <w:hideMark/>
          </w:tcPr>
          <w:p w14:paraId="71A1115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01.10.2022</w:t>
            </w:r>
          </w:p>
        </w:tc>
        <w:tc>
          <w:tcPr>
            <w:tcW w:w="1276" w:type="dxa"/>
            <w:shd w:val="clear" w:color="auto" w:fill="auto"/>
            <w:hideMark/>
          </w:tcPr>
          <w:p w14:paraId="4B23B1EA"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8.9</w:t>
            </w:r>
          </w:p>
        </w:tc>
        <w:tc>
          <w:tcPr>
            <w:tcW w:w="4395" w:type="dxa"/>
            <w:shd w:val="clear" w:color="auto" w:fill="auto"/>
          </w:tcPr>
          <w:p w14:paraId="336D408A" w14:textId="77777777" w:rsidR="00573C35" w:rsidRPr="009B49C6" w:rsidRDefault="00573C35" w:rsidP="00573C35">
            <w:pPr>
              <w:contextualSpacing/>
              <w:rPr>
                <w:rFonts w:ascii="Times New Roman" w:hAnsi="Times New Roman" w:cs="Times New Roman"/>
                <w:sz w:val="24"/>
                <w:szCs w:val="24"/>
              </w:rPr>
            </w:pPr>
          </w:p>
        </w:tc>
      </w:tr>
      <w:tr w:rsidR="00573C35" w:rsidRPr="009B49C6" w14:paraId="42651577" w14:textId="77777777" w:rsidTr="004F356D">
        <w:trPr>
          <w:trHeight w:val="1138"/>
        </w:trPr>
        <w:tc>
          <w:tcPr>
            <w:tcW w:w="709" w:type="dxa"/>
            <w:shd w:val="clear" w:color="auto" w:fill="auto"/>
          </w:tcPr>
          <w:p w14:paraId="389F9692"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5D60325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E78D82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70396-2022</w:t>
            </w:r>
          </w:p>
        </w:tc>
        <w:tc>
          <w:tcPr>
            <w:tcW w:w="4248" w:type="dxa"/>
            <w:shd w:val="clear" w:color="auto" w:fill="auto"/>
            <w:hideMark/>
          </w:tcPr>
          <w:p w14:paraId="0D08224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теплые асфальтобетонные и асфальтобетон. Общие технические условия</w:t>
            </w:r>
          </w:p>
        </w:tc>
        <w:tc>
          <w:tcPr>
            <w:tcW w:w="1560" w:type="dxa"/>
            <w:shd w:val="clear" w:color="auto" w:fill="auto"/>
            <w:hideMark/>
          </w:tcPr>
          <w:p w14:paraId="0C1727A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01.01.2023</w:t>
            </w:r>
          </w:p>
        </w:tc>
        <w:tc>
          <w:tcPr>
            <w:tcW w:w="1276" w:type="dxa"/>
            <w:shd w:val="clear" w:color="auto" w:fill="auto"/>
            <w:hideMark/>
          </w:tcPr>
          <w:p w14:paraId="6F58034F"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1E83D3E7" w14:textId="77777777" w:rsidR="00573C35" w:rsidRPr="009B49C6" w:rsidRDefault="00573C35" w:rsidP="00573C35">
            <w:pPr>
              <w:contextualSpacing/>
              <w:rPr>
                <w:rFonts w:ascii="Times New Roman" w:hAnsi="Times New Roman" w:cs="Times New Roman"/>
                <w:sz w:val="24"/>
                <w:szCs w:val="24"/>
              </w:rPr>
            </w:pPr>
          </w:p>
        </w:tc>
      </w:tr>
      <w:tr w:rsidR="00573C35" w:rsidRPr="009B49C6" w14:paraId="6755CDB4" w14:textId="77777777" w:rsidTr="004F356D">
        <w:trPr>
          <w:trHeight w:val="891"/>
        </w:trPr>
        <w:tc>
          <w:tcPr>
            <w:tcW w:w="709" w:type="dxa"/>
            <w:shd w:val="clear" w:color="auto" w:fill="auto"/>
          </w:tcPr>
          <w:p w14:paraId="3AF55A2F"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hideMark/>
          </w:tcPr>
          <w:p w14:paraId="7191A2C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B1D8C3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70397-2022</w:t>
            </w:r>
          </w:p>
        </w:tc>
        <w:tc>
          <w:tcPr>
            <w:tcW w:w="4248" w:type="dxa"/>
            <w:shd w:val="clear" w:color="auto" w:fill="auto"/>
            <w:hideMark/>
          </w:tcPr>
          <w:p w14:paraId="379A275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теплые щебеночно-мастичные асфальтобетонные и асфальтобетон. Общие технические условия</w:t>
            </w:r>
          </w:p>
        </w:tc>
        <w:tc>
          <w:tcPr>
            <w:tcW w:w="1560" w:type="dxa"/>
            <w:shd w:val="clear" w:color="auto" w:fill="auto"/>
            <w:hideMark/>
          </w:tcPr>
          <w:p w14:paraId="2FE37E4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01.01.2023</w:t>
            </w:r>
          </w:p>
        </w:tc>
        <w:tc>
          <w:tcPr>
            <w:tcW w:w="1276" w:type="dxa"/>
            <w:shd w:val="clear" w:color="auto" w:fill="auto"/>
            <w:hideMark/>
          </w:tcPr>
          <w:p w14:paraId="457075E9"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066838C0" w14:textId="77777777" w:rsidR="00573C35" w:rsidRPr="009B49C6" w:rsidRDefault="00573C35" w:rsidP="00573C35">
            <w:pPr>
              <w:contextualSpacing/>
              <w:rPr>
                <w:rFonts w:ascii="Times New Roman" w:hAnsi="Times New Roman" w:cs="Times New Roman"/>
                <w:sz w:val="24"/>
                <w:szCs w:val="24"/>
              </w:rPr>
            </w:pPr>
          </w:p>
        </w:tc>
      </w:tr>
      <w:tr w:rsidR="00573C35" w:rsidRPr="009B49C6" w14:paraId="1F615597" w14:textId="77777777" w:rsidTr="004F356D">
        <w:trPr>
          <w:trHeight w:val="450"/>
        </w:trPr>
        <w:tc>
          <w:tcPr>
            <w:tcW w:w="709" w:type="dxa"/>
            <w:shd w:val="clear" w:color="auto" w:fill="auto"/>
          </w:tcPr>
          <w:p w14:paraId="61C155D2"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shd w:val="clear" w:color="auto" w:fill="auto"/>
          </w:tcPr>
          <w:p w14:paraId="5106348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761AE83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70648-2023</w:t>
            </w:r>
          </w:p>
        </w:tc>
        <w:tc>
          <w:tcPr>
            <w:tcW w:w="4248" w:type="dxa"/>
            <w:shd w:val="clear" w:color="auto" w:fill="auto"/>
          </w:tcPr>
          <w:p w14:paraId="014AEAB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Холодные асфальтобетонные смеси и асфальтобетон. Общие технические условия</w:t>
            </w:r>
          </w:p>
        </w:tc>
        <w:tc>
          <w:tcPr>
            <w:tcW w:w="1560" w:type="dxa"/>
            <w:shd w:val="clear" w:color="auto" w:fill="auto"/>
          </w:tcPr>
          <w:p w14:paraId="321AF71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01.03.2023</w:t>
            </w:r>
          </w:p>
        </w:tc>
        <w:tc>
          <w:tcPr>
            <w:tcW w:w="1276" w:type="dxa"/>
            <w:shd w:val="clear" w:color="auto" w:fill="auto"/>
          </w:tcPr>
          <w:p w14:paraId="4F864FA7"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6EAA8947" w14:textId="77777777" w:rsidR="00573C35" w:rsidRPr="009B49C6" w:rsidRDefault="00573C35" w:rsidP="00573C35">
            <w:pPr>
              <w:contextualSpacing/>
              <w:rPr>
                <w:rFonts w:ascii="Times New Roman" w:hAnsi="Times New Roman" w:cs="Times New Roman"/>
                <w:sz w:val="24"/>
                <w:szCs w:val="24"/>
              </w:rPr>
            </w:pPr>
          </w:p>
        </w:tc>
      </w:tr>
      <w:tr w:rsidR="00573C35" w:rsidRPr="009B49C6" w14:paraId="275BFCF9" w14:textId="77777777" w:rsidTr="004F356D">
        <w:trPr>
          <w:trHeight w:val="450"/>
        </w:trPr>
        <w:tc>
          <w:tcPr>
            <w:tcW w:w="709" w:type="dxa"/>
            <w:tcBorders>
              <w:bottom w:val="single" w:sz="4" w:space="0" w:color="auto"/>
            </w:tcBorders>
            <w:shd w:val="clear" w:color="auto" w:fill="auto"/>
          </w:tcPr>
          <w:p w14:paraId="741D51CD" w14:textId="77777777" w:rsidR="00573C35" w:rsidRPr="009B49C6" w:rsidRDefault="00573C35" w:rsidP="00573C35">
            <w:pPr>
              <w:pStyle w:val="aff3"/>
              <w:numPr>
                <w:ilvl w:val="0"/>
                <w:numId w:val="69"/>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tcPr>
          <w:p w14:paraId="23D81E6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ГОСТ Р </w:t>
            </w:r>
          </w:p>
        </w:tc>
        <w:tc>
          <w:tcPr>
            <w:tcW w:w="2267" w:type="dxa"/>
            <w:tcBorders>
              <w:bottom w:val="single" w:sz="4" w:space="0" w:color="auto"/>
            </w:tcBorders>
            <w:shd w:val="clear" w:color="auto" w:fill="auto"/>
          </w:tcPr>
          <w:p w14:paraId="35135C3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70880-2023</w:t>
            </w:r>
          </w:p>
        </w:tc>
        <w:tc>
          <w:tcPr>
            <w:tcW w:w="4248" w:type="dxa"/>
            <w:tcBorders>
              <w:bottom w:val="single" w:sz="4" w:space="0" w:color="auto"/>
            </w:tcBorders>
            <w:shd w:val="clear" w:color="auto" w:fill="auto"/>
          </w:tcPr>
          <w:p w14:paraId="42C57B0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Асфальтобетон дорожный. Метод измерения сцепления слоев</w:t>
            </w:r>
          </w:p>
        </w:tc>
        <w:tc>
          <w:tcPr>
            <w:tcW w:w="1560" w:type="dxa"/>
            <w:tcBorders>
              <w:bottom w:val="single" w:sz="4" w:space="0" w:color="auto"/>
            </w:tcBorders>
            <w:shd w:val="clear" w:color="auto" w:fill="auto"/>
          </w:tcPr>
          <w:p w14:paraId="2D0E901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01.10.2023</w:t>
            </w:r>
          </w:p>
        </w:tc>
        <w:tc>
          <w:tcPr>
            <w:tcW w:w="1276" w:type="dxa"/>
            <w:tcBorders>
              <w:bottom w:val="single" w:sz="4" w:space="0" w:color="auto"/>
            </w:tcBorders>
            <w:shd w:val="clear" w:color="auto" w:fill="auto"/>
          </w:tcPr>
          <w:p w14:paraId="22BAB18D" w14:textId="77777777" w:rsidR="00573C35" w:rsidRPr="009B49C6" w:rsidRDefault="00573C35" w:rsidP="00573C35">
            <w:pPr>
              <w:contextualSpacing/>
              <w:jc w:val="center"/>
              <w:rPr>
                <w:rFonts w:ascii="Times New Roman" w:hAnsi="Times New Roman" w:cs="Times New Roman"/>
                <w:sz w:val="24"/>
                <w:szCs w:val="24"/>
              </w:rPr>
            </w:pPr>
          </w:p>
        </w:tc>
        <w:tc>
          <w:tcPr>
            <w:tcW w:w="4395" w:type="dxa"/>
            <w:tcBorders>
              <w:bottom w:val="single" w:sz="4" w:space="0" w:color="auto"/>
            </w:tcBorders>
            <w:shd w:val="clear" w:color="auto" w:fill="auto"/>
          </w:tcPr>
          <w:p w14:paraId="6F3A36FA" w14:textId="77777777" w:rsidR="00573C35" w:rsidRPr="009B49C6" w:rsidRDefault="00573C35" w:rsidP="00573C35">
            <w:pPr>
              <w:contextualSpacing/>
              <w:rPr>
                <w:rFonts w:ascii="Times New Roman" w:hAnsi="Times New Roman" w:cs="Times New Roman"/>
                <w:sz w:val="24"/>
                <w:szCs w:val="24"/>
              </w:rPr>
            </w:pPr>
          </w:p>
        </w:tc>
      </w:tr>
      <w:tr w:rsidR="00573C35" w:rsidRPr="009B49C6" w14:paraId="47326846" w14:textId="77777777" w:rsidTr="00D72767">
        <w:trPr>
          <w:trHeight w:val="450"/>
        </w:trPr>
        <w:tc>
          <w:tcPr>
            <w:tcW w:w="709" w:type="dxa"/>
            <w:tcBorders>
              <w:bottom w:val="single" w:sz="4" w:space="0" w:color="auto"/>
            </w:tcBorders>
            <w:shd w:val="clear" w:color="auto" w:fill="auto"/>
          </w:tcPr>
          <w:p w14:paraId="5F26EFA2" w14:textId="77777777" w:rsidR="00573C35" w:rsidRPr="009B49C6" w:rsidRDefault="00573C35" w:rsidP="00573C35">
            <w:pPr>
              <w:pStyle w:val="aff3"/>
              <w:numPr>
                <w:ilvl w:val="0"/>
                <w:numId w:val="69"/>
              </w:numPr>
              <w:ind w:left="0" w:firstLine="0"/>
              <w:jc w:val="center"/>
              <w:rPr>
                <w:rFonts w:ascii="Times New Roman" w:hAnsi="Times New Roman" w:cs="Times New Roman"/>
                <w:sz w:val="24"/>
                <w:szCs w:val="24"/>
              </w:rPr>
            </w:pPr>
          </w:p>
        </w:tc>
        <w:tc>
          <w:tcPr>
            <w:tcW w:w="1281" w:type="dxa"/>
            <w:shd w:val="clear" w:color="auto" w:fill="auto"/>
          </w:tcPr>
          <w:p w14:paraId="73C3FDE1" w14:textId="645D8E5D"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40EF8D62" w14:textId="742B629E"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72667-2026</w:t>
            </w:r>
          </w:p>
        </w:tc>
        <w:tc>
          <w:tcPr>
            <w:tcW w:w="4248" w:type="dxa"/>
            <w:shd w:val="clear" w:color="auto" w:fill="auto"/>
          </w:tcPr>
          <w:p w14:paraId="4528C69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асфальтобетонные дорожные и асфальтобетон. Правила проектирования асфальтобетонных смесей с применением переработанного асфальтобетона (RAP)</w:t>
            </w:r>
          </w:p>
          <w:p w14:paraId="3E5FFBC8" w14:textId="77777777" w:rsidR="00573C35" w:rsidRPr="009B49C6" w:rsidRDefault="00573C35" w:rsidP="00573C35">
            <w:pPr>
              <w:contextualSpacing/>
              <w:rPr>
                <w:rFonts w:ascii="Times New Roman" w:hAnsi="Times New Roman" w:cs="Times New Roman"/>
                <w:sz w:val="24"/>
                <w:szCs w:val="24"/>
              </w:rPr>
            </w:pPr>
          </w:p>
          <w:p w14:paraId="6FE132AB" w14:textId="77777777" w:rsidR="00573C35" w:rsidRPr="009B49C6" w:rsidRDefault="00573C35" w:rsidP="00573C35">
            <w:pPr>
              <w:contextualSpacing/>
              <w:rPr>
                <w:rFonts w:ascii="Times New Roman" w:hAnsi="Times New Roman" w:cs="Times New Roman"/>
                <w:sz w:val="24"/>
                <w:szCs w:val="24"/>
              </w:rPr>
            </w:pPr>
          </w:p>
          <w:p w14:paraId="19069893" w14:textId="77777777" w:rsidR="00573C35" w:rsidRPr="009B49C6" w:rsidRDefault="00573C35" w:rsidP="00573C35">
            <w:pPr>
              <w:contextualSpacing/>
              <w:rPr>
                <w:rFonts w:ascii="Times New Roman" w:hAnsi="Times New Roman" w:cs="Times New Roman"/>
                <w:sz w:val="24"/>
                <w:szCs w:val="24"/>
              </w:rPr>
            </w:pPr>
          </w:p>
          <w:p w14:paraId="410FD120" w14:textId="2D61B918" w:rsidR="00573C35" w:rsidRPr="009B49C6" w:rsidRDefault="00573C35" w:rsidP="00573C35">
            <w:pPr>
              <w:contextualSpacing/>
              <w:rPr>
                <w:rFonts w:ascii="Times New Roman" w:hAnsi="Times New Roman" w:cs="Times New Roman"/>
                <w:sz w:val="24"/>
                <w:szCs w:val="24"/>
              </w:rPr>
            </w:pPr>
          </w:p>
        </w:tc>
        <w:tc>
          <w:tcPr>
            <w:tcW w:w="1560" w:type="dxa"/>
            <w:shd w:val="clear" w:color="auto" w:fill="auto"/>
          </w:tcPr>
          <w:p w14:paraId="16D6A161" w14:textId="44DC4D46"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01.07.2026</w:t>
            </w:r>
          </w:p>
        </w:tc>
        <w:tc>
          <w:tcPr>
            <w:tcW w:w="1276" w:type="dxa"/>
            <w:shd w:val="clear" w:color="auto" w:fill="auto"/>
          </w:tcPr>
          <w:p w14:paraId="42F9B72B" w14:textId="77777777" w:rsidR="00573C35" w:rsidRPr="009B49C6" w:rsidRDefault="00573C35" w:rsidP="00573C35">
            <w:pPr>
              <w:contextualSpacing/>
              <w:rPr>
                <w:rFonts w:ascii="Times New Roman" w:hAnsi="Times New Roman" w:cs="Times New Roman"/>
                <w:sz w:val="24"/>
                <w:szCs w:val="24"/>
              </w:rPr>
            </w:pPr>
          </w:p>
        </w:tc>
        <w:tc>
          <w:tcPr>
            <w:tcW w:w="4395" w:type="dxa"/>
            <w:shd w:val="clear" w:color="auto" w:fill="auto"/>
          </w:tcPr>
          <w:p w14:paraId="00F4B78E" w14:textId="41BE1CE1"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Утвержден Приказом Росстандарта от 20.05.2026 №522-ст.</w:t>
            </w:r>
          </w:p>
        </w:tc>
      </w:tr>
      <w:tr w:rsidR="00573C35" w:rsidRPr="009B49C6" w14:paraId="3FDB756C" w14:textId="77777777" w:rsidTr="004F356D">
        <w:trPr>
          <w:trHeight w:val="300"/>
        </w:trPr>
        <w:tc>
          <w:tcPr>
            <w:tcW w:w="15736" w:type="dxa"/>
            <w:gridSpan w:val="7"/>
            <w:tcBorders>
              <w:top w:val="nil"/>
            </w:tcBorders>
            <w:shd w:val="clear" w:color="auto" w:fill="auto"/>
          </w:tcPr>
          <w:p w14:paraId="0F04A285" w14:textId="3566BA48" w:rsidR="00573C35" w:rsidRPr="009B49C6" w:rsidRDefault="00573C35" w:rsidP="00573C35">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8.8 - Цементобетон</w:t>
            </w:r>
          </w:p>
        </w:tc>
      </w:tr>
      <w:tr w:rsidR="00573C35" w:rsidRPr="009B49C6" w14:paraId="0DB296DD" w14:textId="77777777" w:rsidTr="004F356D">
        <w:trPr>
          <w:trHeight w:val="1228"/>
        </w:trPr>
        <w:tc>
          <w:tcPr>
            <w:tcW w:w="709" w:type="dxa"/>
            <w:shd w:val="clear" w:color="auto" w:fill="auto"/>
          </w:tcPr>
          <w:p w14:paraId="61349769" w14:textId="77777777" w:rsidR="00573C35" w:rsidRPr="009B49C6" w:rsidRDefault="00573C35" w:rsidP="00573C35">
            <w:pPr>
              <w:pStyle w:val="aff3"/>
              <w:numPr>
                <w:ilvl w:val="0"/>
                <w:numId w:val="70"/>
              </w:numPr>
              <w:ind w:left="0" w:firstLine="0"/>
              <w:rPr>
                <w:rFonts w:ascii="Times New Roman" w:hAnsi="Times New Roman" w:cs="Times New Roman"/>
                <w:sz w:val="24"/>
                <w:szCs w:val="24"/>
              </w:rPr>
            </w:pPr>
          </w:p>
        </w:tc>
        <w:tc>
          <w:tcPr>
            <w:tcW w:w="1281" w:type="dxa"/>
            <w:shd w:val="clear" w:color="auto" w:fill="auto"/>
            <w:hideMark/>
          </w:tcPr>
          <w:p w14:paraId="39A1758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2279D5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59300-2021</w:t>
            </w:r>
          </w:p>
        </w:tc>
        <w:tc>
          <w:tcPr>
            <w:tcW w:w="4248" w:type="dxa"/>
            <w:shd w:val="clear" w:color="auto" w:fill="auto"/>
            <w:hideMark/>
          </w:tcPr>
          <w:p w14:paraId="44CB8A1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бетонные для устройства слоев оснований и покрытий. Технические условия</w:t>
            </w:r>
          </w:p>
        </w:tc>
        <w:tc>
          <w:tcPr>
            <w:tcW w:w="1560" w:type="dxa"/>
            <w:shd w:val="clear" w:color="auto" w:fill="auto"/>
            <w:hideMark/>
          </w:tcPr>
          <w:p w14:paraId="4F7C6CE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01.08.2021</w:t>
            </w:r>
          </w:p>
        </w:tc>
        <w:tc>
          <w:tcPr>
            <w:tcW w:w="1276" w:type="dxa"/>
            <w:shd w:val="clear" w:color="auto" w:fill="auto"/>
            <w:hideMark/>
          </w:tcPr>
          <w:p w14:paraId="736A58F1"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51E307E4" w14:textId="77777777" w:rsidR="00573C35" w:rsidRPr="009B49C6" w:rsidRDefault="00573C35" w:rsidP="00573C35">
            <w:pPr>
              <w:contextualSpacing/>
              <w:rPr>
                <w:rFonts w:ascii="Times New Roman" w:hAnsi="Times New Roman" w:cs="Times New Roman"/>
                <w:sz w:val="24"/>
                <w:szCs w:val="24"/>
              </w:rPr>
            </w:pPr>
          </w:p>
        </w:tc>
      </w:tr>
      <w:tr w:rsidR="00573C35" w:rsidRPr="009B49C6" w14:paraId="5B656757" w14:textId="77777777" w:rsidTr="004F356D">
        <w:trPr>
          <w:trHeight w:val="1274"/>
        </w:trPr>
        <w:tc>
          <w:tcPr>
            <w:tcW w:w="709" w:type="dxa"/>
            <w:shd w:val="clear" w:color="auto" w:fill="auto"/>
          </w:tcPr>
          <w:p w14:paraId="17525861" w14:textId="77777777" w:rsidR="00573C35" w:rsidRPr="009B49C6" w:rsidRDefault="00573C35" w:rsidP="00573C35">
            <w:pPr>
              <w:pStyle w:val="aff3"/>
              <w:numPr>
                <w:ilvl w:val="0"/>
                <w:numId w:val="70"/>
              </w:numPr>
              <w:ind w:left="0" w:firstLine="0"/>
              <w:rPr>
                <w:rFonts w:ascii="Times New Roman" w:hAnsi="Times New Roman" w:cs="Times New Roman"/>
                <w:sz w:val="24"/>
                <w:szCs w:val="24"/>
              </w:rPr>
            </w:pPr>
          </w:p>
        </w:tc>
        <w:tc>
          <w:tcPr>
            <w:tcW w:w="1281" w:type="dxa"/>
            <w:shd w:val="clear" w:color="auto" w:fill="auto"/>
            <w:hideMark/>
          </w:tcPr>
          <w:p w14:paraId="4D154EA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576B56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59301-2021</w:t>
            </w:r>
          </w:p>
        </w:tc>
        <w:tc>
          <w:tcPr>
            <w:tcW w:w="4248" w:type="dxa"/>
            <w:shd w:val="clear" w:color="auto" w:fill="auto"/>
            <w:hideMark/>
          </w:tcPr>
          <w:p w14:paraId="761A29B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бетонные для устройства слоев оснований и покрытий. Методы испытаний</w:t>
            </w:r>
          </w:p>
        </w:tc>
        <w:tc>
          <w:tcPr>
            <w:tcW w:w="1560" w:type="dxa"/>
            <w:shd w:val="clear" w:color="auto" w:fill="auto"/>
            <w:hideMark/>
          </w:tcPr>
          <w:p w14:paraId="64BFA15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01.08.2021</w:t>
            </w:r>
          </w:p>
        </w:tc>
        <w:tc>
          <w:tcPr>
            <w:tcW w:w="1276" w:type="dxa"/>
            <w:shd w:val="clear" w:color="auto" w:fill="auto"/>
            <w:hideMark/>
          </w:tcPr>
          <w:p w14:paraId="269D0EED"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725253CA" w14:textId="77777777" w:rsidR="00573C35" w:rsidRPr="009B49C6" w:rsidRDefault="00573C35" w:rsidP="00573C35">
            <w:pPr>
              <w:contextualSpacing/>
              <w:rPr>
                <w:rFonts w:ascii="Times New Roman" w:hAnsi="Times New Roman" w:cs="Times New Roman"/>
                <w:sz w:val="24"/>
                <w:szCs w:val="24"/>
              </w:rPr>
            </w:pPr>
          </w:p>
        </w:tc>
      </w:tr>
      <w:tr w:rsidR="00573C35" w:rsidRPr="009B49C6" w14:paraId="0EDA163F" w14:textId="77777777" w:rsidTr="004F356D">
        <w:trPr>
          <w:trHeight w:val="1250"/>
        </w:trPr>
        <w:tc>
          <w:tcPr>
            <w:tcW w:w="709" w:type="dxa"/>
            <w:shd w:val="clear" w:color="auto" w:fill="auto"/>
          </w:tcPr>
          <w:p w14:paraId="5C3A514A" w14:textId="77777777" w:rsidR="00573C35" w:rsidRPr="009B49C6" w:rsidRDefault="00573C35" w:rsidP="00573C35">
            <w:pPr>
              <w:pStyle w:val="aff3"/>
              <w:numPr>
                <w:ilvl w:val="0"/>
                <w:numId w:val="70"/>
              </w:numPr>
              <w:ind w:left="0" w:firstLine="0"/>
              <w:rPr>
                <w:rFonts w:ascii="Times New Roman" w:hAnsi="Times New Roman" w:cs="Times New Roman"/>
                <w:sz w:val="24"/>
                <w:szCs w:val="24"/>
              </w:rPr>
            </w:pPr>
          </w:p>
        </w:tc>
        <w:tc>
          <w:tcPr>
            <w:tcW w:w="1281" w:type="dxa"/>
            <w:shd w:val="clear" w:color="auto" w:fill="auto"/>
            <w:hideMark/>
          </w:tcPr>
          <w:p w14:paraId="444D782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6B08063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59302-2021</w:t>
            </w:r>
          </w:p>
        </w:tc>
        <w:tc>
          <w:tcPr>
            <w:tcW w:w="4248" w:type="dxa"/>
            <w:shd w:val="clear" w:color="auto" w:fill="auto"/>
            <w:hideMark/>
          </w:tcPr>
          <w:p w14:paraId="2DE3BB8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бетонные для устройства слоев оснований и покрытий. Правила подбора состава</w:t>
            </w:r>
          </w:p>
        </w:tc>
        <w:tc>
          <w:tcPr>
            <w:tcW w:w="1560" w:type="dxa"/>
            <w:shd w:val="clear" w:color="auto" w:fill="auto"/>
            <w:hideMark/>
          </w:tcPr>
          <w:p w14:paraId="149E2FF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01.08.2021</w:t>
            </w:r>
          </w:p>
        </w:tc>
        <w:tc>
          <w:tcPr>
            <w:tcW w:w="1276" w:type="dxa"/>
            <w:shd w:val="clear" w:color="auto" w:fill="auto"/>
            <w:hideMark/>
          </w:tcPr>
          <w:p w14:paraId="13A1FABC"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481CAB07" w14:textId="77777777" w:rsidR="00573C35" w:rsidRPr="009B49C6" w:rsidRDefault="00573C35" w:rsidP="00573C35">
            <w:pPr>
              <w:contextualSpacing/>
              <w:rPr>
                <w:rFonts w:ascii="Times New Roman" w:hAnsi="Times New Roman" w:cs="Times New Roman"/>
                <w:sz w:val="24"/>
                <w:szCs w:val="24"/>
              </w:rPr>
            </w:pPr>
          </w:p>
        </w:tc>
      </w:tr>
      <w:tr w:rsidR="00573C35" w:rsidRPr="009B49C6" w14:paraId="7CA9DC7E" w14:textId="77777777" w:rsidTr="004F356D">
        <w:trPr>
          <w:trHeight w:val="591"/>
        </w:trPr>
        <w:tc>
          <w:tcPr>
            <w:tcW w:w="709" w:type="dxa"/>
            <w:shd w:val="clear" w:color="auto" w:fill="auto"/>
          </w:tcPr>
          <w:p w14:paraId="5F94152C" w14:textId="77777777" w:rsidR="00573C35" w:rsidRPr="009B49C6" w:rsidRDefault="00573C35" w:rsidP="00573C35">
            <w:pPr>
              <w:pStyle w:val="aff3"/>
              <w:numPr>
                <w:ilvl w:val="0"/>
                <w:numId w:val="70"/>
              </w:numPr>
              <w:ind w:left="0" w:firstLine="0"/>
              <w:rPr>
                <w:rFonts w:ascii="Times New Roman" w:hAnsi="Times New Roman" w:cs="Times New Roman"/>
                <w:sz w:val="24"/>
                <w:szCs w:val="24"/>
              </w:rPr>
            </w:pPr>
          </w:p>
        </w:tc>
        <w:tc>
          <w:tcPr>
            <w:tcW w:w="1281" w:type="dxa"/>
            <w:shd w:val="clear" w:color="auto" w:fill="auto"/>
            <w:hideMark/>
          </w:tcPr>
          <w:p w14:paraId="4EFD323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627C642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59628-2021</w:t>
            </w:r>
          </w:p>
        </w:tc>
        <w:tc>
          <w:tcPr>
            <w:tcW w:w="4248" w:type="dxa"/>
            <w:shd w:val="clear" w:color="auto" w:fill="auto"/>
            <w:hideMark/>
          </w:tcPr>
          <w:p w14:paraId="591A6BB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Жесткие дорожные одежды. Типовые конструкции</w:t>
            </w:r>
          </w:p>
        </w:tc>
        <w:tc>
          <w:tcPr>
            <w:tcW w:w="1560" w:type="dxa"/>
            <w:shd w:val="clear" w:color="auto" w:fill="auto"/>
            <w:hideMark/>
          </w:tcPr>
          <w:p w14:paraId="65A3B6A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01.09.2021</w:t>
            </w:r>
          </w:p>
        </w:tc>
        <w:tc>
          <w:tcPr>
            <w:tcW w:w="1276" w:type="dxa"/>
            <w:shd w:val="clear" w:color="auto" w:fill="auto"/>
            <w:hideMark/>
          </w:tcPr>
          <w:p w14:paraId="54A41191"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3542D825"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8.12</w:t>
            </w:r>
          </w:p>
        </w:tc>
        <w:tc>
          <w:tcPr>
            <w:tcW w:w="4395" w:type="dxa"/>
            <w:shd w:val="clear" w:color="auto" w:fill="auto"/>
          </w:tcPr>
          <w:p w14:paraId="606ACF91" w14:textId="77777777" w:rsidR="00573C35" w:rsidRPr="009B49C6" w:rsidRDefault="00573C35" w:rsidP="00573C35">
            <w:pPr>
              <w:contextualSpacing/>
              <w:rPr>
                <w:rFonts w:ascii="Times New Roman" w:hAnsi="Times New Roman" w:cs="Times New Roman"/>
                <w:sz w:val="24"/>
                <w:szCs w:val="24"/>
              </w:rPr>
            </w:pPr>
          </w:p>
        </w:tc>
      </w:tr>
      <w:tr w:rsidR="00573C35" w:rsidRPr="009B49C6" w14:paraId="09D17625" w14:textId="77777777" w:rsidTr="004F356D">
        <w:trPr>
          <w:trHeight w:val="929"/>
        </w:trPr>
        <w:tc>
          <w:tcPr>
            <w:tcW w:w="709" w:type="dxa"/>
            <w:shd w:val="clear" w:color="auto" w:fill="auto"/>
          </w:tcPr>
          <w:p w14:paraId="1B7CC06B" w14:textId="77777777" w:rsidR="00573C35" w:rsidRPr="009B49C6" w:rsidRDefault="00573C35" w:rsidP="00573C35">
            <w:pPr>
              <w:pStyle w:val="aff3"/>
              <w:numPr>
                <w:ilvl w:val="0"/>
                <w:numId w:val="70"/>
              </w:numPr>
              <w:ind w:left="0" w:firstLine="0"/>
              <w:rPr>
                <w:rFonts w:ascii="Times New Roman" w:hAnsi="Times New Roman" w:cs="Times New Roman"/>
                <w:sz w:val="24"/>
                <w:szCs w:val="24"/>
              </w:rPr>
            </w:pPr>
          </w:p>
        </w:tc>
        <w:tc>
          <w:tcPr>
            <w:tcW w:w="1281" w:type="dxa"/>
            <w:shd w:val="clear" w:color="auto" w:fill="auto"/>
          </w:tcPr>
          <w:p w14:paraId="1BEE790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6A6B9B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70362-2022</w:t>
            </w:r>
          </w:p>
        </w:tc>
        <w:tc>
          <w:tcPr>
            <w:tcW w:w="4248" w:type="dxa"/>
            <w:shd w:val="clear" w:color="auto" w:fill="auto"/>
          </w:tcPr>
          <w:p w14:paraId="652EB09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Бетоны для устройства слоев оснований и покрытий. Технические условия</w:t>
            </w:r>
          </w:p>
        </w:tc>
        <w:tc>
          <w:tcPr>
            <w:tcW w:w="1560" w:type="dxa"/>
            <w:shd w:val="clear" w:color="auto" w:fill="auto"/>
          </w:tcPr>
          <w:p w14:paraId="4B38686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01.12.2022</w:t>
            </w:r>
          </w:p>
        </w:tc>
        <w:tc>
          <w:tcPr>
            <w:tcW w:w="1276" w:type="dxa"/>
            <w:shd w:val="clear" w:color="auto" w:fill="auto"/>
          </w:tcPr>
          <w:p w14:paraId="4E0A9E1F"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0860EF85" w14:textId="77777777" w:rsidR="00573C35" w:rsidRPr="009B49C6" w:rsidRDefault="00573C35" w:rsidP="00573C35">
            <w:pPr>
              <w:contextualSpacing/>
              <w:rPr>
                <w:rFonts w:ascii="Times New Roman" w:hAnsi="Times New Roman" w:cs="Times New Roman"/>
                <w:sz w:val="24"/>
                <w:szCs w:val="24"/>
              </w:rPr>
            </w:pPr>
          </w:p>
        </w:tc>
      </w:tr>
      <w:tr w:rsidR="00573C35" w:rsidRPr="009B49C6" w14:paraId="3B6BA874" w14:textId="77777777" w:rsidTr="004F356D">
        <w:trPr>
          <w:trHeight w:val="959"/>
        </w:trPr>
        <w:tc>
          <w:tcPr>
            <w:tcW w:w="709" w:type="dxa"/>
            <w:shd w:val="clear" w:color="auto" w:fill="auto"/>
          </w:tcPr>
          <w:p w14:paraId="43AE1F17" w14:textId="77777777" w:rsidR="00573C35" w:rsidRPr="009B49C6" w:rsidRDefault="00573C35" w:rsidP="00573C35">
            <w:pPr>
              <w:pStyle w:val="aff3"/>
              <w:numPr>
                <w:ilvl w:val="0"/>
                <w:numId w:val="70"/>
              </w:numPr>
              <w:ind w:left="0" w:firstLine="0"/>
              <w:rPr>
                <w:rFonts w:ascii="Times New Roman" w:hAnsi="Times New Roman" w:cs="Times New Roman"/>
                <w:sz w:val="24"/>
                <w:szCs w:val="24"/>
              </w:rPr>
            </w:pPr>
          </w:p>
        </w:tc>
        <w:tc>
          <w:tcPr>
            <w:tcW w:w="1281" w:type="dxa"/>
            <w:shd w:val="clear" w:color="auto" w:fill="auto"/>
          </w:tcPr>
          <w:p w14:paraId="09EB914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D31BF3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70363-2022</w:t>
            </w:r>
          </w:p>
        </w:tc>
        <w:tc>
          <w:tcPr>
            <w:tcW w:w="4248" w:type="dxa"/>
            <w:shd w:val="clear" w:color="auto" w:fill="auto"/>
          </w:tcPr>
          <w:p w14:paraId="68817A1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Бетоны для устройства слоев оснований и покрытий. Методы испытаний</w:t>
            </w:r>
          </w:p>
        </w:tc>
        <w:tc>
          <w:tcPr>
            <w:tcW w:w="1560" w:type="dxa"/>
            <w:shd w:val="clear" w:color="auto" w:fill="auto"/>
          </w:tcPr>
          <w:p w14:paraId="4A34DD4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01.12.2022</w:t>
            </w:r>
          </w:p>
        </w:tc>
        <w:tc>
          <w:tcPr>
            <w:tcW w:w="1276" w:type="dxa"/>
            <w:shd w:val="clear" w:color="auto" w:fill="auto"/>
          </w:tcPr>
          <w:p w14:paraId="6918E2D9"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7AC38FAC" w14:textId="77777777" w:rsidR="00573C35" w:rsidRPr="009B49C6" w:rsidRDefault="00573C35" w:rsidP="00573C35">
            <w:pPr>
              <w:contextualSpacing/>
              <w:rPr>
                <w:rFonts w:ascii="Times New Roman" w:hAnsi="Times New Roman" w:cs="Times New Roman"/>
                <w:sz w:val="24"/>
                <w:szCs w:val="24"/>
              </w:rPr>
            </w:pPr>
          </w:p>
        </w:tc>
      </w:tr>
      <w:tr w:rsidR="00573C35" w:rsidRPr="009B49C6" w14:paraId="012D6B1C" w14:textId="77777777" w:rsidTr="004F356D">
        <w:trPr>
          <w:trHeight w:val="591"/>
        </w:trPr>
        <w:tc>
          <w:tcPr>
            <w:tcW w:w="709" w:type="dxa"/>
            <w:shd w:val="clear" w:color="auto" w:fill="auto"/>
          </w:tcPr>
          <w:p w14:paraId="2C2A446E" w14:textId="77777777" w:rsidR="00573C35" w:rsidRPr="009B49C6" w:rsidRDefault="00573C35" w:rsidP="00573C35">
            <w:pPr>
              <w:pStyle w:val="aff3"/>
              <w:numPr>
                <w:ilvl w:val="0"/>
                <w:numId w:val="70"/>
              </w:numPr>
              <w:ind w:left="0" w:firstLine="0"/>
              <w:rPr>
                <w:rFonts w:ascii="Times New Roman" w:hAnsi="Times New Roman" w:cs="Times New Roman"/>
                <w:sz w:val="24"/>
                <w:szCs w:val="24"/>
              </w:rPr>
            </w:pPr>
          </w:p>
        </w:tc>
        <w:tc>
          <w:tcPr>
            <w:tcW w:w="1281" w:type="dxa"/>
            <w:shd w:val="clear" w:color="auto" w:fill="auto"/>
          </w:tcPr>
          <w:p w14:paraId="6C90051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6C1FB74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70364-2022</w:t>
            </w:r>
          </w:p>
        </w:tc>
        <w:tc>
          <w:tcPr>
            <w:tcW w:w="4248" w:type="dxa"/>
            <w:shd w:val="clear" w:color="auto" w:fill="auto"/>
          </w:tcPr>
          <w:p w14:paraId="0D70F50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Бетоны для устройства слоев оснований и покрытий. Правила производства работ</w:t>
            </w:r>
          </w:p>
          <w:p w14:paraId="2FE561A5" w14:textId="77777777" w:rsidR="00573C35" w:rsidRPr="009B49C6" w:rsidRDefault="00573C35" w:rsidP="00573C35">
            <w:pPr>
              <w:contextualSpacing/>
              <w:rPr>
                <w:rFonts w:ascii="Times New Roman" w:hAnsi="Times New Roman" w:cs="Times New Roman"/>
                <w:sz w:val="24"/>
                <w:szCs w:val="24"/>
              </w:rPr>
            </w:pPr>
          </w:p>
          <w:p w14:paraId="17C788CC" w14:textId="417490D7" w:rsidR="00573C35" w:rsidRPr="009B49C6" w:rsidRDefault="00573C35" w:rsidP="00573C35">
            <w:pPr>
              <w:contextualSpacing/>
              <w:rPr>
                <w:rFonts w:ascii="Times New Roman" w:hAnsi="Times New Roman" w:cs="Times New Roman"/>
                <w:sz w:val="24"/>
                <w:szCs w:val="24"/>
              </w:rPr>
            </w:pPr>
          </w:p>
        </w:tc>
        <w:tc>
          <w:tcPr>
            <w:tcW w:w="1560" w:type="dxa"/>
            <w:shd w:val="clear" w:color="auto" w:fill="auto"/>
          </w:tcPr>
          <w:p w14:paraId="5CD7B7C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01.12.2022</w:t>
            </w:r>
          </w:p>
        </w:tc>
        <w:tc>
          <w:tcPr>
            <w:tcW w:w="1276" w:type="dxa"/>
            <w:shd w:val="clear" w:color="auto" w:fill="auto"/>
          </w:tcPr>
          <w:p w14:paraId="5AB21393"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7CA5D6C6" w14:textId="77777777" w:rsidR="00573C35" w:rsidRPr="009B49C6" w:rsidRDefault="00573C35" w:rsidP="00573C35">
            <w:pPr>
              <w:contextualSpacing/>
              <w:rPr>
                <w:rFonts w:ascii="Times New Roman" w:hAnsi="Times New Roman" w:cs="Times New Roman"/>
                <w:sz w:val="24"/>
                <w:szCs w:val="24"/>
              </w:rPr>
            </w:pPr>
          </w:p>
        </w:tc>
      </w:tr>
      <w:tr w:rsidR="00573C35" w:rsidRPr="009B49C6" w14:paraId="3CC95C26" w14:textId="77777777" w:rsidTr="004F356D">
        <w:trPr>
          <w:trHeight w:val="300"/>
        </w:trPr>
        <w:tc>
          <w:tcPr>
            <w:tcW w:w="15736" w:type="dxa"/>
            <w:gridSpan w:val="7"/>
            <w:shd w:val="clear" w:color="auto" w:fill="auto"/>
          </w:tcPr>
          <w:p w14:paraId="4672CA58" w14:textId="77777777" w:rsidR="00573C35" w:rsidRPr="009B49C6" w:rsidRDefault="00573C35" w:rsidP="00573C35">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8.9 - Вторичные материалы</w:t>
            </w:r>
          </w:p>
        </w:tc>
      </w:tr>
      <w:tr w:rsidR="00573C35" w:rsidRPr="009B49C6" w14:paraId="202BF71A" w14:textId="77777777" w:rsidTr="004F356D">
        <w:trPr>
          <w:trHeight w:val="402"/>
        </w:trPr>
        <w:tc>
          <w:tcPr>
            <w:tcW w:w="709" w:type="dxa"/>
            <w:shd w:val="clear" w:color="auto" w:fill="auto"/>
          </w:tcPr>
          <w:p w14:paraId="13E0FC5E" w14:textId="77777777" w:rsidR="00573C35" w:rsidRPr="009B49C6" w:rsidRDefault="00573C35" w:rsidP="00573C35">
            <w:pPr>
              <w:pStyle w:val="aff3"/>
              <w:numPr>
                <w:ilvl w:val="0"/>
                <w:numId w:val="71"/>
              </w:numPr>
              <w:ind w:left="0" w:firstLine="0"/>
              <w:rPr>
                <w:rFonts w:ascii="Times New Roman" w:hAnsi="Times New Roman" w:cs="Times New Roman"/>
                <w:sz w:val="24"/>
                <w:szCs w:val="24"/>
              </w:rPr>
            </w:pPr>
          </w:p>
        </w:tc>
        <w:tc>
          <w:tcPr>
            <w:tcW w:w="1281" w:type="dxa"/>
            <w:shd w:val="clear" w:color="auto" w:fill="auto"/>
            <w:hideMark/>
          </w:tcPr>
          <w:p w14:paraId="393E5E7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8BADD8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32761-2014</w:t>
            </w:r>
          </w:p>
        </w:tc>
        <w:tc>
          <w:tcPr>
            <w:tcW w:w="4248" w:type="dxa"/>
            <w:shd w:val="clear" w:color="auto" w:fill="auto"/>
            <w:hideMark/>
          </w:tcPr>
          <w:p w14:paraId="23D1B69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Порошок минеральный. Технические требования</w:t>
            </w:r>
          </w:p>
        </w:tc>
        <w:tc>
          <w:tcPr>
            <w:tcW w:w="1560" w:type="dxa"/>
            <w:shd w:val="clear" w:color="auto" w:fill="auto"/>
            <w:hideMark/>
          </w:tcPr>
          <w:p w14:paraId="3F56DFA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01.02.2015</w:t>
            </w:r>
          </w:p>
        </w:tc>
        <w:tc>
          <w:tcPr>
            <w:tcW w:w="1276" w:type="dxa"/>
            <w:shd w:val="clear" w:color="auto" w:fill="auto"/>
            <w:hideMark/>
          </w:tcPr>
          <w:p w14:paraId="02CEDBDE"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8.2</w:t>
            </w:r>
          </w:p>
        </w:tc>
        <w:tc>
          <w:tcPr>
            <w:tcW w:w="4395" w:type="dxa"/>
            <w:shd w:val="clear" w:color="auto" w:fill="auto"/>
          </w:tcPr>
          <w:p w14:paraId="54D5911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Входит в Перечни стандартов, в результате применения которых </w:t>
            </w:r>
            <w:r w:rsidRPr="009B49C6">
              <w:rPr>
                <w:rFonts w:ascii="Times New Roman" w:hAnsi="Times New Roman" w:cs="Times New Roman"/>
                <w:sz w:val="24"/>
                <w:szCs w:val="24"/>
              </w:rPr>
              <w:lastRenderedPageBreak/>
              <w:t>обеспечивается соблюдение требований ТР ТС 014/2011</w:t>
            </w:r>
          </w:p>
        </w:tc>
      </w:tr>
      <w:tr w:rsidR="00573C35" w:rsidRPr="009B49C6" w14:paraId="54928A54" w14:textId="77777777" w:rsidTr="004F356D">
        <w:trPr>
          <w:trHeight w:val="450"/>
        </w:trPr>
        <w:tc>
          <w:tcPr>
            <w:tcW w:w="709" w:type="dxa"/>
            <w:shd w:val="clear" w:color="auto" w:fill="auto"/>
          </w:tcPr>
          <w:p w14:paraId="51B35F76" w14:textId="77777777" w:rsidR="00573C35" w:rsidRPr="009B49C6" w:rsidRDefault="00573C35" w:rsidP="00573C35">
            <w:pPr>
              <w:pStyle w:val="aff3"/>
              <w:numPr>
                <w:ilvl w:val="0"/>
                <w:numId w:val="71"/>
              </w:numPr>
              <w:ind w:left="0" w:firstLine="0"/>
              <w:rPr>
                <w:rFonts w:ascii="Times New Roman" w:hAnsi="Times New Roman" w:cs="Times New Roman"/>
                <w:sz w:val="24"/>
                <w:szCs w:val="24"/>
              </w:rPr>
            </w:pPr>
          </w:p>
        </w:tc>
        <w:tc>
          <w:tcPr>
            <w:tcW w:w="1281" w:type="dxa"/>
            <w:shd w:val="clear" w:color="auto" w:fill="auto"/>
            <w:hideMark/>
          </w:tcPr>
          <w:p w14:paraId="6962027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noWrap/>
            <w:hideMark/>
          </w:tcPr>
          <w:p w14:paraId="7006605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32826-2014</w:t>
            </w:r>
          </w:p>
        </w:tc>
        <w:tc>
          <w:tcPr>
            <w:tcW w:w="4248" w:type="dxa"/>
            <w:shd w:val="clear" w:color="auto" w:fill="auto"/>
            <w:hideMark/>
          </w:tcPr>
          <w:p w14:paraId="3FAA7E7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Щебень и песок шлаковые. Технические требования</w:t>
            </w:r>
          </w:p>
        </w:tc>
        <w:tc>
          <w:tcPr>
            <w:tcW w:w="1560" w:type="dxa"/>
            <w:shd w:val="clear" w:color="auto" w:fill="auto"/>
            <w:hideMark/>
          </w:tcPr>
          <w:p w14:paraId="0AC1555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35F3F5D3"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8.2</w:t>
            </w:r>
          </w:p>
        </w:tc>
        <w:tc>
          <w:tcPr>
            <w:tcW w:w="4395" w:type="dxa"/>
            <w:shd w:val="clear" w:color="auto" w:fill="auto"/>
          </w:tcPr>
          <w:p w14:paraId="6B2A65D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57B9BA6F" w14:textId="77777777" w:rsidTr="004F356D">
        <w:trPr>
          <w:trHeight w:val="374"/>
        </w:trPr>
        <w:tc>
          <w:tcPr>
            <w:tcW w:w="709" w:type="dxa"/>
            <w:shd w:val="clear" w:color="auto" w:fill="auto"/>
          </w:tcPr>
          <w:p w14:paraId="23ABD160" w14:textId="77777777" w:rsidR="00573C35" w:rsidRPr="009B49C6" w:rsidRDefault="00573C35" w:rsidP="00573C35">
            <w:pPr>
              <w:pStyle w:val="aff3"/>
              <w:numPr>
                <w:ilvl w:val="0"/>
                <w:numId w:val="71"/>
              </w:numPr>
              <w:ind w:left="0" w:firstLine="0"/>
              <w:rPr>
                <w:rFonts w:ascii="Times New Roman" w:hAnsi="Times New Roman" w:cs="Times New Roman"/>
                <w:sz w:val="24"/>
                <w:szCs w:val="24"/>
              </w:rPr>
            </w:pPr>
          </w:p>
        </w:tc>
        <w:tc>
          <w:tcPr>
            <w:tcW w:w="1281" w:type="dxa"/>
            <w:shd w:val="clear" w:color="auto" w:fill="auto"/>
          </w:tcPr>
          <w:p w14:paraId="118C21A0" w14:textId="7C73A6AF"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ГОСТ </w:t>
            </w:r>
          </w:p>
        </w:tc>
        <w:tc>
          <w:tcPr>
            <w:tcW w:w="2267" w:type="dxa"/>
            <w:shd w:val="clear" w:color="auto" w:fill="auto"/>
            <w:noWrap/>
          </w:tcPr>
          <w:p w14:paraId="47F2B11F" w14:textId="7BCE91D0"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25818-2025</w:t>
            </w:r>
          </w:p>
        </w:tc>
        <w:tc>
          <w:tcPr>
            <w:tcW w:w="4248" w:type="dxa"/>
            <w:shd w:val="clear" w:color="auto" w:fill="auto"/>
          </w:tcPr>
          <w:p w14:paraId="4481BC5E" w14:textId="3EBCDDB6"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Золы-уноса тепловых электростанций для бетонов. Технические условия</w:t>
            </w:r>
          </w:p>
        </w:tc>
        <w:tc>
          <w:tcPr>
            <w:tcW w:w="1560" w:type="dxa"/>
            <w:shd w:val="clear" w:color="auto" w:fill="auto"/>
          </w:tcPr>
          <w:p w14:paraId="40242E47" w14:textId="6E926069"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01.06.2026</w:t>
            </w:r>
          </w:p>
        </w:tc>
        <w:tc>
          <w:tcPr>
            <w:tcW w:w="1276" w:type="dxa"/>
            <w:shd w:val="clear" w:color="auto" w:fill="auto"/>
          </w:tcPr>
          <w:p w14:paraId="47102240"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50FEBD87" w14:textId="13F1366A" w:rsidR="00573C35" w:rsidRPr="009B49C6" w:rsidRDefault="00573C35" w:rsidP="00573C35">
            <w:pPr>
              <w:spacing w:after="160" w:line="259" w:lineRule="auto"/>
              <w:rPr>
                <w:rFonts w:ascii="Times New Roman" w:eastAsiaTheme="minorHAnsi" w:hAnsi="Times New Roman" w:cs="Times New Roman"/>
                <w:kern w:val="2"/>
                <w:sz w:val="24"/>
                <w:szCs w:val="24"/>
                <w:lang w:eastAsia="en-US"/>
                <w14:ligatures w14:val="standardContextual"/>
              </w:rPr>
            </w:pPr>
            <w:r w:rsidRPr="009B49C6">
              <w:rPr>
                <w:rFonts w:ascii="Times New Roman" w:eastAsiaTheme="minorHAnsi" w:hAnsi="Times New Roman" w:cs="Times New Roman"/>
                <w:kern w:val="2"/>
                <w:sz w:val="24"/>
                <w:szCs w:val="24"/>
                <w:lang w:eastAsia="en-US"/>
                <w14:ligatures w14:val="standardContextual"/>
              </w:rPr>
              <w:t xml:space="preserve">На основании приказа Росстандарта </w:t>
            </w:r>
            <w:r w:rsidRPr="009B49C6">
              <w:rPr>
                <w:rFonts w:ascii="Times New Roman" w:eastAsiaTheme="minorHAnsi" w:hAnsi="Times New Roman" w:cs="Times New Roman"/>
                <w:kern w:val="2"/>
                <w:sz w:val="24"/>
                <w:szCs w:val="24"/>
                <w:lang w:eastAsia="en-US"/>
                <w14:ligatures w14:val="standardContextual"/>
              </w:rPr>
              <w:br/>
              <w:t>от 10.09.2025 № 1016-ст данный стандарт введен в действие взамен ГОСТ 25818-2017.</w:t>
            </w:r>
          </w:p>
        </w:tc>
      </w:tr>
      <w:tr w:rsidR="00573C35" w:rsidRPr="009B49C6" w14:paraId="2A51EF93" w14:textId="77777777" w:rsidTr="004F356D">
        <w:trPr>
          <w:trHeight w:val="465"/>
        </w:trPr>
        <w:tc>
          <w:tcPr>
            <w:tcW w:w="709" w:type="dxa"/>
            <w:shd w:val="clear" w:color="auto" w:fill="auto"/>
          </w:tcPr>
          <w:p w14:paraId="38A4A1E8" w14:textId="77777777" w:rsidR="00573C35" w:rsidRPr="009B49C6" w:rsidRDefault="00573C35" w:rsidP="00573C35">
            <w:pPr>
              <w:pStyle w:val="aff3"/>
              <w:numPr>
                <w:ilvl w:val="0"/>
                <w:numId w:val="71"/>
              </w:numPr>
              <w:ind w:left="0" w:firstLine="0"/>
              <w:rPr>
                <w:rFonts w:ascii="Times New Roman" w:hAnsi="Times New Roman" w:cs="Times New Roman"/>
                <w:sz w:val="24"/>
                <w:szCs w:val="24"/>
              </w:rPr>
            </w:pPr>
          </w:p>
        </w:tc>
        <w:tc>
          <w:tcPr>
            <w:tcW w:w="1281" w:type="dxa"/>
            <w:shd w:val="clear" w:color="auto" w:fill="auto"/>
            <w:hideMark/>
          </w:tcPr>
          <w:p w14:paraId="1EE4238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noWrap/>
            <w:hideMark/>
          </w:tcPr>
          <w:p w14:paraId="3133377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25592-2019</w:t>
            </w:r>
          </w:p>
        </w:tc>
        <w:tc>
          <w:tcPr>
            <w:tcW w:w="4248" w:type="dxa"/>
            <w:shd w:val="clear" w:color="auto" w:fill="auto"/>
            <w:hideMark/>
          </w:tcPr>
          <w:p w14:paraId="14E30EF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Смеси золошлаковые тепловых электростанций для бетонов. Технические условия</w:t>
            </w:r>
          </w:p>
        </w:tc>
        <w:tc>
          <w:tcPr>
            <w:tcW w:w="1560" w:type="dxa"/>
            <w:shd w:val="clear" w:color="auto" w:fill="auto"/>
            <w:hideMark/>
          </w:tcPr>
          <w:p w14:paraId="65C211E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01.06.2020</w:t>
            </w:r>
          </w:p>
        </w:tc>
        <w:tc>
          <w:tcPr>
            <w:tcW w:w="1276" w:type="dxa"/>
            <w:shd w:val="clear" w:color="auto" w:fill="auto"/>
            <w:hideMark/>
          </w:tcPr>
          <w:p w14:paraId="61362555"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75431A39" w14:textId="54074602" w:rsidR="00573C35" w:rsidRPr="009B49C6" w:rsidRDefault="00573C35" w:rsidP="00573C35">
            <w:pPr>
              <w:contextualSpacing/>
              <w:rPr>
                <w:rFonts w:ascii="Times New Roman" w:hAnsi="Times New Roman" w:cs="Times New Roman"/>
                <w:sz w:val="24"/>
                <w:szCs w:val="24"/>
              </w:rPr>
            </w:pPr>
          </w:p>
        </w:tc>
      </w:tr>
      <w:tr w:rsidR="00573C35" w:rsidRPr="009B49C6" w14:paraId="25C199A2" w14:textId="77777777" w:rsidTr="004F356D">
        <w:trPr>
          <w:trHeight w:val="465"/>
        </w:trPr>
        <w:tc>
          <w:tcPr>
            <w:tcW w:w="709" w:type="dxa"/>
            <w:shd w:val="clear" w:color="auto" w:fill="auto"/>
          </w:tcPr>
          <w:p w14:paraId="24609F6A" w14:textId="77777777" w:rsidR="00573C35" w:rsidRPr="009B49C6" w:rsidRDefault="00573C35" w:rsidP="00573C35">
            <w:pPr>
              <w:pStyle w:val="aff3"/>
              <w:numPr>
                <w:ilvl w:val="0"/>
                <w:numId w:val="71"/>
              </w:numPr>
              <w:ind w:left="0" w:firstLine="0"/>
              <w:rPr>
                <w:rFonts w:ascii="Times New Roman" w:hAnsi="Times New Roman" w:cs="Times New Roman"/>
                <w:sz w:val="24"/>
                <w:szCs w:val="24"/>
              </w:rPr>
            </w:pPr>
          </w:p>
        </w:tc>
        <w:tc>
          <w:tcPr>
            <w:tcW w:w="1281" w:type="dxa"/>
            <w:shd w:val="clear" w:color="auto" w:fill="auto"/>
          </w:tcPr>
          <w:p w14:paraId="29D0642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noWrap/>
          </w:tcPr>
          <w:p w14:paraId="3A9ED9F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55419-2013</w:t>
            </w:r>
          </w:p>
        </w:tc>
        <w:tc>
          <w:tcPr>
            <w:tcW w:w="4248" w:type="dxa"/>
            <w:shd w:val="clear" w:color="auto" w:fill="auto"/>
          </w:tcPr>
          <w:p w14:paraId="7B1C187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Материал композиционный на основе активного резинового порошка, модифицирующий асфальтобетонные смеси. Технические требования и методы испытаний</w:t>
            </w:r>
          </w:p>
        </w:tc>
        <w:tc>
          <w:tcPr>
            <w:tcW w:w="1560" w:type="dxa"/>
            <w:shd w:val="clear" w:color="auto" w:fill="auto"/>
          </w:tcPr>
          <w:p w14:paraId="7FE286B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01.07.2013</w:t>
            </w:r>
          </w:p>
        </w:tc>
        <w:tc>
          <w:tcPr>
            <w:tcW w:w="1276" w:type="dxa"/>
            <w:shd w:val="clear" w:color="auto" w:fill="auto"/>
          </w:tcPr>
          <w:p w14:paraId="3057B27D"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2F67374F" w14:textId="77777777" w:rsidR="00573C35" w:rsidRPr="009B49C6" w:rsidRDefault="00573C35" w:rsidP="00573C35">
            <w:pPr>
              <w:contextualSpacing/>
              <w:rPr>
                <w:rFonts w:ascii="Times New Roman" w:hAnsi="Times New Roman" w:cs="Times New Roman"/>
                <w:sz w:val="24"/>
                <w:szCs w:val="24"/>
              </w:rPr>
            </w:pPr>
          </w:p>
        </w:tc>
      </w:tr>
      <w:tr w:rsidR="00573C35" w:rsidRPr="009B49C6" w14:paraId="2FD38C89" w14:textId="77777777" w:rsidTr="004F356D">
        <w:trPr>
          <w:trHeight w:val="465"/>
        </w:trPr>
        <w:tc>
          <w:tcPr>
            <w:tcW w:w="709" w:type="dxa"/>
            <w:shd w:val="clear" w:color="auto" w:fill="auto"/>
          </w:tcPr>
          <w:p w14:paraId="0F2F9DB8" w14:textId="77777777" w:rsidR="00573C35" w:rsidRPr="009B49C6" w:rsidRDefault="00573C35" w:rsidP="00573C35">
            <w:pPr>
              <w:pStyle w:val="aff3"/>
              <w:numPr>
                <w:ilvl w:val="0"/>
                <w:numId w:val="71"/>
              </w:numPr>
              <w:ind w:left="0" w:firstLine="0"/>
              <w:rPr>
                <w:rFonts w:ascii="Times New Roman" w:hAnsi="Times New Roman" w:cs="Times New Roman"/>
                <w:sz w:val="24"/>
                <w:szCs w:val="24"/>
              </w:rPr>
            </w:pPr>
          </w:p>
        </w:tc>
        <w:tc>
          <w:tcPr>
            <w:tcW w:w="1281" w:type="dxa"/>
            <w:shd w:val="clear" w:color="auto" w:fill="auto"/>
          </w:tcPr>
          <w:p w14:paraId="30C2425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noWrap/>
          </w:tcPr>
          <w:p w14:paraId="277884D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58770-2019</w:t>
            </w:r>
          </w:p>
        </w:tc>
        <w:tc>
          <w:tcPr>
            <w:tcW w:w="4248" w:type="dxa"/>
            <w:shd w:val="clear" w:color="auto" w:fill="auto"/>
          </w:tcPr>
          <w:p w14:paraId="558CCF2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щебеночно-песчаные шлаковые. Технические условия</w:t>
            </w:r>
          </w:p>
        </w:tc>
        <w:tc>
          <w:tcPr>
            <w:tcW w:w="1560" w:type="dxa"/>
            <w:shd w:val="clear" w:color="auto" w:fill="auto"/>
          </w:tcPr>
          <w:p w14:paraId="15F4A52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01.03.2020</w:t>
            </w:r>
          </w:p>
        </w:tc>
        <w:tc>
          <w:tcPr>
            <w:tcW w:w="1276" w:type="dxa"/>
            <w:shd w:val="clear" w:color="auto" w:fill="auto"/>
          </w:tcPr>
          <w:p w14:paraId="656F83CE"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0220651C" w14:textId="77777777" w:rsidR="00573C35" w:rsidRPr="009B49C6" w:rsidRDefault="00573C35" w:rsidP="00573C35">
            <w:pPr>
              <w:contextualSpacing/>
              <w:rPr>
                <w:rFonts w:ascii="Times New Roman" w:hAnsi="Times New Roman" w:cs="Times New Roman"/>
                <w:sz w:val="24"/>
                <w:szCs w:val="24"/>
              </w:rPr>
            </w:pPr>
          </w:p>
        </w:tc>
      </w:tr>
      <w:tr w:rsidR="00573C35" w:rsidRPr="009B49C6" w14:paraId="43D3D389" w14:textId="77777777" w:rsidTr="004F356D">
        <w:trPr>
          <w:trHeight w:val="465"/>
        </w:trPr>
        <w:tc>
          <w:tcPr>
            <w:tcW w:w="709" w:type="dxa"/>
            <w:shd w:val="clear" w:color="auto" w:fill="auto"/>
          </w:tcPr>
          <w:p w14:paraId="61C32170" w14:textId="77777777" w:rsidR="00573C35" w:rsidRPr="009B49C6" w:rsidRDefault="00573C35" w:rsidP="00573C35">
            <w:pPr>
              <w:pStyle w:val="aff3"/>
              <w:numPr>
                <w:ilvl w:val="0"/>
                <w:numId w:val="71"/>
              </w:numPr>
              <w:ind w:left="0" w:firstLine="0"/>
              <w:rPr>
                <w:rFonts w:ascii="Times New Roman" w:hAnsi="Times New Roman" w:cs="Times New Roman"/>
                <w:sz w:val="24"/>
                <w:szCs w:val="24"/>
              </w:rPr>
            </w:pPr>
          </w:p>
        </w:tc>
        <w:tc>
          <w:tcPr>
            <w:tcW w:w="1281" w:type="dxa"/>
            <w:shd w:val="clear" w:color="auto" w:fill="auto"/>
          </w:tcPr>
          <w:p w14:paraId="15E6A2F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noWrap/>
          </w:tcPr>
          <w:p w14:paraId="4C0709C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59118.1-2020</w:t>
            </w:r>
          </w:p>
        </w:tc>
        <w:tc>
          <w:tcPr>
            <w:tcW w:w="4248" w:type="dxa"/>
            <w:shd w:val="clear" w:color="auto" w:fill="auto"/>
          </w:tcPr>
          <w:p w14:paraId="450E7FD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Переработанный асфальтобетон (RAP). Технические условия</w:t>
            </w:r>
          </w:p>
        </w:tc>
        <w:tc>
          <w:tcPr>
            <w:tcW w:w="1560" w:type="dxa"/>
            <w:shd w:val="clear" w:color="auto" w:fill="auto"/>
          </w:tcPr>
          <w:p w14:paraId="584B3A9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01.03.2021</w:t>
            </w:r>
          </w:p>
        </w:tc>
        <w:tc>
          <w:tcPr>
            <w:tcW w:w="1276" w:type="dxa"/>
            <w:shd w:val="clear" w:color="auto" w:fill="auto"/>
          </w:tcPr>
          <w:p w14:paraId="59128FE3"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3826CEAF" w14:textId="77777777" w:rsidR="00573C35" w:rsidRPr="009B49C6" w:rsidRDefault="00573C35" w:rsidP="00573C35">
            <w:pPr>
              <w:contextualSpacing/>
              <w:rPr>
                <w:rFonts w:ascii="Times New Roman" w:hAnsi="Times New Roman" w:cs="Times New Roman"/>
                <w:sz w:val="24"/>
                <w:szCs w:val="24"/>
              </w:rPr>
            </w:pPr>
          </w:p>
        </w:tc>
      </w:tr>
      <w:tr w:rsidR="00573C35" w:rsidRPr="009B49C6" w14:paraId="1525E320" w14:textId="77777777" w:rsidTr="004F356D">
        <w:trPr>
          <w:trHeight w:val="465"/>
        </w:trPr>
        <w:tc>
          <w:tcPr>
            <w:tcW w:w="709" w:type="dxa"/>
            <w:shd w:val="clear" w:color="auto" w:fill="auto"/>
          </w:tcPr>
          <w:p w14:paraId="3066FEF2" w14:textId="77777777" w:rsidR="00573C35" w:rsidRPr="009B49C6" w:rsidRDefault="00573C35" w:rsidP="00573C35">
            <w:pPr>
              <w:pStyle w:val="aff3"/>
              <w:numPr>
                <w:ilvl w:val="0"/>
                <w:numId w:val="71"/>
              </w:numPr>
              <w:ind w:left="0" w:firstLine="0"/>
              <w:rPr>
                <w:rFonts w:ascii="Times New Roman" w:hAnsi="Times New Roman" w:cs="Times New Roman"/>
                <w:sz w:val="24"/>
                <w:szCs w:val="24"/>
              </w:rPr>
            </w:pPr>
          </w:p>
        </w:tc>
        <w:tc>
          <w:tcPr>
            <w:tcW w:w="1281" w:type="dxa"/>
            <w:shd w:val="clear" w:color="auto" w:fill="auto"/>
          </w:tcPr>
          <w:p w14:paraId="7A4F4B0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noWrap/>
          </w:tcPr>
          <w:p w14:paraId="4EFE1F7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59118.2-2020</w:t>
            </w:r>
          </w:p>
        </w:tc>
        <w:tc>
          <w:tcPr>
            <w:tcW w:w="4248" w:type="dxa"/>
            <w:shd w:val="clear" w:color="auto" w:fill="auto"/>
          </w:tcPr>
          <w:p w14:paraId="0609DC7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Методика выбора битумного вяжущего при применении </w:t>
            </w:r>
            <w:r w:rsidRPr="009B49C6">
              <w:rPr>
                <w:rFonts w:ascii="Times New Roman" w:hAnsi="Times New Roman" w:cs="Times New Roman"/>
                <w:sz w:val="24"/>
                <w:szCs w:val="24"/>
              </w:rPr>
              <w:lastRenderedPageBreak/>
              <w:t>переработанного асфальтобетона (RAP) в асфальтобетонных смесях</w:t>
            </w:r>
          </w:p>
        </w:tc>
        <w:tc>
          <w:tcPr>
            <w:tcW w:w="1560" w:type="dxa"/>
            <w:shd w:val="clear" w:color="auto" w:fill="auto"/>
          </w:tcPr>
          <w:p w14:paraId="435C937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01.03.2021</w:t>
            </w:r>
          </w:p>
        </w:tc>
        <w:tc>
          <w:tcPr>
            <w:tcW w:w="1276" w:type="dxa"/>
            <w:shd w:val="clear" w:color="auto" w:fill="auto"/>
          </w:tcPr>
          <w:p w14:paraId="5191C67F"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8.3</w:t>
            </w:r>
          </w:p>
        </w:tc>
        <w:tc>
          <w:tcPr>
            <w:tcW w:w="4395" w:type="dxa"/>
            <w:shd w:val="clear" w:color="auto" w:fill="auto"/>
          </w:tcPr>
          <w:p w14:paraId="6078CB8E" w14:textId="77777777" w:rsidR="00573C35" w:rsidRPr="009B49C6" w:rsidRDefault="00573C35" w:rsidP="00573C35">
            <w:pPr>
              <w:contextualSpacing/>
              <w:rPr>
                <w:rFonts w:ascii="Times New Roman" w:hAnsi="Times New Roman" w:cs="Times New Roman"/>
                <w:sz w:val="24"/>
                <w:szCs w:val="24"/>
              </w:rPr>
            </w:pPr>
          </w:p>
        </w:tc>
      </w:tr>
      <w:tr w:rsidR="00573C35" w:rsidRPr="009B49C6" w14:paraId="562E31B2" w14:textId="77777777" w:rsidTr="004F356D">
        <w:trPr>
          <w:trHeight w:val="465"/>
        </w:trPr>
        <w:tc>
          <w:tcPr>
            <w:tcW w:w="709" w:type="dxa"/>
            <w:shd w:val="clear" w:color="auto" w:fill="auto"/>
          </w:tcPr>
          <w:p w14:paraId="6987029D" w14:textId="77777777" w:rsidR="00573C35" w:rsidRPr="009B49C6" w:rsidRDefault="00573C35" w:rsidP="00573C35">
            <w:pPr>
              <w:pStyle w:val="aff3"/>
              <w:numPr>
                <w:ilvl w:val="0"/>
                <w:numId w:val="71"/>
              </w:numPr>
              <w:ind w:left="0" w:firstLine="0"/>
              <w:rPr>
                <w:rFonts w:ascii="Times New Roman" w:hAnsi="Times New Roman" w:cs="Times New Roman"/>
                <w:sz w:val="24"/>
                <w:szCs w:val="24"/>
              </w:rPr>
            </w:pPr>
          </w:p>
        </w:tc>
        <w:tc>
          <w:tcPr>
            <w:tcW w:w="1281" w:type="dxa"/>
            <w:shd w:val="clear" w:color="auto" w:fill="auto"/>
          </w:tcPr>
          <w:p w14:paraId="7B7C1F8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noWrap/>
          </w:tcPr>
          <w:p w14:paraId="63D20D0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70197.1-2022</w:t>
            </w:r>
          </w:p>
        </w:tc>
        <w:tc>
          <w:tcPr>
            <w:tcW w:w="4248" w:type="dxa"/>
            <w:shd w:val="clear" w:color="auto" w:fill="auto"/>
          </w:tcPr>
          <w:p w14:paraId="0C4AABF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органоминеральные холодные с использованием вторичного асфальтобетона. Общие технические условия.</w:t>
            </w:r>
          </w:p>
        </w:tc>
        <w:tc>
          <w:tcPr>
            <w:tcW w:w="1560" w:type="dxa"/>
            <w:shd w:val="clear" w:color="auto" w:fill="auto"/>
          </w:tcPr>
          <w:p w14:paraId="27B42E8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01.10.2022</w:t>
            </w:r>
          </w:p>
        </w:tc>
        <w:tc>
          <w:tcPr>
            <w:tcW w:w="1276" w:type="dxa"/>
            <w:shd w:val="clear" w:color="auto" w:fill="auto"/>
          </w:tcPr>
          <w:p w14:paraId="466A8873"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8.7</w:t>
            </w:r>
          </w:p>
        </w:tc>
        <w:tc>
          <w:tcPr>
            <w:tcW w:w="4395" w:type="dxa"/>
            <w:shd w:val="clear" w:color="auto" w:fill="auto"/>
          </w:tcPr>
          <w:p w14:paraId="00018A95" w14:textId="77777777" w:rsidR="00573C35" w:rsidRPr="009B49C6" w:rsidRDefault="00573C35" w:rsidP="00573C35">
            <w:pPr>
              <w:contextualSpacing/>
              <w:rPr>
                <w:rFonts w:ascii="Times New Roman" w:hAnsi="Times New Roman" w:cs="Times New Roman"/>
                <w:sz w:val="24"/>
                <w:szCs w:val="24"/>
              </w:rPr>
            </w:pPr>
          </w:p>
        </w:tc>
      </w:tr>
      <w:tr w:rsidR="00573C35" w:rsidRPr="009B49C6" w14:paraId="094085B9" w14:textId="77777777" w:rsidTr="004F356D">
        <w:trPr>
          <w:trHeight w:val="465"/>
        </w:trPr>
        <w:tc>
          <w:tcPr>
            <w:tcW w:w="709" w:type="dxa"/>
            <w:shd w:val="clear" w:color="auto" w:fill="auto"/>
          </w:tcPr>
          <w:p w14:paraId="45356304" w14:textId="77777777" w:rsidR="00573C35" w:rsidRPr="009B49C6" w:rsidRDefault="00573C35" w:rsidP="00573C35">
            <w:pPr>
              <w:pStyle w:val="aff3"/>
              <w:numPr>
                <w:ilvl w:val="0"/>
                <w:numId w:val="71"/>
              </w:numPr>
              <w:ind w:left="0" w:firstLine="0"/>
              <w:rPr>
                <w:rFonts w:ascii="Times New Roman" w:hAnsi="Times New Roman" w:cs="Times New Roman"/>
                <w:sz w:val="24"/>
                <w:szCs w:val="24"/>
              </w:rPr>
            </w:pPr>
          </w:p>
        </w:tc>
        <w:tc>
          <w:tcPr>
            <w:tcW w:w="1281" w:type="dxa"/>
            <w:shd w:val="clear" w:color="auto" w:fill="auto"/>
          </w:tcPr>
          <w:p w14:paraId="2C2460A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noWrap/>
          </w:tcPr>
          <w:p w14:paraId="0A9BC19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70197.2-2022</w:t>
            </w:r>
          </w:p>
        </w:tc>
        <w:tc>
          <w:tcPr>
            <w:tcW w:w="4248" w:type="dxa"/>
            <w:shd w:val="clear" w:color="auto" w:fill="auto"/>
          </w:tcPr>
          <w:p w14:paraId="145F04D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органоминеральные холодные с использованием вторичного асфальтобетона. Методы испытаний.</w:t>
            </w:r>
          </w:p>
        </w:tc>
        <w:tc>
          <w:tcPr>
            <w:tcW w:w="1560" w:type="dxa"/>
            <w:shd w:val="clear" w:color="auto" w:fill="auto"/>
          </w:tcPr>
          <w:p w14:paraId="1C4A7CE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01.10.2022</w:t>
            </w:r>
          </w:p>
        </w:tc>
        <w:tc>
          <w:tcPr>
            <w:tcW w:w="1276" w:type="dxa"/>
            <w:shd w:val="clear" w:color="auto" w:fill="auto"/>
          </w:tcPr>
          <w:p w14:paraId="70A6BC53"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8.7</w:t>
            </w:r>
          </w:p>
        </w:tc>
        <w:tc>
          <w:tcPr>
            <w:tcW w:w="4395" w:type="dxa"/>
            <w:shd w:val="clear" w:color="auto" w:fill="auto"/>
          </w:tcPr>
          <w:p w14:paraId="4793B982" w14:textId="77777777" w:rsidR="00573C35" w:rsidRPr="009B49C6" w:rsidRDefault="00573C35" w:rsidP="00573C35">
            <w:pPr>
              <w:contextualSpacing/>
              <w:rPr>
                <w:rFonts w:ascii="Times New Roman" w:hAnsi="Times New Roman" w:cs="Times New Roman"/>
                <w:sz w:val="24"/>
                <w:szCs w:val="24"/>
              </w:rPr>
            </w:pPr>
          </w:p>
        </w:tc>
      </w:tr>
      <w:tr w:rsidR="00573C35" w:rsidRPr="009B49C6" w14:paraId="3DFCE0D8" w14:textId="77777777" w:rsidTr="004F356D">
        <w:trPr>
          <w:trHeight w:val="1294"/>
        </w:trPr>
        <w:tc>
          <w:tcPr>
            <w:tcW w:w="709" w:type="dxa"/>
            <w:shd w:val="clear" w:color="auto" w:fill="auto"/>
          </w:tcPr>
          <w:p w14:paraId="0B56C75A" w14:textId="77777777" w:rsidR="00573C35" w:rsidRPr="009B49C6" w:rsidRDefault="00573C35" w:rsidP="00573C35">
            <w:pPr>
              <w:pStyle w:val="aff3"/>
              <w:numPr>
                <w:ilvl w:val="0"/>
                <w:numId w:val="71"/>
              </w:numPr>
              <w:ind w:left="0" w:firstLine="0"/>
              <w:rPr>
                <w:rFonts w:ascii="Times New Roman" w:hAnsi="Times New Roman" w:cs="Times New Roman"/>
                <w:sz w:val="24"/>
                <w:szCs w:val="24"/>
              </w:rPr>
            </w:pPr>
          </w:p>
        </w:tc>
        <w:tc>
          <w:tcPr>
            <w:tcW w:w="1281" w:type="dxa"/>
            <w:shd w:val="clear" w:color="auto" w:fill="auto"/>
          </w:tcPr>
          <w:p w14:paraId="1B2A839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noWrap/>
          </w:tcPr>
          <w:p w14:paraId="49060A2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70197.3-2022</w:t>
            </w:r>
          </w:p>
        </w:tc>
        <w:tc>
          <w:tcPr>
            <w:tcW w:w="4248" w:type="dxa"/>
            <w:shd w:val="clear" w:color="auto" w:fill="auto"/>
          </w:tcPr>
          <w:p w14:paraId="07C1122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органоминеральные холодные с использованием вторичного асфальтобетона. Правила производства работ</w:t>
            </w:r>
          </w:p>
        </w:tc>
        <w:tc>
          <w:tcPr>
            <w:tcW w:w="1560" w:type="dxa"/>
            <w:shd w:val="clear" w:color="auto" w:fill="auto"/>
          </w:tcPr>
          <w:p w14:paraId="14E31A2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01.10.2022</w:t>
            </w:r>
          </w:p>
        </w:tc>
        <w:tc>
          <w:tcPr>
            <w:tcW w:w="1276" w:type="dxa"/>
            <w:shd w:val="clear" w:color="auto" w:fill="auto"/>
          </w:tcPr>
          <w:p w14:paraId="676FCAF2"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8.7</w:t>
            </w:r>
          </w:p>
        </w:tc>
        <w:tc>
          <w:tcPr>
            <w:tcW w:w="4395" w:type="dxa"/>
            <w:shd w:val="clear" w:color="auto" w:fill="auto"/>
          </w:tcPr>
          <w:p w14:paraId="46C99243" w14:textId="77777777" w:rsidR="00573C35" w:rsidRPr="009B49C6" w:rsidRDefault="00573C35" w:rsidP="00573C35">
            <w:pPr>
              <w:contextualSpacing/>
              <w:rPr>
                <w:rFonts w:ascii="Times New Roman" w:hAnsi="Times New Roman" w:cs="Times New Roman"/>
                <w:sz w:val="24"/>
                <w:szCs w:val="24"/>
              </w:rPr>
            </w:pPr>
          </w:p>
        </w:tc>
      </w:tr>
      <w:tr w:rsidR="00573C35" w:rsidRPr="009B49C6" w14:paraId="4DAFC483" w14:textId="77777777" w:rsidTr="004F356D">
        <w:trPr>
          <w:trHeight w:val="1172"/>
        </w:trPr>
        <w:tc>
          <w:tcPr>
            <w:tcW w:w="709" w:type="dxa"/>
            <w:shd w:val="clear" w:color="auto" w:fill="auto"/>
          </w:tcPr>
          <w:p w14:paraId="294A8368" w14:textId="77777777" w:rsidR="00573C35" w:rsidRPr="009B49C6" w:rsidRDefault="00573C35" w:rsidP="00573C35">
            <w:pPr>
              <w:pStyle w:val="aff3"/>
              <w:numPr>
                <w:ilvl w:val="0"/>
                <w:numId w:val="71"/>
              </w:numPr>
              <w:ind w:left="0" w:firstLine="0"/>
              <w:rPr>
                <w:rFonts w:ascii="Times New Roman" w:hAnsi="Times New Roman" w:cs="Times New Roman"/>
                <w:sz w:val="24"/>
                <w:szCs w:val="24"/>
              </w:rPr>
            </w:pPr>
          </w:p>
        </w:tc>
        <w:tc>
          <w:tcPr>
            <w:tcW w:w="1281" w:type="dxa"/>
            <w:shd w:val="clear" w:color="auto" w:fill="auto"/>
          </w:tcPr>
          <w:p w14:paraId="2A9FE47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noWrap/>
          </w:tcPr>
          <w:p w14:paraId="530C0E6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70454-2022</w:t>
            </w:r>
          </w:p>
        </w:tc>
        <w:tc>
          <w:tcPr>
            <w:tcW w:w="4248" w:type="dxa"/>
            <w:shd w:val="clear" w:color="auto" w:fill="auto"/>
          </w:tcPr>
          <w:p w14:paraId="1091849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щебеночно-гравийно-песчаные, обработанные органическим вяжущими. Общие технические условия</w:t>
            </w:r>
          </w:p>
        </w:tc>
        <w:tc>
          <w:tcPr>
            <w:tcW w:w="1560" w:type="dxa"/>
            <w:shd w:val="clear" w:color="auto" w:fill="auto"/>
          </w:tcPr>
          <w:p w14:paraId="3997B83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01.01.2023</w:t>
            </w:r>
          </w:p>
        </w:tc>
        <w:tc>
          <w:tcPr>
            <w:tcW w:w="1276" w:type="dxa"/>
            <w:shd w:val="clear" w:color="auto" w:fill="auto"/>
          </w:tcPr>
          <w:p w14:paraId="0C840F3F"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8.3</w:t>
            </w:r>
          </w:p>
          <w:p w14:paraId="4149ACDE"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8.12</w:t>
            </w:r>
          </w:p>
        </w:tc>
        <w:tc>
          <w:tcPr>
            <w:tcW w:w="4395" w:type="dxa"/>
            <w:shd w:val="clear" w:color="auto" w:fill="auto"/>
          </w:tcPr>
          <w:p w14:paraId="42799757" w14:textId="77777777" w:rsidR="00573C35" w:rsidRPr="009B49C6" w:rsidRDefault="00573C35" w:rsidP="00573C35">
            <w:pPr>
              <w:contextualSpacing/>
              <w:rPr>
                <w:rFonts w:ascii="Times New Roman" w:hAnsi="Times New Roman" w:cs="Times New Roman"/>
                <w:sz w:val="24"/>
                <w:szCs w:val="24"/>
              </w:rPr>
            </w:pPr>
          </w:p>
        </w:tc>
      </w:tr>
      <w:tr w:rsidR="00573C35" w:rsidRPr="009B49C6" w14:paraId="7584B07D" w14:textId="77777777" w:rsidTr="004F356D">
        <w:trPr>
          <w:trHeight w:val="1321"/>
        </w:trPr>
        <w:tc>
          <w:tcPr>
            <w:tcW w:w="709" w:type="dxa"/>
            <w:shd w:val="clear" w:color="auto" w:fill="auto"/>
          </w:tcPr>
          <w:p w14:paraId="6B12C29C" w14:textId="77777777" w:rsidR="00573C35" w:rsidRPr="009B49C6" w:rsidRDefault="00573C35" w:rsidP="00573C35">
            <w:pPr>
              <w:pStyle w:val="aff3"/>
              <w:numPr>
                <w:ilvl w:val="0"/>
                <w:numId w:val="71"/>
              </w:numPr>
              <w:ind w:left="0" w:firstLine="0"/>
              <w:rPr>
                <w:rFonts w:ascii="Times New Roman" w:hAnsi="Times New Roman" w:cs="Times New Roman"/>
                <w:sz w:val="24"/>
                <w:szCs w:val="24"/>
              </w:rPr>
            </w:pPr>
          </w:p>
        </w:tc>
        <w:tc>
          <w:tcPr>
            <w:tcW w:w="1281" w:type="dxa"/>
            <w:shd w:val="clear" w:color="auto" w:fill="auto"/>
          </w:tcPr>
          <w:p w14:paraId="49C0BF8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noWrap/>
          </w:tcPr>
          <w:p w14:paraId="0280646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70455-2022</w:t>
            </w:r>
          </w:p>
        </w:tc>
        <w:tc>
          <w:tcPr>
            <w:tcW w:w="4248" w:type="dxa"/>
            <w:shd w:val="clear" w:color="auto" w:fill="auto"/>
          </w:tcPr>
          <w:p w14:paraId="12988C6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щебеночно-гравийно-песчаные, обработанные неорганическим вяжущими. Общие технические условия</w:t>
            </w:r>
          </w:p>
        </w:tc>
        <w:tc>
          <w:tcPr>
            <w:tcW w:w="1560" w:type="dxa"/>
            <w:shd w:val="clear" w:color="auto" w:fill="auto"/>
          </w:tcPr>
          <w:p w14:paraId="014EFBC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01.01.2023</w:t>
            </w:r>
          </w:p>
        </w:tc>
        <w:tc>
          <w:tcPr>
            <w:tcW w:w="1276" w:type="dxa"/>
            <w:shd w:val="clear" w:color="auto" w:fill="auto"/>
          </w:tcPr>
          <w:p w14:paraId="4E1CC54C"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8.2</w:t>
            </w:r>
          </w:p>
          <w:p w14:paraId="40C9D891"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8.4</w:t>
            </w:r>
          </w:p>
          <w:p w14:paraId="1A85FD75"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8.12</w:t>
            </w:r>
          </w:p>
        </w:tc>
        <w:tc>
          <w:tcPr>
            <w:tcW w:w="4395" w:type="dxa"/>
            <w:shd w:val="clear" w:color="auto" w:fill="auto"/>
          </w:tcPr>
          <w:p w14:paraId="21592F9F" w14:textId="77777777" w:rsidR="00573C35" w:rsidRPr="009B49C6" w:rsidRDefault="00573C35" w:rsidP="00573C35">
            <w:pPr>
              <w:contextualSpacing/>
              <w:rPr>
                <w:rFonts w:ascii="Times New Roman" w:hAnsi="Times New Roman" w:cs="Times New Roman"/>
                <w:sz w:val="24"/>
                <w:szCs w:val="24"/>
              </w:rPr>
            </w:pPr>
          </w:p>
        </w:tc>
      </w:tr>
      <w:tr w:rsidR="00573C35" w:rsidRPr="009B49C6" w14:paraId="4209D9E1" w14:textId="77777777" w:rsidTr="004F356D">
        <w:trPr>
          <w:trHeight w:val="1072"/>
        </w:trPr>
        <w:tc>
          <w:tcPr>
            <w:tcW w:w="709" w:type="dxa"/>
            <w:tcBorders>
              <w:bottom w:val="single" w:sz="4" w:space="0" w:color="auto"/>
            </w:tcBorders>
            <w:shd w:val="clear" w:color="auto" w:fill="auto"/>
          </w:tcPr>
          <w:p w14:paraId="7E73A16B" w14:textId="77777777" w:rsidR="00573C35" w:rsidRPr="009B49C6" w:rsidRDefault="00573C35" w:rsidP="00573C35">
            <w:pPr>
              <w:pStyle w:val="aff3"/>
              <w:numPr>
                <w:ilvl w:val="0"/>
                <w:numId w:val="71"/>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tcPr>
          <w:p w14:paraId="3504895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bottom w:val="single" w:sz="4" w:space="0" w:color="auto"/>
            </w:tcBorders>
            <w:shd w:val="clear" w:color="auto" w:fill="auto"/>
            <w:noWrap/>
          </w:tcPr>
          <w:p w14:paraId="0A16D2F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70196-2022</w:t>
            </w:r>
          </w:p>
        </w:tc>
        <w:tc>
          <w:tcPr>
            <w:tcW w:w="4248" w:type="dxa"/>
            <w:tcBorders>
              <w:bottom w:val="single" w:sz="4" w:space="0" w:color="auto"/>
            </w:tcBorders>
            <w:shd w:val="clear" w:color="auto" w:fill="auto"/>
          </w:tcPr>
          <w:p w14:paraId="28A7EBD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Комплексные минеральные вяжущие для стабилизации и укрепления грунтов. Технические условия</w:t>
            </w:r>
          </w:p>
        </w:tc>
        <w:tc>
          <w:tcPr>
            <w:tcW w:w="1560" w:type="dxa"/>
            <w:tcBorders>
              <w:bottom w:val="single" w:sz="4" w:space="0" w:color="auto"/>
            </w:tcBorders>
            <w:shd w:val="clear" w:color="auto" w:fill="auto"/>
          </w:tcPr>
          <w:p w14:paraId="4D0FE4C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01.01.2023</w:t>
            </w:r>
          </w:p>
        </w:tc>
        <w:tc>
          <w:tcPr>
            <w:tcW w:w="1276" w:type="dxa"/>
            <w:tcBorders>
              <w:bottom w:val="single" w:sz="4" w:space="0" w:color="auto"/>
            </w:tcBorders>
            <w:shd w:val="clear" w:color="auto" w:fill="auto"/>
          </w:tcPr>
          <w:p w14:paraId="75C8BDA5"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8.12</w:t>
            </w:r>
          </w:p>
        </w:tc>
        <w:tc>
          <w:tcPr>
            <w:tcW w:w="4395" w:type="dxa"/>
            <w:tcBorders>
              <w:bottom w:val="single" w:sz="4" w:space="0" w:color="auto"/>
            </w:tcBorders>
            <w:shd w:val="clear" w:color="auto" w:fill="auto"/>
          </w:tcPr>
          <w:p w14:paraId="31205FD9" w14:textId="77777777" w:rsidR="00573C35" w:rsidRPr="009B49C6" w:rsidRDefault="00573C35" w:rsidP="00573C35">
            <w:pPr>
              <w:contextualSpacing/>
              <w:rPr>
                <w:rFonts w:ascii="Times New Roman" w:hAnsi="Times New Roman" w:cs="Times New Roman"/>
                <w:sz w:val="24"/>
                <w:szCs w:val="24"/>
              </w:rPr>
            </w:pPr>
          </w:p>
        </w:tc>
      </w:tr>
      <w:tr w:rsidR="00573C35" w:rsidRPr="009B49C6" w14:paraId="7FA6F45C" w14:textId="77777777" w:rsidTr="004F356D">
        <w:trPr>
          <w:trHeight w:val="550"/>
        </w:trPr>
        <w:tc>
          <w:tcPr>
            <w:tcW w:w="709" w:type="dxa"/>
            <w:tcBorders>
              <w:bottom w:val="single" w:sz="4" w:space="0" w:color="auto"/>
            </w:tcBorders>
            <w:shd w:val="clear" w:color="auto" w:fill="auto"/>
          </w:tcPr>
          <w:p w14:paraId="0EF8629C" w14:textId="77777777" w:rsidR="00573C35" w:rsidRPr="009B49C6" w:rsidRDefault="00573C35" w:rsidP="00573C35">
            <w:pPr>
              <w:pStyle w:val="aff3"/>
              <w:numPr>
                <w:ilvl w:val="0"/>
                <w:numId w:val="71"/>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tcPr>
          <w:p w14:paraId="69EBB44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bottom w:val="single" w:sz="4" w:space="0" w:color="auto"/>
            </w:tcBorders>
            <w:shd w:val="clear" w:color="auto" w:fill="auto"/>
            <w:noWrap/>
          </w:tcPr>
          <w:p w14:paraId="12706EE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70458-2022</w:t>
            </w:r>
          </w:p>
        </w:tc>
        <w:tc>
          <w:tcPr>
            <w:tcW w:w="4248" w:type="dxa"/>
            <w:tcBorders>
              <w:bottom w:val="single" w:sz="4" w:space="0" w:color="auto"/>
            </w:tcBorders>
            <w:shd w:val="clear" w:color="auto" w:fill="auto"/>
          </w:tcPr>
          <w:p w14:paraId="7E5A41B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щебеночно-гравийно-песчаные. Общие технические условия</w:t>
            </w:r>
          </w:p>
        </w:tc>
        <w:tc>
          <w:tcPr>
            <w:tcW w:w="1560" w:type="dxa"/>
            <w:tcBorders>
              <w:bottom w:val="single" w:sz="4" w:space="0" w:color="auto"/>
            </w:tcBorders>
            <w:shd w:val="clear" w:color="auto" w:fill="auto"/>
          </w:tcPr>
          <w:p w14:paraId="679902F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01.01.2023</w:t>
            </w:r>
          </w:p>
        </w:tc>
        <w:tc>
          <w:tcPr>
            <w:tcW w:w="1276" w:type="dxa"/>
            <w:tcBorders>
              <w:bottom w:val="single" w:sz="4" w:space="0" w:color="auto"/>
            </w:tcBorders>
            <w:shd w:val="clear" w:color="auto" w:fill="auto"/>
          </w:tcPr>
          <w:p w14:paraId="7413C220"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8.2</w:t>
            </w:r>
          </w:p>
          <w:p w14:paraId="350B4441"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8.12</w:t>
            </w:r>
          </w:p>
        </w:tc>
        <w:tc>
          <w:tcPr>
            <w:tcW w:w="4395" w:type="dxa"/>
            <w:tcBorders>
              <w:bottom w:val="single" w:sz="4" w:space="0" w:color="auto"/>
            </w:tcBorders>
            <w:shd w:val="clear" w:color="auto" w:fill="auto"/>
          </w:tcPr>
          <w:p w14:paraId="0C464A8F" w14:textId="77777777" w:rsidR="00573C35" w:rsidRPr="009B49C6" w:rsidRDefault="00573C35" w:rsidP="00573C35">
            <w:pPr>
              <w:contextualSpacing/>
              <w:rPr>
                <w:rFonts w:ascii="Times New Roman" w:hAnsi="Times New Roman" w:cs="Times New Roman"/>
                <w:sz w:val="24"/>
                <w:szCs w:val="24"/>
              </w:rPr>
            </w:pPr>
          </w:p>
        </w:tc>
      </w:tr>
      <w:tr w:rsidR="00573C35" w:rsidRPr="009B49C6" w14:paraId="4C9EDA43" w14:textId="77777777" w:rsidTr="004F356D">
        <w:trPr>
          <w:trHeight w:val="970"/>
        </w:trPr>
        <w:tc>
          <w:tcPr>
            <w:tcW w:w="709" w:type="dxa"/>
            <w:tcBorders>
              <w:bottom w:val="single" w:sz="4" w:space="0" w:color="auto"/>
            </w:tcBorders>
            <w:shd w:val="clear" w:color="auto" w:fill="auto"/>
          </w:tcPr>
          <w:p w14:paraId="42F97844" w14:textId="77777777" w:rsidR="00573C35" w:rsidRPr="009B49C6" w:rsidRDefault="00573C35" w:rsidP="00573C35">
            <w:pPr>
              <w:pStyle w:val="aff3"/>
              <w:numPr>
                <w:ilvl w:val="0"/>
                <w:numId w:val="71"/>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tcPr>
          <w:p w14:paraId="7787928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bottom w:val="single" w:sz="4" w:space="0" w:color="auto"/>
            </w:tcBorders>
            <w:shd w:val="clear" w:color="auto" w:fill="auto"/>
            <w:noWrap/>
          </w:tcPr>
          <w:p w14:paraId="270C5BD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71329-2024</w:t>
            </w:r>
          </w:p>
        </w:tc>
        <w:tc>
          <w:tcPr>
            <w:tcW w:w="4248" w:type="dxa"/>
            <w:tcBorders>
              <w:bottom w:val="single" w:sz="4" w:space="0" w:color="auto"/>
            </w:tcBorders>
            <w:shd w:val="clear" w:color="auto" w:fill="auto"/>
          </w:tcPr>
          <w:p w14:paraId="202C466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песчано-гравийные. Общие технические условия</w:t>
            </w:r>
          </w:p>
        </w:tc>
        <w:tc>
          <w:tcPr>
            <w:tcW w:w="1560" w:type="dxa"/>
            <w:tcBorders>
              <w:bottom w:val="single" w:sz="4" w:space="0" w:color="auto"/>
            </w:tcBorders>
            <w:shd w:val="clear" w:color="auto" w:fill="auto"/>
          </w:tcPr>
          <w:p w14:paraId="5D95F4E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01.05.2024</w:t>
            </w:r>
          </w:p>
        </w:tc>
        <w:tc>
          <w:tcPr>
            <w:tcW w:w="1276" w:type="dxa"/>
            <w:tcBorders>
              <w:bottom w:val="single" w:sz="4" w:space="0" w:color="auto"/>
            </w:tcBorders>
            <w:shd w:val="clear" w:color="auto" w:fill="auto"/>
          </w:tcPr>
          <w:p w14:paraId="5CE1E636"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8.2</w:t>
            </w:r>
          </w:p>
          <w:p w14:paraId="614995B5"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8.12</w:t>
            </w:r>
          </w:p>
        </w:tc>
        <w:tc>
          <w:tcPr>
            <w:tcW w:w="4395" w:type="dxa"/>
            <w:tcBorders>
              <w:bottom w:val="single" w:sz="4" w:space="0" w:color="auto"/>
            </w:tcBorders>
            <w:shd w:val="clear" w:color="auto" w:fill="auto"/>
          </w:tcPr>
          <w:p w14:paraId="5F0136C4" w14:textId="77777777" w:rsidR="00573C35" w:rsidRPr="009B49C6" w:rsidRDefault="00573C35" w:rsidP="00573C35">
            <w:pPr>
              <w:contextualSpacing/>
              <w:rPr>
                <w:rFonts w:ascii="Times New Roman" w:hAnsi="Times New Roman" w:cs="Times New Roman"/>
                <w:sz w:val="24"/>
                <w:szCs w:val="24"/>
              </w:rPr>
            </w:pPr>
          </w:p>
        </w:tc>
      </w:tr>
      <w:tr w:rsidR="00573C35" w:rsidRPr="009B49C6" w14:paraId="596FBB04" w14:textId="77777777" w:rsidTr="004F356D">
        <w:trPr>
          <w:trHeight w:val="850"/>
        </w:trPr>
        <w:tc>
          <w:tcPr>
            <w:tcW w:w="709" w:type="dxa"/>
            <w:tcBorders>
              <w:top w:val="nil"/>
            </w:tcBorders>
            <w:shd w:val="clear" w:color="auto" w:fill="auto"/>
          </w:tcPr>
          <w:p w14:paraId="05282D1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17.</w:t>
            </w:r>
          </w:p>
        </w:tc>
        <w:tc>
          <w:tcPr>
            <w:tcW w:w="1281" w:type="dxa"/>
            <w:tcBorders>
              <w:top w:val="nil"/>
            </w:tcBorders>
            <w:shd w:val="clear" w:color="auto" w:fill="auto"/>
          </w:tcPr>
          <w:p w14:paraId="71574CC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ПНСТ</w:t>
            </w:r>
          </w:p>
        </w:tc>
        <w:tc>
          <w:tcPr>
            <w:tcW w:w="2267" w:type="dxa"/>
            <w:tcBorders>
              <w:top w:val="nil"/>
            </w:tcBorders>
            <w:shd w:val="clear" w:color="auto" w:fill="auto"/>
          </w:tcPr>
          <w:p w14:paraId="3D2A7F8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shd w:val="clear" w:color="auto" w:fill="FFFFFF"/>
              </w:rPr>
              <w:t>1003-2025</w:t>
            </w:r>
          </w:p>
        </w:tc>
        <w:tc>
          <w:tcPr>
            <w:tcW w:w="4248" w:type="dxa"/>
            <w:tcBorders>
              <w:top w:val="nil"/>
            </w:tcBorders>
            <w:shd w:val="clear" w:color="auto" w:fill="auto"/>
          </w:tcPr>
          <w:p w14:paraId="226B789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золошлаковые. Классификация</w:t>
            </w:r>
          </w:p>
        </w:tc>
        <w:tc>
          <w:tcPr>
            <w:tcW w:w="1560" w:type="dxa"/>
            <w:tcBorders>
              <w:top w:val="nil"/>
            </w:tcBorders>
            <w:shd w:val="clear" w:color="auto" w:fill="auto"/>
          </w:tcPr>
          <w:p w14:paraId="0FFF3B0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01.07.2025-01.07.2028</w:t>
            </w:r>
          </w:p>
        </w:tc>
        <w:tc>
          <w:tcPr>
            <w:tcW w:w="1276" w:type="dxa"/>
            <w:tcBorders>
              <w:top w:val="nil"/>
            </w:tcBorders>
            <w:shd w:val="clear" w:color="auto" w:fill="auto"/>
          </w:tcPr>
          <w:p w14:paraId="4D88A8DA" w14:textId="77777777" w:rsidR="00573C35" w:rsidRPr="009B49C6" w:rsidRDefault="00573C35" w:rsidP="00573C35">
            <w:pPr>
              <w:contextualSpacing/>
              <w:jc w:val="center"/>
              <w:rPr>
                <w:rFonts w:ascii="Times New Roman" w:hAnsi="Times New Roman" w:cs="Times New Roman"/>
                <w:sz w:val="24"/>
                <w:szCs w:val="24"/>
              </w:rPr>
            </w:pPr>
          </w:p>
        </w:tc>
        <w:tc>
          <w:tcPr>
            <w:tcW w:w="4395" w:type="dxa"/>
            <w:tcBorders>
              <w:top w:val="nil"/>
            </w:tcBorders>
            <w:shd w:val="clear" w:color="auto" w:fill="auto"/>
          </w:tcPr>
          <w:p w14:paraId="0EC29235" w14:textId="77777777" w:rsidR="00573C35" w:rsidRPr="009B49C6" w:rsidRDefault="00573C35" w:rsidP="00573C35">
            <w:pPr>
              <w:contextualSpacing/>
              <w:rPr>
                <w:rFonts w:ascii="Times New Roman" w:hAnsi="Times New Roman" w:cs="Times New Roman"/>
                <w:sz w:val="24"/>
                <w:szCs w:val="24"/>
              </w:rPr>
            </w:pPr>
          </w:p>
        </w:tc>
      </w:tr>
      <w:tr w:rsidR="00573C35" w:rsidRPr="009B49C6" w14:paraId="2C25A2C5" w14:textId="77777777" w:rsidTr="004F356D">
        <w:trPr>
          <w:trHeight w:val="300"/>
        </w:trPr>
        <w:tc>
          <w:tcPr>
            <w:tcW w:w="15736" w:type="dxa"/>
            <w:gridSpan w:val="7"/>
            <w:tcBorders>
              <w:top w:val="nil"/>
            </w:tcBorders>
            <w:shd w:val="clear" w:color="auto" w:fill="auto"/>
          </w:tcPr>
          <w:p w14:paraId="2E667866" w14:textId="77777777" w:rsidR="00573C35" w:rsidRPr="009B49C6" w:rsidRDefault="00573C35" w:rsidP="00573C35">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8.10 - Материалы для гидроизоляции</w:t>
            </w:r>
          </w:p>
        </w:tc>
      </w:tr>
      <w:tr w:rsidR="00573C35" w:rsidRPr="009B49C6" w14:paraId="173A7B8C" w14:textId="77777777" w:rsidTr="004F356D">
        <w:trPr>
          <w:trHeight w:val="450"/>
        </w:trPr>
        <w:tc>
          <w:tcPr>
            <w:tcW w:w="709" w:type="dxa"/>
            <w:shd w:val="clear" w:color="auto" w:fill="auto"/>
          </w:tcPr>
          <w:p w14:paraId="3AE21E82" w14:textId="77777777" w:rsidR="00573C35" w:rsidRPr="009B49C6" w:rsidRDefault="00573C35" w:rsidP="00573C35">
            <w:pPr>
              <w:pStyle w:val="aff3"/>
              <w:numPr>
                <w:ilvl w:val="0"/>
                <w:numId w:val="72"/>
              </w:numPr>
              <w:ind w:left="0" w:firstLine="0"/>
              <w:rPr>
                <w:rFonts w:ascii="Times New Roman" w:hAnsi="Times New Roman" w:cs="Times New Roman"/>
                <w:sz w:val="24"/>
                <w:szCs w:val="24"/>
              </w:rPr>
            </w:pPr>
          </w:p>
        </w:tc>
        <w:tc>
          <w:tcPr>
            <w:tcW w:w="1281" w:type="dxa"/>
            <w:shd w:val="clear" w:color="auto" w:fill="auto"/>
            <w:hideMark/>
          </w:tcPr>
          <w:p w14:paraId="0FB92AE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DAEE8C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55396-2013</w:t>
            </w:r>
          </w:p>
        </w:tc>
        <w:tc>
          <w:tcPr>
            <w:tcW w:w="4248" w:type="dxa"/>
            <w:shd w:val="clear" w:color="auto" w:fill="auto"/>
            <w:hideMark/>
          </w:tcPr>
          <w:p w14:paraId="4A2521D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Материалы рулонные битумно-полимерные для гидроизоляции мостовых сооружений. Технические требования</w:t>
            </w:r>
          </w:p>
        </w:tc>
        <w:tc>
          <w:tcPr>
            <w:tcW w:w="1560" w:type="dxa"/>
            <w:shd w:val="clear" w:color="auto" w:fill="auto"/>
            <w:hideMark/>
          </w:tcPr>
          <w:p w14:paraId="0D8FFF2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01.06.2013</w:t>
            </w:r>
          </w:p>
        </w:tc>
        <w:tc>
          <w:tcPr>
            <w:tcW w:w="1276" w:type="dxa"/>
            <w:shd w:val="clear" w:color="auto" w:fill="auto"/>
            <w:hideMark/>
          </w:tcPr>
          <w:p w14:paraId="683BA6DF"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537DABF3" w14:textId="77777777" w:rsidR="00573C35" w:rsidRPr="009B49C6" w:rsidRDefault="00573C35" w:rsidP="00573C35">
            <w:pPr>
              <w:contextualSpacing/>
              <w:rPr>
                <w:rFonts w:ascii="Times New Roman" w:hAnsi="Times New Roman" w:cs="Times New Roman"/>
                <w:sz w:val="24"/>
                <w:szCs w:val="24"/>
              </w:rPr>
            </w:pPr>
          </w:p>
        </w:tc>
      </w:tr>
      <w:tr w:rsidR="00573C35" w:rsidRPr="009B49C6" w14:paraId="6B21EC41" w14:textId="77777777" w:rsidTr="004F356D">
        <w:trPr>
          <w:trHeight w:val="450"/>
        </w:trPr>
        <w:tc>
          <w:tcPr>
            <w:tcW w:w="709" w:type="dxa"/>
            <w:shd w:val="clear" w:color="auto" w:fill="auto"/>
          </w:tcPr>
          <w:p w14:paraId="39A25D69" w14:textId="77777777" w:rsidR="00573C35" w:rsidRPr="009B49C6" w:rsidRDefault="00573C35" w:rsidP="00573C35">
            <w:pPr>
              <w:pStyle w:val="aff3"/>
              <w:numPr>
                <w:ilvl w:val="0"/>
                <w:numId w:val="72"/>
              </w:numPr>
              <w:ind w:left="0" w:firstLine="0"/>
              <w:rPr>
                <w:rFonts w:ascii="Times New Roman" w:hAnsi="Times New Roman" w:cs="Times New Roman"/>
                <w:sz w:val="24"/>
                <w:szCs w:val="24"/>
              </w:rPr>
            </w:pPr>
          </w:p>
        </w:tc>
        <w:tc>
          <w:tcPr>
            <w:tcW w:w="1281" w:type="dxa"/>
            <w:shd w:val="clear" w:color="auto" w:fill="auto"/>
            <w:hideMark/>
          </w:tcPr>
          <w:p w14:paraId="24E65DC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34A8BD4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55397-2013</w:t>
            </w:r>
          </w:p>
        </w:tc>
        <w:tc>
          <w:tcPr>
            <w:tcW w:w="4248" w:type="dxa"/>
            <w:shd w:val="clear" w:color="auto" w:fill="auto"/>
            <w:hideMark/>
          </w:tcPr>
          <w:p w14:paraId="48728E7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Материалы рулонные битумно-полимерные для гидроизоляции мостовых сооружений. Подготовка образцов для испытаний</w:t>
            </w:r>
          </w:p>
        </w:tc>
        <w:tc>
          <w:tcPr>
            <w:tcW w:w="1560" w:type="dxa"/>
            <w:shd w:val="clear" w:color="auto" w:fill="auto"/>
            <w:hideMark/>
          </w:tcPr>
          <w:p w14:paraId="6DD0F34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01.06.2013</w:t>
            </w:r>
          </w:p>
        </w:tc>
        <w:tc>
          <w:tcPr>
            <w:tcW w:w="1276" w:type="dxa"/>
            <w:shd w:val="clear" w:color="auto" w:fill="auto"/>
            <w:hideMark/>
          </w:tcPr>
          <w:p w14:paraId="0411C888"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3946C5E0" w14:textId="77777777" w:rsidR="00573C35" w:rsidRPr="009B49C6" w:rsidRDefault="00573C35" w:rsidP="00573C35">
            <w:pPr>
              <w:contextualSpacing/>
              <w:rPr>
                <w:rFonts w:ascii="Times New Roman" w:hAnsi="Times New Roman" w:cs="Times New Roman"/>
                <w:sz w:val="24"/>
                <w:szCs w:val="24"/>
              </w:rPr>
            </w:pPr>
          </w:p>
        </w:tc>
      </w:tr>
      <w:tr w:rsidR="00573C35" w:rsidRPr="009B49C6" w14:paraId="65AE2C03" w14:textId="77777777" w:rsidTr="004F356D">
        <w:trPr>
          <w:trHeight w:val="450"/>
        </w:trPr>
        <w:tc>
          <w:tcPr>
            <w:tcW w:w="709" w:type="dxa"/>
            <w:shd w:val="clear" w:color="auto" w:fill="auto"/>
          </w:tcPr>
          <w:p w14:paraId="0F715734" w14:textId="77777777" w:rsidR="00573C35" w:rsidRPr="009B49C6" w:rsidRDefault="00573C35" w:rsidP="00573C35">
            <w:pPr>
              <w:pStyle w:val="aff3"/>
              <w:numPr>
                <w:ilvl w:val="0"/>
                <w:numId w:val="72"/>
              </w:numPr>
              <w:ind w:left="0" w:firstLine="0"/>
              <w:rPr>
                <w:rFonts w:ascii="Times New Roman" w:hAnsi="Times New Roman" w:cs="Times New Roman"/>
                <w:sz w:val="24"/>
                <w:szCs w:val="24"/>
              </w:rPr>
            </w:pPr>
          </w:p>
        </w:tc>
        <w:tc>
          <w:tcPr>
            <w:tcW w:w="1281" w:type="dxa"/>
            <w:shd w:val="clear" w:color="auto" w:fill="auto"/>
            <w:hideMark/>
          </w:tcPr>
          <w:p w14:paraId="0A2B146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31BB455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55399-2013</w:t>
            </w:r>
          </w:p>
        </w:tc>
        <w:tc>
          <w:tcPr>
            <w:tcW w:w="4248" w:type="dxa"/>
            <w:shd w:val="clear" w:color="auto" w:fill="auto"/>
            <w:hideMark/>
          </w:tcPr>
          <w:p w14:paraId="786090E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Материалы рулонные битумно-полимерные для гидроизоляции мостовых сооружений. Метод определения водопоглощения</w:t>
            </w:r>
          </w:p>
        </w:tc>
        <w:tc>
          <w:tcPr>
            <w:tcW w:w="1560" w:type="dxa"/>
            <w:shd w:val="clear" w:color="auto" w:fill="auto"/>
            <w:hideMark/>
          </w:tcPr>
          <w:p w14:paraId="2BA37D0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01.06.2013</w:t>
            </w:r>
          </w:p>
        </w:tc>
        <w:tc>
          <w:tcPr>
            <w:tcW w:w="1276" w:type="dxa"/>
            <w:shd w:val="clear" w:color="auto" w:fill="auto"/>
            <w:hideMark/>
          </w:tcPr>
          <w:p w14:paraId="3A01503D"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5F6FF8F1" w14:textId="77777777" w:rsidR="00573C35" w:rsidRPr="009B49C6" w:rsidRDefault="00573C35" w:rsidP="00573C35">
            <w:pPr>
              <w:contextualSpacing/>
              <w:rPr>
                <w:rFonts w:ascii="Times New Roman" w:hAnsi="Times New Roman" w:cs="Times New Roman"/>
                <w:sz w:val="24"/>
                <w:szCs w:val="24"/>
              </w:rPr>
            </w:pPr>
          </w:p>
        </w:tc>
      </w:tr>
      <w:tr w:rsidR="00573C35" w:rsidRPr="009B49C6" w14:paraId="0DE1B917" w14:textId="77777777" w:rsidTr="004F356D">
        <w:trPr>
          <w:trHeight w:val="1071"/>
        </w:trPr>
        <w:tc>
          <w:tcPr>
            <w:tcW w:w="709" w:type="dxa"/>
            <w:shd w:val="clear" w:color="auto" w:fill="auto"/>
          </w:tcPr>
          <w:p w14:paraId="65DB4F98" w14:textId="77777777" w:rsidR="00573C35" w:rsidRPr="009B49C6" w:rsidRDefault="00573C35" w:rsidP="00573C35">
            <w:pPr>
              <w:pStyle w:val="aff3"/>
              <w:numPr>
                <w:ilvl w:val="0"/>
                <w:numId w:val="72"/>
              </w:numPr>
              <w:ind w:left="0" w:firstLine="0"/>
              <w:rPr>
                <w:rFonts w:ascii="Times New Roman" w:hAnsi="Times New Roman" w:cs="Times New Roman"/>
                <w:sz w:val="24"/>
                <w:szCs w:val="24"/>
              </w:rPr>
            </w:pPr>
          </w:p>
        </w:tc>
        <w:tc>
          <w:tcPr>
            <w:tcW w:w="1281" w:type="dxa"/>
            <w:shd w:val="clear" w:color="auto" w:fill="auto"/>
          </w:tcPr>
          <w:p w14:paraId="298978A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19E5560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55402-2013</w:t>
            </w:r>
          </w:p>
        </w:tc>
        <w:tc>
          <w:tcPr>
            <w:tcW w:w="4248" w:type="dxa"/>
            <w:shd w:val="clear" w:color="auto" w:fill="auto"/>
          </w:tcPr>
          <w:p w14:paraId="0E217A4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Материалы рулонные битумно-полимерные для гидроизоляции мостовых сооружений. Метод определения прочности сцепления при отрыве</w:t>
            </w:r>
          </w:p>
        </w:tc>
        <w:tc>
          <w:tcPr>
            <w:tcW w:w="1560" w:type="dxa"/>
            <w:shd w:val="clear" w:color="auto" w:fill="auto"/>
          </w:tcPr>
          <w:p w14:paraId="355D7AD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01.06.2013</w:t>
            </w:r>
          </w:p>
        </w:tc>
        <w:tc>
          <w:tcPr>
            <w:tcW w:w="1276" w:type="dxa"/>
            <w:shd w:val="clear" w:color="auto" w:fill="auto"/>
          </w:tcPr>
          <w:p w14:paraId="5E3E8403"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1F5B553D" w14:textId="77777777" w:rsidR="00573C35" w:rsidRPr="009B49C6" w:rsidRDefault="00573C35" w:rsidP="00573C35">
            <w:pPr>
              <w:contextualSpacing/>
              <w:rPr>
                <w:rFonts w:ascii="Times New Roman" w:hAnsi="Times New Roman" w:cs="Times New Roman"/>
                <w:sz w:val="24"/>
                <w:szCs w:val="24"/>
              </w:rPr>
            </w:pPr>
          </w:p>
        </w:tc>
      </w:tr>
      <w:tr w:rsidR="00573C35" w:rsidRPr="009B49C6" w14:paraId="1CA1CDBA" w14:textId="77777777" w:rsidTr="004F356D">
        <w:trPr>
          <w:trHeight w:val="1076"/>
        </w:trPr>
        <w:tc>
          <w:tcPr>
            <w:tcW w:w="709" w:type="dxa"/>
            <w:shd w:val="clear" w:color="auto" w:fill="auto"/>
          </w:tcPr>
          <w:p w14:paraId="2786561D" w14:textId="77777777" w:rsidR="00573C35" w:rsidRPr="009B49C6" w:rsidRDefault="00573C35" w:rsidP="00573C35">
            <w:pPr>
              <w:pStyle w:val="aff3"/>
              <w:numPr>
                <w:ilvl w:val="0"/>
                <w:numId w:val="72"/>
              </w:numPr>
              <w:ind w:left="0" w:firstLine="0"/>
              <w:rPr>
                <w:rFonts w:ascii="Times New Roman" w:hAnsi="Times New Roman" w:cs="Times New Roman"/>
                <w:sz w:val="24"/>
                <w:szCs w:val="24"/>
              </w:rPr>
            </w:pPr>
          </w:p>
        </w:tc>
        <w:tc>
          <w:tcPr>
            <w:tcW w:w="1281" w:type="dxa"/>
            <w:shd w:val="clear" w:color="auto" w:fill="auto"/>
          </w:tcPr>
          <w:p w14:paraId="67A2573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59F8100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55403-2013</w:t>
            </w:r>
          </w:p>
        </w:tc>
        <w:tc>
          <w:tcPr>
            <w:tcW w:w="4248" w:type="dxa"/>
            <w:shd w:val="clear" w:color="auto" w:fill="auto"/>
          </w:tcPr>
          <w:p w14:paraId="1C8AACF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Материалы рулонные битумно-полимерные для гидроизоляции мостовых сооружений. Метод определения прочности сцепления при сдвиге</w:t>
            </w:r>
          </w:p>
        </w:tc>
        <w:tc>
          <w:tcPr>
            <w:tcW w:w="1560" w:type="dxa"/>
            <w:shd w:val="clear" w:color="auto" w:fill="auto"/>
          </w:tcPr>
          <w:p w14:paraId="0F1B295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01.06.2013</w:t>
            </w:r>
          </w:p>
        </w:tc>
        <w:tc>
          <w:tcPr>
            <w:tcW w:w="1276" w:type="dxa"/>
            <w:shd w:val="clear" w:color="auto" w:fill="auto"/>
          </w:tcPr>
          <w:p w14:paraId="200E0118"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544CAD51" w14:textId="77777777" w:rsidR="00573C35" w:rsidRPr="009B49C6" w:rsidRDefault="00573C35" w:rsidP="00573C35">
            <w:pPr>
              <w:contextualSpacing/>
              <w:rPr>
                <w:rFonts w:ascii="Times New Roman" w:hAnsi="Times New Roman" w:cs="Times New Roman"/>
                <w:sz w:val="24"/>
                <w:szCs w:val="24"/>
              </w:rPr>
            </w:pPr>
          </w:p>
        </w:tc>
      </w:tr>
      <w:tr w:rsidR="00573C35" w:rsidRPr="009B49C6" w14:paraId="5CE1903C" w14:textId="77777777" w:rsidTr="004F356D">
        <w:trPr>
          <w:trHeight w:val="450"/>
        </w:trPr>
        <w:tc>
          <w:tcPr>
            <w:tcW w:w="709" w:type="dxa"/>
            <w:shd w:val="clear" w:color="auto" w:fill="auto"/>
          </w:tcPr>
          <w:p w14:paraId="065E0F1F" w14:textId="77777777" w:rsidR="00573C35" w:rsidRPr="009B49C6" w:rsidRDefault="00573C35" w:rsidP="00573C35">
            <w:pPr>
              <w:pStyle w:val="aff3"/>
              <w:numPr>
                <w:ilvl w:val="0"/>
                <w:numId w:val="72"/>
              </w:numPr>
              <w:ind w:left="0" w:firstLine="0"/>
              <w:rPr>
                <w:rFonts w:ascii="Times New Roman" w:hAnsi="Times New Roman" w:cs="Times New Roman"/>
                <w:sz w:val="24"/>
                <w:szCs w:val="24"/>
              </w:rPr>
            </w:pPr>
          </w:p>
        </w:tc>
        <w:tc>
          <w:tcPr>
            <w:tcW w:w="1281" w:type="dxa"/>
            <w:shd w:val="clear" w:color="auto" w:fill="auto"/>
          </w:tcPr>
          <w:p w14:paraId="6176D4B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6CBD3D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55409-2013</w:t>
            </w:r>
          </w:p>
        </w:tc>
        <w:tc>
          <w:tcPr>
            <w:tcW w:w="4248" w:type="dxa"/>
            <w:shd w:val="clear" w:color="auto" w:fill="auto"/>
          </w:tcPr>
          <w:p w14:paraId="7489B02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Материалы рулонные битумно-полимерные для гидроизоляции мостовых сооружений. Метод определения теплостойкости</w:t>
            </w:r>
          </w:p>
        </w:tc>
        <w:tc>
          <w:tcPr>
            <w:tcW w:w="1560" w:type="dxa"/>
            <w:shd w:val="clear" w:color="auto" w:fill="auto"/>
          </w:tcPr>
          <w:p w14:paraId="6137769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01.06.2013</w:t>
            </w:r>
          </w:p>
        </w:tc>
        <w:tc>
          <w:tcPr>
            <w:tcW w:w="1276" w:type="dxa"/>
            <w:shd w:val="clear" w:color="auto" w:fill="auto"/>
          </w:tcPr>
          <w:p w14:paraId="27CEA348"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3D5ABBC0" w14:textId="77777777" w:rsidR="00573C35" w:rsidRPr="009B49C6" w:rsidRDefault="00573C35" w:rsidP="00573C35">
            <w:pPr>
              <w:contextualSpacing/>
              <w:rPr>
                <w:rFonts w:ascii="Times New Roman" w:hAnsi="Times New Roman" w:cs="Times New Roman"/>
                <w:sz w:val="24"/>
                <w:szCs w:val="24"/>
              </w:rPr>
            </w:pPr>
          </w:p>
        </w:tc>
      </w:tr>
      <w:tr w:rsidR="00573C35" w:rsidRPr="009B49C6" w14:paraId="1BB278E4" w14:textId="77777777" w:rsidTr="004F356D">
        <w:trPr>
          <w:trHeight w:val="450"/>
        </w:trPr>
        <w:tc>
          <w:tcPr>
            <w:tcW w:w="709" w:type="dxa"/>
            <w:shd w:val="clear" w:color="auto" w:fill="auto"/>
          </w:tcPr>
          <w:p w14:paraId="546745AE" w14:textId="77777777" w:rsidR="00573C35" w:rsidRPr="009B49C6" w:rsidRDefault="00573C35" w:rsidP="00573C35">
            <w:pPr>
              <w:pStyle w:val="aff3"/>
              <w:numPr>
                <w:ilvl w:val="0"/>
                <w:numId w:val="72"/>
              </w:numPr>
              <w:ind w:left="0" w:firstLine="0"/>
              <w:rPr>
                <w:rFonts w:ascii="Times New Roman" w:hAnsi="Times New Roman" w:cs="Times New Roman"/>
                <w:sz w:val="24"/>
                <w:szCs w:val="24"/>
              </w:rPr>
            </w:pPr>
          </w:p>
        </w:tc>
        <w:tc>
          <w:tcPr>
            <w:tcW w:w="1281" w:type="dxa"/>
            <w:shd w:val="clear" w:color="auto" w:fill="auto"/>
          </w:tcPr>
          <w:p w14:paraId="18E9160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40FEE10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59179-2021</w:t>
            </w:r>
          </w:p>
        </w:tc>
        <w:tc>
          <w:tcPr>
            <w:tcW w:w="4248" w:type="dxa"/>
            <w:shd w:val="clear" w:color="auto" w:fill="auto"/>
          </w:tcPr>
          <w:p w14:paraId="0D0AFB1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полимерные для устройства гидроизоляции плиты проезжей части мостового сооружения. Технические требования</w:t>
            </w:r>
          </w:p>
        </w:tc>
        <w:tc>
          <w:tcPr>
            <w:tcW w:w="1560" w:type="dxa"/>
            <w:shd w:val="clear" w:color="auto" w:fill="auto"/>
          </w:tcPr>
          <w:p w14:paraId="794F9AB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01.03.2021</w:t>
            </w:r>
          </w:p>
        </w:tc>
        <w:tc>
          <w:tcPr>
            <w:tcW w:w="1276" w:type="dxa"/>
            <w:shd w:val="clear" w:color="auto" w:fill="auto"/>
          </w:tcPr>
          <w:p w14:paraId="7DF02863"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014A552E" w14:textId="77777777" w:rsidR="00573C35" w:rsidRPr="009B49C6" w:rsidRDefault="00573C35" w:rsidP="00573C35">
            <w:pPr>
              <w:contextualSpacing/>
              <w:rPr>
                <w:rFonts w:ascii="Times New Roman" w:hAnsi="Times New Roman" w:cs="Times New Roman"/>
                <w:sz w:val="24"/>
                <w:szCs w:val="24"/>
              </w:rPr>
            </w:pPr>
          </w:p>
        </w:tc>
      </w:tr>
      <w:tr w:rsidR="00573C35" w:rsidRPr="009B49C6" w14:paraId="500787D0" w14:textId="77777777" w:rsidTr="004F356D">
        <w:trPr>
          <w:trHeight w:val="450"/>
        </w:trPr>
        <w:tc>
          <w:tcPr>
            <w:tcW w:w="709" w:type="dxa"/>
            <w:shd w:val="clear" w:color="auto" w:fill="auto"/>
          </w:tcPr>
          <w:p w14:paraId="28D478A1" w14:textId="77777777" w:rsidR="00573C35" w:rsidRPr="009B49C6" w:rsidRDefault="00573C35" w:rsidP="00573C35">
            <w:pPr>
              <w:pStyle w:val="aff3"/>
              <w:numPr>
                <w:ilvl w:val="0"/>
                <w:numId w:val="72"/>
              </w:numPr>
              <w:ind w:left="0" w:firstLine="0"/>
              <w:rPr>
                <w:rFonts w:ascii="Times New Roman" w:hAnsi="Times New Roman" w:cs="Times New Roman"/>
                <w:sz w:val="24"/>
                <w:szCs w:val="24"/>
              </w:rPr>
            </w:pPr>
          </w:p>
        </w:tc>
        <w:tc>
          <w:tcPr>
            <w:tcW w:w="1281" w:type="dxa"/>
            <w:shd w:val="clear" w:color="auto" w:fill="auto"/>
          </w:tcPr>
          <w:p w14:paraId="7A24877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666F14D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59180-2021</w:t>
            </w:r>
          </w:p>
        </w:tc>
        <w:tc>
          <w:tcPr>
            <w:tcW w:w="4248" w:type="dxa"/>
            <w:shd w:val="clear" w:color="auto" w:fill="auto"/>
          </w:tcPr>
          <w:p w14:paraId="4E80AFA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полимерные для устройства гидроизоляции плиты проезжей части мостового сооружения. Методы испытания</w:t>
            </w:r>
          </w:p>
        </w:tc>
        <w:tc>
          <w:tcPr>
            <w:tcW w:w="1560" w:type="dxa"/>
            <w:shd w:val="clear" w:color="auto" w:fill="auto"/>
          </w:tcPr>
          <w:p w14:paraId="39DFE1E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01.03.2021</w:t>
            </w:r>
          </w:p>
        </w:tc>
        <w:tc>
          <w:tcPr>
            <w:tcW w:w="1276" w:type="dxa"/>
            <w:shd w:val="clear" w:color="auto" w:fill="auto"/>
          </w:tcPr>
          <w:p w14:paraId="5CE93566"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79B280E3" w14:textId="77777777" w:rsidR="00573C35" w:rsidRPr="009B49C6" w:rsidRDefault="00573C35" w:rsidP="00573C35">
            <w:pPr>
              <w:contextualSpacing/>
              <w:rPr>
                <w:rFonts w:ascii="Times New Roman" w:hAnsi="Times New Roman" w:cs="Times New Roman"/>
                <w:sz w:val="24"/>
                <w:szCs w:val="24"/>
              </w:rPr>
            </w:pPr>
          </w:p>
        </w:tc>
      </w:tr>
      <w:tr w:rsidR="00573C35" w:rsidRPr="009B49C6" w14:paraId="67776CB4" w14:textId="77777777" w:rsidTr="004F356D">
        <w:trPr>
          <w:trHeight w:val="1825"/>
        </w:trPr>
        <w:tc>
          <w:tcPr>
            <w:tcW w:w="709" w:type="dxa"/>
            <w:shd w:val="clear" w:color="auto" w:fill="auto"/>
          </w:tcPr>
          <w:p w14:paraId="4BF22070" w14:textId="77777777" w:rsidR="00573C35" w:rsidRPr="009B49C6" w:rsidRDefault="00573C35" w:rsidP="00573C35">
            <w:pPr>
              <w:pStyle w:val="aff3"/>
              <w:numPr>
                <w:ilvl w:val="0"/>
                <w:numId w:val="72"/>
              </w:numPr>
              <w:ind w:left="0" w:firstLine="0"/>
              <w:rPr>
                <w:rFonts w:ascii="Times New Roman" w:hAnsi="Times New Roman" w:cs="Times New Roman"/>
                <w:sz w:val="24"/>
                <w:szCs w:val="24"/>
              </w:rPr>
            </w:pPr>
          </w:p>
        </w:tc>
        <w:tc>
          <w:tcPr>
            <w:tcW w:w="1281" w:type="dxa"/>
            <w:shd w:val="clear" w:color="auto" w:fill="auto"/>
          </w:tcPr>
          <w:p w14:paraId="22D3356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1BB4FD5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59181-2021</w:t>
            </w:r>
          </w:p>
        </w:tc>
        <w:tc>
          <w:tcPr>
            <w:tcW w:w="4248" w:type="dxa"/>
            <w:shd w:val="clear" w:color="auto" w:fill="auto"/>
          </w:tcPr>
          <w:p w14:paraId="0968110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Методы неразрушающего контроля сплошности диэлектрических гидроизоляционных покрытий на пролетных строениях</w:t>
            </w:r>
          </w:p>
        </w:tc>
        <w:tc>
          <w:tcPr>
            <w:tcW w:w="1560" w:type="dxa"/>
            <w:shd w:val="clear" w:color="auto" w:fill="auto"/>
          </w:tcPr>
          <w:p w14:paraId="78612CC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01.07.2021</w:t>
            </w:r>
          </w:p>
        </w:tc>
        <w:tc>
          <w:tcPr>
            <w:tcW w:w="1276" w:type="dxa"/>
            <w:shd w:val="clear" w:color="auto" w:fill="auto"/>
          </w:tcPr>
          <w:p w14:paraId="42FEB657"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40A5F35C"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3975DC66"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799515EF" w14:textId="77777777" w:rsidR="00573C35" w:rsidRPr="009B49C6" w:rsidRDefault="00573C35" w:rsidP="00573C35">
            <w:pPr>
              <w:contextualSpacing/>
              <w:rPr>
                <w:rFonts w:ascii="Times New Roman" w:hAnsi="Times New Roman" w:cs="Times New Roman"/>
                <w:sz w:val="24"/>
                <w:szCs w:val="24"/>
              </w:rPr>
            </w:pPr>
          </w:p>
        </w:tc>
      </w:tr>
      <w:tr w:rsidR="00573C35" w:rsidRPr="009B49C6" w14:paraId="627DE122" w14:textId="77777777" w:rsidTr="004F356D">
        <w:trPr>
          <w:trHeight w:val="300"/>
        </w:trPr>
        <w:tc>
          <w:tcPr>
            <w:tcW w:w="15736" w:type="dxa"/>
            <w:gridSpan w:val="7"/>
            <w:shd w:val="clear" w:color="auto" w:fill="auto"/>
          </w:tcPr>
          <w:p w14:paraId="6B923165"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b/>
                <w:sz w:val="24"/>
                <w:szCs w:val="24"/>
              </w:rPr>
              <w:lastRenderedPageBreak/>
              <w:t>8.11 - Противогололедные материалы</w:t>
            </w:r>
          </w:p>
        </w:tc>
      </w:tr>
      <w:tr w:rsidR="00573C35" w:rsidRPr="009B49C6" w14:paraId="19E75F1F" w14:textId="77777777" w:rsidTr="004F356D">
        <w:trPr>
          <w:trHeight w:val="617"/>
        </w:trPr>
        <w:tc>
          <w:tcPr>
            <w:tcW w:w="709" w:type="dxa"/>
            <w:shd w:val="clear" w:color="auto" w:fill="auto"/>
          </w:tcPr>
          <w:p w14:paraId="1232AF7E" w14:textId="77777777" w:rsidR="00573C35" w:rsidRPr="009B49C6" w:rsidRDefault="00573C35" w:rsidP="00573C35">
            <w:pPr>
              <w:pStyle w:val="aff3"/>
              <w:numPr>
                <w:ilvl w:val="0"/>
                <w:numId w:val="73"/>
              </w:numPr>
              <w:ind w:left="0" w:firstLine="0"/>
              <w:rPr>
                <w:rFonts w:ascii="Times New Roman" w:hAnsi="Times New Roman" w:cs="Times New Roman"/>
                <w:sz w:val="24"/>
                <w:szCs w:val="24"/>
              </w:rPr>
            </w:pPr>
          </w:p>
        </w:tc>
        <w:tc>
          <w:tcPr>
            <w:tcW w:w="1281" w:type="dxa"/>
            <w:shd w:val="clear" w:color="auto" w:fill="auto"/>
            <w:hideMark/>
          </w:tcPr>
          <w:p w14:paraId="3D833BF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E9FEEE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33387-2015</w:t>
            </w:r>
          </w:p>
        </w:tc>
        <w:tc>
          <w:tcPr>
            <w:tcW w:w="4248" w:type="dxa"/>
            <w:shd w:val="clear" w:color="auto" w:fill="auto"/>
            <w:hideMark/>
          </w:tcPr>
          <w:p w14:paraId="089D305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Противогололедные материалы. Технические требования</w:t>
            </w:r>
          </w:p>
        </w:tc>
        <w:tc>
          <w:tcPr>
            <w:tcW w:w="1560" w:type="dxa"/>
            <w:shd w:val="clear" w:color="auto" w:fill="auto"/>
            <w:hideMark/>
          </w:tcPr>
          <w:p w14:paraId="11556A2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hideMark/>
          </w:tcPr>
          <w:p w14:paraId="14D72CFF"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1DE5F4A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6603555C" w14:textId="77777777" w:rsidTr="004F356D">
        <w:trPr>
          <w:trHeight w:val="683"/>
        </w:trPr>
        <w:tc>
          <w:tcPr>
            <w:tcW w:w="709" w:type="dxa"/>
            <w:shd w:val="clear" w:color="auto" w:fill="auto"/>
          </w:tcPr>
          <w:p w14:paraId="5C38E16E" w14:textId="77777777" w:rsidR="00573C35" w:rsidRPr="009B49C6" w:rsidRDefault="00573C35" w:rsidP="00573C35">
            <w:pPr>
              <w:pStyle w:val="aff3"/>
              <w:numPr>
                <w:ilvl w:val="0"/>
                <w:numId w:val="73"/>
              </w:numPr>
              <w:ind w:left="0" w:firstLine="0"/>
              <w:rPr>
                <w:rFonts w:ascii="Times New Roman" w:hAnsi="Times New Roman" w:cs="Times New Roman"/>
                <w:sz w:val="24"/>
                <w:szCs w:val="24"/>
              </w:rPr>
            </w:pPr>
          </w:p>
        </w:tc>
        <w:tc>
          <w:tcPr>
            <w:tcW w:w="1281" w:type="dxa"/>
            <w:shd w:val="clear" w:color="auto" w:fill="auto"/>
            <w:hideMark/>
          </w:tcPr>
          <w:p w14:paraId="0D2D298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89E0CF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33389-2015</w:t>
            </w:r>
          </w:p>
        </w:tc>
        <w:tc>
          <w:tcPr>
            <w:tcW w:w="4248" w:type="dxa"/>
            <w:shd w:val="clear" w:color="auto" w:fill="auto"/>
            <w:hideMark/>
          </w:tcPr>
          <w:p w14:paraId="0263FDB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Противогололедные материалы. Методы испытаний</w:t>
            </w:r>
          </w:p>
        </w:tc>
        <w:tc>
          <w:tcPr>
            <w:tcW w:w="1560" w:type="dxa"/>
            <w:shd w:val="clear" w:color="auto" w:fill="auto"/>
            <w:hideMark/>
          </w:tcPr>
          <w:p w14:paraId="5108AF0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hideMark/>
          </w:tcPr>
          <w:p w14:paraId="55300BDE"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2F44307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37C7DAC6" w14:textId="77777777" w:rsidTr="004F356D">
        <w:trPr>
          <w:trHeight w:val="706"/>
        </w:trPr>
        <w:tc>
          <w:tcPr>
            <w:tcW w:w="709" w:type="dxa"/>
            <w:shd w:val="clear" w:color="auto" w:fill="auto"/>
          </w:tcPr>
          <w:p w14:paraId="28EEA35C" w14:textId="77777777" w:rsidR="00573C35" w:rsidRPr="009B49C6" w:rsidRDefault="00573C35" w:rsidP="00573C35">
            <w:pPr>
              <w:pStyle w:val="aff3"/>
              <w:numPr>
                <w:ilvl w:val="0"/>
                <w:numId w:val="73"/>
              </w:numPr>
              <w:ind w:left="0" w:firstLine="0"/>
              <w:rPr>
                <w:rFonts w:ascii="Times New Roman" w:hAnsi="Times New Roman" w:cs="Times New Roman"/>
                <w:sz w:val="24"/>
                <w:szCs w:val="24"/>
              </w:rPr>
            </w:pPr>
          </w:p>
        </w:tc>
        <w:tc>
          <w:tcPr>
            <w:tcW w:w="1281" w:type="dxa"/>
            <w:shd w:val="clear" w:color="auto" w:fill="auto"/>
            <w:hideMark/>
          </w:tcPr>
          <w:p w14:paraId="65FDBA5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1E2851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58426-2020</w:t>
            </w:r>
          </w:p>
        </w:tc>
        <w:tc>
          <w:tcPr>
            <w:tcW w:w="4248" w:type="dxa"/>
            <w:shd w:val="clear" w:color="auto" w:fill="auto"/>
            <w:hideMark/>
          </w:tcPr>
          <w:p w14:paraId="7A192D0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противогололедные. Методы испытаний</w:t>
            </w:r>
          </w:p>
        </w:tc>
        <w:tc>
          <w:tcPr>
            <w:tcW w:w="1560" w:type="dxa"/>
            <w:shd w:val="clear" w:color="auto" w:fill="auto"/>
            <w:hideMark/>
          </w:tcPr>
          <w:p w14:paraId="32E2608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01.12.2020</w:t>
            </w:r>
          </w:p>
        </w:tc>
        <w:tc>
          <w:tcPr>
            <w:tcW w:w="1276" w:type="dxa"/>
            <w:shd w:val="clear" w:color="auto" w:fill="auto"/>
            <w:hideMark/>
          </w:tcPr>
          <w:p w14:paraId="319E115B"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180CA2A2" w14:textId="77777777" w:rsidR="00573C35" w:rsidRPr="009B49C6" w:rsidRDefault="00573C35" w:rsidP="00573C35">
            <w:pPr>
              <w:contextualSpacing/>
              <w:rPr>
                <w:rFonts w:ascii="Times New Roman" w:hAnsi="Times New Roman" w:cs="Times New Roman"/>
                <w:sz w:val="24"/>
                <w:szCs w:val="24"/>
              </w:rPr>
            </w:pPr>
          </w:p>
        </w:tc>
      </w:tr>
      <w:tr w:rsidR="00573C35" w:rsidRPr="009B49C6" w14:paraId="4A475FDE" w14:textId="77777777" w:rsidTr="004F356D">
        <w:trPr>
          <w:trHeight w:val="450"/>
        </w:trPr>
        <w:tc>
          <w:tcPr>
            <w:tcW w:w="709" w:type="dxa"/>
            <w:shd w:val="clear" w:color="auto" w:fill="auto"/>
          </w:tcPr>
          <w:p w14:paraId="0920A112" w14:textId="77777777" w:rsidR="00573C35" w:rsidRPr="009B49C6" w:rsidRDefault="00573C35" w:rsidP="00573C35">
            <w:pPr>
              <w:pStyle w:val="aff3"/>
              <w:numPr>
                <w:ilvl w:val="0"/>
                <w:numId w:val="73"/>
              </w:numPr>
              <w:ind w:left="0" w:firstLine="0"/>
              <w:rPr>
                <w:rFonts w:ascii="Times New Roman" w:hAnsi="Times New Roman" w:cs="Times New Roman"/>
                <w:sz w:val="24"/>
                <w:szCs w:val="24"/>
              </w:rPr>
            </w:pPr>
          </w:p>
        </w:tc>
        <w:tc>
          <w:tcPr>
            <w:tcW w:w="1281" w:type="dxa"/>
            <w:shd w:val="clear" w:color="auto" w:fill="auto"/>
            <w:hideMark/>
          </w:tcPr>
          <w:p w14:paraId="43CFD96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17D4F2A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58427-2020</w:t>
            </w:r>
          </w:p>
        </w:tc>
        <w:tc>
          <w:tcPr>
            <w:tcW w:w="4248" w:type="dxa"/>
            <w:shd w:val="clear" w:color="auto" w:fill="auto"/>
            <w:hideMark/>
          </w:tcPr>
          <w:p w14:paraId="5F6ECD0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Материалы противогололедные для применения на территории населенных пунктов. Общие технические условия</w:t>
            </w:r>
          </w:p>
        </w:tc>
        <w:tc>
          <w:tcPr>
            <w:tcW w:w="1560" w:type="dxa"/>
            <w:shd w:val="clear" w:color="auto" w:fill="auto"/>
            <w:hideMark/>
          </w:tcPr>
          <w:p w14:paraId="38BBB0B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01.12.2020</w:t>
            </w:r>
          </w:p>
        </w:tc>
        <w:tc>
          <w:tcPr>
            <w:tcW w:w="1276" w:type="dxa"/>
            <w:shd w:val="clear" w:color="auto" w:fill="auto"/>
            <w:hideMark/>
          </w:tcPr>
          <w:p w14:paraId="137791BC"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6D1E9BAE" w14:textId="77777777" w:rsidR="00573C35" w:rsidRPr="009B49C6" w:rsidRDefault="00573C35" w:rsidP="00573C35">
            <w:pPr>
              <w:contextualSpacing/>
              <w:rPr>
                <w:rFonts w:ascii="Times New Roman" w:hAnsi="Times New Roman" w:cs="Times New Roman"/>
                <w:sz w:val="24"/>
                <w:szCs w:val="24"/>
              </w:rPr>
            </w:pPr>
          </w:p>
        </w:tc>
      </w:tr>
      <w:tr w:rsidR="00573C35" w:rsidRPr="009B49C6" w14:paraId="7B8C40F5" w14:textId="77777777" w:rsidTr="004F356D">
        <w:trPr>
          <w:trHeight w:val="1252"/>
        </w:trPr>
        <w:tc>
          <w:tcPr>
            <w:tcW w:w="709" w:type="dxa"/>
            <w:shd w:val="clear" w:color="auto" w:fill="auto"/>
          </w:tcPr>
          <w:p w14:paraId="2F3592A7" w14:textId="77777777" w:rsidR="00573C35" w:rsidRPr="009B49C6" w:rsidRDefault="00573C35" w:rsidP="00573C35">
            <w:pPr>
              <w:pStyle w:val="aff3"/>
              <w:numPr>
                <w:ilvl w:val="0"/>
                <w:numId w:val="73"/>
              </w:numPr>
              <w:ind w:left="0" w:firstLine="0"/>
              <w:rPr>
                <w:rFonts w:ascii="Times New Roman" w:hAnsi="Times New Roman" w:cs="Times New Roman"/>
                <w:sz w:val="24"/>
                <w:szCs w:val="24"/>
              </w:rPr>
            </w:pPr>
          </w:p>
        </w:tc>
        <w:tc>
          <w:tcPr>
            <w:tcW w:w="1281" w:type="dxa"/>
            <w:shd w:val="clear" w:color="auto" w:fill="auto"/>
          </w:tcPr>
          <w:p w14:paraId="3547E3B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1F6BAA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59204-2022</w:t>
            </w:r>
          </w:p>
        </w:tc>
        <w:tc>
          <w:tcPr>
            <w:tcW w:w="4248" w:type="dxa"/>
            <w:shd w:val="clear" w:color="auto" w:fill="auto"/>
          </w:tcPr>
          <w:p w14:paraId="116402E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Противогололедные материалы. Технические условие</w:t>
            </w:r>
          </w:p>
        </w:tc>
        <w:tc>
          <w:tcPr>
            <w:tcW w:w="1560" w:type="dxa"/>
            <w:shd w:val="clear" w:color="auto" w:fill="auto"/>
          </w:tcPr>
          <w:p w14:paraId="44CFDDB0" w14:textId="3AEB7790"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01.08.2022- 30.09.2026</w:t>
            </w:r>
          </w:p>
        </w:tc>
        <w:tc>
          <w:tcPr>
            <w:tcW w:w="1276" w:type="dxa"/>
            <w:shd w:val="clear" w:color="auto" w:fill="auto"/>
          </w:tcPr>
          <w:p w14:paraId="75788240" w14:textId="5C6C1EEE"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2B29BEDF" w14:textId="038E5D40"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Документ утрачивает силу с 01.10.2026 в связи с изданием Приказа Росстандарта от 16.03.2026 № 230-ст. Взамен вводится в действие ГОСТ Р 59204-2026.</w:t>
            </w:r>
          </w:p>
        </w:tc>
      </w:tr>
      <w:tr w:rsidR="00573C35" w:rsidRPr="009B49C6" w14:paraId="7E21F043" w14:textId="77777777" w:rsidTr="004F356D">
        <w:trPr>
          <w:trHeight w:val="1252"/>
        </w:trPr>
        <w:tc>
          <w:tcPr>
            <w:tcW w:w="709" w:type="dxa"/>
            <w:shd w:val="clear" w:color="auto" w:fill="auto"/>
          </w:tcPr>
          <w:p w14:paraId="0A74AC82" w14:textId="77777777" w:rsidR="00573C35" w:rsidRPr="009B49C6" w:rsidRDefault="00573C35" w:rsidP="00573C35">
            <w:pPr>
              <w:pStyle w:val="aff3"/>
              <w:numPr>
                <w:ilvl w:val="0"/>
                <w:numId w:val="73"/>
              </w:numPr>
              <w:ind w:left="0" w:firstLine="0"/>
              <w:rPr>
                <w:rFonts w:ascii="Times New Roman" w:hAnsi="Times New Roman" w:cs="Times New Roman"/>
                <w:sz w:val="24"/>
                <w:szCs w:val="24"/>
              </w:rPr>
            </w:pPr>
          </w:p>
        </w:tc>
        <w:tc>
          <w:tcPr>
            <w:tcW w:w="1281" w:type="dxa"/>
            <w:shd w:val="clear" w:color="auto" w:fill="auto"/>
          </w:tcPr>
          <w:p w14:paraId="390AA8E8" w14:textId="72B689ED"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68FE902A" w14:textId="5FD62ED9"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59204-2026</w:t>
            </w:r>
          </w:p>
        </w:tc>
        <w:tc>
          <w:tcPr>
            <w:tcW w:w="4248" w:type="dxa"/>
            <w:shd w:val="clear" w:color="auto" w:fill="auto"/>
          </w:tcPr>
          <w:p w14:paraId="08ED8AD4" w14:textId="36D02E73"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Противогололедные материалы. Технические условия</w:t>
            </w:r>
          </w:p>
        </w:tc>
        <w:tc>
          <w:tcPr>
            <w:tcW w:w="1560" w:type="dxa"/>
            <w:shd w:val="clear" w:color="auto" w:fill="auto"/>
          </w:tcPr>
          <w:p w14:paraId="6B92AFA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01.10.2026</w:t>
            </w:r>
          </w:p>
          <w:p w14:paraId="1BF3AC40" w14:textId="756A0E4E"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с правом досрочного применения</w:t>
            </w:r>
          </w:p>
        </w:tc>
        <w:tc>
          <w:tcPr>
            <w:tcW w:w="1276" w:type="dxa"/>
            <w:shd w:val="clear" w:color="auto" w:fill="auto"/>
          </w:tcPr>
          <w:p w14:paraId="6E23E6CB"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39C1C7C5" w14:textId="43F65BD1" w:rsidR="00573C35" w:rsidRPr="009B49C6" w:rsidRDefault="00573C35" w:rsidP="00573C35">
            <w:pPr>
              <w:contextualSpacing/>
              <w:rPr>
                <w:rFonts w:ascii="Times New Roman" w:hAnsi="Times New Roman" w:cs="Times New Roman"/>
                <w:i/>
                <w:sz w:val="24"/>
                <w:szCs w:val="24"/>
              </w:rPr>
            </w:pPr>
          </w:p>
          <w:p w14:paraId="7259E7E3" w14:textId="77777777" w:rsidR="00573C35" w:rsidRPr="009B49C6" w:rsidRDefault="00573C35" w:rsidP="00573C35">
            <w:pPr>
              <w:contextualSpacing/>
              <w:rPr>
                <w:rFonts w:ascii="Times New Roman" w:hAnsi="Times New Roman" w:cs="Times New Roman"/>
                <w:sz w:val="24"/>
                <w:szCs w:val="24"/>
              </w:rPr>
            </w:pPr>
          </w:p>
        </w:tc>
      </w:tr>
      <w:tr w:rsidR="00573C35" w:rsidRPr="009B49C6" w14:paraId="527ACAAC" w14:textId="77777777" w:rsidTr="004F356D">
        <w:trPr>
          <w:trHeight w:val="2076"/>
        </w:trPr>
        <w:tc>
          <w:tcPr>
            <w:tcW w:w="709" w:type="dxa"/>
            <w:shd w:val="clear" w:color="auto" w:fill="auto"/>
          </w:tcPr>
          <w:p w14:paraId="4EA4EFF0" w14:textId="77777777" w:rsidR="00573C35" w:rsidRPr="009B49C6" w:rsidRDefault="00573C35" w:rsidP="00573C35">
            <w:pPr>
              <w:pStyle w:val="aff3"/>
              <w:numPr>
                <w:ilvl w:val="0"/>
                <w:numId w:val="73"/>
              </w:numPr>
              <w:ind w:left="0" w:firstLine="0"/>
              <w:rPr>
                <w:rFonts w:ascii="Times New Roman" w:hAnsi="Times New Roman" w:cs="Times New Roman"/>
                <w:sz w:val="24"/>
                <w:szCs w:val="24"/>
              </w:rPr>
            </w:pPr>
          </w:p>
        </w:tc>
        <w:tc>
          <w:tcPr>
            <w:tcW w:w="1281" w:type="dxa"/>
            <w:shd w:val="clear" w:color="auto" w:fill="auto"/>
          </w:tcPr>
          <w:p w14:paraId="2895AA9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10BF66D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shd w:val="clear" w:color="auto" w:fill="FFFFFF"/>
              </w:rPr>
              <w:t>71880-2024</w:t>
            </w:r>
          </w:p>
        </w:tc>
        <w:tc>
          <w:tcPr>
            <w:tcW w:w="4248" w:type="dxa"/>
            <w:shd w:val="clear" w:color="auto" w:fill="auto"/>
          </w:tcPr>
          <w:p w14:paraId="19D8E7C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Противогололедные материалы. Правила применения</w:t>
            </w:r>
          </w:p>
        </w:tc>
        <w:tc>
          <w:tcPr>
            <w:tcW w:w="1560" w:type="dxa"/>
            <w:shd w:val="clear" w:color="auto" w:fill="auto"/>
          </w:tcPr>
          <w:p w14:paraId="313F799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01.02.2025</w:t>
            </w:r>
          </w:p>
        </w:tc>
        <w:tc>
          <w:tcPr>
            <w:tcW w:w="1276" w:type="dxa"/>
            <w:shd w:val="clear" w:color="auto" w:fill="auto"/>
          </w:tcPr>
          <w:p w14:paraId="6B2811E2"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7B42F340" w14:textId="77777777" w:rsidR="00573C35" w:rsidRPr="009B49C6" w:rsidRDefault="00573C35" w:rsidP="00573C35">
            <w:pPr>
              <w:contextualSpacing/>
              <w:rPr>
                <w:rFonts w:ascii="Times New Roman" w:hAnsi="Times New Roman" w:cs="Times New Roman"/>
                <w:sz w:val="24"/>
                <w:szCs w:val="24"/>
              </w:rPr>
            </w:pPr>
          </w:p>
        </w:tc>
      </w:tr>
      <w:tr w:rsidR="00573C35" w:rsidRPr="009B49C6" w14:paraId="527A86B0" w14:textId="77777777" w:rsidTr="004F356D">
        <w:trPr>
          <w:trHeight w:val="300"/>
        </w:trPr>
        <w:tc>
          <w:tcPr>
            <w:tcW w:w="15736" w:type="dxa"/>
            <w:gridSpan w:val="7"/>
            <w:shd w:val="clear" w:color="auto" w:fill="auto"/>
          </w:tcPr>
          <w:p w14:paraId="4BBDFC07"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b/>
                <w:sz w:val="24"/>
                <w:szCs w:val="24"/>
              </w:rPr>
              <w:t>8.12 - Другое (в части дорожно-строительных материалов)</w:t>
            </w:r>
          </w:p>
        </w:tc>
      </w:tr>
      <w:tr w:rsidR="00573C35" w:rsidRPr="009B49C6" w14:paraId="5258BDE3" w14:textId="77777777" w:rsidTr="004F356D">
        <w:trPr>
          <w:trHeight w:val="491"/>
        </w:trPr>
        <w:tc>
          <w:tcPr>
            <w:tcW w:w="709" w:type="dxa"/>
            <w:shd w:val="clear" w:color="auto" w:fill="auto"/>
          </w:tcPr>
          <w:p w14:paraId="418DE83A" w14:textId="77777777" w:rsidR="00573C35" w:rsidRPr="009B49C6" w:rsidRDefault="00573C35" w:rsidP="00573C35">
            <w:pPr>
              <w:pStyle w:val="aff3"/>
              <w:numPr>
                <w:ilvl w:val="0"/>
                <w:numId w:val="74"/>
              </w:numPr>
              <w:ind w:left="0" w:firstLine="0"/>
              <w:rPr>
                <w:rFonts w:ascii="Times New Roman" w:hAnsi="Times New Roman" w:cs="Times New Roman"/>
                <w:sz w:val="24"/>
                <w:szCs w:val="24"/>
              </w:rPr>
            </w:pPr>
          </w:p>
        </w:tc>
        <w:tc>
          <w:tcPr>
            <w:tcW w:w="1281" w:type="dxa"/>
            <w:shd w:val="clear" w:color="auto" w:fill="auto"/>
            <w:hideMark/>
          </w:tcPr>
          <w:p w14:paraId="7C12CE2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87CEE7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58831-2020</w:t>
            </w:r>
          </w:p>
        </w:tc>
        <w:tc>
          <w:tcPr>
            <w:tcW w:w="4248" w:type="dxa"/>
            <w:shd w:val="clear" w:color="auto" w:fill="auto"/>
            <w:hideMark/>
          </w:tcPr>
          <w:p w14:paraId="6BD51BC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Покрытия асфальтобетонные. Общие правила устройства при неблагоприятных погодных условиях</w:t>
            </w:r>
          </w:p>
        </w:tc>
        <w:tc>
          <w:tcPr>
            <w:tcW w:w="1560" w:type="dxa"/>
            <w:shd w:val="clear" w:color="auto" w:fill="auto"/>
            <w:hideMark/>
          </w:tcPr>
          <w:p w14:paraId="6997855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01.05.2020</w:t>
            </w:r>
          </w:p>
        </w:tc>
        <w:tc>
          <w:tcPr>
            <w:tcW w:w="1276" w:type="dxa"/>
            <w:shd w:val="clear" w:color="auto" w:fill="auto"/>
            <w:hideMark/>
          </w:tcPr>
          <w:p w14:paraId="74E28782"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31757592"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022C38E3"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p w14:paraId="758EFD95"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8.7</w:t>
            </w:r>
          </w:p>
        </w:tc>
        <w:tc>
          <w:tcPr>
            <w:tcW w:w="4395" w:type="dxa"/>
            <w:shd w:val="clear" w:color="auto" w:fill="auto"/>
          </w:tcPr>
          <w:p w14:paraId="09A321EA" w14:textId="77777777" w:rsidR="00573C35" w:rsidRPr="009B49C6" w:rsidRDefault="00573C35" w:rsidP="00573C35">
            <w:pPr>
              <w:contextualSpacing/>
              <w:rPr>
                <w:rFonts w:ascii="Times New Roman" w:hAnsi="Times New Roman" w:cs="Times New Roman"/>
                <w:sz w:val="24"/>
                <w:szCs w:val="24"/>
              </w:rPr>
            </w:pPr>
          </w:p>
        </w:tc>
      </w:tr>
      <w:tr w:rsidR="00573C35" w:rsidRPr="009B49C6" w14:paraId="383D9665" w14:textId="77777777" w:rsidTr="004F356D">
        <w:trPr>
          <w:trHeight w:val="491"/>
        </w:trPr>
        <w:tc>
          <w:tcPr>
            <w:tcW w:w="709" w:type="dxa"/>
            <w:shd w:val="clear" w:color="auto" w:fill="auto"/>
          </w:tcPr>
          <w:p w14:paraId="317989ED" w14:textId="77777777" w:rsidR="00573C35" w:rsidRPr="009B49C6" w:rsidRDefault="00573C35" w:rsidP="00573C35">
            <w:pPr>
              <w:pStyle w:val="aff3"/>
              <w:numPr>
                <w:ilvl w:val="0"/>
                <w:numId w:val="74"/>
              </w:numPr>
              <w:ind w:left="0" w:firstLine="0"/>
              <w:rPr>
                <w:rFonts w:ascii="Times New Roman" w:hAnsi="Times New Roman" w:cs="Times New Roman"/>
                <w:sz w:val="24"/>
                <w:szCs w:val="24"/>
              </w:rPr>
            </w:pPr>
          </w:p>
        </w:tc>
        <w:tc>
          <w:tcPr>
            <w:tcW w:w="1281" w:type="dxa"/>
            <w:shd w:val="clear" w:color="auto" w:fill="auto"/>
          </w:tcPr>
          <w:p w14:paraId="1EAD287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73F6D94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59171-2020</w:t>
            </w:r>
          </w:p>
        </w:tc>
        <w:tc>
          <w:tcPr>
            <w:tcW w:w="4248" w:type="dxa"/>
            <w:shd w:val="clear" w:color="auto" w:fill="auto"/>
          </w:tcPr>
          <w:p w14:paraId="5FFAC73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Блоки полистирольные вспененные (ППС блоки). Технические условия</w:t>
            </w:r>
          </w:p>
        </w:tc>
        <w:tc>
          <w:tcPr>
            <w:tcW w:w="1560" w:type="dxa"/>
            <w:shd w:val="clear" w:color="auto" w:fill="auto"/>
          </w:tcPr>
          <w:p w14:paraId="32B9995E" w14:textId="77777777" w:rsidR="00573C35" w:rsidRPr="009B49C6" w:rsidRDefault="00573C35" w:rsidP="00573C35">
            <w:pPr>
              <w:autoSpaceDE w:val="0"/>
              <w:autoSpaceDN w:val="0"/>
              <w:adjustRightInd w:val="0"/>
              <w:contextualSpacing/>
              <w:jc w:val="both"/>
              <w:rPr>
                <w:rFonts w:ascii="Times New Roman" w:hAnsi="Times New Roman" w:cs="Times New Roman"/>
                <w:sz w:val="24"/>
                <w:szCs w:val="24"/>
              </w:rPr>
            </w:pPr>
            <w:r w:rsidRPr="009B49C6">
              <w:rPr>
                <w:rFonts w:ascii="Times New Roman" w:hAnsi="Times New Roman" w:cs="Times New Roman"/>
                <w:sz w:val="24"/>
                <w:szCs w:val="24"/>
              </w:rPr>
              <w:t>01.08.2021</w:t>
            </w:r>
          </w:p>
          <w:p w14:paraId="153D85D1" w14:textId="77777777" w:rsidR="00573C35" w:rsidRPr="009B49C6" w:rsidRDefault="00573C35" w:rsidP="00573C35">
            <w:pPr>
              <w:contextualSpacing/>
              <w:rPr>
                <w:rFonts w:ascii="Times New Roman" w:hAnsi="Times New Roman" w:cs="Times New Roman"/>
                <w:sz w:val="24"/>
                <w:szCs w:val="24"/>
              </w:rPr>
            </w:pPr>
          </w:p>
        </w:tc>
        <w:tc>
          <w:tcPr>
            <w:tcW w:w="1276" w:type="dxa"/>
            <w:shd w:val="clear" w:color="auto" w:fill="auto"/>
          </w:tcPr>
          <w:p w14:paraId="74434E28"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551A4D51"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6D14EEC5"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5718ED4E"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7254BF58" w14:textId="77777777" w:rsidR="00573C35" w:rsidRPr="009B49C6" w:rsidRDefault="00573C35" w:rsidP="00573C35">
            <w:pPr>
              <w:contextualSpacing/>
              <w:rPr>
                <w:rFonts w:ascii="Times New Roman" w:hAnsi="Times New Roman" w:cs="Times New Roman"/>
                <w:sz w:val="24"/>
                <w:szCs w:val="24"/>
              </w:rPr>
            </w:pPr>
          </w:p>
        </w:tc>
      </w:tr>
      <w:tr w:rsidR="00573C35" w:rsidRPr="009B49C6" w14:paraId="209D0792" w14:textId="77777777" w:rsidTr="004F356D">
        <w:trPr>
          <w:trHeight w:val="491"/>
        </w:trPr>
        <w:tc>
          <w:tcPr>
            <w:tcW w:w="709" w:type="dxa"/>
            <w:shd w:val="clear" w:color="auto" w:fill="auto"/>
          </w:tcPr>
          <w:p w14:paraId="2DBF6B3F" w14:textId="77777777" w:rsidR="00573C35" w:rsidRPr="009B49C6" w:rsidRDefault="00573C35" w:rsidP="00573C35">
            <w:pPr>
              <w:pStyle w:val="aff3"/>
              <w:numPr>
                <w:ilvl w:val="0"/>
                <w:numId w:val="74"/>
              </w:numPr>
              <w:ind w:left="0" w:firstLine="0"/>
              <w:rPr>
                <w:rFonts w:ascii="Times New Roman" w:hAnsi="Times New Roman" w:cs="Times New Roman"/>
                <w:sz w:val="24"/>
                <w:szCs w:val="24"/>
              </w:rPr>
            </w:pPr>
          </w:p>
        </w:tc>
        <w:tc>
          <w:tcPr>
            <w:tcW w:w="1281" w:type="dxa"/>
            <w:shd w:val="clear" w:color="auto" w:fill="auto"/>
          </w:tcPr>
          <w:p w14:paraId="23821F7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51FDC7F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59172-2020</w:t>
            </w:r>
          </w:p>
        </w:tc>
        <w:tc>
          <w:tcPr>
            <w:tcW w:w="4248" w:type="dxa"/>
            <w:shd w:val="clear" w:color="auto" w:fill="auto"/>
          </w:tcPr>
          <w:p w14:paraId="0FECF6E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Насыпи облегчённые и комбинированные из вспененных полистирольных блоков (ППС блоков). Правила проектирования и применения</w:t>
            </w:r>
          </w:p>
        </w:tc>
        <w:tc>
          <w:tcPr>
            <w:tcW w:w="1560" w:type="dxa"/>
            <w:shd w:val="clear" w:color="auto" w:fill="auto"/>
          </w:tcPr>
          <w:p w14:paraId="10C87075" w14:textId="15ABB0E0"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01.08.2021</w:t>
            </w:r>
          </w:p>
        </w:tc>
        <w:tc>
          <w:tcPr>
            <w:tcW w:w="1276" w:type="dxa"/>
            <w:shd w:val="clear" w:color="auto" w:fill="auto"/>
          </w:tcPr>
          <w:p w14:paraId="748EF3FE"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2B336005"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6CF76652"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6A1D5511"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025561FE" w14:textId="77777777" w:rsidR="00573C35" w:rsidRPr="009B49C6" w:rsidRDefault="00573C35" w:rsidP="00573C35">
            <w:pPr>
              <w:contextualSpacing/>
              <w:rPr>
                <w:rFonts w:ascii="Times New Roman" w:hAnsi="Times New Roman" w:cs="Times New Roman"/>
                <w:sz w:val="24"/>
                <w:szCs w:val="24"/>
              </w:rPr>
            </w:pPr>
          </w:p>
        </w:tc>
      </w:tr>
      <w:tr w:rsidR="00573C35" w:rsidRPr="009B49C6" w14:paraId="20A5164B" w14:textId="77777777" w:rsidTr="004F356D">
        <w:trPr>
          <w:trHeight w:val="419"/>
        </w:trPr>
        <w:tc>
          <w:tcPr>
            <w:tcW w:w="709" w:type="dxa"/>
            <w:shd w:val="clear" w:color="auto" w:fill="auto"/>
          </w:tcPr>
          <w:p w14:paraId="43382BA8" w14:textId="77777777" w:rsidR="00573C35" w:rsidRPr="009B49C6" w:rsidRDefault="00573C35" w:rsidP="00573C35">
            <w:pPr>
              <w:pStyle w:val="aff3"/>
              <w:numPr>
                <w:ilvl w:val="0"/>
                <w:numId w:val="74"/>
              </w:numPr>
              <w:ind w:left="0" w:firstLine="0"/>
              <w:rPr>
                <w:rFonts w:ascii="Times New Roman" w:hAnsi="Times New Roman" w:cs="Times New Roman"/>
                <w:sz w:val="24"/>
                <w:szCs w:val="24"/>
              </w:rPr>
            </w:pPr>
          </w:p>
        </w:tc>
        <w:tc>
          <w:tcPr>
            <w:tcW w:w="1281" w:type="dxa"/>
            <w:shd w:val="clear" w:color="auto" w:fill="auto"/>
            <w:hideMark/>
          </w:tcPr>
          <w:p w14:paraId="5CEF9EA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6FA73A1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59327.1-2021</w:t>
            </w:r>
          </w:p>
        </w:tc>
        <w:tc>
          <w:tcPr>
            <w:tcW w:w="4248" w:type="dxa"/>
            <w:shd w:val="clear" w:color="auto" w:fill="auto"/>
            <w:hideMark/>
          </w:tcPr>
          <w:p w14:paraId="7D6CB67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Полиуретановое вяжущее для укрепления откосов выемок, насыпных сооружений, конусов насыпей мостовых сооружений. Технические условия</w:t>
            </w:r>
          </w:p>
        </w:tc>
        <w:tc>
          <w:tcPr>
            <w:tcW w:w="1560" w:type="dxa"/>
            <w:shd w:val="clear" w:color="auto" w:fill="auto"/>
            <w:hideMark/>
          </w:tcPr>
          <w:p w14:paraId="4EA09D9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01.10.2021</w:t>
            </w:r>
          </w:p>
        </w:tc>
        <w:tc>
          <w:tcPr>
            <w:tcW w:w="1276" w:type="dxa"/>
            <w:shd w:val="clear" w:color="auto" w:fill="auto"/>
            <w:hideMark/>
          </w:tcPr>
          <w:p w14:paraId="02C98F48"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8.3</w:t>
            </w:r>
          </w:p>
        </w:tc>
        <w:tc>
          <w:tcPr>
            <w:tcW w:w="4395" w:type="dxa"/>
            <w:shd w:val="clear" w:color="auto" w:fill="auto"/>
          </w:tcPr>
          <w:p w14:paraId="098A7B33" w14:textId="77777777" w:rsidR="00573C35" w:rsidRPr="009B49C6" w:rsidRDefault="00573C35" w:rsidP="00573C35">
            <w:pPr>
              <w:contextualSpacing/>
              <w:rPr>
                <w:rFonts w:ascii="Times New Roman" w:hAnsi="Times New Roman" w:cs="Times New Roman"/>
                <w:sz w:val="24"/>
                <w:szCs w:val="24"/>
              </w:rPr>
            </w:pPr>
          </w:p>
        </w:tc>
      </w:tr>
      <w:tr w:rsidR="00573C35" w:rsidRPr="009B49C6" w14:paraId="79246055" w14:textId="77777777" w:rsidTr="004F356D">
        <w:trPr>
          <w:trHeight w:val="278"/>
        </w:trPr>
        <w:tc>
          <w:tcPr>
            <w:tcW w:w="709" w:type="dxa"/>
            <w:shd w:val="clear" w:color="auto" w:fill="auto"/>
          </w:tcPr>
          <w:p w14:paraId="7854FFA5" w14:textId="77777777" w:rsidR="00573C35" w:rsidRPr="009B49C6" w:rsidRDefault="00573C35" w:rsidP="00573C35">
            <w:pPr>
              <w:pStyle w:val="aff3"/>
              <w:numPr>
                <w:ilvl w:val="0"/>
                <w:numId w:val="74"/>
              </w:numPr>
              <w:ind w:left="0" w:firstLine="0"/>
              <w:rPr>
                <w:rFonts w:ascii="Times New Roman" w:hAnsi="Times New Roman" w:cs="Times New Roman"/>
                <w:sz w:val="24"/>
                <w:szCs w:val="24"/>
              </w:rPr>
            </w:pPr>
          </w:p>
        </w:tc>
        <w:tc>
          <w:tcPr>
            <w:tcW w:w="1281" w:type="dxa"/>
            <w:shd w:val="clear" w:color="auto" w:fill="auto"/>
            <w:hideMark/>
          </w:tcPr>
          <w:p w14:paraId="6FE047A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A2A9B4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59327.2-2021</w:t>
            </w:r>
          </w:p>
        </w:tc>
        <w:tc>
          <w:tcPr>
            <w:tcW w:w="4248" w:type="dxa"/>
            <w:shd w:val="clear" w:color="auto" w:fill="auto"/>
            <w:hideMark/>
          </w:tcPr>
          <w:p w14:paraId="1F93CE2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Полиуретановое вяжущие. Методы испытаний</w:t>
            </w:r>
          </w:p>
        </w:tc>
        <w:tc>
          <w:tcPr>
            <w:tcW w:w="1560" w:type="dxa"/>
            <w:shd w:val="clear" w:color="auto" w:fill="auto"/>
            <w:hideMark/>
          </w:tcPr>
          <w:p w14:paraId="0457B1F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01.10.2021</w:t>
            </w:r>
          </w:p>
        </w:tc>
        <w:tc>
          <w:tcPr>
            <w:tcW w:w="1276" w:type="dxa"/>
            <w:shd w:val="clear" w:color="auto" w:fill="auto"/>
            <w:hideMark/>
          </w:tcPr>
          <w:p w14:paraId="335217E2"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8.3</w:t>
            </w:r>
          </w:p>
        </w:tc>
        <w:tc>
          <w:tcPr>
            <w:tcW w:w="4395" w:type="dxa"/>
            <w:shd w:val="clear" w:color="auto" w:fill="auto"/>
          </w:tcPr>
          <w:p w14:paraId="6F6B0ED1" w14:textId="77777777" w:rsidR="00573C35" w:rsidRPr="009B49C6" w:rsidRDefault="00573C35" w:rsidP="00573C35">
            <w:pPr>
              <w:contextualSpacing/>
              <w:rPr>
                <w:rFonts w:ascii="Times New Roman" w:hAnsi="Times New Roman" w:cs="Times New Roman"/>
                <w:sz w:val="24"/>
                <w:szCs w:val="24"/>
              </w:rPr>
            </w:pPr>
          </w:p>
        </w:tc>
      </w:tr>
      <w:tr w:rsidR="00573C35" w:rsidRPr="009B49C6" w14:paraId="30054612" w14:textId="77777777" w:rsidTr="004F356D">
        <w:trPr>
          <w:trHeight w:val="791"/>
        </w:trPr>
        <w:tc>
          <w:tcPr>
            <w:tcW w:w="709" w:type="dxa"/>
            <w:shd w:val="clear" w:color="auto" w:fill="auto"/>
          </w:tcPr>
          <w:p w14:paraId="03909930" w14:textId="77777777" w:rsidR="00573C35" w:rsidRPr="009B49C6" w:rsidRDefault="00573C35" w:rsidP="00573C35">
            <w:pPr>
              <w:pStyle w:val="aff3"/>
              <w:numPr>
                <w:ilvl w:val="0"/>
                <w:numId w:val="74"/>
              </w:numPr>
              <w:ind w:left="0" w:firstLine="0"/>
              <w:rPr>
                <w:rFonts w:ascii="Times New Roman" w:hAnsi="Times New Roman" w:cs="Times New Roman"/>
                <w:sz w:val="24"/>
                <w:szCs w:val="24"/>
              </w:rPr>
            </w:pPr>
          </w:p>
        </w:tc>
        <w:tc>
          <w:tcPr>
            <w:tcW w:w="1281" w:type="dxa"/>
            <w:shd w:val="clear" w:color="auto" w:fill="auto"/>
            <w:hideMark/>
          </w:tcPr>
          <w:p w14:paraId="5D51871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1BB8C0E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59628-2021</w:t>
            </w:r>
          </w:p>
        </w:tc>
        <w:tc>
          <w:tcPr>
            <w:tcW w:w="4248" w:type="dxa"/>
            <w:shd w:val="clear" w:color="auto" w:fill="auto"/>
            <w:hideMark/>
          </w:tcPr>
          <w:p w14:paraId="19CDD45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Жесткие дорожные одежды. Типовые конструкции</w:t>
            </w:r>
          </w:p>
        </w:tc>
        <w:tc>
          <w:tcPr>
            <w:tcW w:w="1560" w:type="dxa"/>
            <w:shd w:val="clear" w:color="auto" w:fill="auto"/>
            <w:hideMark/>
          </w:tcPr>
          <w:p w14:paraId="085890D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01.09.2021</w:t>
            </w:r>
          </w:p>
        </w:tc>
        <w:tc>
          <w:tcPr>
            <w:tcW w:w="1276" w:type="dxa"/>
            <w:shd w:val="clear" w:color="auto" w:fill="auto"/>
            <w:hideMark/>
          </w:tcPr>
          <w:p w14:paraId="48BA0DAE"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24ABAA2C"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8.8</w:t>
            </w:r>
          </w:p>
        </w:tc>
        <w:tc>
          <w:tcPr>
            <w:tcW w:w="4395" w:type="dxa"/>
            <w:shd w:val="clear" w:color="auto" w:fill="auto"/>
          </w:tcPr>
          <w:p w14:paraId="68AC2B48" w14:textId="77777777" w:rsidR="00573C35" w:rsidRPr="009B49C6" w:rsidRDefault="00573C35" w:rsidP="00573C35">
            <w:pPr>
              <w:contextualSpacing/>
              <w:rPr>
                <w:rFonts w:ascii="Times New Roman" w:hAnsi="Times New Roman" w:cs="Times New Roman"/>
                <w:sz w:val="24"/>
                <w:szCs w:val="24"/>
              </w:rPr>
            </w:pPr>
          </w:p>
        </w:tc>
      </w:tr>
      <w:tr w:rsidR="00573C35" w:rsidRPr="009B49C6" w14:paraId="2468DC82" w14:textId="77777777" w:rsidTr="004F356D">
        <w:trPr>
          <w:trHeight w:val="1371"/>
        </w:trPr>
        <w:tc>
          <w:tcPr>
            <w:tcW w:w="709" w:type="dxa"/>
            <w:shd w:val="clear" w:color="auto" w:fill="auto"/>
          </w:tcPr>
          <w:p w14:paraId="555DDD01" w14:textId="77777777" w:rsidR="00573C35" w:rsidRPr="009B49C6" w:rsidRDefault="00573C35" w:rsidP="00573C35">
            <w:pPr>
              <w:pStyle w:val="aff3"/>
              <w:numPr>
                <w:ilvl w:val="0"/>
                <w:numId w:val="74"/>
              </w:numPr>
              <w:ind w:left="0" w:firstLine="0"/>
              <w:rPr>
                <w:rFonts w:ascii="Times New Roman" w:hAnsi="Times New Roman" w:cs="Times New Roman"/>
                <w:sz w:val="24"/>
                <w:szCs w:val="24"/>
              </w:rPr>
            </w:pPr>
          </w:p>
        </w:tc>
        <w:tc>
          <w:tcPr>
            <w:tcW w:w="1281" w:type="dxa"/>
            <w:shd w:val="clear" w:color="auto" w:fill="auto"/>
            <w:hideMark/>
          </w:tcPr>
          <w:p w14:paraId="0CF45F9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16049AE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59866-2022</w:t>
            </w:r>
          </w:p>
        </w:tc>
        <w:tc>
          <w:tcPr>
            <w:tcW w:w="4248" w:type="dxa"/>
            <w:shd w:val="clear" w:color="auto" w:fill="auto"/>
            <w:hideMark/>
          </w:tcPr>
          <w:p w14:paraId="49B7180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Показатели деформативности конструктивных слоев дорожной одежды из несвязанных материалов и грунтов земляного полотна</w:t>
            </w:r>
          </w:p>
        </w:tc>
        <w:tc>
          <w:tcPr>
            <w:tcW w:w="1560" w:type="dxa"/>
            <w:shd w:val="clear" w:color="auto" w:fill="auto"/>
            <w:hideMark/>
          </w:tcPr>
          <w:p w14:paraId="1020F63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01.04.2022</w:t>
            </w:r>
          </w:p>
        </w:tc>
        <w:tc>
          <w:tcPr>
            <w:tcW w:w="1276" w:type="dxa"/>
            <w:shd w:val="clear" w:color="auto" w:fill="auto"/>
            <w:hideMark/>
          </w:tcPr>
          <w:p w14:paraId="5B93897B"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8.2</w:t>
            </w:r>
          </w:p>
        </w:tc>
        <w:tc>
          <w:tcPr>
            <w:tcW w:w="4395" w:type="dxa"/>
            <w:shd w:val="clear" w:color="auto" w:fill="auto"/>
          </w:tcPr>
          <w:p w14:paraId="460E0F2C" w14:textId="77777777" w:rsidR="00573C35" w:rsidRPr="009B49C6" w:rsidRDefault="00573C35" w:rsidP="00573C35">
            <w:pPr>
              <w:contextualSpacing/>
              <w:rPr>
                <w:rFonts w:ascii="Times New Roman" w:hAnsi="Times New Roman" w:cs="Times New Roman"/>
                <w:sz w:val="24"/>
                <w:szCs w:val="24"/>
              </w:rPr>
            </w:pPr>
          </w:p>
        </w:tc>
      </w:tr>
      <w:tr w:rsidR="00573C35" w:rsidRPr="009B49C6" w14:paraId="4D6E7B74" w14:textId="77777777" w:rsidTr="004F356D">
        <w:trPr>
          <w:trHeight w:val="300"/>
        </w:trPr>
        <w:tc>
          <w:tcPr>
            <w:tcW w:w="709" w:type="dxa"/>
            <w:shd w:val="clear" w:color="auto" w:fill="auto"/>
          </w:tcPr>
          <w:p w14:paraId="65E032AD" w14:textId="77777777" w:rsidR="00573C35" w:rsidRPr="009B49C6" w:rsidRDefault="00573C35" w:rsidP="00573C35">
            <w:pPr>
              <w:pStyle w:val="aff3"/>
              <w:numPr>
                <w:ilvl w:val="0"/>
                <w:numId w:val="74"/>
              </w:numPr>
              <w:ind w:left="0" w:firstLine="0"/>
              <w:rPr>
                <w:rFonts w:ascii="Times New Roman" w:hAnsi="Times New Roman" w:cs="Times New Roman"/>
                <w:sz w:val="24"/>
                <w:szCs w:val="24"/>
              </w:rPr>
            </w:pPr>
          </w:p>
        </w:tc>
        <w:tc>
          <w:tcPr>
            <w:tcW w:w="1281" w:type="dxa"/>
            <w:shd w:val="clear" w:color="auto" w:fill="auto"/>
          </w:tcPr>
          <w:p w14:paraId="650513A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0ED0C53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70196-2022</w:t>
            </w:r>
          </w:p>
        </w:tc>
        <w:tc>
          <w:tcPr>
            <w:tcW w:w="4248" w:type="dxa"/>
            <w:shd w:val="clear" w:color="auto" w:fill="auto"/>
          </w:tcPr>
          <w:p w14:paraId="7A2AA1F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Комплексные минеральные вяжущие для стабилизации и укрепления грунтов. Технические условия</w:t>
            </w:r>
          </w:p>
        </w:tc>
        <w:tc>
          <w:tcPr>
            <w:tcW w:w="1560" w:type="dxa"/>
            <w:shd w:val="clear" w:color="auto" w:fill="auto"/>
          </w:tcPr>
          <w:p w14:paraId="5095BDB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01.01.2023</w:t>
            </w:r>
          </w:p>
        </w:tc>
        <w:tc>
          <w:tcPr>
            <w:tcW w:w="1276" w:type="dxa"/>
            <w:shd w:val="clear" w:color="auto" w:fill="auto"/>
          </w:tcPr>
          <w:p w14:paraId="1B9C7FC9"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8.9</w:t>
            </w:r>
          </w:p>
        </w:tc>
        <w:tc>
          <w:tcPr>
            <w:tcW w:w="4395" w:type="dxa"/>
            <w:shd w:val="clear" w:color="auto" w:fill="auto"/>
          </w:tcPr>
          <w:p w14:paraId="5DDEF51E" w14:textId="77777777" w:rsidR="00573C35" w:rsidRPr="009B49C6" w:rsidRDefault="00573C35" w:rsidP="00573C35">
            <w:pPr>
              <w:contextualSpacing/>
              <w:rPr>
                <w:rFonts w:ascii="Times New Roman" w:hAnsi="Times New Roman" w:cs="Times New Roman"/>
                <w:sz w:val="24"/>
                <w:szCs w:val="24"/>
              </w:rPr>
            </w:pPr>
          </w:p>
        </w:tc>
      </w:tr>
      <w:tr w:rsidR="00573C35" w:rsidRPr="009B49C6" w14:paraId="488A8BA3" w14:textId="77777777" w:rsidTr="004F356D">
        <w:trPr>
          <w:trHeight w:val="300"/>
        </w:trPr>
        <w:tc>
          <w:tcPr>
            <w:tcW w:w="709" w:type="dxa"/>
            <w:shd w:val="clear" w:color="auto" w:fill="auto"/>
          </w:tcPr>
          <w:p w14:paraId="2282FF23" w14:textId="77777777" w:rsidR="00573C35" w:rsidRPr="009B49C6" w:rsidRDefault="00573C35" w:rsidP="00573C35">
            <w:pPr>
              <w:pStyle w:val="aff3"/>
              <w:numPr>
                <w:ilvl w:val="0"/>
                <w:numId w:val="74"/>
              </w:numPr>
              <w:ind w:left="0" w:firstLine="0"/>
              <w:rPr>
                <w:rFonts w:ascii="Times New Roman" w:hAnsi="Times New Roman" w:cs="Times New Roman"/>
                <w:sz w:val="24"/>
                <w:szCs w:val="24"/>
              </w:rPr>
            </w:pPr>
          </w:p>
        </w:tc>
        <w:tc>
          <w:tcPr>
            <w:tcW w:w="1281" w:type="dxa"/>
            <w:shd w:val="clear" w:color="auto" w:fill="auto"/>
          </w:tcPr>
          <w:p w14:paraId="1682AE1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E5C9F8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70454-2022</w:t>
            </w:r>
          </w:p>
        </w:tc>
        <w:tc>
          <w:tcPr>
            <w:tcW w:w="4248" w:type="dxa"/>
            <w:shd w:val="clear" w:color="auto" w:fill="auto"/>
          </w:tcPr>
          <w:p w14:paraId="3261310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щебеночно-гравийно-песчаные, обработанные органическим вяжущими. Общие технические условия</w:t>
            </w:r>
          </w:p>
        </w:tc>
        <w:tc>
          <w:tcPr>
            <w:tcW w:w="1560" w:type="dxa"/>
            <w:shd w:val="clear" w:color="auto" w:fill="auto"/>
          </w:tcPr>
          <w:p w14:paraId="55A370E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01.01.2023</w:t>
            </w:r>
          </w:p>
        </w:tc>
        <w:tc>
          <w:tcPr>
            <w:tcW w:w="1276" w:type="dxa"/>
            <w:shd w:val="clear" w:color="auto" w:fill="auto"/>
          </w:tcPr>
          <w:p w14:paraId="7A2E2134"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8.3</w:t>
            </w:r>
          </w:p>
          <w:p w14:paraId="56BCD44E"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8.9</w:t>
            </w:r>
          </w:p>
        </w:tc>
        <w:tc>
          <w:tcPr>
            <w:tcW w:w="4395" w:type="dxa"/>
            <w:shd w:val="clear" w:color="auto" w:fill="auto"/>
          </w:tcPr>
          <w:p w14:paraId="25299D76" w14:textId="77777777" w:rsidR="00573C35" w:rsidRPr="009B49C6" w:rsidRDefault="00573C35" w:rsidP="00573C35">
            <w:pPr>
              <w:contextualSpacing/>
              <w:rPr>
                <w:rFonts w:ascii="Times New Roman" w:hAnsi="Times New Roman" w:cs="Times New Roman"/>
                <w:sz w:val="24"/>
                <w:szCs w:val="24"/>
              </w:rPr>
            </w:pPr>
          </w:p>
        </w:tc>
      </w:tr>
      <w:tr w:rsidR="00573C35" w:rsidRPr="009B49C6" w14:paraId="27AC8274" w14:textId="77777777" w:rsidTr="004F356D">
        <w:trPr>
          <w:trHeight w:val="685"/>
        </w:trPr>
        <w:tc>
          <w:tcPr>
            <w:tcW w:w="709" w:type="dxa"/>
            <w:shd w:val="clear" w:color="auto" w:fill="auto"/>
          </w:tcPr>
          <w:p w14:paraId="061BC8E8" w14:textId="77777777" w:rsidR="00573C35" w:rsidRPr="009B49C6" w:rsidRDefault="00573C35" w:rsidP="00573C35">
            <w:pPr>
              <w:pStyle w:val="aff3"/>
              <w:numPr>
                <w:ilvl w:val="0"/>
                <w:numId w:val="74"/>
              </w:numPr>
              <w:ind w:left="0" w:firstLine="0"/>
              <w:rPr>
                <w:rFonts w:ascii="Times New Roman" w:hAnsi="Times New Roman" w:cs="Times New Roman"/>
                <w:sz w:val="24"/>
                <w:szCs w:val="24"/>
              </w:rPr>
            </w:pPr>
          </w:p>
        </w:tc>
        <w:tc>
          <w:tcPr>
            <w:tcW w:w="1281" w:type="dxa"/>
            <w:shd w:val="clear" w:color="auto" w:fill="auto"/>
          </w:tcPr>
          <w:p w14:paraId="72F713D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0BC11BB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70455-2022</w:t>
            </w:r>
          </w:p>
        </w:tc>
        <w:tc>
          <w:tcPr>
            <w:tcW w:w="4248" w:type="dxa"/>
            <w:shd w:val="clear" w:color="auto" w:fill="auto"/>
          </w:tcPr>
          <w:p w14:paraId="0A50F1A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щебеночно-гравийно-песчаные, обработанные неорганическим вяжущими. Общие технические условия</w:t>
            </w:r>
          </w:p>
        </w:tc>
        <w:tc>
          <w:tcPr>
            <w:tcW w:w="1560" w:type="dxa"/>
            <w:shd w:val="clear" w:color="auto" w:fill="auto"/>
          </w:tcPr>
          <w:p w14:paraId="5E537A0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01.01.2023</w:t>
            </w:r>
          </w:p>
        </w:tc>
        <w:tc>
          <w:tcPr>
            <w:tcW w:w="1276" w:type="dxa"/>
            <w:shd w:val="clear" w:color="auto" w:fill="auto"/>
          </w:tcPr>
          <w:p w14:paraId="437CF04D"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8.4</w:t>
            </w:r>
          </w:p>
          <w:p w14:paraId="2B1B95B0"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8.9</w:t>
            </w:r>
          </w:p>
        </w:tc>
        <w:tc>
          <w:tcPr>
            <w:tcW w:w="4395" w:type="dxa"/>
            <w:shd w:val="clear" w:color="auto" w:fill="auto"/>
          </w:tcPr>
          <w:p w14:paraId="5C4A4100" w14:textId="77777777" w:rsidR="00573C35" w:rsidRPr="009B49C6" w:rsidRDefault="00573C35" w:rsidP="00573C35">
            <w:pPr>
              <w:contextualSpacing/>
              <w:rPr>
                <w:rFonts w:ascii="Times New Roman" w:hAnsi="Times New Roman" w:cs="Times New Roman"/>
                <w:sz w:val="24"/>
                <w:szCs w:val="24"/>
              </w:rPr>
            </w:pPr>
          </w:p>
        </w:tc>
      </w:tr>
      <w:tr w:rsidR="00573C35" w:rsidRPr="009B49C6" w14:paraId="524E1254" w14:textId="77777777" w:rsidTr="004F356D">
        <w:trPr>
          <w:trHeight w:val="985"/>
        </w:trPr>
        <w:tc>
          <w:tcPr>
            <w:tcW w:w="709" w:type="dxa"/>
            <w:shd w:val="clear" w:color="auto" w:fill="auto"/>
          </w:tcPr>
          <w:p w14:paraId="201573BC" w14:textId="77777777" w:rsidR="00573C35" w:rsidRPr="009B49C6" w:rsidRDefault="00573C35" w:rsidP="00573C35">
            <w:pPr>
              <w:pStyle w:val="aff3"/>
              <w:numPr>
                <w:ilvl w:val="0"/>
                <w:numId w:val="74"/>
              </w:numPr>
              <w:ind w:left="0" w:firstLine="0"/>
              <w:rPr>
                <w:rFonts w:ascii="Times New Roman" w:hAnsi="Times New Roman" w:cs="Times New Roman"/>
                <w:sz w:val="24"/>
                <w:szCs w:val="24"/>
              </w:rPr>
            </w:pPr>
          </w:p>
        </w:tc>
        <w:tc>
          <w:tcPr>
            <w:tcW w:w="1281" w:type="dxa"/>
            <w:shd w:val="clear" w:color="auto" w:fill="auto"/>
          </w:tcPr>
          <w:p w14:paraId="7205B3B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5FCD153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70458-2022</w:t>
            </w:r>
          </w:p>
        </w:tc>
        <w:tc>
          <w:tcPr>
            <w:tcW w:w="4248" w:type="dxa"/>
            <w:shd w:val="clear" w:color="auto" w:fill="auto"/>
          </w:tcPr>
          <w:p w14:paraId="59B43B7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щебеночно-гравийно-песчаные. Общие технические условия</w:t>
            </w:r>
          </w:p>
        </w:tc>
        <w:tc>
          <w:tcPr>
            <w:tcW w:w="1560" w:type="dxa"/>
            <w:shd w:val="clear" w:color="auto" w:fill="auto"/>
          </w:tcPr>
          <w:p w14:paraId="725B406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01.01.2023</w:t>
            </w:r>
          </w:p>
        </w:tc>
        <w:tc>
          <w:tcPr>
            <w:tcW w:w="1276" w:type="dxa"/>
            <w:shd w:val="clear" w:color="auto" w:fill="auto"/>
          </w:tcPr>
          <w:p w14:paraId="31C31513"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8.2</w:t>
            </w:r>
          </w:p>
          <w:p w14:paraId="240C4967"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8.4</w:t>
            </w:r>
          </w:p>
          <w:p w14:paraId="0668C38C"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8.9</w:t>
            </w:r>
          </w:p>
        </w:tc>
        <w:tc>
          <w:tcPr>
            <w:tcW w:w="4395" w:type="dxa"/>
            <w:shd w:val="clear" w:color="auto" w:fill="auto"/>
          </w:tcPr>
          <w:p w14:paraId="7C227E23" w14:textId="77777777" w:rsidR="00573C35" w:rsidRPr="009B49C6" w:rsidRDefault="00573C35" w:rsidP="00573C35"/>
        </w:tc>
      </w:tr>
      <w:tr w:rsidR="00573C35" w:rsidRPr="009B49C6" w14:paraId="55AA0365" w14:textId="77777777" w:rsidTr="004F356D">
        <w:trPr>
          <w:trHeight w:val="858"/>
        </w:trPr>
        <w:tc>
          <w:tcPr>
            <w:tcW w:w="709" w:type="dxa"/>
            <w:shd w:val="clear" w:color="auto" w:fill="auto"/>
          </w:tcPr>
          <w:p w14:paraId="1822060C" w14:textId="77777777" w:rsidR="00573C35" w:rsidRPr="009B49C6" w:rsidRDefault="00573C35" w:rsidP="00573C35">
            <w:pPr>
              <w:pStyle w:val="aff3"/>
              <w:numPr>
                <w:ilvl w:val="0"/>
                <w:numId w:val="74"/>
              </w:numPr>
              <w:ind w:left="0" w:firstLine="0"/>
              <w:rPr>
                <w:rFonts w:ascii="Times New Roman" w:hAnsi="Times New Roman" w:cs="Times New Roman"/>
                <w:sz w:val="24"/>
                <w:szCs w:val="24"/>
              </w:rPr>
            </w:pPr>
          </w:p>
        </w:tc>
        <w:tc>
          <w:tcPr>
            <w:tcW w:w="1281" w:type="dxa"/>
            <w:shd w:val="clear" w:color="auto" w:fill="auto"/>
          </w:tcPr>
          <w:p w14:paraId="6C4EB28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224D44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71009-2023</w:t>
            </w:r>
          </w:p>
        </w:tc>
        <w:tc>
          <w:tcPr>
            <w:tcW w:w="4248" w:type="dxa"/>
            <w:shd w:val="clear" w:color="auto" w:fill="auto"/>
          </w:tcPr>
          <w:p w14:paraId="79F0171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вяжущие нефтянные битумные. Правила выбора марок</w:t>
            </w:r>
          </w:p>
        </w:tc>
        <w:tc>
          <w:tcPr>
            <w:tcW w:w="1560" w:type="dxa"/>
            <w:shd w:val="clear" w:color="auto" w:fill="auto"/>
          </w:tcPr>
          <w:p w14:paraId="0AB26D6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01.02.2024</w:t>
            </w:r>
          </w:p>
        </w:tc>
        <w:tc>
          <w:tcPr>
            <w:tcW w:w="1276" w:type="dxa"/>
            <w:shd w:val="clear" w:color="auto" w:fill="auto"/>
          </w:tcPr>
          <w:p w14:paraId="7A1CBE8B"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8.3</w:t>
            </w:r>
          </w:p>
        </w:tc>
        <w:tc>
          <w:tcPr>
            <w:tcW w:w="4395" w:type="dxa"/>
            <w:shd w:val="clear" w:color="auto" w:fill="auto"/>
          </w:tcPr>
          <w:p w14:paraId="3BC6D36E" w14:textId="77777777" w:rsidR="00573C35" w:rsidRPr="009B49C6" w:rsidRDefault="00573C35" w:rsidP="00573C35">
            <w:pPr>
              <w:contextualSpacing/>
              <w:rPr>
                <w:rFonts w:ascii="Times New Roman" w:hAnsi="Times New Roman" w:cs="Times New Roman"/>
                <w:sz w:val="24"/>
                <w:szCs w:val="24"/>
              </w:rPr>
            </w:pPr>
          </w:p>
        </w:tc>
      </w:tr>
      <w:tr w:rsidR="00573C35" w:rsidRPr="009B49C6" w14:paraId="0820645C" w14:textId="77777777" w:rsidTr="004F356D">
        <w:trPr>
          <w:trHeight w:val="611"/>
        </w:trPr>
        <w:tc>
          <w:tcPr>
            <w:tcW w:w="709" w:type="dxa"/>
            <w:shd w:val="clear" w:color="auto" w:fill="auto"/>
          </w:tcPr>
          <w:p w14:paraId="76510AC3" w14:textId="77777777" w:rsidR="00573C35" w:rsidRPr="009B49C6" w:rsidRDefault="00573C35" w:rsidP="00573C35">
            <w:pPr>
              <w:pStyle w:val="aff3"/>
              <w:numPr>
                <w:ilvl w:val="0"/>
                <w:numId w:val="74"/>
              </w:numPr>
              <w:ind w:left="0" w:firstLine="0"/>
              <w:rPr>
                <w:rFonts w:ascii="Times New Roman" w:hAnsi="Times New Roman" w:cs="Times New Roman"/>
                <w:sz w:val="24"/>
                <w:szCs w:val="24"/>
              </w:rPr>
            </w:pPr>
          </w:p>
        </w:tc>
        <w:tc>
          <w:tcPr>
            <w:tcW w:w="1281" w:type="dxa"/>
            <w:shd w:val="clear" w:color="auto" w:fill="auto"/>
          </w:tcPr>
          <w:p w14:paraId="1E16C93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6B31E58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71405-2024</w:t>
            </w:r>
          </w:p>
        </w:tc>
        <w:tc>
          <w:tcPr>
            <w:tcW w:w="4248" w:type="dxa"/>
            <w:shd w:val="clear" w:color="auto" w:fill="auto"/>
          </w:tcPr>
          <w:p w14:paraId="743F156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Проектирование дорожных одежд. Методика расчета коэффициентов приведения транспортных средств к расчетной осевой нагрузке</w:t>
            </w:r>
          </w:p>
        </w:tc>
        <w:tc>
          <w:tcPr>
            <w:tcW w:w="1560" w:type="dxa"/>
            <w:shd w:val="clear" w:color="auto" w:fill="auto"/>
          </w:tcPr>
          <w:p w14:paraId="3324F47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01.08.2024</w:t>
            </w:r>
          </w:p>
        </w:tc>
        <w:tc>
          <w:tcPr>
            <w:tcW w:w="1276" w:type="dxa"/>
            <w:shd w:val="clear" w:color="auto" w:fill="auto"/>
          </w:tcPr>
          <w:p w14:paraId="2BC2A623"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tc>
        <w:tc>
          <w:tcPr>
            <w:tcW w:w="4395" w:type="dxa"/>
            <w:shd w:val="clear" w:color="auto" w:fill="auto"/>
          </w:tcPr>
          <w:p w14:paraId="656C55B1" w14:textId="77777777" w:rsidR="00573C35" w:rsidRPr="009B49C6" w:rsidRDefault="00573C35" w:rsidP="00573C35">
            <w:pPr>
              <w:contextualSpacing/>
              <w:rPr>
                <w:rFonts w:ascii="Times New Roman" w:hAnsi="Times New Roman" w:cs="Times New Roman"/>
                <w:sz w:val="24"/>
                <w:szCs w:val="24"/>
              </w:rPr>
            </w:pPr>
          </w:p>
        </w:tc>
      </w:tr>
      <w:tr w:rsidR="00573C35" w:rsidRPr="009B49C6" w14:paraId="4DA0EAB2" w14:textId="77777777" w:rsidTr="004F356D">
        <w:trPr>
          <w:trHeight w:val="611"/>
        </w:trPr>
        <w:tc>
          <w:tcPr>
            <w:tcW w:w="709" w:type="dxa"/>
            <w:shd w:val="clear" w:color="auto" w:fill="auto"/>
          </w:tcPr>
          <w:p w14:paraId="5DB6D6F7" w14:textId="77777777" w:rsidR="00573C35" w:rsidRPr="009B49C6" w:rsidRDefault="00573C35" w:rsidP="00573C35">
            <w:pPr>
              <w:pStyle w:val="aff3"/>
              <w:numPr>
                <w:ilvl w:val="0"/>
                <w:numId w:val="74"/>
              </w:numPr>
              <w:ind w:left="0" w:firstLine="0"/>
              <w:rPr>
                <w:rFonts w:ascii="Times New Roman" w:hAnsi="Times New Roman" w:cs="Times New Roman"/>
                <w:sz w:val="24"/>
                <w:szCs w:val="24"/>
              </w:rPr>
            </w:pPr>
          </w:p>
        </w:tc>
        <w:tc>
          <w:tcPr>
            <w:tcW w:w="1281" w:type="dxa"/>
            <w:shd w:val="clear" w:color="auto" w:fill="auto"/>
          </w:tcPr>
          <w:p w14:paraId="4A61AEC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079E09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71329-2024</w:t>
            </w:r>
          </w:p>
        </w:tc>
        <w:tc>
          <w:tcPr>
            <w:tcW w:w="4248" w:type="dxa"/>
            <w:shd w:val="clear" w:color="auto" w:fill="auto"/>
          </w:tcPr>
          <w:p w14:paraId="7EAA608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Смеси песчано-гравийные. Общие технические условия</w:t>
            </w:r>
          </w:p>
        </w:tc>
        <w:tc>
          <w:tcPr>
            <w:tcW w:w="1560" w:type="dxa"/>
            <w:shd w:val="clear" w:color="auto" w:fill="auto"/>
          </w:tcPr>
          <w:p w14:paraId="6945895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01.05.2024</w:t>
            </w:r>
          </w:p>
        </w:tc>
        <w:tc>
          <w:tcPr>
            <w:tcW w:w="1276" w:type="dxa"/>
            <w:shd w:val="clear" w:color="auto" w:fill="auto"/>
          </w:tcPr>
          <w:p w14:paraId="2BB36D5C"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8.2</w:t>
            </w:r>
          </w:p>
          <w:p w14:paraId="1D771B38"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8.9</w:t>
            </w:r>
          </w:p>
        </w:tc>
        <w:tc>
          <w:tcPr>
            <w:tcW w:w="4395" w:type="dxa"/>
            <w:shd w:val="clear" w:color="auto" w:fill="auto"/>
          </w:tcPr>
          <w:p w14:paraId="7D5C010A" w14:textId="77777777" w:rsidR="00573C35" w:rsidRPr="009B49C6" w:rsidRDefault="00573C35" w:rsidP="00573C35">
            <w:pPr>
              <w:pStyle w:val="aff3"/>
              <w:ind w:left="0"/>
              <w:rPr>
                <w:rFonts w:ascii="Times New Roman" w:hAnsi="Times New Roman" w:cs="Times New Roman"/>
                <w:sz w:val="24"/>
                <w:szCs w:val="24"/>
              </w:rPr>
            </w:pPr>
          </w:p>
        </w:tc>
      </w:tr>
      <w:tr w:rsidR="00573C35" w:rsidRPr="009B49C6" w14:paraId="4612479C" w14:textId="77777777" w:rsidTr="004F356D">
        <w:trPr>
          <w:trHeight w:val="611"/>
        </w:trPr>
        <w:tc>
          <w:tcPr>
            <w:tcW w:w="709" w:type="dxa"/>
            <w:shd w:val="clear" w:color="auto" w:fill="auto"/>
          </w:tcPr>
          <w:p w14:paraId="3158977D" w14:textId="77777777" w:rsidR="00573C35" w:rsidRPr="009B49C6" w:rsidRDefault="00573C35" w:rsidP="00573C35">
            <w:pPr>
              <w:pStyle w:val="aff3"/>
              <w:numPr>
                <w:ilvl w:val="0"/>
                <w:numId w:val="74"/>
              </w:numPr>
              <w:ind w:left="0" w:firstLine="0"/>
              <w:rPr>
                <w:rFonts w:ascii="Times New Roman" w:hAnsi="Times New Roman" w:cs="Times New Roman"/>
                <w:sz w:val="24"/>
                <w:szCs w:val="24"/>
              </w:rPr>
            </w:pPr>
          </w:p>
        </w:tc>
        <w:tc>
          <w:tcPr>
            <w:tcW w:w="1281" w:type="dxa"/>
            <w:shd w:val="clear" w:color="auto" w:fill="auto"/>
          </w:tcPr>
          <w:p w14:paraId="2EB874A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7560B14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71404-2024</w:t>
            </w:r>
          </w:p>
        </w:tc>
        <w:tc>
          <w:tcPr>
            <w:tcW w:w="4248" w:type="dxa"/>
            <w:shd w:val="clear" w:color="auto" w:fill="auto"/>
          </w:tcPr>
          <w:p w14:paraId="197E56A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Нежесткие дорожные одежды. Правила проектирования</w:t>
            </w:r>
          </w:p>
        </w:tc>
        <w:tc>
          <w:tcPr>
            <w:tcW w:w="1560" w:type="dxa"/>
            <w:shd w:val="clear" w:color="auto" w:fill="auto"/>
          </w:tcPr>
          <w:p w14:paraId="1ECFE8D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01.09.2024</w:t>
            </w:r>
          </w:p>
        </w:tc>
        <w:tc>
          <w:tcPr>
            <w:tcW w:w="1276" w:type="dxa"/>
            <w:shd w:val="clear" w:color="auto" w:fill="auto"/>
          </w:tcPr>
          <w:p w14:paraId="292355B8"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tc>
        <w:tc>
          <w:tcPr>
            <w:tcW w:w="4395" w:type="dxa"/>
            <w:shd w:val="clear" w:color="auto" w:fill="auto"/>
          </w:tcPr>
          <w:p w14:paraId="4B9C4BBC" w14:textId="77777777" w:rsidR="00573C35" w:rsidRPr="009B49C6" w:rsidRDefault="00573C35" w:rsidP="00573C35">
            <w:pPr>
              <w:pStyle w:val="aff3"/>
              <w:ind w:left="0"/>
              <w:rPr>
                <w:rFonts w:ascii="Times New Roman" w:hAnsi="Times New Roman" w:cs="Times New Roman"/>
                <w:sz w:val="24"/>
                <w:szCs w:val="24"/>
              </w:rPr>
            </w:pPr>
          </w:p>
        </w:tc>
      </w:tr>
      <w:tr w:rsidR="00573C35" w:rsidRPr="009B49C6" w14:paraId="53D3F607" w14:textId="77777777" w:rsidTr="004F356D">
        <w:trPr>
          <w:trHeight w:val="611"/>
        </w:trPr>
        <w:tc>
          <w:tcPr>
            <w:tcW w:w="709" w:type="dxa"/>
            <w:shd w:val="clear" w:color="auto" w:fill="auto"/>
          </w:tcPr>
          <w:p w14:paraId="4651FD1E" w14:textId="77777777" w:rsidR="00573C35" w:rsidRPr="009B49C6" w:rsidRDefault="00573C35" w:rsidP="00573C35">
            <w:pPr>
              <w:pStyle w:val="aff3"/>
              <w:numPr>
                <w:ilvl w:val="0"/>
                <w:numId w:val="74"/>
              </w:numPr>
              <w:ind w:left="0" w:firstLine="0"/>
              <w:rPr>
                <w:rFonts w:ascii="Times New Roman" w:hAnsi="Times New Roman" w:cs="Times New Roman"/>
                <w:sz w:val="24"/>
                <w:szCs w:val="24"/>
              </w:rPr>
            </w:pPr>
          </w:p>
        </w:tc>
        <w:tc>
          <w:tcPr>
            <w:tcW w:w="1281" w:type="dxa"/>
            <w:shd w:val="clear" w:color="auto" w:fill="auto"/>
          </w:tcPr>
          <w:p w14:paraId="526852B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073B43F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shd w:val="clear" w:color="auto" w:fill="FFFFFF"/>
              </w:rPr>
              <w:t>72000-2025</w:t>
            </w:r>
          </w:p>
        </w:tc>
        <w:tc>
          <w:tcPr>
            <w:tcW w:w="4248" w:type="dxa"/>
            <w:shd w:val="clear" w:color="auto" w:fill="auto"/>
          </w:tcPr>
          <w:p w14:paraId="07AB987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Фибробетон сверхпрочный со стальной фиброй для мостовых конструкций. Технические условия</w:t>
            </w:r>
          </w:p>
        </w:tc>
        <w:tc>
          <w:tcPr>
            <w:tcW w:w="1560" w:type="dxa"/>
            <w:shd w:val="clear" w:color="auto" w:fill="auto"/>
          </w:tcPr>
          <w:p w14:paraId="5D044A5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01.05.2025</w:t>
            </w:r>
          </w:p>
        </w:tc>
        <w:tc>
          <w:tcPr>
            <w:tcW w:w="1276" w:type="dxa"/>
            <w:shd w:val="clear" w:color="auto" w:fill="auto"/>
          </w:tcPr>
          <w:p w14:paraId="08A3FDC4"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164AF0BE"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540266C3"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7B2D3A73"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tc>
        <w:tc>
          <w:tcPr>
            <w:tcW w:w="4395" w:type="dxa"/>
            <w:shd w:val="clear" w:color="auto" w:fill="auto"/>
          </w:tcPr>
          <w:p w14:paraId="11285866" w14:textId="77777777" w:rsidR="00573C35" w:rsidRPr="009B49C6" w:rsidRDefault="00573C35" w:rsidP="00573C35">
            <w:pPr>
              <w:contextualSpacing/>
              <w:rPr>
                <w:rFonts w:ascii="Times New Roman" w:hAnsi="Times New Roman" w:cs="Times New Roman"/>
                <w:sz w:val="24"/>
                <w:szCs w:val="24"/>
              </w:rPr>
            </w:pPr>
          </w:p>
        </w:tc>
      </w:tr>
      <w:tr w:rsidR="00573C35" w:rsidRPr="009B49C6" w14:paraId="3BC115B2" w14:textId="77777777" w:rsidTr="004F356D">
        <w:trPr>
          <w:trHeight w:val="70"/>
        </w:trPr>
        <w:tc>
          <w:tcPr>
            <w:tcW w:w="709" w:type="dxa"/>
            <w:tcBorders>
              <w:bottom w:val="single" w:sz="4" w:space="0" w:color="auto"/>
            </w:tcBorders>
            <w:shd w:val="clear" w:color="auto" w:fill="auto"/>
          </w:tcPr>
          <w:p w14:paraId="0592547F" w14:textId="77777777" w:rsidR="00573C35" w:rsidRPr="009B49C6" w:rsidRDefault="00573C35" w:rsidP="00573C35">
            <w:pPr>
              <w:pStyle w:val="aff3"/>
              <w:numPr>
                <w:ilvl w:val="0"/>
                <w:numId w:val="74"/>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tcPr>
          <w:p w14:paraId="59C0397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ПНСТ</w:t>
            </w:r>
          </w:p>
        </w:tc>
        <w:tc>
          <w:tcPr>
            <w:tcW w:w="2267" w:type="dxa"/>
            <w:tcBorders>
              <w:bottom w:val="single" w:sz="4" w:space="0" w:color="auto"/>
            </w:tcBorders>
            <w:shd w:val="clear" w:color="auto" w:fill="auto"/>
          </w:tcPr>
          <w:p w14:paraId="3E69865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860-2023</w:t>
            </w:r>
          </w:p>
        </w:tc>
        <w:tc>
          <w:tcPr>
            <w:tcW w:w="4248" w:type="dxa"/>
            <w:tcBorders>
              <w:bottom w:val="single" w:sz="4" w:space="0" w:color="auto"/>
            </w:tcBorders>
            <w:shd w:val="clear" w:color="auto" w:fill="auto"/>
          </w:tcPr>
          <w:p w14:paraId="71527D1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вяжущие нефтяные битумные. Метод определения количества полимера с использованием инфракрасного спектра</w:t>
            </w:r>
          </w:p>
        </w:tc>
        <w:tc>
          <w:tcPr>
            <w:tcW w:w="1560" w:type="dxa"/>
            <w:tcBorders>
              <w:bottom w:val="single" w:sz="4" w:space="0" w:color="auto"/>
            </w:tcBorders>
            <w:shd w:val="clear" w:color="auto" w:fill="auto"/>
          </w:tcPr>
          <w:p w14:paraId="0496710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01.10.2023 -01.10.2026</w:t>
            </w:r>
          </w:p>
        </w:tc>
        <w:tc>
          <w:tcPr>
            <w:tcW w:w="1276" w:type="dxa"/>
            <w:tcBorders>
              <w:bottom w:val="single" w:sz="4" w:space="0" w:color="auto"/>
            </w:tcBorders>
            <w:shd w:val="clear" w:color="auto" w:fill="auto"/>
          </w:tcPr>
          <w:p w14:paraId="1A7B6CC5"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8.3</w:t>
            </w:r>
          </w:p>
        </w:tc>
        <w:tc>
          <w:tcPr>
            <w:tcW w:w="4395" w:type="dxa"/>
            <w:tcBorders>
              <w:bottom w:val="single" w:sz="4" w:space="0" w:color="auto"/>
            </w:tcBorders>
            <w:shd w:val="clear" w:color="auto" w:fill="auto"/>
          </w:tcPr>
          <w:p w14:paraId="0C0876C5" w14:textId="77777777" w:rsidR="00573C35" w:rsidRPr="009B49C6" w:rsidRDefault="00573C35" w:rsidP="00573C35">
            <w:pPr>
              <w:pStyle w:val="aff3"/>
              <w:ind w:left="0"/>
              <w:rPr>
                <w:rFonts w:ascii="Times New Roman" w:hAnsi="Times New Roman" w:cs="Times New Roman"/>
                <w:sz w:val="24"/>
                <w:szCs w:val="24"/>
              </w:rPr>
            </w:pPr>
          </w:p>
        </w:tc>
      </w:tr>
      <w:tr w:rsidR="00573C35" w:rsidRPr="009B49C6" w14:paraId="5E3D7C41" w14:textId="77777777" w:rsidTr="004F356D">
        <w:trPr>
          <w:trHeight w:val="1825"/>
        </w:trPr>
        <w:tc>
          <w:tcPr>
            <w:tcW w:w="709" w:type="dxa"/>
            <w:tcBorders>
              <w:bottom w:val="single" w:sz="4" w:space="0" w:color="auto"/>
            </w:tcBorders>
            <w:shd w:val="clear" w:color="auto" w:fill="auto"/>
          </w:tcPr>
          <w:p w14:paraId="796A14FE" w14:textId="77777777" w:rsidR="00573C35" w:rsidRPr="009B49C6" w:rsidRDefault="00573C35" w:rsidP="00573C35">
            <w:pPr>
              <w:pStyle w:val="aff3"/>
              <w:numPr>
                <w:ilvl w:val="0"/>
                <w:numId w:val="74"/>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tcPr>
          <w:p w14:paraId="75B4517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ПНСТ</w:t>
            </w:r>
          </w:p>
        </w:tc>
        <w:tc>
          <w:tcPr>
            <w:tcW w:w="2267" w:type="dxa"/>
            <w:tcBorders>
              <w:bottom w:val="single" w:sz="4" w:space="0" w:color="auto"/>
            </w:tcBorders>
            <w:shd w:val="clear" w:color="auto" w:fill="auto"/>
          </w:tcPr>
          <w:p w14:paraId="21A6A33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948-2024</w:t>
            </w:r>
          </w:p>
        </w:tc>
        <w:tc>
          <w:tcPr>
            <w:tcW w:w="4248" w:type="dxa"/>
            <w:tcBorders>
              <w:bottom w:val="single" w:sz="4" w:space="0" w:color="auto"/>
            </w:tcBorders>
            <w:shd w:val="clear" w:color="auto" w:fill="auto"/>
          </w:tcPr>
          <w:p w14:paraId="10D146F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Составы пропиточные. Общие технические условия</w:t>
            </w:r>
          </w:p>
        </w:tc>
        <w:tc>
          <w:tcPr>
            <w:tcW w:w="1560" w:type="dxa"/>
            <w:tcBorders>
              <w:bottom w:val="single" w:sz="4" w:space="0" w:color="auto"/>
            </w:tcBorders>
            <w:shd w:val="clear" w:color="auto" w:fill="auto"/>
          </w:tcPr>
          <w:p w14:paraId="479CF3A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01.11.2024-31.10.2027</w:t>
            </w:r>
          </w:p>
        </w:tc>
        <w:tc>
          <w:tcPr>
            <w:tcW w:w="1276" w:type="dxa"/>
            <w:tcBorders>
              <w:bottom w:val="single" w:sz="4" w:space="0" w:color="auto"/>
            </w:tcBorders>
            <w:shd w:val="clear" w:color="auto" w:fill="auto"/>
          </w:tcPr>
          <w:p w14:paraId="6B3B6FA1" w14:textId="77777777" w:rsidR="00573C35" w:rsidRPr="009B49C6" w:rsidRDefault="00573C35" w:rsidP="00573C35">
            <w:pPr>
              <w:contextualSpacing/>
              <w:jc w:val="center"/>
              <w:rPr>
                <w:rFonts w:ascii="Times New Roman" w:hAnsi="Times New Roman" w:cs="Times New Roman"/>
                <w:sz w:val="24"/>
                <w:szCs w:val="24"/>
              </w:rPr>
            </w:pPr>
          </w:p>
        </w:tc>
        <w:tc>
          <w:tcPr>
            <w:tcW w:w="4395" w:type="dxa"/>
            <w:tcBorders>
              <w:bottom w:val="single" w:sz="4" w:space="0" w:color="auto"/>
            </w:tcBorders>
            <w:shd w:val="clear" w:color="auto" w:fill="auto"/>
          </w:tcPr>
          <w:p w14:paraId="62367543" w14:textId="77777777" w:rsidR="00573C35" w:rsidRPr="009B49C6" w:rsidRDefault="00573C35" w:rsidP="00573C35">
            <w:pPr>
              <w:pStyle w:val="aff3"/>
              <w:ind w:left="0"/>
              <w:rPr>
                <w:rFonts w:ascii="Times New Roman" w:hAnsi="Times New Roman" w:cs="Times New Roman"/>
                <w:sz w:val="24"/>
                <w:szCs w:val="24"/>
              </w:rPr>
            </w:pPr>
          </w:p>
        </w:tc>
      </w:tr>
      <w:tr w:rsidR="00573C35" w:rsidRPr="009B49C6" w14:paraId="37C55A51" w14:textId="77777777" w:rsidTr="004F356D">
        <w:trPr>
          <w:trHeight w:val="300"/>
        </w:trPr>
        <w:tc>
          <w:tcPr>
            <w:tcW w:w="15736" w:type="dxa"/>
            <w:gridSpan w:val="7"/>
            <w:tcBorders>
              <w:top w:val="nil"/>
            </w:tcBorders>
            <w:shd w:val="clear" w:color="auto" w:fill="auto"/>
          </w:tcPr>
          <w:p w14:paraId="77D4BF8C" w14:textId="77777777" w:rsidR="00573C35" w:rsidRPr="009B49C6" w:rsidRDefault="00573C35" w:rsidP="00573C35">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9. ИЗДЕЛИЯ</w:t>
            </w:r>
          </w:p>
        </w:tc>
      </w:tr>
      <w:tr w:rsidR="00573C35" w:rsidRPr="009B49C6" w14:paraId="4A6F68C6" w14:textId="77777777" w:rsidTr="004F356D">
        <w:trPr>
          <w:trHeight w:val="300"/>
        </w:trPr>
        <w:tc>
          <w:tcPr>
            <w:tcW w:w="15736" w:type="dxa"/>
            <w:gridSpan w:val="7"/>
            <w:shd w:val="clear" w:color="auto" w:fill="auto"/>
          </w:tcPr>
          <w:p w14:paraId="2926A407" w14:textId="77777777" w:rsidR="00573C35" w:rsidRPr="009B49C6" w:rsidRDefault="00573C35" w:rsidP="00573C35">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9.1 – Элементы обустройства</w:t>
            </w:r>
          </w:p>
        </w:tc>
      </w:tr>
      <w:tr w:rsidR="00573C35" w:rsidRPr="009B49C6" w14:paraId="5A347991" w14:textId="77777777" w:rsidTr="004F356D">
        <w:trPr>
          <w:trHeight w:val="70"/>
        </w:trPr>
        <w:tc>
          <w:tcPr>
            <w:tcW w:w="709" w:type="dxa"/>
            <w:shd w:val="clear" w:color="auto" w:fill="auto"/>
          </w:tcPr>
          <w:p w14:paraId="2F1351AB"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hideMark/>
          </w:tcPr>
          <w:p w14:paraId="1330C98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1AF8FD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32838-2014</w:t>
            </w:r>
          </w:p>
        </w:tc>
        <w:tc>
          <w:tcPr>
            <w:tcW w:w="4248" w:type="dxa"/>
            <w:shd w:val="clear" w:color="auto" w:fill="auto"/>
            <w:hideMark/>
          </w:tcPr>
          <w:p w14:paraId="572EF2F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Экраны противоослепляющие. Технические требования</w:t>
            </w:r>
          </w:p>
        </w:tc>
        <w:tc>
          <w:tcPr>
            <w:tcW w:w="1560" w:type="dxa"/>
            <w:shd w:val="clear" w:color="auto" w:fill="auto"/>
            <w:hideMark/>
          </w:tcPr>
          <w:p w14:paraId="3F2CCEB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35033785"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5775B88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0B7E852A" w14:textId="77777777" w:rsidTr="004F356D">
        <w:trPr>
          <w:trHeight w:val="307"/>
        </w:trPr>
        <w:tc>
          <w:tcPr>
            <w:tcW w:w="709" w:type="dxa"/>
            <w:shd w:val="clear" w:color="auto" w:fill="auto"/>
          </w:tcPr>
          <w:p w14:paraId="2A2892CF"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hideMark/>
          </w:tcPr>
          <w:p w14:paraId="7194CE9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74C643F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32839-2014</w:t>
            </w:r>
          </w:p>
        </w:tc>
        <w:tc>
          <w:tcPr>
            <w:tcW w:w="4248" w:type="dxa"/>
            <w:shd w:val="clear" w:color="auto" w:fill="auto"/>
            <w:hideMark/>
          </w:tcPr>
          <w:p w14:paraId="7529E46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Световозвращатели дорожные. Методы контроля</w:t>
            </w:r>
          </w:p>
        </w:tc>
        <w:tc>
          <w:tcPr>
            <w:tcW w:w="1560" w:type="dxa"/>
            <w:shd w:val="clear" w:color="auto" w:fill="auto"/>
            <w:hideMark/>
          </w:tcPr>
          <w:p w14:paraId="632BE12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2569E672" w14:textId="77777777" w:rsidR="00573C35" w:rsidRPr="009B49C6" w:rsidRDefault="00573C35" w:rsidP="00573C35">
            <w:pPr>
              <w:contextualSpacing/>
              <w:jc w:val="center"/>
              <w:rPr>
                <w:rFonts w:ascii="Times New Roman" w:hAnsi="Times New Roman" w:cs="Times New Roman"/>
                <w:sz w:val="24"/>
                <w:szCs w:val="24"/>
                <w:lang w:val="en-US"/>
              </w:rPr>
            </w:pPr>
            <w:r w:rsidRPr="009B49C6">
              <w:rPr>
                <w:rFonts w:ascii="Times New Roman" w:hAnsi="Times New Roman" w:cs="Times New Roman"/>
                <w:sz w:val="24"/>
                <w:szCs w:val="24"/>
                <w:lang w:val="en-US"/>
              </w:rPr>
              <w:t>12</w:t>
            </w:r>
          </w:p>
        </w:tc>
        <w:tc>
          <w:tcPr>
            <w:tcW w:w="4395" w:type="dxa"/>
            <w:shd w:val="clear" w:color="auto" w:fill="auto"/>
          </w:tcPr>
          <w:p w14:paraId="6ABA634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3628EC73" w14:textId="77777777" w:rsidTr="004F356D">
        <w:trPr>
          <w:trHeight w:val="278"/>
        </w:trPr>
        <w:tc>
          <w:tcPr>
            <w:tcW w:w="709" w:type="dxa"/>
            <w:shd w:val="clear" w:color="auto" w:fill="auto"/>
          </w:tcPr>
          <w:p w14:paraId="0FC759DA"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hideMark/>
          </w:tcPr>
          <w:p w14:paraId="6DCEBF8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F95CAB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32840-2014</w:t>
            </w:r>
          </w:p>
        </w:tc>
        <w:tc>
          <w:tcPr>
            <w:tcW w:w="4248" w:type="dxa"/>
            <w:shd w:val="clear" w:color="auto" w:fill="auto"/>
            <w:hideMark/>
          </w:tcPr>
          <w:p w14:paraId="208EF5A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Экраны противоослепляющие. Методы контроля</w:t>
            </w:r>
          </w:p>
        </w:tc>
        <w:tc>
          <w:tcPr>
            <w:tcW w:w="1560" w:type="dxa"/>
            <w:shd w:val="clear" w:color="auto" w:fill="auto"/>
            <w:hideMark/>
          </w:tcPr>
          <w:p w14:paraId="27729E0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73241E6B" w14:textId="77777777" w:rsidR="00573C35" w:rsidRPr="009B49C6" w:rsidRDefault="00573C35" w:rsidP="00573C35">
            <w:pPr>
              <w:contextualSpacing/>
              <w:jc w:val="center"/>
              <w:rPr>
                <w:rFonts w:ascii="Times New Roman" w:hAnsi="Times New Roman" w:cs="Times New Roman"/>
                <w:sz w:val="24"/>
                <w:szCs w:val="24"/>
                <w:lang w:val="en-US"/>
              </w:rPr>
            </w:pPr>
            <w:r w:rsidRPr="009B49C6">
              <w:rPr>
                <w:rFonts w:ascii="Times New Roman" w:hAnsi="Times New Roman" w:cs="Times New Roman"/>
                <w:sz w:val="24"/>
                <w:szCs w:val="24"/>
                <w:lang w:val="en-US"/>
              </w:rPr>
              <w:t>12</w:t>
            </w:r>
          </w:p>
        </w:tc>
        <w:tc>
          <w:tcPr>
            <w:tcW w:w="4395" w:type="dxa"/>
            <w:shd w:val="clear" w:color="auto" w:fill="auto"/>
          </w:tcPr>
          <w:p w14:paraId="4BAFE67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3DE03860" w14:textId="77777777" w:rsidTr="004F356D">
        <w:trPr>
          <w:trHeight w:val="70"/>
        </w:trPr>
        <w:tc>
          <w:tcPr>
            <w:tcW w:w="709" w:type="dxa"/>
            <w:shd w:val="clear" w:color="auto" w:fill="auto"/>
          </w:tcPr>
          <w:p w14:paraId="5B03B85D"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hideMark/>
          </w:tcPr>
          <w:p w14:paraId="38C4B7A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DC662C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32843-2014</w:t>
            </w:r>
          </w:p>
        </w:tc>
        <w:tc>
          <w:tcPr>
            <w:tcW w:w="4248" w:type="dxa"/>
            <w:shd w:val="clear" w:color="auto" w:fill="auto"/>
            <w:hideMark/>
          </w:tcPr>
          <w:p w14:paraId="6EC82F5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Столбики сигнальные дорожные. Технические требования</w:t>
            </w:r>
          </w:p>
        </w:tc>
        <w:tc>
          <w:tcPr>
            <w:tcW w:w="1560" w:type="dxa"/>
            <w:shd w:val="clear" w:color="auto" w:fill="auto"/>
            <w:hideMark/>
          </w:tcPr>
          <w:p w14:paraId="10CD7F6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369DD8C1"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6091366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6096C8CC" w14:textId="77777777" w:rsidTr="004F356D">
        <w:trPr>
          <w:trHeight w:val="70"/>
        </w:trPr>
        <w:tc>
          <w:tcPr>
            <w:tcW w:w="709" w:type="dxa"/>
            <w:shd w:val="clear" w:color="auto" w:fill="auto"/>
          </w:tcPr>
          <w:p w14:paraId="5DDF8E7E"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hideMark/>
          </w:tcPr>
          <w:p w14:paraId="646A6CE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1E016A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32846-2014</w:t>
            </w:r>
          </w:p>
        </w:tc>
        <w:tc>
          <w:tcPr>
            <w:tcW w:w="4248" w:type="dxa"/>
            <w:shd w:val="clear" w:color="auto" w:fill="auto"/>
            <w:hideMark/>
          </w:tcPr>
          <w:p w14:paraId="6CD11A5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Элементы обустройства. Классификация</w:t>
            </w:r>
          </w:p>
        </w:tc>
        <w:tc>
          <w:tcPr>
            <w:tcW w:w="1560" w:type="dxa"/>
            <w:shd w:val="clear" w:color="auto" w:fill="auto"/>
            <w:hideMark/>
          </w:tcPr>
          <w:p w14:paraId="2CEC857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08C95531"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2ED5F14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21FCAF67" w14:textId="77777777" w:rsidTr="004F356D">
        <w:trPr>
          <w:trHeight w:val="70"/>
        </w:trPr>
        <w:tc>
          <w:tcPr>
            <w:tcW w:w="709" w:type="dxa"/>
            <w:shd w:val="clear" w:color="auto" w:fill="auto"/>
          </w:tcPr>
          <w:p w14:paraId="13A2324C"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hideMark/>
          </w:tcPr>
          <w:p w14:paraId="50704E9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7F83236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32866-2014</w:t>
            </w:r>
          </w:p>
        </w:tc>
        <w:tc>
          <w:tcPr>
            <w:tcW w:w="4248" w:type="dxa"/>
            <w:shd w:val="clear" w:color="auto" w:fill="auto"/>
            <w:hideMark/>
          </w:tcPr>
          <w:p w14:paraId="64F1597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Световозвращатели дорожные. Технические требования</w:t>
            </w:r>
          </w:p>
        </w:tc>
        <w:tc>
          <w:tcPr>
            <w:tcW w:w="1560" w:type="dxa"/>
            <w:shd w:val="clear" w:color="auto" w:fill="auto"/>
            <w:hideMark/>
          </w:tcPr>
          <w:p w14:paraId="1A02159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5D0399F2"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6E35D36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55ABF47C" w14:textId="77777777" w:rsidTr="004F356D">
        <w:trPr>
          <w:trHeight w:val="70"/>
        </w:trPr>
        <w:tc>
          <w:tcPr>
            <w:tcW w:w="709" w:type="dxa"/>
            <w:shd w:val="clear" w:color="auto" w:fill="auto"/>
          </w:tcPr>
          <w:p w14:paraId="75E1BBE3"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hideMark/>
          </w:tcPr>
          <w:p w14:paraId="6FF1D98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C32861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33025-2014</w:t>
            </w:r>
          </w:p>
        </w:tc>
        <w:tc>
          <w:tcPr>
            <w:tcW w:w="4248" w:type="dxa"/>
            <w:shd w:val="clear" w:color="auto" w:fill="auto"/>
            <w:hideMark/>
          </w:tcPr>
          <w:p w14:paraId="294E811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Полосы шумовые. Технические условия</w:t>
            </w:r>
          </w:p>
        </w:tc>
        <w:tc>
          <w:tcPr>
            <w:tcW w:w="1560" w:type="dxa"/>
            <w:shd w:val="clear" w:color="auto" w:fill="auto"/>
            <w:hideMark/>
          </w:tcPr>
          <w:p w14:paraId="43BBF2D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1C5F78D3"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15AAE6E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1) Входит в Перечень стандартов, в результате применения которых на добровольной основе обеспечивается соблюдение требований ТР ТС 014/2011;</w:t>
            </w:r>
          </w:p>
          <w:p w14:paraId="58692B38" w14:textId="0D05BD2C"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2) В соответствии с Распоряжением Правительства РФ от 04.11.2017 </w:t>
            </w:r>
            <w:r w:rsidRPr="009B49C6">
              <w:rPr>
                <w:rFonts w:ascii="Times New Roman" w:hAnsi="Times New Roman" w:cs="Times New Roman"/>
                <w:sz w:val="24"/>
                <w:szCs w:val="24"/>
              </w:rPr>
              <w:br/>
              <w:t>№ 2438-р применяется Раздел 5 (</w:t>
            </w:r>
            <w:hyperlink r:id="rId245" w:history="1">
              <w:r w:rsidRPr="009B49C6">
                <w:rPr>
                  <w:rFonts w:ascii="Times New Roman" w:hAnsi="Times New Roman" w:cs="Times New Roman"/>
                  <w:sz w:val="24"/>
                  <w:szCs w:val="24"/>
                </w:rPr>
                <w:t>пункты 5.1.1</w:t>
              </w:r>
            </w:hyperlink>
            <w:r w:rsidRPr="009B49C6">
              <w:rPr>
                <w:rFonts w:ascii="Times New Roman" w:hAnsi="Times New Roman" w:cs="Times New Roman"/>
                <w:sz w:val="24"/>
                <w:szCs w:val="24"/>
              </w:rPr>
              <w:t xml:space="preserve"> - </w:t>
            </w:r>
            <w:hyperlink r:id="rId246" w:history="1">
              <w:r w:rsidRPr="009B49C6">
                <w:rPr>
                  <w:rFonts w:ascii="Times New Roman" w:hAnsi="Times New Roman" w:cs="Times New Roman"/>
                  <w:sz w:val="24"/>
                  <w:szCs w:val="24"/>
                </w:rPr>
                <w:t>5.1.10</w:t>
              </w:r>
            </w:hyperlink>
            <w:r w:rsidRPr="009B49C6">
              <w:rPr>
                <w:rFonts w:ascii="Times New Roman" w:hAnsi="Times New Roman" w:cs="Times New Roman"/>
                <w:sz w:val="24"/>
                <w:szCs w:val="24"/>
              </w:rPr>
              <w:t xml:space="preserve">, </w:t>
            </w:r>
            <w:hyperlink r:id="rId247" w:history="1">
              <w:r w:rsidRPr="009B49C6">
                <w:rPr>
                  <w:rFonts w:ascii="Times New Roman" w:hAnsi="Times New Roman" w:cs="Times New Roman"/>
                  <w:sz w:val="24"/>
                  <w:szCs w:val="24"/>
                </w:rPr>
                <w:t>5.2.1</w:t>
              </w:r>
            </w:hyperlink>
            <w:r w:rsidRPr="009B49C6">
              <w:rPr>
                <w:rFonts w:ascii="Times New Roman" w:hAnsi="Times New Roman" w:cs="Times New Roman"/>
                <w:sz w:val="24"/>
                <w:szCs w:val="24"/>
              </w:rPr>
              <w:t xml:space="preserve">, </w:t>
            </w:r>
            <w:hyperlink r:id="rId248" w:history="1">
              <w:r w:rsidRPr="009B49C6">
                <w:rPr>
                  <w:rFonts w:ascii="Times New Roman" w:hAnsi="Times New Roman" w:cs="Times New Roman"/>
                  <w:sz w:val="24"/>
                  <w:szCs w:val="24"/>
                </w:rPr>
                <w:t>5.2.2</w:t>
              </w:r>
            </w:hyperlink>
            <w:r w:rsidRPr="009B49C6">
              <w:rPr>
                <w:rFonts w:ascii="Times New Roman" w:hAnsi="Times New Roman" w:cs="Times New Roman"/>
                <w:sz w:val="24"/>
                <w:szCs w:val="24"/>
              </w:rPr>
              <w:t>)</w:t>
            </w:r>
          </w:p>
        </w:tc>
      </w:tr>
      <w:tr w:rsidR="00573C35" w:rsidRPr="009B49C6" w14:paraId="79A7A479" w14:textId="77777777" w:rsidTr="004F356D">
        <w:trPr>
          <w:trHeight w:val="158"/>
        </w:trPr>
        <w:tc>
          <w:tcPr>
            <w:tcW w:w="709" w:type="dxa"/>
            <w:shd w:val="clear" w:color="auto" w:fill="auto"/>
          </w:tcPr>
          <w:p w14:paraId="40CF1D87"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tcPr>
          <w:p w14:paraId="64AC8DC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tcPr>
          <w:p w14:paraId="4AC7B49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33127-2014</w:t>
            </w:r>
          </w:p>
        </w:tc>
        <w:tc>
          <w:tcPr>
            <w:tcW w:w="4248" w:type="dxa"/>
            <w:shd w:val="clear" w:color="auto" w:fill="auto"/>
          </w:tcPr>
          <w:p w14:paraId="6A676ED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Ограждения дорожные. Классификация</w:t>
            </w:r>
          </w:p>
        </w:tc>
        <w:tc>
          <w:tcPr>
            <w:tcW w:w="1560" w:type="dxa"/>
            <w:shd w:val="clear" w:color="auto" w:fill="auto"/>
          </w:tcPr>
          <w:p w14:paraId="1D13856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r w:rsidRPr="009B49C6">
              <w:rPr>
                <w:rFonts w:ascii="Times New Roman" w:hAnsi="Times New Roman" w:cs="Times New Roman"/>
                <w:sz w:val="24"/>
                <w:szCs w:val="24"/>
                <w:lang w:val="en-US"/>
              </w:rPr>
              <w:t>-30</w:t>
            </w:r>
            <w:r w:rsidRPr="009B49C6">
              <w:rPr>
                <w:rFonts w:ascii="Times New Roman" w:hAnsi="Times New Roman" w:cs="Times New Roman"/>
                <w:sz w:val="24"/>
                <w:szCs w:val="24"/>
              </w:rPr>
              <w:t>.04.2026</w:t>
            </w:r>
          </w:p>
        </w:tc>
        <w:tc>
          <w:tcPr>
            <w:tcW w:w="1276" w:type="dxa"/>
            <w:shd w:val="clear" w:color="auto" w:fill="auto"/>
          </w:tcPr>
          <w:p w14:paraId="10F241E0"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18CE9F3C" w14:textId="77777777" w:rsidR="00573C35" w:rsidRPr="009B49C6" w:rsidRDefault="00573C35" w:rsidP="00573C35">
            <w:pPr>
              <w:rPr>
                <w:rFonts w:ascii="Times New Roman" w:hAnsi="Times New Roman" w:cs="Times New Roman"/>
                <w:sz w:val="24"/>
                <w:szCs w:val="24"/>
              </w:rPr>
            </w:pPr>
            <w:r w:rsidRPr="009B49C6">
              <w:rPr>
                <w:rFonts w:ascii="Times New Roman" w:hAnsi="Times New Roman" w:cs="Times New Roman"/>
                <w:sz w:val="24"/>
                <w:szCs w:val="24"/>
              </w:rPr>
              <w:t>ГОСТ 33127-2014 входит в Перечень стандартов, в результате применения которых на добровольной основе обеспечивается соблюдение требований ТР ТС 014/2011.</w:t>
            </w:r>
          </w:p>
          <w:p w14:paraId="49BF8282" w14:textId="77777777" w:rsidR="00573C35" w:rsidRPr="009B49C6" w:rsidRDefault="00573C35" w:rsidP="00573C35">
            <w:pPr>
              <w:rPr>
                <w:rFonts w:ascii="Times New Roman" w:hAnsi="Times New Roman" w:cs="Times New Roman"/>
                <w:sz w:val="24"/>
                <w:szCs w:val="24"/>
              </w:rPr>
            </w:pPr>
            <w:r w:rsidRPr="009B49C6">
              <w:rPr>
                <w:rFonts w:ascii="Times New Roman" w:hAnsi="Times New Roman" w:cs="Times New Roman"/>
                <w:sz w:val="24"/>
                <w:szCs w:val="24"/>
              </w:rPr>
              <w:t xml:space="preserve">Вместе с тем на территории Российской Федерации приказом Росстандарта </w:t>
            </w:r>
          </w:p>
          <w:p w14:paraId="0C7B1D10" w14:textId="54D6822F" w:rsidR="00573C35" w:rsidRPr="009B49C6" w:rsidRDefault="00573C35" w:rsidP="00573C35">
            <w:pPr>
              <w:rPr>
                <w:rFonts w:ascii="Times New Roman" w:hAnsi="Times New Roman" w:cs="Times New Roman"/>
                <w:sz w:val="24"/>
                <w:szCs w:val="24"/>
              </w:rPr>
            </w:pPr>
            <w:r w:rsidRPr="009B49C6">
              <w:rPr>
                <w:rFonts w:ascii="Times New Roman" w:hAnsi="Times New Roman" w:cs="Times New Roman"/>
                <w:sz w:val="24"/>
                <w:szCs w:val="24"/>
              </w:rPr>
              <w:t xml:space="preserve">от 26.03.2024 № 353-ст введен в действие ГОСТ 33127-2024. </w:t>
            </w:r>
          </w:p>
          <w:p w14:paraId="00F2B21D" w14:textId="6A16B77E" w:rsidR="00573C35" w:rsidRPr="009B49C6" w:rsidRDefault="00573C35" w:rsidP="00573C35">
            <w:pPr>
              <w:rPr>
                <w:rFonts w:ascii="Times New Roman" w:hAnsi="Times New Roman" w:cs="Times New Roman"/>
                <w:sz w:val="24"/>
                <w:szCs w:val="24"/>
              </w:rPr>
            </w:pPr>
            <w:r w:rsidRPr="009B49C6">
              <w:rPr>
                <w:rFonts w:ascii="Times New Roman" w:hAnsi="Times New Roman" w:cs="Times New Roman"/>
                <w:sz w:val="24"/>
                <w:szCs w:val="24"/>
              </w:rPr>
              <w:t>При этом приказом Росстандарта от 08.05.2026 № 461-ст, срок введения в действие указанного стандарта перенесен на 01.03.2027.</w:t>
            </w:r>
          </w:p>
        </w:tc>
      </w:tr>
      <w:tr w:rsidR="00573C35" w:rsidRPr="009B49C6" w14:paraId="66797EE0" w14:textId="77777777" w:rsidTr="004F356D">
        <w:trPr>
          <w:trHeight w:val="158"/>
        </w:trPr>
        <w:tc>
          <w:tcPr>
            <w:tcW w:w="709" w:type="dxa"/>
            <w:shd w:val="clear" w:color="auto" w:fill="auto"/>
          </w:tcPr>
          <w:p w14:paraId="2F5DC107"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tcPr>
          <w:p w14:paraId="3AC2ED5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tcPr>
          <w:p w14:paraId="63187E4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33128-2014</w:t>
            </w:r>
          </w:p>
        </w:tc>
        <w:tc>
          <w:tcPr>
            <w:tcW w:w="4248" w:type="dxa"/>
            <w:shd w:val="clear" w:color="auto" w:fill="auto"/>
          </w:tcPr>
          <w:p w14:paraId="3DB1F2F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Ограждения дорожные. Технические требования</w:t>
            </w:r>
          </w:p>
        </w:tc>
        <w:tc>
          <w:tcPr>
            <w:tcW w:w="1560" w:type="dxa"/>
            <w:shd w:val="clear" w:color="auto" w:fill="auto"/>
          </w:tcPr>
          <w:p w14:paraId="6EC2C0E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01.07.2015-30.04.2026</w:t>
            </w:r>
          </w:p>
        </w:tc>
        <w:tc>
          <w:tcPr>
            <w:tcW w:w="1276" w:type="dxa"/>
            <w:shd w:val="clear" w:color="auto" w:fill="auto"/>
          </w:tcPr>
          <w:p w14:paraId="406F2939"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44B5F13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33128-2014 входит в Перечень стандартов, в результате применения которых на добровольной основе обеспечивается соблюдение требований ТР ТС 014/2011.</w:t>
            </w:r>
          </w:p>
          <w:p w14:paraId="12F4555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 xml:space="preserve">Вместе с тем на территории Российской Федерации приказом Росстандарта </w:t>
            </w:r>
          </w:p>
          <w:p w14:paraId="0A84862A" w14:textId="540C6D7F"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от 26.03.2024 № 354-ст введен в действие ГОСТ 33128-2024. </w:t>
            </w:r>
          </w:p>
          <w:p w14:paraId="02432F48" w14:textId="191BA16C" w:rsidR="00573C35" w:rsidRPr="009B49C6" w:rsidRDefault="00573C35" w:rsidP="00573C35">
            <w:pPr>
              <w:contextualSpacing/>
              <w:rPr>
                <w:rFonts w:ascii="Times New Roman" w:hAnsi="Times New Roman" w:cs="Times New Roman"/>
                <w:strike/>
                <w:color w:val="0D0D0D" w:themeColor="text1" w:themeTint="F2"/>
                <w:sz w:val="24"/>
                <w:szCs w:val="24"/>
              </w:rPr>
            </w:pPr>
            <w:r w:rsidRPr="009B49C6">
              <w:rPr>
                <w:rFonts w:ascii="Times New Roman" w:hAnsi="Times New Roman" w:cs="Times New Roman"/>
                <w:sz w:val="24"/>
                <w:szCs w:val="24"/>
              </w:rPr>
              <w:t>При этом приказом Росстандарта от 08.05.2026 № 462-ст, срок введения в действие указанного стандарта перенесен на 01.03.2027.</w:t>
            </w:r>
          </w:p>
        </w:tc>
      </w:tr>
      <w:tr w:rsidR="00573C35" w:rsidRPr="009B49C6" w14:paraId="3066CC94" w14:textId="77777777" w:rsidTr="004F356D">
        <w:trPr>
          <w:trHeight w:val="158"/>
        </w:trPr>
        <w:tc>
          <w:tcPr>
            <w:tcW w:w="709" w:type="dxa"/>
            <w:shd w:val="clear" w:color="auto" w:fill="auto"/>
          </w:tcPr>
          <w:p w14:paraId="5E0532AC"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hideMark/>
          </w:tcPr>
          <w:p w14:paraId="0875D32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B32D49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32759-2014</w:t>
            </w:r>
          </w:p>
        </w:tc>
        <w:tc>
          <w:tcPr>
            <w:tcW w:w="4248" w:type="dxa"/>
            <w:shd w:val="clear" w:color="auto" w:fill="auto"/>
            <w:hideMark/>
          </w:tcPr>
          <w:p w14:paraId="58117E2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Дорожные тумбы. Технические требования</w:t>
            </w:r>
          </w:p>
        </w:tc>
        <w:tc>
          <w:tcPr>
            <w:tcW w:w="1560" w:type="dxa"/>
            <w:shd w:val="clear" w:color="auto" w:fill="auto"/>
            <w:hideMark/>
          </w:tcPr>
          <w:p w14:paraId="3220FF2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01.10.2015</w:t>
            </w:r>
          </w:p>
        </w:tc>
        <w:tc>
          <w:tcPr>
            <w:tcW w:w="1276" w:type="dxa"/>
            <w:shd w:val="clear" w:color="auto" w:fill="auto"/>
            <w:hideMark/>
          </w:tcPr>
          <w:p w14:paraId="36E92700"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298A0ECE" w14:textId="77777777" w:rsidR="00573C35" w:rsidRPr="009B49C6" w:rsidRDefault="00573C35" w:rsidP="00573C35">
            <w:pPr>
              <w:contextualSpacing/>
              <w:rPr>
                <w:rFonts w:ascii="Times New Roman" w:hAnsi="Times New Roman" w:cs="Times New Roman"/>
                <w:color w:val="0D0D0D" w:themeColor="text1" w:themeTint="F2"/>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0876D7CC" w14:textId="77777777" w:rsidTr="004F356D">
        <w:trPr>
          <w:trHeight w:val="70"/>
        </w:trPr>
        <w:tc>
          <w:tcPr>
            <w:tcW w:w="709" w:type="dxa"/>
            <w:tcBorders>
              <w:bottom w:val="single" w:sz="4" w:space="0" w:color="auto"/>
            </w:tcBorders>
            <w:shd w:val="clear" w:color="auto" w:fill="auto"/>
          </w:tcPr>
          <w:p w14:paraId="72C31823"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4181F6C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tcBorders>
              <w:bottom w:val="single" w:sz="4" w:space="0" w:color="auto"/>
            </w:tcBorders>
            <w:shd w:val="clear" w:color="auto" w:fill="auto"/>
            <w:hideMark/>
          </w:tcPr>
          <w:p w14:paraId="31E4A76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32760-2014</w:t>
            </w:r>
          </w:p>
        </w:tc>
        <w:tc>
          <w:tcPr>
            <w:tcW w:w="4248" w:type="dxa"/>
            <w:tcBorders>
              <w:bottom w:val="single" w:sz="4" w:space="0" w:color="auto"/>
            </w:tcBorders>
            <w:shd w:val="clear" w:color="auto" w:fill="auto"/>
            <w:hideMark/>
          </w:tcPr>
          <w:p w14:paraId="2BF5F67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Дорожные тумбы. Методы контроля</w:t>
            </w:r>
          </w:p>
        </w:tc>
        <w:tc>
          <w:tcPr>
            <w:tcW w:w="1560" w:type="dxa"/>
            <w:tcBorders>
              <w:bottom w:val="single" w:sz="4" w:space="0" w:color="auto"/>
            </w:tcBorders>
            <w:shd w:val="clear" w:color="auto" w:fill="auto"/>
            <w:hideMark/>
          </w:tcPr>
          <w:p w14:paraId="15FD6FA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01.10.2015</w:t>
            </w:r>
          </w:p>
        </w:tc>
        <w:tc>
          <w:tcPr>
            <w:tcW w:w="1276" w:type="dxa"/>
            <w:tcBorders>
              <w:bottom w:val="single" w:sz="4" w:space="0" w:color="auto"/>
            </w:tcBorders>
            <w:shd w:val="clear" w:color="auto" w:fill="auto"/>
            <w:hideMark/>
          </w:tcPr>
          <w:p w14:paraId="36B21305"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tcBorders>
              <w:bottom w:val="single" w:sz="4" w:space="0" w:color="auto"/>
            </w:tcBorders>
            <w:shd w:val="clear" w:color="auto" w:fill="auto"/>
          </w:tcPr>
          <w:p w14:paraId="6890721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49B7F27A" w14:textId="77777777" w:rsidTr="004F356D">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24159FE"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tcBorders>
              <w:top w:val="single" w:sz="4" w:space="0" w:color="auto"/>
              <w:left w:val="single" w:sz="4" w:space="0" w:color="auto"/>
              <w:bottom w:val="single" w:sz="4" w:space="0" w:color="auto"/>
              <w:right w:val="single" w:sz="4" w:space="0" w:color="auto"/>
            </w:tcBorders>
            <w:shd w:val="clear" w:color="auto" w:fill="auto"/>
            <w:hideMark/>
          </w:tcPr>
          <w:p w14:paraId="3026378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tcBorders>
              <w:top w:val="single" w:sz="4" w:space="0" w:color="auto"/>
              <w:left w:val="single" w:sz="4" w:space="0" w:color="auto"/>
              <w:bottom w:val="single" w:sz="4" w:space="0" w:color="auto"/>
              <w:right w:val="single" w:sz="4" w:space="0" w:color="auto"/>
            </w:tcBorders>
            <w:shd w:val="clear" w:color="auto" w:fill="auto"/>
            <w:hideMark/>
          </w:tcPr>
          <w:p w14:paraId="452DBA4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32844-2014</w:t>
            </w:r>
          </w:p>
        </w:tc>
        <w:tc>
          <w:tcPr>
            <w:tcW w:w="4248" w:type="dxa"/>
            <w:tcBorders>
              <w:top w:val="single" w:sz="4" w:space="0" w:color="auto"/>
              <w:left w:val="single" w:sz="4" w:space="0" w:color="auto"/>
              <w:bottom w:val="single" w:sz="4" w:space="0" w:color="auto"/>
              <w:right w:val="single" w:sz="4" w:space="0" w:color="auto"/>
            </w:tcBorders>
            <w:shd w:val="clear" w:color="auto" w:fill="auto"/>
            <w:hideMark/>
          </w:tcPr>
          <w:p w14:paraId="064FBCB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Столбики сигнальные дорожные. Методы контроля</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3C067AB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01.10.2015</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F9D881A"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97B494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576F11F1" w14:textId="77777777" w:rsidTr="004F356D">
        <w:trPr>
          <w:trHeight w:val="176"/>
        </w:trPr>
        <w:tc>
          <w:tcPr>
            <w:tcW w:w="709" w:type="dxa"/>
            <w:tcBorders>
              <w:top w:val="single" w:sz="4" w:space="0" w:color="auto"/>
            </w:tcBorders>
            <w:shd w:val="clear" w:color="auto" w:fill="auto"/>
          </w:tcPr>
          <w:p w14:paraId="30DE148D"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tcBorders>
              <w:top w:val="single" w:sz="4" w:space="0" w:color="auto"/>
            </w:tcBorders>
            <w:shd w:val="clear" w:color="auto" w:fill="auto"/>
          </w:tcPr>
          <w:p w14:paraId="52C7441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tcBorders>
              <w:top w:val="single" w:sz="4" w:space="0" w:color="auto"/>
            </w:tcBorders>
            <w:shd w:val="clear" w:color="auto" w:fill="auto"/>
          </w:tcPr>
          <w:p w14:paraId="418BB1D2" w14:textId="77777777" w:rsidR="00573C35" w:rsidRPr="009B49C6" w:rsidRDefault="00573C35" w:rsidP="00573C35">
            <w:pPr>
              <w:rPr>
                <w:rFonts w:ascii="Times New Roman" w:hAnsi="Times New Roman" w:cs="Times New Roman"/>
                <w:sz w:val="24"/>
                <w:szCs w:val="24"/>
              </w:rPr>
            </w:pPr>
            <w:r w:rsidRPr="009B49C6">
              <w:rPr>
                <w:rFonts w:ascii="Times New Roman" w:hAnsi="Times New Roman" w:cs="Times New Roman"/>
                <w:sz w:val="24"/>
                <w:szCs w:val="24"/>
              </w:rPr>
              <w:t>33129-2014</w:t>
            </w:r>
          </w:p>
          <w:p w14:paraId="2731971D" w14:textId="77777777" w:rsidR="00573C35" w:rsidRPr="009B49C6" w:rsidRDefault="00573C35" w:rsidP="00573C35">
            <w:pPr>
              <w:contextualSpacing/>
              <w:rPr>
                <w:rFonts w:ascii="Times New Roman" w:hAnsi="Times New Roman" w:cs="Times New Roman"/>
                <w:sz w:val="24"/>
                <w:szCs w:val="24"/>
              </w:rPr>
            </w:pPr>
          </w:p>
        </w:tc>
        <w:tc>
          <w:tcPr>
            <w:tcW w:w="4248" w:type="dxa"/>
            <w:tcBorders>
              <w:top w:val="single" w:sz="4" w:space="0" w:color="auto"/>
            </w:tcBorders>
            <w:shd w:val="clear" w:color="auto" w:fill="auto"/>
          </w:tcPr>
          <w:p w14:paraId="347EF48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Ограждения дорожные. Методы контроля</w:t>
            </w:r>
          </w:p>
        </w:tc>
        <w:tc>
          <w:tcPr>
            <w:tcW w:w="1560" w:type="dxa"/>
            <w:tcBorders>
              <w:top w:val="single" w:sz="4" w:space="0" w:color="auto"/>
            </w:tcBorders>
            <w:shd w:val="clear" w:color="auto" w:fill="auto"/>
          </w:tcPr>
          <w:p w14:paraId="0576987D" w14:textId="0BF0B5A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01.10.2015-</w:t>
            </w:r>
            <w:r w:rsidRPr="009B49C6">
              <w:rPr>
                <w:rFonts w:ascii="Times New Roman" w:eastAsiaTheme="minorHAnsi" w:hAnsi="Times New Roman" w:cs="Times New Roman"/>
                <w:kern w:val="2"/>
                <w:sz w:val="24"/>
                <w:szCs w:val="24"/>
                <w:lang w:eastAsia="en-US"/>
                <w14:ligatures w14:val="standardContextual"/>
              </w:rPr>
              <w:t>01.03.2027</w:t>
            </w:r>
          </w:p>
        </w:tc>
        <w:tc>
          <w:tcPr>
            <w:tcW w:w="1276" w:type="dxa"/>
            <w:tcBorders>
              <w:top w:val="single" w:sz="4" w:space="0" w:color="auto"/>
            </w:tcBorders>
            <w:shd w:val="clear" w:color="auto" w:fill="auto"/>
          </w:tcPr>
          <w:p w14:paraId="2FCEA576"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p w14:paraId="31C4998D" w14:textId="2C756C76" w:rsidR="00573C35" w:rsidRPr="009B49C6" w:rsidRDefault="00573C35" w:rsidP="00573C35">
            <w:pPr>
              <w:contextualSpacing/>
              <w:jc w:val="center"/>
              <w:rPr>
                <w:rFonts w:ascii="Times New Roman" w:hAnsi="Times New Roman" w:cs="Times New Roman"/>
                <w:sz w:val="24"/>
                <w:szCs w:val="24"/>
              </w:rPr>
            </w:pPr>
          </w:p>
        </w:tc>
        <w:tc>
          <w:tcPr>
            <w:tcW w:w="4395" w:type="dxa"/>
            <w:tcBorders>
              <w:top w:val="single" w:sz="4" w:space="0" w:color="auto"/>
            </w:tcBorders>
            <w:shd w:val="clear" w:color="auto" w:fill="auto"/>
          </w:tcPr>
          <w:p w14:paraId="09AA49C2" w14:textId="77777777" w:rsidR="00573C35" w:rsidRPr="009B49C6" w:rsidRDefault="00573C35" w:rsidP="00573C35">
            <w:pPr>
              <w:spacing w:after="160"/>
              <w:contextualSpacing/>
              <w:jc w:val="both"/>
              <w:rPr>
                <w:rFonts w:ascii="Times New Roman" w:eastAsiaTheme="minorHAnsi" w:hAnsi="Times New Roman" w:cs="Times New Roman"/>
                <w:kern w:val="2"/>
                <w:sz w:val="24"/>
                <w:szCs w:val="24"/>
                <w:lang w:eastAsia="en-US"/>
                <w14:ligatures w14:val="standardContextual"/>
              </w:rPr>
            </w:pPr>
            <w:r w:rsidRPr="009B49C6">
              <w:rPr>
                <w:rFonts w:ascii="Times New Roman" w:eastAsiaTheme="minorHAnsi" w:hAnsi="Times New Roman" w:cs="Times New Roman"/>
                <w:kern w:val="2"/>
                <w:sz w:val="24"/>
                <w:szCs w:val="24"/>
                <w:lang w:eastAsia="en-US"/>
                <w14:ligatures w14:val="standardContextual"/>
              </w:rPr>
              <w:t>ГОСТ 33129-2014 входит в Перечень стандартов, в результате применения которых на добровольной основе обеспечивается соблюдение требований ТР ТС 014/2011.</w:t>
            </w:r>
          </w:p>
          <w:p w14:paraId="64DC4BED" w14:textId="77777777" w:rsidR="00573C35" w:rsidRPr="009B49C6" w:rsidRDefault="00573C35" w:rsidP="00573C35">
            <w:pPr>
              <w:spacing w:after="160"/>
              <w:contextualSpacing/>
              <w:jc w:val="both"/>
              <w:rPr>
                <w:rFonts w:ascii="Times New Roman" w:eastAsiaTheme="minorHAnsi" w:hAnsi="Times New Roman" w:cs="Times New Roman"/>
                <w:kern w:val="2"/>
                <w:sz w:val="24"/>
                <w:szCs w:val="24"/>
                <w:lang w:eastAsia="en-US"/>
                <w14:ligatures w14:val="standardContextual"/>
              </w:rPr>
            </w:pPr>
            <w:r w:rsidRPr="009B49C6">
              <w:rPr>
                <w:rFonts w:ascii="Times New Roman" w:eastAsiaTheme="minorHAnsi" w:hAnsi="Times New Roman" w:cs="Times New Roman"/>
                <w:kern w:val="2"/>
                <w:sz w:val="24"/>
                <w:szCs w:val="24"/>
                <w:lang w:eastAsia="en-US"/>
                <w14:ligatures w14:val="standardContextual"/>
              </w:rPr>
              <w:t xml:space="preserve">Вместе с тем на территории Российской Федерации приказом Росстандарта </w:t>
            </w:r>
          </w:p>
          <w:p w14:paraId="7259A2A1" w14:textId="77777777" w:rsidR="00573C35" w:rsidRPr="009B49C6" w:rsidRDefault="00573C35" w:rsidP="00573C35">
            <w:pPr>
              <w:spacing w:after="160"/>
              <w:contextualSpacing/>
              <w:jc w:val="both"/>
              <w:rPr>
                <w:rFonts w:ascii="Times New Roman" w:eastAsiaTheme="minorHAnsi" w:hAnsi="Times New Roman" w:cs="Times New Roman"/>
                <w:kern w:val="2"/>
                <w:sz w:val="24"/>
                <w:szCs w:val="24"/>
                <w:lang w:eastAsia="en-US"/>
                <w14:ligatures w14:val="standardContextual"/>
              </w:rPr>
            </w:pPr>
            <w:r w:rsidRPr="009B49C6">
              <w:rPr>
                <w:rFonts w:ascii="Times New Roman" w:eastAsiaTheme="minorHAnsi" w:hAnsi="Times New Roman" w:cs="Times New Roman"/>
                <w:kern w:val="2"/>
                <w:sz w:val="24"/>
                <w:szCs w:val="24"/>
                <w:lang w:eastAsia="en-US"/>
                <w14:ligatures w14:val="standardContextual"/>
              </w:rPr>
              <w:t xml:space="preserve">от 26.03.2024 № 355-ст введен в действие </w:t>
            </w:r>
          </w:p>
          <w:p w14:paraId="73C0EB07" w14:textId="77777777" w:rsidR="00573C35" w:rsidRPr="009B49C6" w:rsidRDefault="00573C35" w:rsidP="00573C35">
            <w:pPr>
              <w:spacing w:after="160"/>
              <w:contextualSpacing/>
              <w:jc w:val="both"/>
              <w:rPr>
                <w:rFonts w:ascii="Times New Roman" w:eastAsiaTheme="minorHAnsi" w:hAnsi="Times New Roman" w:cs="Times New Roman"/>
                <w:kern w:val="2"/>
                <w:sz w:val="24"/>
                <w:szCs w:val="24"/>
                <w:lang w:eastAsia="en-US"/>
                <w14:ligatures w14:val="standardContextual"/>
              </w:rPr>
            </w:pPr>
            <w:r w:rsidRPr="009B49C6">
              <w:rPr>
                <w:rFonts w:ascii="Times New Roman" w:eastAsiaTheme="minorHAnsi" w:hAnsi="Times New Roman" w:cs="Times New Roman"/>
                <w:kern w:val="2"/>
                <w:sz w:val="24"/>
                <w:szCs w:val="24"/>
                <w:lang w:eastAsia="en-US"/>
                <w14:ligatures w14:val="standardContextual"/>
              </w:rPr>
              <w:t xml:space="preserve">ГОСТ 33129-2024. </w:t>
            </w:r>
          </w:p>
          <w:p w14:paraId="5DD88B91" w14:textId="29065B84" w:rsidR="00573C35" w:rsidRPr="009B49C6" w:rsidRDefault="00573C35" w:rsidP="00573C35">
            <w:pPr>
              <w:spacing w:after="160"/>
              <w:contextualSpacing/>
              <w:jc w:val="both"/>
              <w:rPr>
                <w:rFonts w:ascii="Times New Roman" w:eastAsiaTheme="minorHAnsi" w:hAnsi="Times New Roman" w:cs="Times New Roman"/>
                <w:kern w:val="2"/>
                <w:sz w:val="24"/>
                <w:szCs w:val="24"/>
                <w:lang w:eastAsia="en-US"/>
                <w14:ligatures w14:val="standardContextual"/>
              </w:rPr>
            </w:pPr>
            <w:r w:rsidRPr="009B49C6">
              <w:rPr>
                <w:rFonts w:ascii="Times New Roman" w:eastAsiaTheme="minorHAnsi" w:hAnsi="Times New Roman" w:cs="Times New Roman"/>
                <w:kern w:val="2"/>
                <w:sz w:val="24"/>
                <w:szCs w:val="24"/>
                <w:lang w:eastAsia="en-US"/>
                <w14:ligatures w14:val="standardContextual"/>
              </w:rPr>
              <w:t xml:space="preserve">При этом приказом Росстандарта от 08.05.2026 № 463-ст, срок введения в </w:t>
            </w:r>
            <w:r w:rsidRPr="009B49C6">
              <w:rPr>
                <w:rFonts w:ascii="Times New Roman" w:eastAsiaTheme="minorHAnsi" w:hAnsi="Times New Roman" w:cs="Times New Roman"/>
                <w:kern w:val="2"/>
                <w:sz w:val="24"/>
                <w:szCs w:val="24"/>
                <w:lang w:eastAsia="en-US"/>
                <w14:ligatures w14:val="standardContextual"/>
              </w:rPr>
              <w:lastRenderedPageBreak/>
              <w:t>действие указанного стандарта перенесен на 01.03.2027.</w:t>
            </w:r>
          </w:p>
        </w:tc>
      </w:tr>
      <w:tr w:rsidR="00573C35" w:rsidRPr="009B49C6" w14:paraId="68A290AF" w14:textId="77777777" w:rsidTr="004F356D">
        <w:trPr>
          <w:trHeight w:val="176"/>
        </w:trPr>
        <w:tc>
          <w:tcPr>
            <w:tcW w:w="709" w:type="dxa"/>
            <w:tcBorders>
              <w:top w:val="single" w:sz="4" w:space="0" w:color="auto"/>
            </w:tcBorders>
            <w:shd w:val="clear" w:color="auto" w:fill="auto"/>
          </w:tcPr>
          <w:p w14:paraId="5B102357"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tcBorders>
              <w:top w:val="single" w:sz="4" w:space="0" w:color="auto"/>
            </w:tcBorders>
            <w:shd w:val="clear" w:color="auto" w:fill="auto"/>
            <w:hideMark/>
          </w:tcPr>
          <w:p w14:paraId="1528A3D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tcBorders>
              <w:top w:val="single" w:sz="4" w:space="0" w:color="auto"/>
            </w:tcBorders>
            <w:shd w:val="clear" w:color="auto" w:fill="auto"/>
            <w:hideMark/>
          </w:tcPr>
          <w:p w14:paraId="532128E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32954-2014</w:t>
            </w:r>
          </w:p>
        </w:tc>
        <w:tc>
          <w:tcPr>
            <w:tcW w:w="4248" w:type="dxa"/>
            <w:tcBorders>
              <w:top w:val="single" w:sz="4" w:space="0" w:color="auto"/>
            </w:tcBorders>
            <w:shd w:val="clear" w:color="auto" w:fill="auto"/>
            <w:hideMark/>
          </w:tcPr>
          <w:p w14:paraId="3A2BAEB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Знаки переменной информации. Методы контроля</w:t>
            </w:r>
          </w:p>
        </w:tc>
        <w:tc>
          <w:tcPr>
            <w:tcW w:w="1560" w:type="dxa"/>
            <w:tcBorders>
              <w:top w:val="single" w:sz="4" w:space="0" w:color="auto"/>
            </w:tcBorders>
            <w:shd w:val="clear" w:color="auto" w:fill="auto"/>
            <w:hideMark/>
          </w:tcPr>
          <w:p w14:paraId="38DA792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tcBorders>
              <w:top w:val="single" w:sz="4" w:space="0" w:color="auto"/>
            </w:tcBorders>
            <w:shd w:val="clear" w:color="auto" w:fill="auto"/>
            <w:hideMark/>
          </w:tcPr>
          <w:p w14:paraId="30676CE5"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tcBorders>
              <w:top w:val="single" w:sz="4" w:space="0" w:color="auto"/>
            </w:tcBorders>
            <w:shd w:val="clear" w:color="auto" w:fill="auto"/>
          </w:tcPr>
          <w:p w14:paraId="0AC953D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2DC68A49" w14:textId="77777777" w:rsidTr="004F356D">
        <w:trPr>
          <w:trHeight w:val="184"/>
        </w:trPr>
        <w:tc>
          <w:tcPr>
            <w:tcW w:w="709" w:type="dxa"/>
            <w:shd w:val="clear" w:color="auto" w:fill="auto"/>
          </w:tcPr>
          <w:p w14:paraId="3F957625"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hideMark/>
          </w:tcPr>
          <w:p w14:paraId="63E24AD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7B5E45C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33144-2014</w:t>
            </w:r>
          </w:p>
        </w:tc>
        <w:tc>
          <w:tcPr>
            <w:tcW w:w="4248" w:type="dxa"/>
            <w:shd w:val="clear" w:color="auto" w:fill="auto"/>
            <w:hideMark/>
          </w:tcPr>
          <w:p w14:paraId="6AA74F5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Дорожные зеркала. Технические требования</w:t>
            </w:r>
          </w:p>
        </w:tc>
        <w:tc>
          <w:tcPr>
            <w:tcW w:w="1560" w:type="dxa"/>
            <w:shd w:val="clear" w:color="auto" w:fill="auto"/>
            <w:hideMark/>
          </w:tcPr>
          <w:p w14:paraId="2F9C70A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1F99EC7E"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6F1257F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19F4BB16" w14:textId="77777777" w:rsidTr="004F356D">
        <w:trPr>
          <w:trHeight w:val="568"/>
        </w:trPr>
        <w:tc>
          <w:tcPr>
            <w:tcW w:w="709" w:type="dxa"/>
            <w:shd w:val="clear" w:color="auto" w:fill="auto"/>
          </w:tcPr>
          <w:p w14:paraId="34B3D249"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hideMark/>
          </w:tcPr>
          <w:p w14:paraId="7197041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49851B2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33145-2014</w:t>
            </w:r>
          </w:p>
        </w:tc>
        <w:tc>
          <w:tcPr>
            <w:tcW w:w="4248" w:type="dxa"/>
            <w:shd w:val="clear" w:color="auto" w:fill="auto"/>
            <w:hideMark/>
          </w:tcPr>
          <w:p w14:paraId="126FB2E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Дорожные зеркала. Методы контроля</w:t>
            </w:r>
          </w:p>
        </w:tc>
        <w:tc>
          <w:tcPr>
            <w:tcW w:w="1560" w:type="dxa"/>
            <w:shd w:val="clear" w:color="auto" w:fill="auto"/>
            <w:hideMark/>
          </w:tcPr>
          <w:p w14:paraId="622F654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4F4CCCA0"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5052F7A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480665AB" w14:textId="77777777" w:rsidTr="004F356D">
        <w:trPr>
          <w:trHeight w:val="549"/>
        </w:trPr>
        <w:tc>
          <w:tcPr>
            <w:tcW w:w="709" w:type="dxa"/>
            <w:shd w:val="clear" w:color="auto" w:fill="auto"/>
          </w:tcPr>
          <w:p w14:paraId="5CB9EB8B"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hideMark/>
          </w:tcPr>
          <w:p w14:paraId="638E284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FAD3F5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33151-2014</w:t>
            </w:r>
          </w:p>
        </w:tc>
        <w:tc>
          <w:tcPr>
            <w:tcW w:w="4248" w:type="dxa"/>
            <w:shd w:val="clear" w:color="auto" w:fill="auto"/>
            <w:hideMark/>
          </w:tcPr>
          <w:p w14:paraId="14646C0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Элементы обустройства. Технические требования. Правила применения</w:t>
            </w:r>
          </w:p>
        </w:tc>
        <w:tc>
          <w:tcPr>
            <w:tcW w:w="1560" w:type="dxa"/>
            <w:shd w:val="clear" w:color="auto" w:fill="auto"/>
            <w:hideMark/>
          </w:tcPr>
          <w:p w14:paraId="6B91774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4699A8BF"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shd w:val="clear" w:color="auto" w:fill="auto"/>
          </w:tcPr>
          <w:p w14:paraId="0FEB8C0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1) Входит в Перечень стандартов, в результате применения которых на добровольной основе обеспечивается соблюдение требований ТР ТС 014/2011; </w:t>
            </w:r>
          </w:p>
          <w:p w14:paraId="5A674D1E" w14:textId="4897B5AB"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2) В соответствии с Распоряжением Правительства РФ от 04.11.2017 </w:t>
            </w:r>
            <w:r w:rsidRPr="009B49C6">
              <w:rPr>
                <w:rFonts w:ascii="Times New Roman" w:hAnsi="Times New Roman" w:cs="Times New Roman"/>
                <w:sz w:val="24"/>
                <w:szCs w:val="24"/>
              </w:rPr>
              <w:br/>
              <w:t>№ 2438-р применяется Раздел 4 (</w:t>
            </w:r>
            <w:hyperlink r:id="rId249" w:history="1">
              <w:r w:rsidRPr="009B49C6">
                <w:rPr>
                  <w:rFonts w:ascii="Times New Roman" w:hAnsi="Times New Roman" w:cs="Times New Roman"/>
                  <w:sz w:val="24"/>
                  <w:szCs w:val="24"/>
                </w:rPr>
                <w:t>пункты 4.2.1.2</w:t>
              </w:r>
            </w:hyperlink>
            <w:r w:rsidRPr="009B49C6">
              <w:rPr>
                <w:rFonts w:ascii="Times New Roman" w:hAnsi="Times New Roman" w:cs="Times New Roman"/>
                <w:sz w:val="24"/>
                <w:szCs w:val="24"/>
              </w:rPr>
              <w:t xml:space="preserve"> - </w:t>
            </w:r>
            <w:hyperlink r:id="rId250" w:history="1">
              <w:r w:rsidRPr="009B49C6">
                <w:rPr>
                  <w:rFonts w:ascii="Times New Roman" w:hAnsi="Times New Roman" w:cs="Times New Roman"/>
                  <w:sz w:val="24"/>
                  <w:szCs w:val="24"/>
                </w:rPr>
                <w:t>4.2.1.5</w:t>
              </w:r>
            </w:hyperlink>
            <w:r w:rsidRPr="009B49C6">
              <w:rPr>
                <w:rFonts w:ascii="Times New Roman" w:hAnsi="Times New Roman" w:cs="Times New Roman"/>
                <w:sz w:val="24"/>
                <w:szCs w:val="24"/>
              </w:rPr>
              <w:t xml:space="preserve">, </w:t>
            </w:r>
            <w:hyperlink r:id="rId251" w:history="1">
              <w:r w:rsidRPr="009B49C6">
                <w:rPr>
                  <w:rFonts w:ascii="Times New Roman" w:hAnsi="Times New Roman" w:cs="Times New Roman"/>
                  <w:sz w:val="24"/>
                  <w:szCs w:val="24"/>
                </w:rPr>
                <w:t>4.2.2.1</w:t>
              </w:r>
            </w:hyperlink>
            <w:r w:rsidRPr="009B49C6">
              <w:rPr>
                <w:rFonts w:ascii="Times New Roman" w:hAnsi="Times New Roman" w:cs="Times New Roman"/>
                <w:sz w:val="24"/>
                <w:szCs w:val="24"/>
              </w:rPr>
              <w:t xml:space="preserve">, </w:t>
            </w:r>
            <w:hyperlink r:id="rId252" w:history="1">
              <w:r w:rsidRPr="009B49C6">
                <w:rPr>
                  <w:rFonts w:ascii="Times New Roman" w:hAnsi="Times New Roman" w:cs="Times New Roman"/>
                  <w:sz w:val="24"/>
                  <w:szCs w:val="24"/>
                </w:rPr>
                <w:t>4.2.2.3</w:t>
              </w:r>
            </w:hyperlink>
            <w:r w:rsidRPr="009B49C6">
              <w:rPr>
                <w:rFonts w:ascii="Times New Roman" w:hAnsi="Times New Roman" w:cs="Times New Roman"/>
                <w:sz w:val="24"/>
                <w:szCs w:val="24"/>
              </w:rPr>
              <w:t xml:space="preserve"> - </w:t>
            </w:r>
            <w:hyperlink r:id="rId253" w:history="1">
              <w:r w:rsidRPr="009B49C6">
                <w:rPr>
                  <w:rFonts w:ascii="Times New Roman" w:hAnsi="Times New Roman" w:cs="Times New Roman"/>
                  <w:sz w:val="24"/>
                  <w:szCs w:val="24"/>
                </w:rPr>
                <w:t>4.2.2.8</w:t>
              </w:r>
            </w:hyperlink>
            <w:r w:rsidRPr="009B49C6">
              <w:rPr>
                <w:rFonts w:ascii="Times New Roman" w:hAnsi="Times New Roman" w:cs="Times New Roman"/>
                <w:sz w:val="24"/>
                <w:szCs w:val="24"/>
              </w:rPr>
              <w:t xml:space="preserve">, </w:t>
            </w:r>
            <w:hyperlink r:id="rId254" w:history="1">
              <w:r w:rsidRPr="009B49C6">
                <w:rPr>
                  <w:rFonts w:ascii="Times New Roman" w:hAnsi="Times New Roman" w:cs="Times New Roman"/>
                  <w:sz w:val="24"/>
                  <w:szCs w:val="24"/>
                </w:rPr>
                <w:t>4.2.3.2</w:t>
              </w:r>
            </w:hyperlink>
            <w:r w:rsidRPr="009B49C6">
              <w:rPr>
                <w:rFonts w:ascii="Times New Roman" w:hAnsi="Times New Roman" w:cs="Times New Roman"/>
                <w:sz w:val="24"/>
                <w:szCs w:val="24"/>
              </w:rPr>
              <w:t xml:space="preserve"> - </w:t>
            </w:r>
            <w:hyperlink r:id="rId255" w:history="1">
              <w:r w:rsidRPr="009B49C6">
                <w:rPr>
                  <w:rFonts w:ascii="Times New Roman" w:hAnsi="Times New Roman" w:cs="Times New Roman"/>
                  <w:sz w:val="24"/>
                  <w:szCs w:val="24"/>
                </w:rPr>
                <w:t>4.2.3.5</w:t>
              </w:r>
            </w:hyperlink>
            <w:r w:rsidRPr="009B49C6">
              <w:rPr>
                <w:rFonts w:ascii="Times New Roman" w:hAnsi="Times New Roman" w:cs="Times New Roman"/>
                <w:sz w:val="24"/>
                <w:szCs w:val="24"/>
              </w:rPr>
              <w:t xml:space="preserve">, </w:t>
            </w:r>
            <w:hyperlink r:id="rId256" w:history="1">
              <w:r w:rsidRPr="009B49C6">
                <w:rPr>
                  <w:rFonts w:ascii="Times New Roman" w:hAnsi="Times New Roman" w:cs="Times New Roman"/>
                  <w:sz w:val="24"/>
                  <w:szCs w:val="24"/>
                </w:rPr>
                <w:t>4.2.3.7</w:t>
              </w:r>
            </w:hyperlink>
            <w:r w:rsidRPr="009B49C6">
              <w:rPr>
                <w:rFonts w:ascii="Times New Roman" w:hAnsi="Times New Roman" w:cs="Times New Roman"/>
                <w:sz w:val="24"/>
                <w:szCs w:val="24"/>
              </w:rPr>
              <w:t xml:space="preserve"> - </w:t>
            </w:r>
            <w:hyperlink r:id="rId257" w:history="1">
              <w:r w:rsidRPr="009B49C6">
                <w:rPr>
                  <w:rFonts w:ascii="Times New Roman" w:hAnsi="Times New Roman" w:cs="Times New Roman"/>
                  <w:sz w:val="24"/>
                  <w:szCs w:val="24"/>
                </w:rPr>
                <w:t>4.2.3.18</w:t>
              </w:r>
            </w:hyperlink>
            <w:r w:rsidRPr="009B49C6">
              <w:rPr>
                <w:rFonts w:ascii="Times New Roman" w:hAnsi="Times New Roman" w:cs="Times New Roman"/>
                <w:sz w:val="24"/>
                <w:szCs w:val="24"/>
              </w:rPr>
              <w:t xml:space="preserve">, </w:t>
            </w:r>
            <w:hyperlink r:id="rId258" w:history="1">
              <w:r w:rsidRPr="009B49C6">
                <w:rPr>
                  <w:rFonts w:ascii="Times New Roman" w:hAnsi="Times New Roman" w:cs="Times New Roman"/>
                  <w:sz w:val="24"/>
                  <w:szCs w:val="24"/>
                </w:rPr>
                <w:t>4.2.4.2</w:t>
              </w:r>
            </w:hyperlink>
            <w:r w:rsidRPr="009B49C6">
              <w:rPr>
                <w:rFonts w:ascii="Times New Roman" w:hAnsi="Times New Roman" w:cs="Times New Roman"/>
                <w:sz w:val="24"/>
                <w:szCs w:val="24"/>
              </w:rPr>
              <w:t xml:space="preserve"> - </w:t>
            </w:r>
            <w:hyperlink r:id="rId259" w:history="1">
              <w:r w:rsidRPr="009B49C6">
                <w:rPr>
                  <w:rFonts w:ascii="Times New Roman" w:hAnsi="Times New Roman" w:cs="Times New Roman"/>
                  <w:sz w:val="24"/>
                  <w:szCs w:val="24"/>
                </w:rPr>
                <w:t>4.2.4.9</w:t>
              </w:r>
            </w:hyperlink>
            <w:r w:rsidRPr="009B49C6">
              <w:rPr>
                <w:rFonts w:ascii="Times New Roman" w:hAnsi="Times New Roman" w:cs="Times New Roman"/>
                <w:sz w:val="24"/>
                <w:szCs w:val="24"/>
              </w:rPr>
              <w:t xml:space="preserve">, </w:t>
            </w:r>
            <w:hyperlink r:id="rId260" w:history="1">
              <w:r w:rsidRPr="009B49C6">
                <w:rPr>
                  <w:rFonts w:ascii="Times New Roman" w:hAnsi="Times New Roman" w:cs="Times New Roman"/>
                  <w:sz w:val="24"/>
                  <w:szCs w:val="24"/>
                </w:rPr>
                <w:t>4.2.5.2</w:t>
              </w:r>
            </w:hyperlink>
            <w:r w:rsidRPr="009B49C6">
              <w:rPr>
                <w:rFonts w:ascii="Times New Roman" w:hAnsi="Times New Roman" w:cs="Times New Roman"/>
                <w:sz w:val="24"/>
                <w:szCs w:val="24"/>
              </w:rPr>
              <w:t xml:space="preserve"> - </w:t>
            </w:r>
            <w:hyperlink r:id="rId261" w:history="1">
              <w:r w:rsidRPr="009B49C6">
                <w:rPr>
                  <w:rFonts w:ascii="Times New Roman" w:hAnsi="Times New Roman" w:cs="Times New Roman"/>
                  <w:sz w:val="24"/>
                  <w:szCs w:val="24"/>
                </w:rPr>
                <w:t>4.2.5.5</w:t>
              </w:r>
            </w:hyperlink>
            <w:r w:rsidRPr="009B49C6">
              <w:rPr>
                <w:rFonts w:ascii="Times New Roman" w:hAnsi="Times New Roman" w:cs="Times New Roman"/>
                <w:sz w:val="24"/>
                <w:szCs w:val="24"/>
              </w:rPr>
              <w:t xml:space="preserve">, </w:t>
            </w:r>
            <w:hyperlink r:id="rId262" w:history="1">
              <w:r w:rsidRPr="009B49C6">
                <w:rPr>
                  <w:rFonts w:ascii="Times New Roman" w:hAnsi="Times New Roman" w:cs="Times New Roman"/>
                  <w:sz w:val="24"/>
                  <w:szCs w:val="24"/>
                </w:rPr>
                <w:t>4.3.2.2</w:t>
              </w:r>
            </w:hyperlink>
            <w:r w:rsidRPr="009B49C6">
              <w:rPr>
                <w:rFonts w:ascii="Times New Roman" w:hAnsi="Times New Roman" w:cs="Times New Roman"/>
                <w:sz w:val="24"/>
                <w:szCs w:val="24"/>
              </w:rPr>
              <w:t xml:space="preserve"> - </w:t>
            </w:r>
            <w:hyperlink r:id="rId263" w:history="1">
              <w:r w:rsidRPr="009B49C6">
                <w:rPr>
                  <w:rFonts w:ascii="Times New Roman" w:hAnsi="Times New Roman" w:cs="Times New Roman"/>
                  <w:sz w:val="24"/>
                  <w:szCs w:val="24"/>
                </w:rPr>
                <w:t>4.3.2.6</w:t>
              </w:r>
            </w:hyperlink>
            <w:r w:rsidRPr="009B49C6">
              <w:rPr>
                <w:rFonts w:ascii="Times New Roman" w:hAnsi="Times New Roman" w:cs="Times New Roman"/>
                <w:sz w:val="24"/>
                <w:szCs w:val="24"/>
              </w:rPr>
              <w:t>)</w:t>
            </w:r>
          </w:p>
        </w:tc>
      </w:tr>
      <w:tr w:rsidR="00573C35" w:rsidRPr="009B49C6" w14:paraId="2D3A4A62" w14:textId="77777777" w:rsidTr="004F356D">
        <w:trPr>
          <w:trHeight w:val="556"/>
        </w:trPr>
        <w:tc>
          <w:tcPr>
            <w:tcW w:w="709" w:type="dxa"/>
            <w:shd w:val="clear" w:color="auto" w:fill="auto"/>
          </w:tcPr>
          <w:p w14:paraId="38772EEF"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hideMark/>
          </w:tcPr>
          <w:p w14:paraId="4F504A2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63AD23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32964-2014</w:t>
            </w:r>
          </w:p>
        </w:tc>
        <w:tc>
          <w:tcPr>
            <w:tcW w:w="4248" w:type="dxa"/>
            <w:shd w:val="clear" w:color="auto" w:fill="auto"/>
            <w:hideMark/>
          </w:tcPr>
          <w:p w14:paraId="299FDD2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Искусственные неровности сборные. Технические требования. Методы контроля</w:t>
            </w:r>
          </w:p>
        </w:tc>
        <w:tc>
          <w:tcPr>
            <w:tcW w:w="1560" w:type="dxa"/>
            <w:shd w:val="clear" w:color="auto" w:fill="auto"/>
            <w:hideMark/>
          </w:tcPr>
          <w:p w14:paraId="74F3F21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01.02.2016</w:t>
            </w:r>
          </w:p>
        </w:tc>
        <w:tc>
          <w:tcPr>
            <w:tcW w:w="1276" w:type="dxa"/>
            <w:shd w:val="clear" w:color="auto" w:fill="auto"/>
            <w:hideMark/>
          </w:tcPr>
          <w:p w14:paraId="4D9B3CCA"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5777E28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3F3CA541" w14:textId="77777777" w:rsidTr="004F356D">
        <w:trPr>
          <w:trHeight w:val="70"/>
        </w:trPr>
        <w:tc>
          <w:tcPr>
            <w:tcW w:w="709" w:type="dxa"/>
            <w:shd w:val="clear" w:color="auto" w:fill="auto"/>
          </w:tcPr>
          <w:p w14:paraId="30445650"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hideMark/>
          </w:tcPr>
          <w:p w14:paraId="48B0043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39DB06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32865-2014</w:t>
            </w:r>
          </w:p>
        </w:tc>
        <w:tc>
          <w:tcPr>
            <w:tcW w:w="4248" w:type="dxa"/>
            <w:shd w:val="clear" w:color="auto" w:fill="auto"/>
            <w:hideMark/>
          </w:tcPr>
          <w:p w14:paraId="738643A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Знаки переменной информации. Технические требования</w:t>
            </w:r>
          </w:p>
        </w:tc>
        <w:tc>
          <w:tcPr>
            <w:tcW w:w="1560" w:type="dxa"/>
            <w:shd w:val="clear" w:color="auto" w:fill="auto"/>
            <w:hideMark/>
          </w:tcPr>
          <w:p w14:paraId="00DD3EE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01.06.2016</w:t>
            </w:r>
          </w:p>
        </w:tc>
        <w:tc>
          <w:tcPr>
            <w:tcW w:w="1276" w:type="dxa"/>
            <w:shd w:val="clear" w:color="auto" w:fill="auto"/>
            <w:hideMark/>
          </w:tcPr>
          <w:p w14:paraId="42C2B514" w14:textId="3AEFC60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shd w:val="clear" w:color="auto" w:fill="auto"/>
          </w:tcPr>
          <w:p w14:paraId="42A98A9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1) Входит в Перечень стандартов, в результате применения которых на добровольной основе обеспечивается соблюдение требований ТР ТС 014/2011;</w:t>
            </w:r>
          </w:p>
          <w:p w14:paraId="7D36D5B6" w14:textId="36C63939"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2) В соответствии с Распоряжением Правительства РФ от 04.11.2017 </w:t>
            </w:r>
            <w:r w:rsidRPr="009B49C6">
              <w:rPr>
                <w:rFonts w:ascii="Times New Roman" w:hAnsi="Times New Roman" w:cs="Times New Roman"/>
                <w:sz w:val="24"/>
                <w:szCs w:val="24"/>
              </w:rPr>
              <w:br/>
              <w:t>№ 2438-р применяются:</w:t>
            </w:r>
          </w:p>
          <w:p w14:paraId="3BB1A7E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Раздел 5 (</w:t>
            </w:r>
            <w:hyperlink r:id="rId264" w:history="1">
              <w:r w:rsidRPr="009B49C6">
                <w:rPr>
                  <w:rFonts w:ascii="Times New Roman" w:hAnsi="Times New Roman" w:cs="Times New Roman"/>
                  <w:sz w:val="24"/>
                  <w:szCs w:val="24"/>
                </w:rPr>
                <w:t xml:space="preserve">пункты 5.1 - 5 5); </w:t>
              </w:r>
            </w:hyperlink>
          </w:p>
          <w:p w14:paraId="2983C58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 Раздел 7 (пункты 7.2.1 </w:t>
            </w:r>
            <w:proofErr w:type="gramStart"/>
            <w:r w:rsidRPr="009B49C6">
              <w:rPr>
                <w:rFonts w:ascii="Times New Roman" w:hAnsi="Times New Roman" w:cs="Times New Roman"/>
                <w:sz w:val="24"/>
                <w:szCs w:val="24"/>
              </w:rPr>
              <w:t>-  7.2.8</w:t>
            </w:r>
            <w:proofErr w:type="gramEnd"/>
            <w:r w:rsidRPr="009B49C6">
              <w:rPr>
                <w:rFonts w:ascii="Times New Roman" w:hAnsi="Times New Roman" w:cs="Times New Roman"/>
                <w:sz w:val="24"/>
                <w:szCs w:val="24"/>
              </w:rPr>
              <w:t>).</w:t>
            </w:r>
          </w:p>
        </w:tc>
      </w:tr>
      <w:tr w:rsidR="00573C35" w:rsidRPr="009B49C6" w14:paraId="5512F666" w14:textId="77777777" w:rsidTr="004F356D">
        <w:trPr>
          <w:trHeight w:val="559"/>
        </w:trPr>
        <w:tc>
          <w:tcPr>
            <w:tcW w:w="709" w:type="dxa"/>
            <w:shd w:val="clear" w:color="auto" w:fill="auto"/>
          </w:tcPr>
          <w:p w14:paraId="149C7BB8"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hideMark/>
          </w:tcPr>
          <w:p w14:paraId="5242F1C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D43028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32955-2014</w:t>
            </w:r>
          </w:p>
        </w:tc>
        <w:tc>
          <w:tcPr>
            <w:tcW w:w="4248" w:type="dxa"/>
            <w:shd w:val="clear" w:color="auto" w:fill="auto"/>
            <w:hideMark/>
          </w:tcPr>
          <w:p w14:paraId="3EC5436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Лотки дорожные водоотводные. Технические требования</w:t>
            </w:r>
          </w:p>
        </w:tc>
        <w:tc>
          <w:tcPr>
            <w:tcW w:w="1560" w:type="dxa"/>
            <w:shd w:val="clear" w:color="auto" w:fill="auto"/>
            <w:hideMark/>
          </w:tcPr>
          <w:p w14:paraId="30B75CD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01.06.2016</w:t>
            </w:r>
          </w:p>
        </w:tc>
        <w:tc>
          <w:tcPr>
            <w:tcW w:w="1276" w:type="dxa"/>
            <w:shd w:val="clear" w:color="auto" w:fill="auto"/>
            <w:hideMark/>
          </w:tcPr>
          <w:p w14:paraId="0570CA0C"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5303D51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7677B8B7" w14:textId="77777777" w:rsidTr="004F356D">
        <w:trPr>
          <w:trHeight w:val="146"/>
        </w:trPr>
        <w:tc>
          <w:tcPr>
            <w:tcW w:w="709" w:type="dxa"/>
            <w:shd w:val="clear" w:color="auto" w:fill="auto"/>
          </w:tcPr>
          <w:p w14:paraId="53838A7C"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hideMark/>
          </w:tcPr>
          <w:p w14:paraId="7864924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454DC3A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32957-2014</w:t>
            </w:r>
          </w:p>
        </w:tc>
        <w:tc>
          <w:tcPr>
            <w:tcW w:w="4248" w:type="dxa"/>
            <w:shd w:val="clear" w:color="auto" w:fill="auto"/>
            <w:hideMark/>
          </w:tcPr>
          <w:p w14:paraId="5358C21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Экраны акустические. Технические требования</w:t>
            </w:r>
          </w:p>
        </w:tc>
        <w:tc>
          <w:tcPr>
            <w:tcW w:w="1560" w:type="dxa"/>
            <w:shd w:val="clear" w:color="auto" w:fill="auto"/>
            <w:hideMark/>
          </w:tcPr>
          <w:p w14:paraId="0F1B3BC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01.06.2016</w:t>
            </w:r>
          </w:p>
        </w:tc>
        <w:tc>
          <w:tcPr>
            <w:tcW w:w="1276" w:type="dxa"/>
            <w:shd w:val="clear" w:color="auto" w:fill="auto"/>
            <w:hideMark/>
          </w:tcPr>
          <w:p w14:paraId="22D052ED"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2D0A129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658F988A" w14:textId="77777777" w:rsidTr="004F356D">
        <w:trPr>
          <w:trHeight w:val="579"/>
        </w:trPr>
        <w:tc>
          <w:tcPr>
            <w:tcW w:w="709" w:type="dxa"/>
            <w:shd w:val="clear" w:color="auto" w:fill="auto"/>
          </w:tcPr>
          <w:p w14:paraId="69F63578"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hideMark/>
          </w:tcPr>
          <w:p w14:paraId="256E398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0A0B57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32958-2014</w:t>
            </w:r>
          </w:p>
        </w:tc>
        <w:tc>
          <w:tcPr>
            <w:tcW w:w="4248" w:type="dxa"/>
            <w:shd w:val="clear" w:color="auto" w:fill="auto"/>
            <w:hideMark/>
          </w:tcPr>
          <w:p w14:paraId="005EB1D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Экраны акустические Методы контроля</w:t>
            </w:r>
          </w:p>
        </w:tc>
        <w:tc>
          <w:tcPr>
            <w:tcW w:w="1560" w:type="dxa"/>
            <w:shd w:val="clear" w:color="auto" w:fill="auto"/>
            <w:hideMark/>
          </w:tcPr>
          <w:p w14:paraId="4BDA02A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01.06.2016</w:t>
            </w:r>
          </w:p>
        </w:tc>
        <w:tc>
          <w:tcPr>
            <w:tcW w:w="1276" w:type="dxa"/>
            <w:shd w:val="clear" w:color="auto" w:fill="auto"/>
            <w:hideMark/>
          </w:tcPr>
          <w:p w14:paraId="05A50104"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26249C5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763D0BD6" w14:textId="77777777" w:rsidTr="004F356D">
        <w:trPr>
          <w:trHeight w:val="545"/>
        </w:trPr>
        <w:tc>
          <w:tcPr>
            <w:tcW w:w="709" w:type="dxa"/>
            <w:shd w:val="clear" w:color="auto" w:fill="auto"/>
          </w:tcPr>
          <w:p w14:paraId="50DBD088"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hideMark/>
          </w:tcPr>
          <w:p w14:paraId="1BDBC88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9A9863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33027-2014</w:t>
            </w:r>
          </w:p>
        </w:tc>
        <w:tc>
          <w:tcPr>
            <w:tcW w:w="4248" w:type="dxa"/>
            <w:shd w:val="clear" w:color="auto" w:fill="auto"/>
            <w:hideMark/>
          </w:tcPr>
          <w:p w14:paraId="578EC04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размещению средств наружной рекламы</w:t>
            </w:r>
          </w:p>
        </w:tc>
        <w:tc>
          <w:tcPr>
            <w:tcW w:w="1560" w:type="dxa"/>
            <w:shd w:val="clear" w:color="auto" w:fill="auto"/>
            <w:hideMark/>
          </w:tcPr>
          <w:p w14:paraId="1A73248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01.09.2016</w:t>
            </w:r>
          </w:p>
        </w:tc>
        <w:tc>
          <w:tcPr>
            <w:tcW w:w="1276" w:type="dxa"/>
            <w:shd w:val="clear" w:color="auto" w:fill="auto"/>
            <w:hideMark/>
          </w:tcPr>
          <w:p w14:paraId="4E4D4CD9"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shd w:val="clear" w:color="auto" w:fill="auto"/>
          </w:tcPr>
          <w:p w14:paraId="0689F9B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5751B1AC" w14:textId="77777777" w:rsidTr="004F356D">
        <w:trPr>
          <w:trHeight w:val="553"/>
        </w:trPr>
        <w:tc>
          <w:tcPr>
            <w:tcW w:w="709" w:type="dxa"/>
            <w:shd w:val="clear" w:color="auto" w:fill="auto"/>
          </w:tcPr>
          <w:p w14:paraId="1EFBF958"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hideMark/>
          </w:tcPr>
          <w:p w14:paraId="43996E5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702A395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32945-2014</w:t>
            </w:r>
          </w:p>
        </w:tc>
        <w:tc>
          <w:tcPr>
            <w:tcW w:w="4248" w:type="dxa"/>
            <w:shd w:val="clear" w:color="auto" w:fill="auto"/>
            <w:hideMark/>
          </w:tcPr>
          <w:p w14:paraId="1EE5F07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Знаки дорожные. Технические требования</w:t>
            </w:r>
          </w:p>
        </w:tc>
        <w:tc>
          <w:tcPr>
            <w:tcW w:w="1560" w:type="dxa"/>
            <w:shd w:val="clear" w:color="auto" w:fill="auto"/>
            <w:hideMark/>
          </w:tcPr>
          <w:p w14:paraId="7646811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hideMark/>
          </w:tcPr>
          <w:p w14:paraId="09D3E964" w14:textId="7F850472"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shd w:val="clear" w:color="auto" w:fill="auto"/>
          </w:tcPr>
          <w:p w14:paraId="21AD491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1) Входит в Перечень стандартов, в результате применения которых на добровольной основе обеспечивается соблюдение требований ТР ТС 014/2011;</w:t>
            </w:r>
          </w:p>
          <w:p w14:paraId="0FDAC8B0" w14:textId="7FE9DC5B"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 xml:space="preserve">2) В соответствии с Распоряжением Правительства РФ от 04.11.2017 </w:t>
            </w:r>
            <w:r w:rsidRPr="009B49C6">
              <w:rPr>
                <w:rFonts w:ascii="Times New Roman" w:hAnsi="Times New Roman" w:cs="Times New Roman"/>
                <w:sz w:val="24"/>
                <w:szCs w:val="24"/>
              </w:rPr>
              <w:br/>
              <w:t>№ 2438-р применяется Раздел 6 (</w:t>
            </w:r>
            <w:hyperlink r:id="rId265" w:history="1">
              <w:r w:rsidRPr="009B49C6">
                <w:rPr>
                  <w:rFonts w:ascii="Times New Roman" w:hAnsi="Times New Roman" w:cs="Times New Roman"/>
                  <w:sz w:val="24"/>
                  <w:szCs w:val="24"/>
                </w:rPr>
                <w:t>пункты 6.2.1</w:t>
              </w:r>
            </w:hyperlink>
            <w:r w:rsidRPr="009B49C6">
              <w:rPr>
                <w:rFonts w:ascii="Times New Roman" w:hAnsi="Times New Roman" w:cs="Times New Roman"/>
                <w:sz w:val="24"/>
                <w:szCs w:val="24"/>
              </w:rPr>
              <w:t xml:space="preserve"> - </w:t>
            </w:r>
            <w:hyperlink r:id="rId266" w:history="1">
              <w:r w:rsidRPr="009B49C6">
                <w:rPr>
                  <w:rFonts w:ascii="Times New Roman" w:hAnsi="Times New Roman" w:cs="Times New Roman"/>
                  <w:sz w:val="24"/>
                  <w:szCs w:val="24"/>
                </w:rPr>
                <w:t>6.2.8</w:t>
              </w:r>
            </w:hyperlink>
            <w:r w:rsidRPr="009B49C6">
              <w:rPr>
                <w:rFonts w:ascii="Times New Roman" w:hAnsi="Times New Roman" w:cs="Times New Roman"/>
                <w:sz w:val="24"/>
                <w:szCs w:val="24"/>
              </w:rPr>
              <w:t xml:space="preserve">, </w:t>
            </w:r>
            <w:hyperlink r:id="rId267" w:history="1">
              <w:r w:rsidRPr="009B49C6">
                <w:rPr>
                  <w:rFonts w:ascii="Times New Roman" w:hAnsi="Times New Roman" w:cs="Times New Roman"/>
                  <w:sz w:val="24"/>
                  <w:szCs w:val="24"/>
                </w:rPr>
                <w:t>6.2.10</w:t>
              </w:r>
            </w:hyperlink>
            <w:r w:rsidRPr="009B49C6">
              <w:rPr>
                <w:rFonts w:ascii="Times New Roman" w:hAnsi="Times New Roman" w:cs="Times New Roman"/>
                <w:sz w:val="24"/>
                <w:szCs w:val="24"/>
              </w:rPr>
              <w:t xml:space="preserve">, </w:t>
            </w:r>
            <w:hyperlink r:id="rId268" w:history="1">
              <w:r w:rsidRPr="009B49C6">
                <w:rPr>
                  <w:rFonts w:ascii="Times New Roman" w:hAnsi="Times New Roman" w:cs="Times New Roman"/>
                  <w:sz w:val="24"/>
                  <w:szCs w:val="24"/>
                </w:rPr>
                <w:t>6.2.11</w:t>
              </w:r>
            </w:hyperlink>
            <w:r w:rsidRPr="009B49C6">
              <w:rPr>
                <w:rFonts w:ascii="Times New Roman" w:hAnsi="Times New Roman" w:cs="Times New Roman"/>
                <w:sz w:val="24"/>
                <w:szCs w:val="24"/>
              </w:rPr>
              <w:t xml:space="preserve">, </w:t>
            </w:r>
            <w:hyperlink r:id="rId269" w:history="1">
              <w:r w:rsidRPr="009B49C6">
                <w:rPr>
                  <w:rFonts w:ascii="Times New Roman" w:hAnsi="Times New Roman" w:cs="Times New Roman"/>
                  <w:sz w:val="24"/>
                  <w:szCs w:val="24"/>
                </w:rPr>
                <w:t>6.2.13</w:t>
              </w:r>
            </w:hyperlink>
            <w:r w:rsidRPr="009B49C6">
              <w:rPr>
                <w:rFonts w:ascii="Times New Roman" w:hAnsi="Times New Roman" w:cs="Times New Roman"/>
                <w:sz w:val="24"/>
                <w:szCs w:val="24"/>
              </w:rPr>
              <w:t xml:space="preserve">, </w:t>
            </w:r>
            <w:hyperlink r:id="rId270" w:history="1">
              <w:r w:rsidRPr="009B49C6">
                <w:rPr>
                  <w:rFonts w:ascii="Times New Roman" w:hAnsi="Times New Roman" w:cs="Times New Roman"/>
                  <w:sz w:val="24"/>
                  <w:szCs w:val="24"/>
                </w:rPr>
                <w:t>6.3.12</w:t>
              </w:r>
            </w:hyperlink>
            <w:r w:rsidRPr="009B49C6">
              <w:rPr>
                <w:rFonts w:ascii="Times New Roman" w:hAnsi="Times New Roman" w:cs="Times New Roman"/>
                <w:sz w:val="24"/>
                <w:szCs w:val="24"/>
              </w:rPr>
              <w:t xml:space="preserve"> - </w:t>
            </w:r>
            <w:hyperlink r:id="rId271" w:history="1">
              <w:r w:rsidRPr="009B49C6">
                <w:rPr>
                  <w:rFonts w:ascii="Times New Roman" w:hAnsi="Times New Roman" w:cs="Times New Roman"/>
                  <w:sz w:val="24"/>
                  <w:szCs w:val="24"/>
                </w:rPr>
                <w:t>6.3.16</w:t>
              </w:r>
            </w:hyperlink>
            <w:r w:rsidRPr="009B49C6">
              <w:rPr>
                <w:rFonts w:ascii="Times New Roman" w:hAnsi="Times New Roman" w:cs="Times New Roman"/>
                <w:sz w:val="24"/>
                <w:szCs w:val="24"/>
              </w:rPr>
              <w:t>)</w:t>
            </w:r>
          </w:p>
        </w:tc>
      </w:tr>
      <w:tr w:rsidR="00573C35" w:rsidRPr="009B49C6" w14:paraId="375FDF8A" w14:textId="77777777" w:rsidTr="004F356D">
        <w:trPr>
          <w:trHeight w:val="547"/>
        </w:trPr>
        <w:tc>
          <w:tcPr>
            <w:tcW w:w="709" w:type="dxa"/>
            <w:shd w:val="clear" w:color="auto" w:fill="auto"/>
          </w:tcPr>
          <w:p w14:paraId="7419F3FD"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hideMark/>
          </w:tcPr>
          <w:p w14:paraId="22B22F5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8CDFA6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32946-2014</w:t>
            </w:r>
          </w:p>
        </w:tc>
        <w:tc>
          <w:tcPr>
            <w:tcW w:w="4248" w:type="dxa"/>
            <w:shd w:val="clear" w:color="auto" w:fill="auto"/>
            <w:hideMark/>
          </w:tcPr>
          <w:p w14:paraId="010B782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Знаки дорожные. Методы контроля</w:t>
            </w:r>
          </w:p>
        </w:tc>
        <w:tc>
          <w:tcPr>
            <w:tcW w:w="1560" w:type="dxa"/>
            <w:shd w:val="clear" w:color="auto" w:fill="auto"/>
            <w:hideMark/>
          </w:tcPr>
          <w:p w14:paraId="300CBE3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hideMark/>
          </w:tcPr>
          <w:p w14:paraId="73E931B8"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542555F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20E00833" w14:textId="77777777" w:rsidTr="004F356D">
        <w:trPr>
          <w:trHeight w:val="561"/>
        </w:trPr>
        <w:tc>
          <w:tcPr>
            <w:tcW w:w="709" w:type="dxa"/>
            <w:shd w:val="clear" w:color="auto" w:fill="auto"/>
          </w:tcPr>
          <w:p w14:paraId="740F7FCE"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hideMark/>
          </w:tcPr>
          <w:p w14:paraId="11A6F76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4D6DDDB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32947-2014</w:t>
            </w:r>
          </w:p>
        </w:tc>
        <w:tc>
          <w:tcPr>
            <w:tcW w:w="4248" w:type="dxa"/>
            <w:shd w:val="clear" w:color="auto" w:fill="auto"/>
            <w:hideMark/>
          </w:tcPr>
          <w:p w14:paraId="0AE0AC2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Опоры стационарного электрического освещения. Технические требования</w:t>
            </w:r>
          </w:p>
        </w:tc>
        <w:tc>
          <w:tcPr>
            <w:tcW w:w="1560" w:type="dxa"/>
            <w:shd w:val="clear" w:color="auto" w:fill="auto"/>
            <w:hideMark/>
          </w:tcPr>
          <w:p w14:paraId="683802E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hideMark/>
          </w:tcPr>
          <w:p w14:paraId="47D3D8AB"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252BEAE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660F8A68" w14:textId="77777777" w:rsidTr="004F356D">
        <w:trPr>
          <w:trHeight w:val="561"/>
        </w:trPr>
        <w:tc>
          <w:tcPr>
            <w:tcW w:w="709" w:type="dxa"/>
            <w:shd w:val="clear" w:color="auto" w:fill="auto"/>
          </w:tcPr>
          <w:p w14:paraId="4DA7434D"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hideMark/>
          </w:tcPr>
          <w:p w14:paraId="24CDB25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023FBDD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32948-2014</w:t>
            </w:r>
          </w:p>
        </w:tc>
        <w:tc>
          <w:tcPr>
            <w:tcW w:w="4248" w:type="dxa"/>
            <w:shd w:val="clear" w:color="auto" w:fill="auto"/>
            <w:hideMark/>
          </w:tcPr>
          <w:p w14:paraId="62630C8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Опоры дорожных знаков. Технические требования</w:t>
            </w:r>
          </w:p>
        </w:tc>
        <w:tc>
          <w:tcPr>
            <w:tcW w:w="1560" w:type="dxa"/>
            <w:shd w:val="clear" w:color="auto" w:fill="auto"/>
            <w:hideMark/>
          </w:tcPr>
          <w:p w14:paraId="0CE4FAC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hideMark/>
          </w:tcPr>
          <w:p w14:paraId="477488D1"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5CB1976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1) Входит в Перечень стандартов, в результате применения которых на добровольной основе обеспечивается соблюдение требований ТР ТС 014/2011;</w:t>
            </w:r>
          </w:p>
          <w:p w14:paraId="240B718A" w14:textId="203F6344"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2) В соответствии с Распоряжением Правительства РФ от 04.11.2017 </w:t>
            </w:r>
            <w:r w:rsidRPr="009B49C6">
              <w:rPr>
                <w:rFonts w:ascii="Times New Roman" w:hAnsi="Times New Roman" w:cs="Times New Roman"/>
                <w:sz w:val="24"/>
                <w:szCs w:val="24"/>
              </w:rPr>
              <w:br/>
              <w:t>№ 2438-р применяется Раздел 5 (</w:t>
            </w:r>
            <w:hyperlink r:id="rId272" w:history="1">
              <w:r w:rsidRPr="009B49C6">
                <w:rPr>
                  <w:rFonts w:ascii="Times New Roman" w:hAnsi="Times New Roman" w:cs="Times New Roman"/>
                  <w:sz w:val="24"/>
                  <w:szCs w:val="24"/>
                </w:rPr>
                <w:t>пункты 5.1</w:t>
              </w:r>
            </w:hyperlink>
            <w:r w:rsidRPr="009B49C6">
              <w:rPr>
                <w:rFonts w:ascii="Times New Roman" w:hAnsi="Times New Roman" w:cs="Times New Roman"/>
                <w:sz w:val="24"/>
                <w:szCs w:val="24"/>
              </w:rPr>
              <w:t xml:space="preserve">, </w:t>
            </w:r>
            <w:hyperlink r:id="rId273" w:history="1">
              <w:r w:rsidRPr="009B49C6">
                <w:rPr>
                  <w:rFonts w:ascii="Times New Roman" w:hAnsi="Times New Roman" w:cs="Times New Roman"/>
                  <w:sz w:val="24"/>
                  <w:szCs w:val="24"/>
                </w:rPr>
                <w:t>5.1.1.1</w:t>
              </w:r>
            </w:hyperlink>
            <w:r w:rsidRPr="009B49C6">
              <w:rPr>
                <w:rFonts w:ascii="Times New Roman" w:hAnsi="Times New Roman" w:cs="Times New Roman"/>
                <w:sz w:val="24"/>
                <w:szCs w:val="24"/>
              </w:rPr>
              <w:t xml:space="preserve"> - </w:t>
            </w:r>
            <w:hyperlink r:id="rId274" w:history="1">
              <w:r w:rsidRPr="009B49C6">
                <w:rPr>
                  <w:rFonts w:ascii="Times New Roman" w:hAnsi="Times New Roman" w:cs="Times New Roman"/>
                  <w:sz w:val="24"/>
                  <w:szCs w:val="24"/>
                </w:rPr>
                <w:t>5.1.1.4</w:t>
              </w:r>
            </w:hyperlink>
            <w:r w:rsidRPr="009B49C6">
              <w:rPr>
                <w:rFonts w:ascii="Times New Roman" w:hAnsi="Times New Roman" w:cs="Times New Roman"/>
                <w:sz w:val="24"/>
                <w:szCs w:val="24"/>
              </w:rPr>
              <w:t xml:space="preserve">, </w:t>
            </w:r>
            <w:hyperlink r:id="rId275" w:history="1">
              <w:r w:rsidRPr="009B49C6">
                <w:rPr>
                  <w:rFonts w:ascii="Times New Roman" w:hAnsi="Times New Roman" w:cs="Times New Roman"/>
                  <w:sz w:val="24"/>
                  <w:szCs w:val="24"/>
                </w:rPr>
                <w:t>5.1.2</w:t>
              </w:r>
            </w:hyperlink>
            <w:r w:rsidRPr="009B49C6">
              <w:rPr>
                <w:rFonts w:ascii="Times New Roman" w:hAnsi="Times New Roman" w:cs="Times New Roman"/>
                <w:sz w:val="24"/>
                <w:szCs w:val="24"/>
              </w:rPr>
              <w:t xml:space="preserve">, </w:t>
            </w:r>
            <w:hyperlink r:id="rId276" w:history="1">
              <w:r w:rsidRPr="009B49C6">
                <w:rPr>
                  <w:rFonts w:ascii="Times New Roman" w:hAnsi="Times New Roman" w:cs="Times New Roman"/>
                  <w:sz w:val="24"/>
                  <w:szCs w:val="24"/>
                </w:rPr>
                <w:t>5.1.3.1</w:t>
              </w:r>
            </w:hyperlink>
            <w:r w:rsidRPr="009B49C6">
              <w:rPr>
                <w:rFonts w:ascii="Times New Roman" w:hAnsi="Times New Roman" w:cs="Times New Roman"/>
                <w:sz w:val="24"/>
                <w:szCs w:val="24"/>
              </w:rPr>
              <w:t xml:space="preserve"> - </w:t>
            </w:r>
            <w:hyperlink r:id="rId277" w:history="1">
              <w:r w:rsidRPr="009B49C6">
                <w:rPr>
                  <w:rFonts w:ascii="Times New Roman" w:hAnsi="Times New Roman" w:cs="Times New Roman"/>
                  <w:sz w:val="24"/>
                  <w:szCs w:val="24"/>
                </w:rPr>
                <w:t>5.1.3.7</w:t>
              </w:r>
            </w:hyperlink>
            <w:r w:rsidRPr="009B49C6">
              <w:rPr>
                <w:rFonts w:ascii="Times New Roman" w:hAnsi="Times New Roman" w:cs="Times New Roman"/>
                <w:sz w:val="24"/>
                <w:szCs w:val="24"/>
              </w:rPr>
              <w:t xml:space="preserve">, </w:t>
            </w:r>
            <w:hyperlink r:id="rId278" w:history="1">
              <w:r w:rsidRPr="009B49C6">
                <w:rPr>
                  <w:rFonts w:ascii="Times New Roman" w:hAnsi="Times New Roman" w:cs="Times New Roman"/>
                  <w:sz w:val="24"/>
                  <w:szCs w:val="24"/>
                </w:rPr>
                <w:t>5.1.4</w:t>
              </w:r>
            </w:hyperlink>
            <w:r w:rsidRPr="009B49C6">
              <w:rPr>
                <w:rFonts w:ascii="Times New Roman" w:hAnsi="Times New Roman" w:cs="Times New Roman"/>
                <w:sz w:val="24"/>
                <w:szCs w:val="24"/>
              </w:rPr>
              <w:t xml:space="preserve">, </w:t>
            </w:r>
            <w:hyperlink r:id="rId279" w:history="1">
              <w:r w:rsidRPr="009B49C6">
                <w:rPr>
                  <w:rFonts w:ascii="Times New Roman" w:hAnsi="Times New Roman" w:cs="Times New Roman"/>
                  <w:sz w:val="24"/>
                  <w:szCs w:val="24"/>
                </w:rPr>
                <w:t>5.2.1</w:t>
              </w:r>
            </w:hyperlink>
            <w:r w:rsidRPr="009B49C6">
              <w:rPr>
                <w:rFonts w:ascii="Times New Roman" w:hAnsi="Times New Roman" w:cs="Times New Roman"/>
                <w:sz w:val="24"/>
                <w:szCs w:val="24"/>
              </w:rPr>
              <w:t xml:space="preserve"> (за исключением четвертого предложения), </w:t>
            </w:r>
            <w:hyperlink r:id="rId280" w:history="1">
              <w:r w:rsidRPr="009B49C6">
                <w:rPr>
                  <w:rFonts w:ascii="Times New Roman" w:hAnsi="Times New Roman" w:cs="Times New Roman"/>
                  <w:sz w:val="24"/>
                  <w:szCs w:val="24"/>
                </w:rPr>
                <w:t>5.3</w:t>
              </w:r>
            </w:hyperlink>
            <w:r w:rsidRPr="009B49C6">
              <w:rPr>
                <w:rFonts w:ascii="Times New Roman" w:hAnsi="Times New Roman" w:cs="Times New Roman"/>
                <w:sz w:val="24"/>
                <w:szCs w:val="24"/>
              </w:rPr>
              <w:t xml:space="preserve">, </w:t>
            </w:r>
            <w:hyperlink r:id="rId281" w:history="1">
              <w:r w:rsidRPr="009B49C6">
                <w:rPr>
                  <w:rFonts w:ascii="Times New Roman" w:hAnsi="Times New Roman" w:cs="Times New Roman"/>
                  <w:sz w:val="24"/>
                  <w:szCs w:val="24"/>
                </w:rPr>
                <w:t>5.3.1.1</w:t>
              </w:r>
            </w:hyperlink>
            <w:r w:rsidRPr="009B49C6">
              <w:rPr>
                <w:rFonts w:ascii="Times New Roman" w:hAnsi="Times New Roman" w:cs="Times New Roman"/>
                <w:sz w:val="24"/>
                <w:szCs w:val="24"/>
              </w:rPr>
              <w:t xml:space="preserve">, </w:t>
            </w:r>
            <w:hyperlink r:id="rId282" w:history="1">
              <w:r w:rsidRPr="009B49C6">
                <w:rPr>
                  <w:rFonts w:ascii="Times New Roman" w:hAnsi="Times New Roman" w:cs="Times New Roman"/>
                  <w:sz w:val="24"/>
                  <w:szCs w:val="24"/>
                </w:rPr>
                <w:t>5.3.1.2</w:t>
              </w:r>
            </w:hyperlink>
            <w:r w:rsidRPr="009B49C6">
              <w:rPr>
                <w:rFonts w:ascii="Times New Roman" w:hAnsi="Times New Roman" w:cs="Times New Roman"/>
                <w:sz w:val="24"/>
                <w:szCs w:val="24"/>
              </w:rPr>
              <w:t xml:space="preserve">, </w:t>
            </w:r>
            <w:hyperlink r:id="rId283" w:history="1">
              <w:r w:rsidRPr="009B49C6">
                <w:rPr>
                  <w:rFonts w:ascii="Times New Roman" w:hAnsi="Times New Roman" w:cs="Times New Roman"/>
                  <w:sz w:val="24"/>
                  <w:szCs w:val="24"/>
                </w:rPr>
                <w:t>5.3.2.1</w:t>
              </w:r>
            </w:hyperlink>
            <w:r w:rsidRPr="009B49C6">
              <w:rPr>
                <w:rFonts w:ascii="Times New Roman" w:hAnsi="Times New Roman" w:cs="Times New Roman"/>
                <w:sz w:val="24"/>
                <w:szCs w:val="24"/>
              </w:rPr>
              <w:t xml:space="preserve">, </w:t>
            </w:r>
            <w:hyperlink r:id="rId284" w:history="1">
              <w:r w:rsidRPr="009B49C6">
                <w:rPr>
                  <w:rFonts w:ascii="Times New Roman" w:hAnsi="Times New Roman" w:cs="Times New Roman"/>
                  <w:sz w:val="24"/>
                  <w:szCs w:val="24"/>
                </w:rPr>
                <w:t>5.3.2.2</w:t>
              </w:r>
            </w:hyperlink>
            <w:r w:rsidRPr="009B49C6">
              <w:rPr>
                <w:rFonts w:ascii="Times New Roman" w:hAnsi="Times New Roman" w:cs="Times New Roman"/>
                <w:sz w:val="24"/>
                <w:szCs w:val="24"/>
              </w:rPr>
              <w:t xml:space="preserve">, </w:t>
            </w:r>
            <w:hyperlink r:id="rId285" w:history="1">
              <w:r w:rsidRPr="009B49C6">
                <w:rPr>
                  <w:rFonts w:ascii="Times New Roman" w:hAnsi="Times New Roman" w:cs="Times New Roman"/>
                  <w:sz w:val="24"/>
                  <w:szCs w:val="24"/>
                </w:rPr>
                <w:t>5.3.3</w:t>
              </w:r>
            </w:hyperlink>
            <w:r w:rsidRPr="009B49C6">
              <w:rPr>
                <w:rFonts w:ascii="Times New Roman" w:hAnsi="Times New Roman" w:cs="Times New Roman"/>
                <w:sz w:val="24"/>
                <w:szCs w:val="24"/>
              </w:rPr>
              <w:t xml:space="preserve">, </w:t>
            </w:r>
            <w:hyperlink r:id="rId286" w:history="1">
              <w:r w:rsidRPr="009B49C6">
                <w:rPr>
                  <w:rFonts w:ascii="Times New Roman" w:hAnsi="Times New Roman" w:cs="Times New Roman"/>
                  <w:sz w:val="24"/>
                  <w:szCs w:val="24"/>
                </w:rPr>
                <w:t>5.3.4.1</w:t>
              </w:r>
            </w:hyperlink>
            <w:r w:rsidRPr="009B49C6">
              <w:rPr>
                <w:rFonts w:ascii="Times New Roman" w:hAnsi="Times New Roman" w:cs="Times New Roman"/>
                <w:sz w:val="24"/>
                <w:szCs w:val="24"/>
              </w:rPr>
              <w:t xml:space="preserve"> - </w:t>
            </w:r>
            <w:hyperlink r:id="rId287" w:history="1">
              <w:r w:rsidRPr="009B49C6">
                <w:rPr>
                  <w:rFonts w:ascii="Times New Roman" w:hAnsi="Times New Roman" w:cs="Times New Roman"/>
                  <w:sz w:val="24"/>
                  <w:szCs w:val="24"/>
                </w:rPr>
                <w:t>5.3.4.11</w:t>
              </w:r>
            </w:hyperlink>
            <w:r w:rsidRPr="009B49C6">
              <w:rPr>
                <w:rFonts w:ascii="Times New Roman" w:hAnsi="Times New Roman" w:cs="Times New Roman"/>
                <w:sz w:val="24"/>
                <w:szCs w:val="24"/>
              </w:rPr>
              <w:t xml:space="preserve">, </w:t>
            </w:r>
            <w:hyperlink r:id="rId288" w:history="1">
              <w:r w:rsidRPr="009B49C6">
                <w:rPr>
                  <w:rFonts w:ascii="Times New Roman" w:hAnsi="Times New Roman" w:cs="Times New Roman"/>
                  <w:sz w:val="24"/>
                  <w:szCs w:val="24"/>
                </w:rPr>
                <w:t>5.3.5.1</w:t>
              </w:r>
            </w:hyperlink>
            <w:r w:rsidRPr="009B49C6">
              <w:rPr>
                <w:rFonts w:ascii="Times New Roman" w:hAnsi="Times New Roman" w:cs="Times New Roman"/>
                <w:sz w:val="24"/>
                <w:szCs w:val="24"/>
              </w:rPr>
              <w:t xml:space="preserve">, </w:t>
            </w:r>
            <w:hyperlink r:id="rId289" w:history="1">
              <w:r w:rsidRPr="009B49C6">
                <w:rPr>
                  <w:rFonts w:ascii="Times New Roman" w:hAnsi="Times New Roman" w:cs="Times New Roman"/>
                  <w:sz w:val="24"/>
                  <w:szCs w:val="24"/>
                </w:rPr>
                <w:t>5.3.5.2</w:t>
              </w:r>
            </w:hyperlink>
            <w:r w:rsidRPr="009B49C6">
              <w:rPr>
                <w:rFonts w:ascii="Times New Roman" w:hAnsi="Times New Roman" w:cs="Times New Roman"/>
                <w:sz w:val="24"/>
                <w:szCs w:val="24"/>
              </w:rPr>
              <w:t>)</w:t>
            </w:r>
          </w:p>
        </w:tc>
      </w:tr>
      <w:tr w:rsidR="00573C35" w:rsidRPr="009B49C6" w14:paraId="49EFFB87" w14:textId="77777777" w:rsidTr="004F356D">
        <w:trPr>
          <w:trHeight w:val="625"/>
        </w:trPr>
        <w:tc>
          <w:tcPr>
            <w:tcW w:w="709" w:type="dxa"/>
            <w:shd w:val="clear" w:color="auto" w:fill="auto"/>
          </w:tcPr>
          <w:p w14:paraId="7D3D985C"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hideMark/>
          </w:tcPr>
          <w:p w14:paraId="3F0B06C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5107FE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32949-2014</w:t>
            </w:r>
          </w:p>
        </w:tc>
        <w:tc>
          <w:tcPr>
            <w:tcW w:w="4248" w:type="dxa"/>
            <w:shd w:val="clear" w:color="auto" w:fill="auto"/>
            <w:hideMark/>
          </w:tcPr>
          <w:p w14:paraId="05067DF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Опоры стационарного электрического освещения. Методы контроля</w:t>
            </w:r>
          </w:p>
        </w:tc>
        <w:tc>
          <w:tcPr>
            <w:tcW w:w="1560" w:type="dxa"/>
            <w:shd w:val="clear" w:color="auto" w:fill="auto"/>
            <w:hideMark/>
          </w:tcPr>
          <w:p w14:paraId="651AE1B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hideMark/>
          </w:tcPr>
          <w:p w14:paraId="53520EC8"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0E0DFEA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66CDAF68" w14:textId="77777777" w:rsidTr="004F356D">
        <w:trPr>
          <w:trHeight w:val="450"/>
        </w:trPr>
        <w:tc>
          <w:tcPr>
            <w:tcW w:w="709" w:type="dxa"/>
            <w:shd w:val="clear" w:color="auto" w:fill="auto"/>
          </w:tcPr>
          <w:p w14:paraId="16914B3A"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hideMark/>
          </w:tcPr>
          <w:p w14:paraId="5EFFBA1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3933C9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32950-2014</w:t>
            </w:r>
          </w:p>
        </w:tc>
        <w:tc>
          <w:tcPr>
            <w:tcW w:w="4248" w:type="dxa"/>
            <w:shd w:val="clear" w:color="auto" w:fill="auto"/>
            <w:hideMark/>
          </w:tcPr>
          <w:p w14:paraId="1288D2E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Опоры металлические дорожных знаков. Методы контроля</w:t>
            </w:r>
          </w:p>
        </w:tc>
        <w:tc>
          <w:tcPr>
            <w:tcW w:w="1560" w:type="dxa"/>
            <w:shd w:val="clear" w:color="auto" w:fill="auto"/>
            <w:hideMark/>
          </w:tcPr>
          <w:p w14:paraId="260F1A5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hideMark/>
          </w:tcPr>
          <w:p w14:paraId="2C736210"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6185D87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4E64FB9D" w14:textId="77777777" w:rsidTr="004F356D">
        <w:trPr>
          <w:trHeight w:val="78"/>
        </w:trPr>
        <w:tc>
          <w:tcPr>
            <w:tcW w:w="709" w:type="dxa"/>
            <w:shd w:val="clear" w:color="auto" w:fill="auto"/>
          </w:tcPr>
          <w:p w14:paraId="7BCF1DBE"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hideMark/>
          </w:tcPr>
          <w:p w14:paraId="53B4F09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F7FBB2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33385-2015</w:t>
            </w:r>
          </w:p>
        </w:tc>
        <w:tc>
          <w:tcPr>
            <w:tcW w:w="4248" w:type="dxa"/>
            <w:shd w:val="clear" w:color="auto" w:fill="auto"/>
            <w:hideMark/>
          </w:tcPr>
          <w:p w14:paraId="423AEA1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Дорожные светофоры. Технические требования</w:t>
            </w:r>
          </w:p>
        </w:tc>
        <w:tc>
          <w:tcPr>
            <w:tcW w:w="1560" w:type="dxa"/>
            <w:shd w:val="clear" w:color="auto" w:fill="auto"/>
            <w:hideMark/>
          </w:tcPr>
          <w:p w14:paraId="6933F71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hideMark/>
          </w:tcPr>
          <w:p w14:paraId="099AC257"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shd w:val="clear" w:color="auto" w:fill="auto"/>
          </w:tcPr>
          <w:p w14:paraId="111E31B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3F692FB3" w14:textId="77777777" w:rsidTr="004F356D">
        <w:trPr>
          <w:trHeight w:val="355"/>
        </w:trPr>
        <w:tc>
          <w:tcPr>
            <w:tcW w:w="709" w:type="dxa"/>
            <w:shd w:val="clear" w:color="auto" w:fill="auto"/>
          </w:tcPr>
          <w:p w14:paraId="1315853D"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hideMark/>
          </w:tcPr>
          <w:p w14:paraId="3BA5286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4A0C274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33386-2015</w:t>
            </w:r>
          </w:p>
        </w:tc>
        <w:tc>
          <w:tcPr>
            <w:tcW w:w="4248" w:type="dxa"/>
            <w:shd w:val="clear" w:color="auto" w:fill="auto"/>
            <w:hideMark/>
          </w:tcPr>
          <w:p w14:paraId="4F4B8E2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Дорожные светофоры. Методы контроля</w:t>
            </w:r>
          </w:p>
        </w:tc>
        <w:tc>
          <w:tcPr>
            <w:tcW w:w="1560" w:type="dxa"/>
            <w:shd w:val="clear" w:color="auto" w:fill="auto"/>
            <w:hideMark/>
          </w:tcPr>
          <w:p w14:paraId="209A6E2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hideMark/>
          </w:tcPr>
          <w:p w14:paraId="5F818AAA"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07B17F3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47A793AA" w14:textId="77777777" w:rsidTr="004F356D">
        <w:trPr>
          <w:trHeight w:val="686"/>
        </w:trPr>
        <w:tc>
          <w:tcPr>
            <w:tcW w:w="709" w:type="dxa"/>
            <w:shd w:val="clear" w:color="auto" w:fill="auto"/>
          </w:tcPr>
          <w:p w14:paraId="24205CC4"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tcPr>
          <w:p w14:paraId="0893A0D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28E6FE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52282-2004</w:t>
            </w:r>
          </w:p>
        </w:tc>
        <w:tc>
          <w:tcPr>
            <w:tcW w:w="4248" w:type="dxa"/>
            <w:shd w:val="clear" w:color="auto" w:fill="auto"/>
          </w:tcPr>
          <w:p w14:paraId="4D6817A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Технические средства организации дорожного движения. Светофоры дорожные. Типы и основные параметры. Общие технические требования. Методы испытаний</w:t>
            </w:r>
          </w:p>
        </w:tc>
        <w:tc>
          <w:tcPr>
            <w:tcW w:w="1560" w:type="dxa"/>
            <w:shd w:val="clear" w:color="auto" w:fill="auto"/>
          </w:tcPr>
          <w:p w14:paraId="2D5F817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01.01.2006</w:t>
            </w:r>
          </w:p>
        </w:tc>
        <w:tc>
          <w:tcPr>
            <w:tcW w:w="1276" w:type="dxa"/>
            <w:shd w:val="clear" w:color="auto" w:fill="auto"/>
          </w:tcPr>
          <w:p w14:paraId="43F65D04"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shd w:val="clear" w:color="auto" w:fill="auto"/>
          </w:tcPr>
          <w:p w14:paraId="5D5B316D" w14:textId="52ADEA2B"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xml:space="preserve">№ 2438-р применяются </w:t>
            </w:r>
          </w:p>
          <w:p w14:paraId="0E840DA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 </w:t>
            </w:r>
            <w:hyperlink r:id="rId290" w:history="1">
              <w:r w:rsidRPr="009B49C6">
                <w:rPr>
                  <w:rFonts w:ascii="Times New Roman" w:hAnsi="Times New Roman" w:cs="Times New Roman"/>
                  <w:sz w:val="24"/>
                  <w:szCs w:val="24"/>
                </w:rPr>
                <w:t>Раздел 4</w:t>
              </w:r>
            </w:hyperlink>
            <w:r w:rsidRPr="009B49C6">
              <w:rPr>
                <w:rFonts w:ascii="Times New Roman" w:hAnsi="Times New Roman" w:cs="Times New Roman"/>
                <w:sz w:val="24"/>
                <w:szCs w:val="24"/>
              </w:rPr>
              <w:t xml:space="preserve"> (</w:t>
            </w:r>
            <w:hyperlink r:id="rId291" w:history="1">
              <w:r w:rsidRPr="009B49C6">
                <w:rPr>
                  <w:rFonts w:ascii="Times New Roman" w:hAnsi="Times New Roman" w:cs="Times New Roman"/>
                  <w:sz w:val="24"/>
                  <w:szCs w:val="24"/>
                </w:rPr>
                <w:t>пункты 4.1</w:t>
              </w:r>
            </w:hyperlink>
            <w:r w:rsidRPr="009B49C6">
              <w:rPr>
                <w:rFonts w:ascii="Times New Roman" w:hAnsi="Times New Roman" w:cs="Times New Roman"/>
                <w:sz w:val="24"/>
                <w:szCs w:val="24"/>
              </w:rPr>
              <w:t xml:space="preserve"> - </w:t>
            </w:r>
            <w:hyperlink r:id="rId292" w:history="1">
              <w:r w:rsidRPr="009B49C6">
                <w:rPr>
                  <w:rFonts w:ascii="Times New Roman" w:hAnsi="Times New Roman" w:cs="Times New Roman"/>
                  <w:sz w:val="24"/>
                  <w:szCs w:val="24"/>
                </w:rPr>
                <w:t>4.4</w:t>
              </w:r>
            </w:hyperlink>
            <w:r w:rsidRPr="009B49C6">
              <w:rPr>
                <w:rFonts w:ascii="Times New Roman" w:hAnsi="Times New Roman" w:cs="Times New Roman"/>
                <w:sz w:val="24"/>
                <w:szCs w:val="24"/>
              </w:rPr>
              <w:t xml:space="preserve">, </w:t>
            </w:r>
            <w:hyperlink r:id="rId293" w:history="1">
              <w:r w:rsidRPr="009B49C6">
                <w:rPr>
                  <w:rFonts w:ascii="Times New Roman" w:hAnsi="Times New Roman" w:cs="Times New Roman"/>
                  <w:sz w:val="24"/>
                  <w:szCs w:val="24"/>
                </w:rPr>
                <w:t>4.5.3</w:t>
              </w:r>
            </w:hyperlink>
            <w:r w:rsidRPr="009B49C6">
              <w:rPr>
                <w:rFonts w:ascii="Times New Roman" w:hAnsi="Times New Roman" w:cs="Times New Roman"/>
                <w:sz w:val="24"/>
                <w:szCs w:val="24"/>
              </w:rPr>
              <w:t xml:space="preserve"> - </w:t>
            </w:r>
            <w:hyperlink r:id="rId294" w:history="1">
              <w:r w:rsidRPr="009B49C6">
                <w:rPr>
                  <w:rFonts w:ascii="Times New Roman" w:hAnsi="Times New Roman" w:cs="Times New Roman"/>
                  <w:sz w:val="24"/>
                  <w:szCs w:val="24"/>
                </w:rPr>
                <w:t>4.5.5</w:t>
              </w:r>
            </w:hyperlink>
            <w:r w:rsidRPr="009B49C6">
              <w:rPr>
                <w:rFonts w:ascii="Times New Roman" w:hAnsi="Times New Roman" w:cs="Times New Roman"/>
                <w:sz w:val="24"/>
                <w:szCs w:val="24"/>
              </w:rPr>
              <w:t>),</w:t>
            </w:r>
          </w:p>
          <w:p w14:paraId="7B0D489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 </w:t>
            </w:r>
            <w:hyperlink r:id="rId295" w:history="1">
              <w:r w:rsidRPr="009B49C6">
                <w:rPr>
                  <w:rFonts w:ascii="Times New Roman" w:hAnsi="Times New Roman" w:cs="Times New Roman"/>
                  <w:sz w:val="24"/>
                  <w:szCs w:val="24"/>
                </w:rPr>
                <w:t>Приложения А</w:t>
              </w:r>
            </w:hyperlink>
            <w:r w:rsidRPr="009B49C6">
              <w:rPr>
                <w:rFonts w:ascii="Times New Roman" w:hAnsi="Times New Roman" w:cs="Times New Roman"/>
                <w:sz w:val="24"/>
                <w:szCs w:val="24"/>
              </w:rPr>
              <w:t xml:space="preserve"> - </w:t>
            </w:r>
            <w:hyperlink r:id="rId296" w:history="1">
              <w:r w:rsidRPr="009B49C6">
                <w:rPr>
                  <w:rFonts w:ascii="Times New Roman" w:hAnsi="Times New Roman" w:cs="Times New Roman"/>
                  <w:sz w:val="24"/>
                  <w:szCs w:val="24"/>
                </w:rPr>
                <w:t>Г</w:t>
              </w:r>
            </w:hyperlink>
          </w:p>
        </w:tc>
      </w:tr>
      <w:tr w:rsidR="00573C35" w:rsidRPr="009B49C6" w14:paraId="01F80F65" w14:textId="77777777" w:rsidTr="004F356D">
        <w:trPr>
          <w:trHeight w:val="845"/>
        </w:trPr>
        <w:tc>
          <w:tcPr>
            <w:tcW w:w="709" w:type="dxa"/>
            <w:shd w:val="clear" w:color="auto" w:fill="auto"/>
          </w:tcPr>
          <w:p w14:paraId="02D8B881"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tcPr>
          <w:p w14:paraId="4F2AD4E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39356F1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52605-2006</w:t>
            </w:r>
          </w:p>
        </w:tc>
        <w:tc>
          <w:tcPr>
            <w:tcW w:w="4248" w:type="dxa"/>
            <w:shd w:val="clear" w:color="auto" w:fill="auto"/>
          </w:tcPr>
          <w:p w14:paraId="51F2B9E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Технические средства организации дорожного движения. Искусственные неровности. Общие технические требования. Правила применения</w:t>
            </w:r>
          </w:p>
        </w:tc>
        <w:tc>
          <w:tcPr>
            <w:tcW w:w="1560" w:type="dxa"/>
            <w:shd w:val="clear" w:color="auto" w:fill="auto"/>
          </w:tcPr>
          <w:p w14:paraId="67D31E9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01.01.2008</w:t>
            </w:r>
          </w:p>
        </w:tc>
        <w:tc>
          <w:tcPr>
            <w:tcW w:w="1276" w:type="dxa"/>
            <w:shd w:val="clear" w:color="auto" w:fill="auto"/>
          </w:tcPr>
          <w:p w14:paraId="2948BBB4"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shd w:val="clear" w:color="auto" w:fill="auto"/>
          </w:tcPr>
          <w:p w14:paraId="6655BB1C" w14:textId="345ADBFF"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2438-р</w:t>
            </w:r>
          </w:p>
        </w:tc>
      </w:tr>
      <w:tr w:rsidR="00573C35" w:rsidRPr="009B49C6" w14:paraId="183ACAF1" w14:textId="77777777" w:rsidTr="004F356D">
        <w:trPr>
          <w:trHeight w:val="845"/>
        </w:trPr>
        <w:tc>
          <w:tcPr>
            <w:tcW w:w="709" w:type="dxa"/>
            <w:shd w:val="clear" w:color="auto" w:fill="auto"/>
          </w:tcPr>
          <w:p w14:paraId="24735096"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tcPr>
          <w:p w14:paraId="76E75B7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4ADC8D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52607-2006</w:t>
            </w:r>
          </w:p>
        </w:tc>
        <w:tc>
          <w:tcPr>
            <w:tcW w:w="4248" w:type="dxa"/>
            <w:shd w:val="clear" w:color="auto" w:fill="auto"/>
          </w:tcPr>
          <w:p w14:paraId="39FDBDE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Технические средства организации дорожного движения. </w:t>
            </w:r>
            <w:proofErr w:type="gramStart"/>
            <w:r w:rsidRPr="009B49C6">
              <w:rPr>
                <w:rFonts w:ascii="Times New Roman" w:hAnsi="Times New Roman" w:cs="Times New Roman"/>
                <w:sz w:val="24"/>
                <w:szCs w:val="24"/>
              </w:rPr>
              <w:t>Ограждения дорожные</w:t>
            </w:r>
            <w:proofErr w:type="gramEnd"/>
            <w:r w:rsidRPr="009B49C6">
              <w:rPr>
                <w:rFonts w:ascii="Times New Roman" w:hAnsi="Times New Roman" w:cs="Times New Roman"/>
                <w:sz w:val="24"/>
                <w:szCs w:val="24"/>
              </w:rPr>
              <w:t xml:space="preserve"> удерживающие боковые для автомобилей. Общие технические требования</w:t>
            </w:r>
          </w:p>
        </w:tc>
        <w:tc>
          <w:tcPr>
            <w:tcW w:w="1560" w:type="dxa"/>
            <w:shd w:val="clear" w:color="auto" w:fill="auto"/>
          </w:tcPr>
          <w:p w14:paraId="566A7DA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01.01.2008</w:t>
            </w:r>
          </w:p>
        </w:tc>
        <w:tc>
          <w:tcPr>
            <w:tcW w:w="1276" w:type="dxa"/>
            <w:shd w:val="clear" w:color="auto" w:fill="auto"/>
          </w:tcPr>
          <w:p w14:paraId="4E62BDB1"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shd w:val="clear" w:color="auto" w:fill="auto"/>
          </w:tcPr>
          <w:p w14:paraId="3D140339" w14:textId="253EDAED"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xml:space="preserve">№ 2438-р применяются </w:t>
            </w:r>
          </w:p>
          <w:p w14:paraId="43CC65F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Раздел 5 (</w:t>
            </w:r>
            <w:hyperlink r:id="rId297" w:history="1">
              <w:r w:rsidRPr="009B49C6">
                <w:rPr>
                  <w:rFonts w:ascii="Times New Roman" w:hAnsi="Times New Roman" w:cs="Times New Roman"/>
                  <w:sz w:val="24"/>
                  <w:szCs w:val="24"/>
                </w:rPr>
                <w:t>пункты 5.1</w:t>
              </w:r>
            </w:hyperlink>
            <w:r w:rsidRPr="009B49C6">
              <w:rPr>
                <w:rFonts w:ascii="Times New Roman" w:hAnsi="Times New Roman" w:cs="Times New Roman"/>
                <w:sz w:val="24"/>
                <w:szCs w:val="24"/>
              </w:rPr>
              <w:t xml:space="preserve">, </w:t>
            </w:r>
            <w:hyperlink r:id="rId298" w:history="1">
              <w:r w:rsidRPr="009B49C6">
                <w:rPr>
                  <w:rFonts w:ascii="Times New Roman" w:hAnsi="Times New Roman" w:cs="Times New Roman"/>
                  <w:sz w:val="24"/>
                  <w:szCs w:val="24"/>
                </w:rPr>
                <w:t>5.2</w:t>
              </w:r>
            </w:hyperlink>
            <w:r w:rsidRPr="009B49C6">
              <w:rPr>
                <w:rFonts w:ascii="Times New Roman" w:hAnsi="Times New Roman" w:cs="Times New Roman"/>
                <w:sz w:val="24"/>
                <w:szCs w:val="24"/>
              </w:rPr>
              <w:t>),</w:t>
            </w:r>
          </w:p>
          <w:p w14:paraId="1370A0C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Раздел 6 (</w:t>
            </w:r>
            <w:hyperlink r:id="rId299" w:history="1">
              <w:r w:rsidRPr="009B49C6">
                <w:rPr>
                  <w:rFonts w:ascii="Times New Roman" w:hAnsi="Times New Roman" w:cs="Times New Roman"/>
                  <w:sz w:val="24"/>
                  <w:szCs w:val="24"/>
                </w:rPr>
                <w:t>пункты 6.1</w:t>
              </w:r>
            </w:hyperlink>
            <w:r w:rsidRPr="009B49C6">
              <w:rPr>
                <w:rFonts w:ascii="Times New Roman" w:hAnsi="Times New Roman" w:cs="Times New Roman"/>
                <w:sz w:val="24"/>
                <w:szCs w:val="24"/>
              </w:rPr>
              <w:t xml:space="preserve">, </w:t>
            </w:r>
            <w:hyperlink r:id="rId300" w:history="1">
              <w:r w:rsidRPr="009B49C6">
                <w:rPr>
                  <w:rFonts w:ascii="Times New Roman" w:hAnsi="Times New Roman" w:cs="Times New Roman"/>
                  <w:sz w:val="24"/>
                  <w:szCs w:val="24"/>
                </w:rPr>
                <w:t>6.2</w:t>
              </w:r>
            </w:hyperlink>
            <w:r w:rsidRPr="009B49C6">
              <w:rPr>
                <w:rFonts w:ascii="Times New Roman" w:hAnsi="Times New Roman" w:cs="Times New Roman"/>
                <w:sz w:val="24"/>
                <w:szCs w:val="24"/>
              </w:rPr>
              <w:t xml:space="preserve">, </w:t>
            </w:r>
            <w:hyperlink r:id="rId301" w:history="1">
              <w:r w:rsidRPr="009B49C6">
                <w:rPr>
                  <w:rFonts w:ascii="Times New Roman" w:hAnsi="Times New Roman" w:cs="Times New Roman"/>
                  <w:sz w:val="24"/>
                  <w:szCs w:val="24"/>
                </w:rPr>
                <w:t>6.4</w:t>
              </w:r>
            </w:hyperlink>
            <w:r w:rsidRPr="009B49C6">
              <w:rPr>
                <w:rFonts w:ascii="Times New Roman" w:hAnsi="Times New Roman" w:cs="Times New Roman"/>
                <w:sz w:val="24"/>
                <w:szCs w:val="24"/>
              </w:rPr>
              <w:t xml:space="preserve"> - </w:t>
            </w:r>
            <w:hyperlink r:id="rId302" w:history="1">
              <w:r w:rsidRPr="009B49C6">
                <w:rPr>
                  <w:rFonts w:ascii="Times New Roman" w:hAnsi="Times New Roman" w:cs="Times New Roman"/>
                  <w:sz w:val="24"/>
                  <w:szCs w:val="24"/>
                </w:rPr>
                <w:t>6.7</w:t>
              </w:r>
            </w:hyperlink>
            <w:r w:rsidRPr="009B49C6">
              <w:rPr>
                <w:rFonts w:ascii="Times New Roman" w:hAnsi="Times New Roman" w:cs="Times New Roman"/>
                <w:sz w:val="24"/>
                <w:szCs w:val="24"/>
              </w:rPr>
              <w:t>),</w:t>
            </w:r>
          </w:p>
          <w:p w14:paraId="62D4C94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Раздел 7 (</w:t>
            </w:r>
            <w:hyperlink r:id="rId303" w:history="1">
              <w:r w:rsidRPr="009B49C6">
                <w:rPr>
                  <w:rFonts w:ascii="Times New Roman" w:hAnsi="Times New Roman" w:cs="Times New Roman"/>
                  <w:sz w:val="24"/>
                  <w:szCs w:val="24"/>
                </w:rPr>
                <w:t>пункты 7.1</w:t>
              </w:r>
            </w:hyperlink>
            <w:r w:rsidRPr="009B49C6">
              <w:rPr>
                <w:rFonts w:ascii="Times New Roman" w:hAnsi="Times New Roman" w:cs="Times New Roman"/>
                <w:sz w:val="24"/>
                <w:szCs w:val="24"/>
              </w:rPr>
              <w:t xml:space="preserve">, </w:t>
            </w:r>
            <w:hyperlink r:id="rId304" w:history="1">
              <w:r w:rsidRPr="009B49C6">
                <w:rPr>
                  <w:rFonts w:ascii="Times New Roman" w:hAnsi="Times New Roman" w:cs="Times New Roman"/>
                  <w:sz w:val="24"/>
                  <w:szCs w:val="24"/>
                </w:rPr>
                <w:t>7.3</w:t>
              </w:r>
            </w:hyperlink>
            <w:r w:rsidRPr="009B49C6">
              <w:rPr>
                <w:rFonts w:ascii="Times New Roman" w:hAnsi="Times New Roman" w:cs="Times New Roman"/>
                <w:sz w:val="24"/>
                <w:szCs w:val="24"/>
              </w:rPr>
              <w:t xml:space="preserve">, </w:t>
            </w:r>
            <w:hyperlink r:id="rId305" w:history="1">
              <w:r w:rsidRPr="009B49C6">
                <w:rPr>
                  <w:rFonts w:ascii="Times New Roman" w:hAnsi="Times New Roman" w:cs="Times New Roman"/>
                  <w:sz w:val="24"/>
                  <w:szCs w:val="24"/>
                </w:rPr>
                <w:t>7.4</w:t>
              </w:r>
            </w:hyperlink>
            <w:r w:rsidRPr="009B49C6">
              <w:rPr>
                <w:rFonts w:ascii="Times New Roman" w:hAnsi="Times New Roman" w:cs="Times New Roman"/>
                <w:sz w:val="24"/>
                <w:szCs w:val="24"/>
              </w:rPr>
              <w:t xml:space="preserve">, </w:t>
            </w:r>
            <w:hyperlink r:id="rId306" w:history="1">
              <w:r w:rsidRPr="009B49C6">
                <w:rPr>
                  <w:rFonts w:ascii="Times New Roman" w:hAnsi="Times New Roman" w:cs="Times New Roman"/>
                  <w:sz w:val="24"/>
                  <w:szCs w:val="24"/>
                </w:rPr>
                <w:t>7.5</w:t>
              </w:r>
            </w:hyperlink>
            <w:r w:rsidRPr="009B49C6">
              <w:rPr>
                <w:rFonts w:ascii="Times New Roman" w:hAnsi="Times New Roman" w:cs="Times New Roman"/>
                <w:sz w:val="24"/>
                <w:szCs w:val="24"/>
              </w:rPr>
              <w:t xml:space="preserve">, </w:t>
            </w:r>
            <w:hyperlink r:id="rId307" w:history="1">
              <w:r w:rsidRPr="009B49C6">
                <w:rPr>
                  <w:rFonts w:ascii="Times New Roman" w:hAnsi="Times New Roman" w:cs="Times New Roman"/>
                  <w:sz w:val="24"/>
                  <w:szCs w:val="24"/>
                </w:rPr>
                <w:t>7.7</w:t>
              </w:r>
            </w:hyperlink>
            <w:r w:rsidRPr="009B49C6">
              <w:rPr>
                <w:rFonts w:ascii="Times New Roman" w:hAnsi="Times New Roman" w:cs="Times New Roman"/>
                <w:sz w:val="24"/>
                <w:szCs w:val="24"/>
              </w:rPr>
              <w:t>)</w:t>
            </w:r>
          </w:p>
        </w:tc>
      </w:tr>
      <w:tr w:rsidR="00573C35" w:rsidRPr="009B49C6" w14:paraId="678FD749" w14:textId="77777777" w:rsidTr="004F356D">
        <w:trPr>
          <w:trHeight w:val="845"/>
        </w:trPr>
        <w:tc>
          <w:tcPr>
            <w:tcW w:w="709" w:type="dxa"/>
            <w:shd w:val="clear" w:color="auto" w:fill="auto"/>
          </w:tcPr>
          <w:p w14:paraId="228835BA"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tcPr>
          <w:p w14:paraId="5E81E08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3790AC6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52721-2007</w:t>
            </w:r>
          </w:p>
        </w:tc>
        <w:tc>
          <w:tcPr>
            <w:tcW w:w="4248" w:type="dxa"/>
            <w:shd w:val="clear" w:color="auto" w:fill="auto"/>
          </w:tcPr>
          <w:p w14:paraId="4433FA0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Технические средства организации дорожного движения. Методы испытаний дорожных ограждений</w:t>
            </w:r>
          </w:p>
        </w:tc>
        <w:tc>
          <w:tcPr>
            <w:tcW w:w="1560" w:type="dxa"/>
            <w:shd w:val="clear" w:color="auto" w:fill="auto"/>
          </w:tcPr>
          <w:p w14:paraId="190C11B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01.01.2008</w:t>
            </w:r>
          </w:p>
        </w:tc>
        <w:tc>
          <w:tcPr>
            <w:tcW w:w="1276" w:type="dxa"/>
            <w:shd w:val="clear" w:color="auto" w:fill="auto"/>
          </w:tcPr>
          <w:p w14:paraId="7F0FBF1D"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shd w:val="clear" w:color="auto" w:fill="auto"/>
          </w:tcPr>
          <w:p w14:paraId="1A23B97E" w14:textId="77777777" w:rsidR="00573C35" w:rsidRPr="009B49C6" w:rsidRDefault="00573C35" w:rsidP="00573C35">
            <w:pPr>
              <w:contextualSpacing/>
              <w:rPr>
                <w:rFonts w:ascii="Times New Roman" w:hAnsi="Times New Roman" w:cs="Times New Roman"/>
                <w:sz w:val="24"/>
                <w:szCs w:val="24"/>
              </w:rPr>
            </w:pPr>
          </w:p>
        </w:tc>
      </w:tr>
      <w:tr w:rsidR="00573C35" w:rsidRPr="009B49C6" w14:paraId="4E7E7E28" w14:textId="77777777" w:rsidTr="004F356D">
        <w:trPr>
          <w:trHeight w:val="845"/>
        </w:trPr>
        <w:tc>
          <w:tcPr>
            <w:tcW w:w="709" w:type="dxa"/>
            <w:shd w:val="clear" w:color="auto" w:fill="auto"/>
          </w:tcPr>
          <w:p w14:paraId="1442F46C"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tcPr>
          <w:p w14:paraId="67A7921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29CB22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52766-2007</w:t>
            </w:r>
          </w:p>
        </w:tc>
        <w:tc>
          <w:tcPr>
            <w:tcW w:w="4248" w:type="dxa"/>
            <w:shd w:val="clear" w:color="auto" w:fill="auto"/>
          </w:tcPr>
          <w:p w14:paraId="706A8F2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Элементы обустройства. Общие требования</w:t>
            </w:r>
          </w:p>
        </w:tc>
        <w:tc>
          <w:tcPr>
            <w:tcW w:w="1560" w:type="dxa"/>
            <w:shd w:val="clear" w:color="auto" w:fill="auto"/>
          </w:tcPr>
          <w:p w14:paraId="4302ABF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01.07.2008</w:t>
            </w:r>
          </w:p>
        </w:tc>
        <w:tc>
          <w:tcPr>
            <w:tcW w:w="1276" w:type="dxa"/>
            <w:shd w:val="clear" w:color="auto" w:fill="auto"/>
          </w:tcPr>
          <w:p w14:paraId="5E0B766A"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588C635F" w14:textId="2B7AA9AB"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1CCD0D4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xml:space="preserve">№ 2438-р (в редакции Распоряжения Правительства РФ от 23.10.2025 </w:t>
            </w:r>
            <w:r w:rsidRPr="009B49C6">
              <w:rPr>
                <w:rFonts w:ascii="Times New Roman" w:hAnsi="Times New Roman" w:cs="Times New Roman"/>
                <w:sz w:val="24"/>
                <w:szCs w:val="24"/>
              </w:rPr>
              <w:br/>
              <w:t>№ 2982-р) применяются:</w:t>
            </w:r>
          </w:p>
          <w:p w14:paraId="0183278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 </w:t>
            </w:r>
            <w:hyperlink r:id="rId308" w:history="1">
              <w:r w:rsidRPr="009B49C6">
                <w:rPr>
                  <w:rFonts w:ascii="Times New Roman" w:hAnsi="Times New Roman" w:cs="Times New Roman"/>
                  <w:sz w:val="24"/>
                  <w:szCs w:val="24"/>
                </w:rPr>
                <w:t>Раздел 4</w:t>
              </w:r>
            </w:hyperlink>
            <w:r w:rsidRPr="009B49C6">
              <w:rPr>
                <w:rFonts w:ascii="Times New Roman" w:hAnsi="Times New Roman" w:cs="Times New Roman"/>
                <w:sz w:val="24"/>
                <w:szCs w:val="24"/>
              </w:rPr>
              <w:t xml:space="preserve"> (пункты 4.1, 4.1.1, абзац первый пункта 4.1.2.1, пункты 4.1.2.2, 4.1.2.5, 4.1.3, 4.1.4.1, 4.2.1, 4.2.2, 4.2.2.1, 4.2.3, 4.2.4, 4.2.5.1, 4.2.5.2, 4.2.5.5, 4.2.5.6, 4.3.1, 4.3.2.1, 4.3.2.2, 4.3.3.1 - 4.3.3.6, 4.4.1, 4.4.2.1, 4.4.2.6, 4.4.2.7, 4.4.3.1, 4.4.3.7, 4.4.4.1 - 4.4.4.3, 4.5.1.1 - 4.5.1.5, 4.5.2.1, 4.5.2.2, абзац первый пункта 4.5.2.4, предложение второе абзаца второго пункта 4.5.2.5, пункты 4.5.2.6, 4.5.3.1, 4.5.3.3 - 4.5.3.5, 4.5.3.7 - 4.5.3.10, 4.6.1.1 - 4.6.1.4, абзацы первый и второй пункта 4.6.1.10, пункты 4.6.1.12 - 4.6.1.17, 4.6.2.1, 4.6.2.14), </w:t>
            </w:r>
          </w:p>
          <w:p w14:paraId="1F8F10A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Раздел 5 (5.1.2.1, 5.3.2.1 - 5.3.2.6, 5.3.3.1 - 5.3.3.4, 5.3.3.6 - 5.3.3.11, 5.3.4.1, 5.4.1.3 - 5.4.1.5, 5.4.2.3, 5.5.5 - 5.5.7, 5.5.9, 5.5.11 - 5.5.13)</w:t>
            </w:r>
          </w:p>
        </w:tc>
      </w:tr>
      <w:tr w:rsidR="00573C35" w:rsidRPr="009B49C6" w14:paraId="58A81A1B" w14:textId="77777777" w:rsidTr="00992632">
        <w:trPr>
          <w:trHeight w:val="567"/>
        </w:trPr>
        <w:tc>
          <w:tcPr>
            <w:tcW w:w="709" w:type="dxa"/>
            <w:shd w:val="clear" w:color="auto" w:fill="auto"/>
          </w:tcPr>
          <w:p w14:paraId="65BA9F4E"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tcPr>
          <w:p w14:paraId="437E628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6296C42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50970-2011</w:t>
            </w:r>
          </w:p>
        </w:tc>
        <w:tc>
          <w:tcPr>
            <w:tcW w:w="4248" w:type="dxa"/>
            <w:shd w:val="clear" w:color="auto" w:fill="auto"/>
          </w:tcPr>
          <w:p w14:paraId="4CF0410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Технические средства организации дорожного движения. Столбики сигнальные дорожные. Общие технические требования. Правила применения</w:t>
            </w:r>
          </w:p>
        </w:tc>
        <w:tc>
          <w:tcPr>
            <w:tcW w:w="1560" w:type="dxa"/>
            <w:shd w:val="clear" w:color="auto" w:fill="auto"/>
          </w:tcPr>
          <w:p w14:paraId="37FC2F4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01.09.2011</w:t>
            </w:r>
          </w:p>
        </w:tc>
        <w:tc>
          <w:tcPr>
            <w:tcW w:w="1276" w:type="dxa"/>
            <w:shd w:val="clear" w:color="auto" w:fill="auto"/>
          </w:tcPr>
          <w:p w14:paraId="60AE2F99"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shd w:val="clear" w:color="auto" w:fill="auto"/>
          </w:tcPr>
          <w:p w14:paraId="1564F001" w14:textId="70A8AC39"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2438-р применяются:</w:t>
            </w:r>
          </w:p>
          <w:p w14:paraId="3910E82F" w14:textId="7885469D"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Раздел 5 (</w:t>
            </w:r>
            <w:hyperlink r:id="rId309" w:history="1">
              <w:r w:rsidRPr="009B49C6">
                <w:rPr>
                  <w:rFonts w:ascii="Times New Roman" w:hAnsi="Times New Roman" w:cs="Times New Roman"/>
                  <w:sz w:val="24"/>
                  <w:szCs w:val="24"/>
                </w:rPr>
                <w:t>пункты 5.1.2.1</w:t>
              </w:r>
            </w:hyperlink>
            <w:r w:rsidRPr="009B49C6">
              <w:rPr>
                <w:rFonts w:ascii="Times New Roman" w:hAnsi="Times New Roman" w:cs="Times New Roman"/>
                <w:sz w:val="24"/>
                <w:szCs w:val="24"/>
              </w:rPr>
              <w:t xml:space="preserve">, </w:t>
            </w:r>
            <w:hyperlink r:id="rId310" w:history="1">
              <w:r w:rsidRPr="009B49C6">
                <w:rPr>
                  <w:rFonts w:ascii="Times New Roman" w:hAnsi="Times New Roman" w:cs="Times New Roman"/>
                  <w:sz w:val="24"/>
                  <w:szCs w:val="24"/>
                </w:rPr>
                <w:t>5.1.2.5</w:t>
              </w:r>
            </w:hyperlink>
            <w:r w:rsidRPr="009B49C6">
              <w:rPr>
                <w:rFonts w:ascii="Times New Roman" w:hAnsi="Times New Roman" w:cs="Times New Roman"/>
                <w:sz w:val="24"/>
                <w:szCs w:val="24"/>
              </w:rPr>
              <w:t xml:space="preserve">, </w:t>
            </w:r>
            <w:hyperlink r:id="rId311" w:history="1">
              <w:r w:rsidRPr="009B49C6">
                <w:rPr>
                  <w:rFonts w:ascii="Times New Roman" w:hAnsi="Times New Roman" w:cs="Times New Roman"/>
                  <w:sz w:val="24"/>
                  <w:szCs w:val="24"/>
                </w:rPr>
                <w:t>5.1.3.1</w:t>
              </w:r>
            </w:hyperlink>
            <w:r w:rsidRPr="009B49C6">
              <w:rPr>
                <w:rFonts w:ascii="Times New Roman" w:hAnsi="Times New Roman" w:cs="Times New Roman"/>
                <w:sz w:val="24"/>
                <w:szCs w:val="24"/>
              </w:rPr>
              <w:t xml:space="preserve">, </w:t>
            </w:r>
            <w:hyperlink r:id="rId312" w:history="1">
              <w:r w:rsidRPr="009B49C6">
                <w:rPr>
                  <w:rFonts w:ascii="Times New Roman" w:hAnsi="Times New Roman" w:cs="Times New Roman"/>
                  <w:sz w:val="24"/>
                  <w:szCs w:val="24"/>
                </w:rPr>
                <w:t>5.1.4.1</w:t>
              </w:r>
            </w:hyperlink>
            <w:r w:rsidRPr="009B49C6">
              <w:rPr>
                <w:rFonts w:ascii="Times New Roman" w:hAnsi="Times New Roman" w:cs="Times New Roman"/>
                <w:sz w:val="24"/>
                <w:szCs w:val="24"/>
              </w:rPr>
              <w:t xml:space="preserve">, </w:t>
            </w:r>
            <w:hyperlink r:id="rId313" w:history="1">
              <w:r w:rsidRPr="009B49C6">
                <w:rPr>
                  <w:rFonts w:ascii="Times New Roman" w:hAnsi="Times New Roman" w:cs="Times New Roman"/>
                  <w:sz w:val="24"/>
                  <w:szCs w:val="24"/>
                </w:rPr>
                <w:t>5.2.1</w:t>
              </w:r>
            </w:hyperlink>
            <w:r w:rsidRPr="009B49C6">
              <w:rPr>
                <w:rFonts w:ascii="Times New Roman" w:hAnsi="Times New Roman" w:cs="Times New Roman"/>
                <w:sz w:val="24"/>
                <w:szCs w:val="24"/>
              </w:rPr>
              <w:t xml:space="preserve">, </w:t>
            </w:r>
            <w:hyperlink r:id="rId314" w:history="1">
              <w:r w:rsidRPr="009B49C6">
                <w:rPr>
                  <w:rFonts w:ascii="Times New Roman" w:hAnsi="Times New Roman" w:cs="Times New Roman"/>
                  <w:sz w:val="24"/>
                  <w:szCs w:val="24"/>
                </w:rPr>
                <w:t>5.2.2</w:t>
              </w:r>
            </w:hyperlink>
            <w:r w:rsidRPr="009B49C6">
              <w:rPr>
                <w:rFonts w:ascii="Times New Roman" w:hAnsi="Times New Roman" w:cs="Times New Roman"/>
                <w:sz w:val="24"/>
                <w:szCs w:val="24"/>
              </w:rPr>
              <w:t xml:space="preserve"> - </w:t>
            </w:r>
            <w:hyperlink r:id="rId315" w:history="1">
              <w:r w:rsidRPr="009B49C6">
                <w:rPr>
                  <w:rFonts w:ascii="Times New Roman" w:hAnsi="Times New Roman" w:cs="Times New Roman"/>
                  <w:sz w:val="24"/>
                  <w:szCs w:val="24"/>
                </w:rPr>
                <w:t>5.2.6</w:t>
              </w:r>
            </w:hyperlink>
            <w:r w:rsidRPr="009B49C6">
              <w:rPr>
                <w:rFonts w:ascii="Times New Roman" w:hAnsi="Times New Roman" w:cs="Times New Roman"/>
                <w:sz w:val="24"/>
                <w:szCs w:val="24"/>
              </w:rPr>
              <w:t xml:space="preserve">, </w:t>
            </w:r>
            <w:hyperlink r:id="rId316" w:history="1">
              <w:r w:rsidRPr="009B49C6">
                <w:rPr>
                  <w:rFonts w:ascii="Times New Roman" w:hAnsi="Times New Roman" w:cs="Times New Roman"/>
                  <w:sz w:val="24"/>
                  <w:szCs w:val="24"/>
                </w:rPr>
                <w:t>5.3.1</w:t>
              </w:r>
            </w:hyperlink>
            <w:r w:rsidRPr="009B49C6">
              <w:rPr>
                <w:rFonts w:ascii="Times New Roman" w:hAnsi="Times New Roman" w:cs="Times New Roman"/>
                <w:sz w:val="24"/>
                <w:szCs w:val="24"/>
              </w:rPr>
              <w:t xml:space="preserve">, </w:t>
            </w:r>
            <w:hyperlink r:id="rId317" w:history="1">
              <w:r w:rsidRPr="009B49C6">
                <w:rPr>
                  <w:rFonts w:ascii="Times New Roman" w:hAnsi="Times New Roman" w:cs="Times New Roman"/>
                  <w:sz w:val="24"/>
                  <w:szCs w:val="24"/>
                </w:rPr>
                <w:t>5.3.2</w:t>
              </w:r>
            </w:hyperlink>
            <w:r w:rsidRPr="009B49C6">
              <w:rPr>
                <w:rFonts w:ascii="Times New Roman" w:hAnsi="Times New Roman" w:cs="Times New Roman"/>
                <w:sz w:val="24"/>
                <w:szCs w:val="24"/>
              </w:rPr>
              <w:t xml:space="preserve">, </w:t>
            </w:r>
            <w:hyperlink r:id="rId318" w:history="1">
              <w:r w:rsidRPr="009B49C6">
                <w:rPr>
                  <w:rFonts w:ascii="Times New Roman" w:hAnsi="Times New Roman" w:cs="Times New Roman"/>
                  <w:sz w:val="24"/>
                  <w:szCs w:val="24"/>
                </w:rPr>
                <w:t>5.4.2</w:t>
              </w:r>
            </w:hyperlink>
            <w:r w:rsidRPr="009B49C6">
              <w:rPr>
                <w:rFonts w:ascii="Times New Roman" w:hAnsi="Times New Roman" w:cs="Times New Roman"/>
                <w:sz w:val="24"/>
                <w:szCs w:val="24"/>
              </w:rPr>
              <w:t xml:space="preserve">, </w:t>
            </w:r>
            <w:hyperlink r:id="rId319" w:history="1">
              <w:r w:rsidRPr="009B49C6">
                <w:rPr>
                  <w:rFonts w:ascii="Times New Roman" w:hAnsi="Times New Roman" w:cs="Times New Roman"/>
                  <w:sz w:val="24"/>
                  <w:szCs w:val="24"/>
                </w:rPr>
                <w:t>5.5.1</w:t>
              </w:r>
            </w:hyperlink>
            <w:r w:rsidRPr="009B49C6">
              <w:rPr>
                <w:rFonts w:ascii="Times New Roman" w:hAnsi="Times New Roman" w:cs="Times New Roman"/>
                <w:sz w:val="24"/>
                <w:szCs w:val="24"/>
              </w:rPr>
              <w:t xml:space="preserve"> - </w:t>
            </w:r>
            <w:hyperlink r:id="rId320" w:history="1">
              <w:r w:rsidRPr="009B49C6">
                <w:rPr>
                  <w:rFonts w:ascii="Times New Roman" w:hAnsi="Times New Roman" w:cs="Times New Roman"/>
                  <w:sz w:val="24"/>
                  <w:szCs w:val="24"/>
                </w:rPr>
                <w:t>5.5.3</w:t>
              </w:r>
            </w:hyperlink>
            <w:r w:rsidRPr="009B49C6">
              <w:rPr>
                <w:rFonts w:ascii="Times New Roman" w:hAnsi="Times New Roman" w:cs="Times New Roman"/>
                <w:sz w:val="24"/>
                <w:szCs w:val="24"/>
              </w:rPr>
              <w:t xml:space="preserve">),- Раздел </w:t>
            </w:r>
            <w:hyperlink r:id="rId321" w:history="1">
              <w:r w:rsidRPr="009B49C6">
                <w:rPr>
                  <w:rFonts w:ascii="Times New Roman" w:hAnsi="Times New Roman" w:cs="Times New Roman"/>
                  <w:sz w:val="24"/>
                  <w:szCs w:val="24"/>
                </w:rPr>
                <w:t>7</w:t>
              </w:r>
            </w:hyperlink>
          </w:p>
        </w:tc>
      </w:tr>
      <w:tr w:rsidR="00573C35" w:rsidRPr="009B49C6" w14:paraId="25F92456" w14:textId="77777777" w:rsidTr="004F356D">
        <w:trPr>
          <w:trHeight w:val="565"/>
        </w:trPr>
        <w:tc>
          <w:tcPr>
            <w:tcW w:w="709" w:type="dxa"/>
            <w:shd w:val="clear" w:color="auto" w:fill="auto"/>
          </w:tcPr>
          <w:p w14:paraId="43FE5F24"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tcPr>
          <w:p w14:paraId="1094C00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3598494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50971-2011</w:t>
            </w:r>
          </w:p>
        </w:tc>
        <w:tc>
          <w:tcPr>
            <w:tcW w:w="4248" w:type="dxa"/>
            <w:shd w:val="clear" w:color="auto" w:fill="auto"/>
          </w:tcPr>
          <w:p w14:paraId="2E3FF61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Технические средства организации дорожного движения. </w:t>
            </w:r>
            <w:r w:rsidRPr="009B49C6">
              <w:rPr>
                <w:rFonts w:ascii="Times New Roman" w:hAnsi="Times New Roman" w:cs="Times New Roman"/>
                <w:sz w:val="24"/>
                <w:szCs w:val="24"/>
              </w:rPr>
              <w:lastRenderedPageBreak/>
              <w:t>Световозвращатели дорожные. Общие технические требования. Правила применения</w:t>
            </w:r>
          </w:p>
        </w:tc>
        <w:tc>
          <w:tcPr>
            <w:tcW w:w="1560" w:type="dxa"/>
            <w:shd w:val="clear" w:color="auto" w:fill="auto"/>
          </w:tcPr>
          <w:p w14:paraId="66D1C81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01.09.2011</w:t>
            </w:r>
          </w:p>
        </w:tc>
        <w:tc>
          <w:tcPr>
            <w:tcW w:w="1276" w:type="dxa"/>
            <w:shd w:val="clear" w:color="auto" w:fill="auto"/>
          </w:tcPr>
          <w:p w14:paraId="18F72455"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shd w:val="clear" w:color="auto" w:fill="auto"/>
          </w:tcPr>
          <w:p w14:paraId="5C3986E7" w14:textId="74DB5F86"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r>
            <w:r w:rsidRPr="009B49C6">
              <w:rPr>
                <w:rFonts w:ascii="Times New Roman" w:hAnsi="Times New Roman" w:cs="Times New Roman"/>
                <w:sz w:val="24"/>
                <w:szCs w:val="24"/>
              </w:rPr>
              <w:lastRenderedPageBreak/>
              <w:t>№ 2438-р применяется Раздел 5 (</w:t>
            </w:r>
            <w:hyperlink r:id="rId322" w:history="1">
              <w:r w:rsidRPr="009B49C6">
                <w:rPr>
                  <w:rFonts w:ascii="Times New Roman" w:hAnsi="Times New Roman" w:cs="Times New Roman"/>
                  <w:sz w:val="24"/>
                  <w:szCs w:val="24"/>
                </w:rPr>
                <w:t xml:space="preserve">пункты </w:t>
              </w:r>
            </w:hyperlink>
            <w:hyperlink r:id="rId323" w:history="1">
              <w:r w:rsidRPr="009B49C6">
                <w:rPr>
                  <w:rFonts w:ascii="Times New Roman" w:hAnsi="Times New Roman" w:cs="Times New Roman"/>
                  <w:sz w:val="24"/>
                  <w:szCs w:val="24"/>
                </w:rPr>
                <w:t>5.1.1</w:t>
              </w:r>
            </w:hyperlink>
            <w:r w:rsidRPr="009B49C6">
              <w:rPr>
                <w:rFonts w:ascii="Times New Roman" w:hAnsi="Times New Roman" w:cs="Times New Roman"/>
                <w:sz w:val="24"/>
                <w:szCs w:val="24"/>
              </w:rPr>
              <w:t xml:space="preserve">, </w:t>
            </w:r>
            <w:hyperlink r:id="rId324" w:history="1">
              <w:r w:rsidRPr="009B49C6">
                <w:rPr>
                  <w:rFonts w:ascii="Times New Roman" w:hAnsi="Times New Roman" w:cs="Times New Roman"/>
                  <w:sz w:val="24"/>
                  <w:szCs w:val="24"/>
                </w:rPr>
                <w:t>5.1.2</w:t>
              </w:r>
            </w:hyperlink>
            <w:r w:rsidRPr="009B49C6">
              <w:rPr>
                <w:rFonts w:ascii="Times New Roman" w:hAnsi="Times New Roman" w:cs="Times New Roman"/>
                <w:sz w:val="24"/>
                <w:szCs w:val="24"/>
              </w:rPr>
              <w:t xml:space="preserve">, </w:t>
            </w:r>
            <w:hyperlink r:id="rId325" w:history="1">
              <w:r w:rsidRPr="009B49C6">
                <w:rPr>
                  <w:rFonts w:ascii="Times New Roman" w:hAnsi="Times New Roman" w:cs="Times New Roman"/>
                  <w:sz w:val="24"/>
                  <w:szCs w:val="24"/>
                </w:rPr>
                <w:t>5.3.1</w:t>
              </w:r>
            </w:hyperlink>
            <w:r w:rsidRPr="009B49C6">
              <w:rPr>
                <w:rFonts w:ascii="Times New Roman" w:hAnsi="Times New Roman" w:cs="Times New Roman"/>
                <w:sz w:val="24"/>
                <w:szCs w:val="24"/>
              </w:rPr>
              <w:t xml:space="preserve"> - </w:t>
            </w:r>
            <w:hyperlink r:id="rId326" w:history="1">
              <w:r w:rsidRPr="009B49C6">
                <w:rPr>
                  <w:rFonts w:ascii="Times New Roman" w:hAnsi="Times New Roman" w:cs="Times New Roman"/>
                  <w:sz w:val="24"/>
                  <w:szCs w:val="24"/>
                </w:rPr>
                <w:t>5.3.4</w:t>
              </w:r>
            </w:hyperlink>
            <w:r w:rsidRPr="009B49C6">
              <w:rPr>
                <w:rFonts w:ascii="Times New Roman" w:hAnsi="Times New Roman" w:cs="Times New Roman"/>
                <w:sz w:val="24"/>
                <w:szCs w:val="24"/>
              </w:rPr>
              <w:t xml:space="preserve">, </w:t>
            </w:r>
            <w:hyperlink r:id="rId327" w:history="1">
              <w:r w:rsidRPr="009B49C6">
                <w:rPr>
                  <w:rFonts w:ascii="Times New Roman" w:hAnsi="Times New Roman" w:cs="Times New Roman"/>
                  <w:sz w:val="24"/>
                  <w:szCs w:val="24"/>
                </w:rPr>
                <w:t>5.4.1</w:t>
              </w:r>
            </w:hyperlink>
            <w:r w:rsidRPr="009B49C6">
              <w:rPr>
                <w:rFonts w:ascii="Times New Roman" w:hAnsi="Times New Roman" w:cs="Times New Roman"/>
                <w:sz w:val="24"/>
                <w:szCs w:val="24"/>
              </w:rPr>
              <w:t>)</w:t>
            </w:r>
          </w:p>
        </w:tc>
      </w:tr>
      <w:tr w:rsidR="00573C35" w:rsidRPr="009B49C6" w14:paraId="682733C2" w14:textId="77777777" w:rsidTr="004F356D">
        <w:trPr>
          <w:trHeight w:val="845"/>
        </w:trPr>
        <w:tc>
          <w:tcPr>
            <w:tcW w:w="709" w:type="dxa"/>
            <w:shd w:val="clear" w:color="auto" w:fill="auto"/>
          </w:tcPr>
          <w:p w14:paraId="1DCA5495"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tcPr>
          <w:p w14:paraId="761B8C93" w14:textId="4C208F0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19ECE94D" w14:textId="181BE719"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54809-2026</w:t>
            </w:r>
          </w:p>
        </w:tc>
        <w:tc>
          <w:tcPr>
            <w:tcW w:w="4248" w:type="dxa"/>
            <w:shd w:val="clear" w:color="auto" w:fill="auto"/>
          </w:tcPr>
          <w:p w14:paraId="30BEF93A" w14:textId="017D5E9C"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Технические средства организации дорожного движения. Разметка дорожная. Методы контроля</w:t>
            </w:r>
          </w:p>
        </w:tc>
        <w:tc>
          <w:tcPr>
            <w:tcW w:w="1560" w:type="dxa"/>
            <w:shd w:val="clear" w:color="auto" w:fill="auto"/>
          </w:tcPr>
          <w:p w14:paraId="296C0023" w14:textId="41A346D0"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01.07.2026</w:t>
            </w:r>
          </w:p>
        </w:tc>
        <w:tc>
          <w:tcPr>
            <w:tcW w:w="1276" w:type="dxa"/>
            <w:shd w:val="clear" w:color="auto" w:fill="auto"/>
          </w:tcPr>
          <w:p w14:paraId="2F4DFEEE" w14:textId="64B5D1A8"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8.6</w:t>
            </w:r>
          </w:p>
        </w:tc>
        <w:tc>
          <w:tcPr>
            <w:tcW w:w="4395" w:type="dxa"/>
            <w:shd w:val="clear" w:color="auto" w:fill="auto"/>
          </w:tcPr>
          <w:p w14:paraId="5E39BD7C" w14:textId="3B6FA792"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Утвержден Приказом Росстандарта от 20.05.2026 №523-ст.</w:t>
            </w:r>
          </w:p>
        </w:tc>
      </w:tr>
      <w:tr w:rsidR="00573C35" w:rsidRPr="009B49C6" w14:paraId="09C634E2" w14:textId="77777777" w:rsidTr="004F356D">
        <w:trPr>
          <w:trHeight w:val="1112"/>
        </w:trPr>
        <w:tc>
          <w:tcPr>
            <w:tcW w:w="709" w:type="dxa"/>
            <w:shd w:val="clear" w:color="auto" w:fill="auto"/>
          </w:tcPr>
          <w:p w14:paraId="20B6C75F"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tcPr>
          <w:p w14:paraId="1F0B524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1060C55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ИСО 23600-2013</w:t>
            </w:r>
          </w:p>
        </w:tc>
        <w:tc>
          <w:tcPr>
            <w:tcW w:w="4248" w:type="dxa"/>
            <w:shd w:val="clear" w:color="auto" w:fill="auto"/>
          </w:tcPr>
          <w:p w14:paraId="6B804A8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Вспомогательные технические средства для лиц с нарушением функций зрения и лиц с нарушением функций зрения и слуха. Звуковые и тактильные сигналы дорожных светофоров</w:t>
            </w:r>
          </w:p>
        </w:tc>
        <w:tc>
          <w:tcPr>
            <w:tcW w:w="1560" w:type="dxa"/>
            <w:shd w:val="clear" w:color="auto" w:fill="auto"/>
          </w:tcPr>
          <w:p w14:paraId="33B7799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01.01.2015</w:t>
            </w:r>
          </w:p>
        </w:tc>
        <w:tc>
          <w:tcPr>
            <w:tcW w:w="1276" w:type="dxa"/>
            <w:shd w:val="clear" w:color="auto" w:fill="auto"/>
          </w:tcPr>
          <w:p w14:paraId="20C0E615"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shd w:val="clear" w:color="auto" w:fill="auto"/>
          </w:tcPr>
          <w:p w14:paraId="23478501" w14:textId="76632139"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2438-р применяется Раздел 4</w:t>
            </w:r>
          </w:p>
        </w:tc>
      </w:tr>
      <w:tr w:rsidR="00573C35" w:rsidRPr="009B49C6" w14:paraId="797CB6BF" w14:textId="77777777" w:rsidTr="004F356D">
        <w:trPr>
          <w:trHeight w:val="449"/>
        </w:trPr>
        <w:tc>
          <w:tcPr>
            <w:tcW w:w="709" w:type="dxa"/>
            <w:shd w:val="clear" w:color="auto" w:fill="auto"/>
          </w:tcPr>
          <w:p w14:paraId="13E77A73"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tcPr>
          <w:p w14:paraId="3251580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75AB04F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57145-2016</w:t>
            </w:r>
          </w:p>
        </w:tc>
        <w:tc>
          <w:tcPr>
            <w:tcW w:w="4248" w:type="dxa"/>
            <w:shd w:val="clear" w:color="auto" w:fill="auto"/>
          </w:tcPr>
          <w:p w14:paraId="3CEA84A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Специальные технические средства, работающие в автоматическом режиме и имеющие функции фото- и киносъемки, видеозаписи, для обеспечения контроля за дорожным движением. Правила применения</w:t>
            </w:r>
          </w:p>
        </w:tc>
        <w:tc>
          <w:tcPr>
            <w:tcW w:w="1560" w:type="dxa"/>
            <w:shd w:val="clear" w:color="auto" w:fill="auto"/>
          </w:tcPr>
          <w:p w14:paraId="0BF0879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01.06.2017</w:t>
            </w:r>
          </w:p>
        </w:tc>
        <w:tc>
          <w:tcPr>
            <w:tcW w:w="1276" w:type="dxa"/>
            <w:shd w:val="clear" w:color="auto" w:fill="auto"/>
          </w:tcPr>
          <w:p w14:paraId="258E5BD0"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shd w:val="clear" w:color="auto" w:fill="auto"/>
          </w:tcPr>
          <w:p w14:paraId="6164F7A1" w14:textId="77777777" w:rsidR="00573C35" w:rsidRPr="009B49C6" w:rsidRDefault="00573C35" w:rsidP="00573C35">
            <w:pPr>
              <w:contextualSpacing/>
              <w:rPr>
                <w:rFonts w:ascii="Times New Roman" w:hAnsi="Times New Roman" w:cs="Times New Roman"/>
                <w:sz w:val="24"/>
                <w:szCs w:val="24"/>
              </w:rPr>
            </w:pPr>
          </w:p>
        </w:tc>
      </w:tr>
      <w:tr w:rsidR="00573C35" w:rsidRPr="009B49C6" w14:paraId="47F4E734" w14:textId="77777777" w:rsidTr="004F356D">
        <w:trPr>
          <w:trHeight w:val="845"/>
        </w:trPr>
        <w:tc>
          <w:tcPr>
            <w:tcW w:w="709" w:type="dxa"/>
            <w:shd w:val="clear" w:color="auto" w:fill="auto"/>
          </w:tcPr>
          <w:p w14:paraId="407BC6BB" w14:textId="77777777" w:rsidR="00573C35" w:rsidRPr="009B49C6" w:rsidRDefault="00573C35" w:rsidP="00573C35">
            <w:pPr>
              <w:pStyle w:val="aff3"/>
              <w:numPr>
                <w:ilvl w:val="0"/>
                <w:numId w:val="75"/>
              </w:numPr>
              <w:ind w:left="0" w:firstLine="0"/>
              <w:rPr>
                <w:rFonts w:ascii="Times New Roman" w:hAnsi="Times New Roman" w:cs="Times New Roman"/>
                <w:color w:val="FF0000"/>
                <w:sz w:val="24"/>
                <w:szCs w:val="24"/>
              </w:rPr>
            </w:pPr>
          </w:p>
        </w:tc>
        <w:tc>
          <w:tcPr>
            <w:tcW w:w="1281" w:type="dxa"/>
            <w:shd w:val="clear" w:color="auto" w:fill="auto"/>
          </w:tcPr>
          <w:p w14:paraId="6783CBD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462F39F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52875-2018</w:t>
            </w:r>
          </w:p>
        </w:tc>
        <w:tc>
          <w:tcPr>
            <w:tcW w:w="4248" w:type="dxa"/>
            <w:shd w:val="clear" w:color="auto" w:fill="auto"/>
          </w:tcPr>
          <w:p w14:paraId="1CCF8A2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Указатели тактильные наземные для инвалидов по зрению. Технические требования</w:t>
            </w:r>
          </w:p>
        </w:tc>
        <w:tc>
          <w:tcPr>
            <w:tcW w:w="1560" w:type="dxa"/>
            <w:shd w:val="clear" w:color="auto" w:fill="auto"/>
          </w:tcPr>
          <w:p w14:paraId="60F4CB3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01.07.2019</w:t>
            </w:r>
          </w:p>
        </w:tc>
        <w:tc>
          <w:tcPr>
            <w:tcW w:w="1276" w:type="dxa"/>
            <w:shd w:val="clear" w:color="auto" w:fill="auto"/>
          </w:tcPr>
          <w:p w14:paraId="2A2417C1"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shd w:val="clear" w:color="auto" w:fill="auto"/>
          </w:tcPr>
          <w:p w14:paraId="45B011BE" w14:textId="62A3162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2438-р применяются:</w:t>
            </w:r>
          </w:p>
          <w:p w14:paraId="0EA57C9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Раздел 4 (</w:t>
            </w:r>
            <w:hyperlink r:id="rId328" w:history="1">
              <w:r w:rsidRPr="009B49C6">
                <w:rPr>
                  <w:rFonts w:ascii="Times New Roman" w:hAnsi="Times New Roman" w:cs="Times New Roman"/>
                  <w:sz w:val="24"/>
                  <w:szCs w:val="24"/>
                </w:rPr>
                <w:t>пункты 4.1.2</w:t>
              </w:r>
            </w:hyperlink>
            <w:r w:rsidRPr="009B49C6">
              <w:rPr>
                <w:rFonts w:ascii="Times New Roman" w:hAnsi="Times New Roman" w:cs="Times New Roman"/>
                <w:sz w:val="24"/>
                <w:szCs w:val="24"/>
              </w:rPr>
              <w:t xml:space="preserve"> - </w:t>
            </w:r>
            <w:hyperlink r:id="rId329" w:history="1">
              <w:r w:rsidRPr="009B49C6">
                <w:rPr>
                  <w:rFonts w:ascii="Times New Roman" w:hAnsi="Times New Roman" w:cs="Times New Roman"/>
                  <w:sz w:val="24"/>
                  <w:szCs w:val="24"/>
                </w:rPr>
                <w:t>4.1.13</w:t>
              </w:r>
            </w:hyperlink>
            <w:r w:rsidRPr="009B49C6">
              <w:rPr>
                <w:rFonts w:ascii="Times New Roman" w:hAnsi="Times New Roman" w:cs="Times New Roman"/>
                <w:sz w:val="24"/>
                <w:szCs w:val="24"/>
              </w:rPr>
              <w:t xml:space="preserve">, </w:t>
            </w:r>
            <w:hyperlink r:id="rId330" w:history="1">
              <w:r w:rsidRPr="009B49C6">
                <w:rPr>
                  <w:rFonts w:ascii="Times New Roman" w:hAnsi="Times New Roman" w:cs="Times New Roman"/>
                  <w:sz w:val="24"/>
                  <w:szCs w:val="24"/>
                </w:rPr>
                <w:t>4.1.15</w:t>
              </w:r>
            </w:hyperlink>
            <w:r w:rsidRPr="009B49C6">
              <w:rPr>
                <w:rFonts w:ascii="Times New Roman" w:hAnsi="Times New Roman" w:cs="Times New Roman"/>
                <w:sz w:val="24"/>
                <w:szCs w:val="24"/>
              </w:rPr>
              <w:t xml:space="preserve">, </w:t>
            </w:r>
            <w:hyperlink r:id="rId331" w:history="1">
              <w:r w:rsidRPr="009B49C6">
                <w:rPr>
                  <w:rFonts w:ascii="Times New Roman" w:hAnsi="Times New Roman" w:cs="Times New Roman"/>
                  <w:sz w:val="24"/>
                  <w:szCs w:val="24"/>
                </w:rPr>
                <w:t>4.2.1</w:t>
              </w:r>
            </w:hyperlink>
            <w:r w:rsidRPr="009B49C6">
              <w:rPr>
                <w:rFonts w:ascii="Times New Roman" w:hAnsi="Times New Roman" w:cs="Times New Roman"/>
                <w:sz w:val="24"/>
                <w:szCs w:val="24"/>
              </w:rPr>
              <w:t xml:space="preserve"> - </w:t>
            </w:r>
            <w:hyperlink r:id="rId332" w:history="1">
              <w:r w:rsidRPr="009B49C6">
                <w:rPr>
                  <w:rFonts w:ascii="Times New Roman" w:hAnsi="Times New Roman" w:cs="Times New Roman"/>
                  <w:sz w:val="24"/>
                  <w:szCs w:val="24"/>
                </w:rPr>
                <w:t>4.2.3</w:t>
              </w:r>
            </w:hyperlink>
            <w:r w:rsidRPr="009B49C6">
              <w:rPr>
                <w:rFonts w:ascii="Times New Roman" w:hAnsi="Times New Roman" w:cs="Times New Roman"/>
                <w:sz w:val="24"/>
                <w:szCs w:val="24"/>
              </w:rPr>
              <w:t xml:space="preserve">, </w:t>
            </w:r>
            <w:hyperlink r:id="rId333" w:history="1">
              <w:r w:rsidRPr="009B49C6">
                <w:rPr>
                  <w:rFonts w:ascii="Times New Roman" w:hAnsi="Times New Roman" w:cs="Times New Roman"/>
                  <w:sz w:val="24"/>
                  <w:szCs w:val="24"/>
                </w:rPr>
                <w:t>4.3.1</w:t>
              </w:r>
            </w:hyperlink>
            <w:r w:rsidRPr="009B49C6">
              <w:rPr>
                <w:rFonts w:ascii="Times New Roman" w:hAnsi="Times New Roman" w:cs="Times New Roman"/>
                <w:sz w:val="24"/>
                <w:szCs w:val="24"/>
              </w:rPr>
              <w:t xml:space="preserve">. - </w:t>
            </w:r>
            <w:hyperlink r:id="rId334" w:history="1">
              <w:r w:rsidRPr="009B49C6">
                <w:rPr>
                  <w:rFonts w:ascii="Times New Roman" w:hAnsi="Times New Roman" w:cs="Times New Roman"/>
                  <w:sz w:val="24"/>
                  <w:szCs w:val="24"/>
                </w:rPr>
                <w:t>4.3.3</w:t>
              </w:r>
            </w:hyperlink>
            <w:r w:rsidRPr="009B49C6">
              <w:rPr>
                <w:rFonts w:ascii="Times New Roman" w:hAnsi="Times New Roman" w:cs="Times New Roman"/>
                <w:sz w:val="24"/>
                <w:szCs w:val="24"/>
              </w:rPr>
              <w:t xml:space="preserve">, </w:t>
            </w:r>
            <w:hyperlink r:id="rId335" w:history="1">
              <w:r w:rsidRPr="009B49C6">
                <w:rPr>
                  <w:rFonts w:ascii="Times New Roman" w:hAnsi="Times New Roman" w:cs="Times New Roman"/>
                  <w:sz w:val="24"/>
                  <w:szCs w:val="24"/>
                </w:rPr>
                <w:t>4.3.6</w:t>
              </w:r>
            </w:hyperlink>
            <w:r w:rsidRPr="009B49C6">
              <w:rPr>
                <w:rFonts w:ascii="Times New Roman" w:hAnsi="Times New Roman" w:cs="Times New Roman"/>
                <w:sz w:val="24"/>
                <w:szCs w:val="24"/>
              </w:rPr>
              <w:t xml:space="preserve">, </w:t>
            </w:r>
            <w:hyperlink r:id="rId336" w:history="1">
              <w:r w:rsidRPr="009B49C6">
                <w:rPr>
                  <w:rFonts w:ascii="Times New Roman" w:hAnsi="Times New Roman" w:cs="Times New Roman"/>
                  <w:sz w:val="24"/>
                  <w:szCs w:val="24"/>
                </w:rPr>
                <w:t>4.3.7</w:t>
              </w:r>
            </w:hyperlink>
            <w:r w:rsidRPr="009B49C6">
              <w:rPr>
                <w:rFonts w:ascii="Times New Roman" w:hAnsi="Times New Roman" w:cs="Times New Roman"/>
                <w:sz w:val="24"/>
                <w:szCs w:val="24"/>
              </w:rPr>
              <w:t>),</w:t>
            </w:r>
          </w:p>
          <w:p w14:paraId="3C98600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Раздел 5 (</w:t>
            </w:r>
            <w:hyperlink r:id="rId337" w:history="1">
              <w:r w:rsidRPr="009B49C6">
                <w:rPr>
                  <w:rFonts w:ascii="Times New Roman" w:hAnsi="Times New Roman" w:cs="Times New Roman"/>
                  <w:sz w:val="24"/>
                  <w:szCs w:val="24"/>
                </w:rPr>
                <w:t>пункты 5.1</w:t>
              </w:r>
            </w:hyperlink>
            <w:r w:rsidRPr="009B49C6">
              <w:rPr>
                <w:rFonts w:ascii="Times New Roman" w:hAnsi="Times New Roman" w:cs="Times New Roman"/>
                <w:sz w:val="24"/>
                <w:szCs w:val="24"/>
              </w:rPr>
              <w:t xml:space="preserve"> - </w:t>
            </w:r>
            <w:hyperlink r:id="rId338" w:history="1">
              <w:r w:rsidRPr="009B49C6">
                <w:rPr>
                  <w:rFonts w:ascii="Times New Roman" w:hAnsi="Times New Roman" w:cs="Times New Roman"/>
                  <w:sz w:val="24"/>
                  <w:szCs w:val="24"/>
                </w:rPr>
                <w:t>5.3</w:t>
              </w:r>
            </w:hyperlink>
            <w:r w:rsidRPr="009B49C6">
              <w:rPr>
                <w:rFonts w:ascii="Times New Roman" w:hAnsi="Times New Roman" w:cs="Times New Roman"/>
                <w:sz w:val="24"/>
                <w:szCs w:val="24"/>
              </w:rPr>
              <w:t>)</w:t>
            </w:r>
          </w:p>
          <w:p w14:paraId="3CA840C9" w14:textId="77777777" w:rsidR="0058307F" w:rsidRPr="009B49C6" w:rsidRDefault="0058307F" w:rsidP="0058307F">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приказом </w:t>
            </w:r>
            <w:r w:rsidRPr="009B49C6">
              <w:rPr>
                <w:sz w:val="24"/>
                <w:szCs w:val="24"/>
              </w:rPr>
              <w:t xml:space="preserve">Росстандарта от 01.12.2025 № 1587-ст </w:t>
            </w:r>
          </w:p>
          <w:p w14:paraId="7DA898A5" w14:textId="1DCA35DD" w:rsidR="0058307F" w:rsidRPr="009B49C6" w:rsidRDefault="0058307F" w:rsidP="0058307F">
            <w:pPr>
              <w:contextualSpacing/>
              <w:rPr>
                <w:rFonts w:ascii="Times New Roman" w:hAnsi="Times New Roman" w:cs="Times New Roman"/>
                <w:sz w:val="24"/>
                <w:szCs w:val="24"/>
              </w:rPr>
            </w:pPr>
            <w:r w:rsidRPr="009B49C6">
              <w:rPr>
                <w:sz w:val="24"/>
                <w:szCs w:val="24"/>
              </w:rPr>
              <w:t>введен в действие ГОСТ Р 52875-2025.</w:t>
            </w:r>
          </w:p>
        </w:tc>
      </w:tr>
      <w:tr w:rsidR="00573C35" w:rsidRPr="009B49C6" w14:paraId="7AEC21C5" w14:textId="77777777" w:rsidTr="00992632">
        <w:trPr>
          <w:trHeight w:val="709"/>
        </w:trPr>
        <w:tc>
          <w:tcPr>
            <w:tcW w:w="709" w:type="dxa"/>
            <w:shd w:val="clear" w:color="auto" w:fill="auto"/>
          </w:tcPr>
          <w:p w14:paraId="19569A13"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hideMark/>
          </w:tcPr>
          <w:p w14:paraId="2A6178C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8628A9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58351-2019</w:t>
            </w:r>
          </w:p>
        </w:tc>
        <w:tc>
          <w:tcPr>
            <w:tcW w:w="4248" w:type="dxa"/>
            <w:shd w:val="clear" w:color="auto" w:fill="auto"/>
            <w:hideMark/>
          </w:tcPr>
          <w:p w14:paraId="776C5E3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Ограждения дорожные фронтальные, удерживающие боковые </w:t>
            </w:r>
            <w:r w:rsidRPr="009B49C6">
              <w:rPr>
                <w:rFonts w:ascii="Times New Roman" w:hAnsi="Times New Roman" w:cs="Times New Roman"/>
                <w:sz w:val="24"/>
                <w:szCs w:val="24"/>
              </w:rPr>
              <w:lastRenderedPageBreak/>
              <w:t>комбинированные и удерживающие пешеходные. Общие технические требования. Методы испытаний и контроля. Правила применения</w:t>
            </w:r>
          </w:p>
        </w:tc>
        <w:tc>
          <w:tcPr>
            <w:tcW w:w="1560" w:type="dxa"/>
            <w:shd w:val="clear" w:color="auto" w:fill="auto"/>
            <w:hideMark/>
          </w:tcPr>
          <w:p w14:paraId="1367FC7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01.07.2019</w:t>
            </w:r>
          </w:p>
        </w:tc>
        <w:tc>
          <w:tcPr>
            <w:tcW w:w="1276" w:type="dxa"/>
            <w:shd w:val="clear" w:color="auto" w:fill="auto"/>
            <w:hideMark/>
          </w:tcPr>
          <w:p w14:paraId="174C2A09"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shd w:val="clear" w:color="auto" w:fill="auto"/>
          </w:tcPr>
          <w:p w14:paraId="5FF54A79" w14:textId="7B4EA5BB"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2438-р применяются:</w:t>
            </w:r>
          </w:p>
          <w:p w14:paraId="6036EE6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 Раздел 4 (</w:t>
            </w:r>
            <w:hyperlink r:id="rId339" w:history="1">
              <w:r w:rsidRPr="009B49C6">
                <w:rPr>
                  <w:rFonts w:ascii="Times New Roman" w:hAnsi="Times New Roman" w:cs="Times New Roman"/>
                  <w:sz w:val="24"/>
                  <w:szCs w:val="24"/>
                </w:rPr>
                <w:t>пункты 4.1.5</w:t>
              </w:r>
            </w:hyperlink>
            <w:r w:rsidRPr="009B49C6">
              <w:rPr>
                <w:rFonts w:ascii="Times New Roman" w:hAnsi="Times New Roman" w:cs="Times New Roman"/>
                <w:sz w:val="24"/>
                <w:szCs w:val="24"/>
              </w:rPr>
              <w:t xml:space="preserve">, </w:t>
            </w:r>
            <w:hyperlink r:id="rId340" w:history="1">
              <w:r w:rsidRPr="009B49C6">
                <w:rPr>
                  <w:rFonts w:ascii="Times New Roman" w:hAnsi="Times New Roman" w:cs="Times New Roman"/>
                  <w:sz w:val="24"/>
                  <w:szCs w:val="24"/>
                </w:rPr>
                <w:t>4.1.6</w:t>
              </w:r>
            </w:hyperlink>
            <w:r w:rsidRPr="009B49C6">
              <w:rPr>
                <w:rFonts w:ascii="Times New Roman" w:hAnsi="Times New Roman" w:cs="Times New Roman"/>
                <w:sz w:val="24"/>
                <w:szCs w:val="24"/>
              </w:rPr>
              <w:t xml:space="preserve">, </w:t>
            </w:r>
            <w:hyperlink r:id="rId341" w:history="1">
              <w:r w:rsidRPr="009B49C6">
                <w:rPr>
                  <w:rFonts w:ascii="Times New Roman" w:hAnsi="Times New Roman" w:cs="Times New Roman"/>
                  <w:sz w:val="24"/>
                  <w:szCs w:val="24"/>
                </w:rPr>
                <w:t>4.1.8</w:t>
              </w:r>
            </w:hyperlink>
            <w:r w:rsidRPr="009B49C6">
              <w:rPr>
                <w:rFonts w:ascii="Times New Roman" w:hAnsi="Times New Roman" w:cs="Times New Roman"/>
                <w:sz w:val="24"/>
                <w:szCs w:val="24"/>
              </w:rPr>
              <w:t xml:space="preserve">, </w:t>
            </w:r>
            <w:hyperlink r:id="rId342" w:history="1">
              <w:r w:rsidRPr="009B49C6">
                <w:rPr>
                  <w:rFonts w:ascii="Times New Roman" w:hAnsi="Times New Roman" w:cs="Times New Roman"/>
                  <w:sz w:val="24"/>
                  <w:szCs w:val="24"/>
                </w:rPr>
                <w:t>4.1.9</w:t>
              </w:r>
            </w:hyperlink>
            <w:r w:rsidRPr="009B49C6">
              <w:rPr>
                <w:rFonts w:ascii="Times New Roman" w:hAnsi="Times New Roman" w:cs="Times New Roman"/>
                <w:sz w:val="24"/>
                <w:szCs w:val="24"/>
              </w:rPr>
              <w:t xml:space="preserve">, </w:t>
            </w:r>
            <w:hyperlink r:id="rId343" w:history="1">
              <w:r w:rsidRPr="009B49C6">
                <w:rPr>
                  <w:rFonts w:ascii="Times New Roman" w:hAnsi="Times New Roman" w:cs="Times New Roman"/>
                  <w:sz w:val="24"/>
                  <w:szCs w:val="24"/>
                </w:rPr>
                <w:t>4.2.1</w:t>
              </w:r>
            </w:hyperlink>
            <w:r w:rsidRPr="009B49C6">
              <w:rPr>
                <w:rFonts w:ascii="Times New Roman" w:hAnsi="Times New Roman" w:cs="Times New Roman"/>
                <w:sz w:val="24"/>
                <w:szCs w:val="24"/>
              </w:rPr>
              <w:t xml:space="preserve"> - </w:t>
            </w:r>
            <w:hyperlink r:id="rId344" w:history="1">
              <w:r w:rsidRPr="009B49C6">
                <w:rPr>
                  <w:rFonts w:ascii="Times New Roman" w:hAnsi="Times New Roman" w:cs="Times New Roman"/>
                  <w:sz w:val="24"/>
                  <w:szCs w:val="24"/>
                </w:rPr>
                <w:t>4.2.7</w:t>
              </w:r>
            </w:hyperlink>
            <w:r w:rsidRPr="009B49C6">
              <w:rPr>
                <w:rFonts w:ascii="Times New Roman" w:hAnsi="Times New Roman" w:cs="Times New Roman"/>
                <w:sz w:val="24"/>
                <w:szCs w:val="24"/>
              </w:rPr>
              <w:t>),</w:t>
            </w:r>
          </w:p>
          <w:p w14:paraId="3665D01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Раздел 6 (</w:t>
            </w:r>
            <w:hyperlink r:id="rId345" w:history="1">
              <w:r w:rsidRPr="009B49C6">
                <w:rPr>
                  <w:rFonts w:ascii="Times New Roman" w:hAnsi="Times New Roman" w:cs="Times New Roman"/>
                  <w:sz w:val="24"/>
                  <w:szCs w:val="24"/>
                </w:rPr>
                <w:t>пункты 6.2.1</w:t>
              </w:r>
            </w:hyperlink>
            <w:r w:rsidRPr="009B49C6">
              <w:rPr>
                <w:rFonts w:ascii="Times New Roman" w:hAnsi="Times New Roman" w:cs="Times New Roman"/>
                <w:sz w:val="24"/>
                <w:szCs w:val="24"/>
              </w:rPr>
              <w:t xml:space="preserve"> - </w:t>
            </w:r>
            <w:hyperlink r:id="rId346" w:history="1">
              <w:r w:rsidRPr="009B49C6">
                <w:rPr>
                  <w:rFonts w:ascii="Times New Roman" w:hAnsi="Times New Roman" w:cs="Times New Roman"/>
                  <w:sz w:val="24"/>
                  <w:szCs w:val="24"/>
                </w:rPr>
                <w:t>6.2.11</w:t>
              </w:r>
            </w:hyperlink>
            <w:r w:rsidRPr="009B49C6">
              <w:rPr>
                <w:rFonts w:ascii="Times New Roman" w:hAnsi="Times New Roman" w:cs="Times New Roman"/>
                <w:sz w:val="24"/>
                <w:szCs w:val="24"/>
              </w:rPr>
              <w:t xml:space="preserve">, </w:t>
            </w:r>
            <w:hyperlink r:id="rId347" w:history="1">
              <w:r w:rsidRPr="009B49C6">
                <w:rPr>
                  <w:rFonts w:ascii="Times New Roman" w:hAnsi="Times New Roman" w:cs="Times New Roman"/>
                  <w:sz w:val="24"/>
                  <w:szCs w:val="24"/>
                </w:rPr>
                <w:t>6.2.13</w:t>
              </w:r>
            </w:hyperlink>
            <w:r w:rsidRPr="009B49C6">
              <w:rPr>
                <w:rFonts w:ascii="Times New Roman" w:hAnsi="Times New Roman" w:cs="Times New Roman"/>
                <w:sz w:val="24"/>
                <w:szCs w:val="24"/>
              </w:rPr>
              <w:t>)</w:t>
            </w:r>
          </w:p>
        </w:tc>
      </w:tr>
      <w:tr w:rsidR="00573C35" w:rsidRPr="009B49C6" w14:paraId="4E2DD5A9" w14:textId="77777777" w:rsidTr="004F356D">
        <w:trPr>
          <w:trHeight w:val="1359"/>
        </w:trPr>
        <w:tc>
          <w:tcPr>
            <w:tcW w:w="709" w:type="dxa"/>
            <w:shd w:val="clear" w:color="auto" w:fill="auto"/>
          </w:tcPr>
          <w:p w14:paraId="4FD87D99"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tcPr>
          <w:p w14:paraId="3F573A5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1064DFD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52289-2019</w:t>
            </w:r>
          </w:p>
        </w:tc>
        <w:tc>
          <w:tcPr>
            <w:tcW w:w="4248" w:type="dxa"/>
            <w:shd w:val="clear" w:color="auto" w:fill="auto"/>
          </w:tcPr>
          <w:p w14:paraId="08EBE73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Технические средства организации дорожного движения. Правила применения знаков, разметки, светофоров, дорожных ограждений и направляющих устройств</w:t>
            </w:r>
          </w:p>
        </w:tc>
        <w:tc>
          <w:tcPr>
            <w:tcW w:w="1560" w:type="dxa"/>
            <w:shd w:val="clear" w:color="auto" w:fill="auto"/>
          </w:tcPr>
          <w:p w14:paraId="5D12E879" w14:textId="3FD43B4D" w:rsidR="00573C35" w:rsidRPr="009B49C6" w:rsidRDefault="00C236AF"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01.04.2020</w:t>
            </w:r>
          </w:p>
        </w:tc>
        <w:tc>
          <w:tcPr>
            <w:tcW w:w="1276" w:type="dxa"/>
            <w:shd w:val="clear" w:color="auto" w:fill="auto"/>
          </w:tcPr>
          <w:p w14:paraId="396D5794"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32C598A4"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617D972E"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tc>
        <w:tc>
          <w:tcPr>
            <w:tcW w:w="4395" w:type="dxa"/>
            <w:shd w:val="clear" w:color="auto" w:fill="auto"/>
          </w:tcPr>
          <w:p w14:paraId="2A1DA41E" w14:textId="0A3A393A"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соответствии с Распоряжением Правительства РФ от 04.11.2017 № 2438-р</w:t>
            </w:r>
          </w:p>
        </w:tc>
      </w:tr>
      <w:tr w:rsidR="00573C35" w:rsidRPr="009B49C6" w14:paraId="49882289" w14:textId="77777777" w:rsidTr="004F356D">
        <w:trPr>
          <w:trHeight w:val="166"/>
        </w:trPr>
        <w:tc>
          <w:tcPr>
            <w:tcW w:w="709" w:type="dxa"/>
            <w:shd w:val="clear" w:color="auto" w:fill="auto"/>
          </w:tcPr>
          <w:p w14:paraId="4F6A882A"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hideMark/>
          </w:tcPr>
          <w:p w14:paraId="44F68FF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1FD04D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59103-2020</w:t>
            </w:r>
          </w:p>
        </w:tc>
        <w:tc>
          <w:tcPr>
            <w:tcW w:w="4248" w:type="dxa"/>
            <w:shd w:val="clear" w:color="auto" w:fill="auto"/>
            <w:hideMark/>
          </w:tcPr>
          <w:p w14:paraId="22AF825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Светофорные объекты. Технические правила содержания</w:t>
            </w:r>
          </w:p>
        </w:tc>
        <w:tc>
          <w:tcPr>
            <w:tcW w:w="1560" w:type="dxa"/>
            <w:shd w:val="clear" w:color="auto" w:fill="auto"/>
            <w:hideMark/>
          </w:tcPr>
          <w:p w14:paraId="42286CC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01.03.2021</w:t>
            </w:r>
          </w:p>
        </w:tc>
        <w:tc>
          <w:tcPr>
            <w:tcW w:w="1276" w:type="dxa"/>
            <w:shd w:val="clear" w:color="auto" w:fill="auto"/>
            <w:hideMark/>
          </w:tcPr>
          <w:p w14:paraId="23E28722"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4466DF98"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399CA58F" w14:textId="77777777" w:rsidR="00573C35" w:rsidRPr="009B49C6" w:rsidRDefault="00573C35" w:rsidP="00573C35">
            <w:pPr>
              <w:contextualSpacing/>
              <w:rPr>
                <w:rFonts w:ascii="Times New Roman" w:hAnsi="Times New Roman" w:cs="Times New Roman"/>
                <w:sz w:val="24"/>
                <w:szCs w:val="24"/>
              </w:rPr>
            </w:pPr>
          </w:p>
        </w:tc>
      </w:tr>
      <w:tr w:rsidR="00573C35" w:rsidRPr="009B49C6" w14:paraId="5F87C61C" w14:textId="77777777" w:rsidTr="004F356D">
        <w:trPr>
          <w:trHeight w:val="70"/>
        </w:trPr>
        <w:tc>
          <w:tcPr>
            <w:tcW w:w="709" w:type="dxa"/>
            <w:shd w:val="clear" w:color="auto" w:fill="auto"/>
          </w:tcPr>
          <w:p w14:paraId="06A1B578"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hideMark/>
          </w:tcPr>
          <w:p w14:paraId="04BB6BF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5291B5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59104-2020</w:t>
            </w:r>
          </w:p>
        </w:tc>
        <w:tc>
          <w:tcPr>
            <w:tcW w:w="4248" w:type="dxa"/>
            <w:shd w:val="clear" w:color="auto" w:fill="auto"/>
            <w:hideMark/>
          </w:tcPr>
          <w:p w14:paraId="350A150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Линии электроосвещения. Технические правила содержания</w:t>
            </w:r>
          </w:p>
        </w:tc>
        <w:tc>
          <w:tcPr>
            <w:tcW w:w="1560" w:type="dxa"/>
            <w:shd w:val="clear" w:color="auto" w:fill="auto"/>
            <w:hideMark/>
          </w:tcPr>
          <w:p w14:paraId="5ED540C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01.03.2021</w:t>
            </w:r>
          </w:p>
        </w:tc>
        <w:tc>
          <w:tcPr>
            <w:tcW w:w="1276" w:type="dxa"/>
            <w:shd w:val="clear" w:color="auto" w:fill="auto"/>
            <w:hideMark/>
          </w:tcPr>
          <w:p w14:paraId="3623C619"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15738DD1"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0D145183" w14:textId="77777777" w:rsidR="00573C35" w:rsidRPr="009B49C6" w:rsidRDefault="00573C35" w:rsidP="00573C35">
            <w:pPr>
              <w:contextualSpacing/>
              <w:rPr>
                <w:rFonts w:ascii="Times New Roman" w:hAnsi="Times New Roman" w:cs="Times New Roman"/>
                <w:sz w:val="24"/>
                <w:szCs w:val="24"/>
              </w:rPr>
            </w:pPr>
          </w:p>
        </w:tc>
      </w:tr>
      <w:tr w:rsidR="00573C35" w:rsidRPr="009B49C6" w14:paraId="07B59C59" w14:textId="77777777" w:rsidTr="004F356D">
        <w:trPr>
          <w:trHeight w:val="70"/>
        </w:trPr>
        <w:tc>
          <w:tcPr>
            <w:tcW w:w="709" w:type="dxa"/>
            <w:shd w:val="clear" w:color="auto" w:fill="auto"/>
          </w:tcPr>
          <w:p w14:paraId="76C810DC"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hideMark/>
          </w:tcPr>
          <w:p w14:paraId="743BCF5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358D38F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59105-2020</w:t>
            </w:r>
          </w:p>
        </w:tc>
        <w:tc>
          <w:tcPr>
            <w:tcW w:w="4248" w:type="dxa"/>
            <w:shd w:val="clear" w:color="auto" w:fill="auto"/>
            <w:hideMark/>
          </w:tcPr>
          <w:p w14:paraId="05CEE37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Автоматизированные системы управления дорожным движением, метеообеспечения, пункты весового и габаритного контроля. Технические правила содержания</w:t>
            </w:r>
          </w:p>
        </w:tc>
        <w:tc>
          <w:tcPr>
            <w:tcW w:w="1560" w:type="dxa"/>
            <w:shd w:val="clear" w:color="auto" w:fill="auto"/>
            <w:hideMark/>
          </w:tcPr>
          <w:p w14:paraId="6CF8817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01.03.2021</w:t>
            </w:r>
          </w:p>
        </w:tc>
        <w:tc>
          <w:tcPr>
            <w:tcW w:w="1276" w:type="dxa"/>
            <w:shd w:val="clear" w:color="auto" w:fill="auto"/>
            <w:hideMark/>
          </w:tcPr>
          <w:p w14:paraId="148B0E58"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35B1F94C" w14:textId="77777777" w:rsidR="00573C35" w:rsidRPr="009B49C6" w:rsidRDefault="00573C35" w:rsidP="00573C35">
            <w:pPr>
              <w:contextualSpacing/>
              <w:rPr>
                <w:rFonts w:ascii="Times New Roman" w:hAnsi="Times New Roman" w:cs="Times New Roman"/>
                <w:sz w:val="24"/>
                <w:szCs w:val="24"/>
              </w:rPr>
            </w:pPr>
          </w:p>
        </w:tc>
      </w:tr>
      <w:tr w:rsidR="00573C35" w:rsidRPr="009B49C6" w14:paraId="79D4F821" w14:textId="77777777" w:rsidTr="004F356D">
        <w:trPr>
          <w:trHeight w:val="450"/>
        </w:trPr>
        <w:tc>
          <w:tcPr>
            <w:tcW w:w="709" w:type="dxa"/>
            <w:shd w:val="clear" w:color="auto" w:fill="auto"/>
          </w:tcPr>
          <w:p w14:paraId="5D3BBD99"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hideMark/>
          </w:tcPr>
          <w:p w14:paraId="57E58A6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1BFC240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59291-2021</w:t>
            </w:r>
          </w:p>
        </w:tc>
        <w:tc>
          <w:tcPr>
            <w:tcW w:w="4248" w:type="dxa"/>
            <w:shd w:val="clear" w:color="auto" w:fill="auto"/>
            <w:hideMark/>
          </w:tcPr>
          <w:p w14:paraId="32FF15B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Ограждения мобильные фронтальные. Общие технические условия</w:t>
            </w:r>
          </w:p>
        </w:tc>
        <w:tc>
          <w:tcPr>
            <w:tcW w:w="1560" w:type="dxa"/>
            <w:shd w:val="clear" w:color="auto" w:fill="auto"/>
            <w:hideMark/>
          </w:tcPr>
          <w:p w14:paraId="7EF1841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01.03.2021</w:t>
            </w:r>
          </w:p>
        </w:tc>
        <w:tc>
          <w:tcPr>
            <w:tcW w:w="1276" w:type="dxa"/>
            <w:shd w:val="clear" w:color="auto" w:fill="auto"/>
            <w:hideMark/>
          </w:tcPr>
          <w:p w14:paraId="126477EA"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shd w:val="clear" w:color="auto" w:fill="auto"/>
          </w:tcPr>
          <w:p w14:paraId="335909AD" w14:textId="2C50E19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2438-р применяется Раздел 5 (пункты 5.1.18 - 5.1.22)</w:t>
            </w:r>
          </w:p>
        </w:tc>
      </w:tr>
      <w:tr w:rsidR="00573C35" w:rsidRPr="009B49C6" w14:paraId="105C8631" w14:textId="77777777" w:rsidTr="004F356D">
        <w:trPr>
          <w:trHeight w:val="329"/>
        </w:trPr>
        <w:tc>
          <w:tcPr>
            <w:tcW w:w="709" w:type="dxa"/>
            <w:shd w:val="clear" w:color="auto" w:fill="auto"/>
          </w:tcPr>
          <w:p w14:paraId="7A3FF25C"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hideMark/>
          </w:tcPr>
          <w:p w14:paraId="0241B4A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DBD111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59401-2021</w:t>
            </w:r>
          </w:p>
        </w:tc>
        <w:tc>
          <w:tcPr>
            <w:tcW w:w="4248" w:type="dxa"/>
            <w:shd w:val="clear" w:color="auto" w:fill="auto"/>
            <w:hideMark/>
          </w:tcPr>
          <w:p w14:paraId="49445FD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Ограничивающие пешеходные и защитные ограждения. Общие технические условия.</w:t>
            </w:r>
          </w:p>
        </w:tc>
        <w:tc>
          <w:tcPr>
            <w:tcW w:w="1560" w:type="dxa"/>
            <w:shd w:val="clear" w:color="auto" w:fill="auto"/>
            <w:hideMark/>
          </w:tcPr>
          <w:p w14:paraId="5F1DA17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0EC7E3FE"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shd w:val="clear" w:color="auto" w:fill="auto"/>
          </w:tcPr>
          <w:p w14:paraId="25823CA0" w14:textId="77777777" w:rsidR="00573C35" w:rsidRPr="009B49C6" w:rsidRDefault="00573C35" w:rsidP="00573C35">
            <w:pPr>
              <w:contextualSpacing/>
              <w:rPr>
                <w:rFonts w:ascii="Times New Roman" w:hAnsi="Times New Roman" w:cs="Times New Roman"/>
                <w:sz w:val="24"/>
                <w:szCs w:val="24"/>
              </w:rPr>
            </w:pPr>
          </w:p>
        </w:tc>
      </w:tr>
      <w:tr w:rsidR="00573C35" w:rsidRPr="009B49C6" w14:paraId="4AA5D344" w14:textId="77777777" w:rsidTr="004F356D">
        <w:trPr>
          <w:trHeight w:val="663"/>
        </w:trPr>
        <w:tc>
          <w:tcPr>
            <w:tcW w:w="709" w:type="dxa"/>
            <w:shd w:val="clear" w:color="auto" w:fill="auto"/>
          </w:tcPr>
          <w:p w14:paraId="4894C4E4"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hideMark/>
          </w:tcPr>
          <w:p w14:paraId="0E52366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2FE8DA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53172-2022</w:t>
            </w:r>
          </w:p>
        </w:tc>
        <w:tc>
          <w:tcPr>
            <w:tcW w:w="4248" w:type="dxa"/>
            <w:shd w:val="clear" w:color="auto" w:fill="auto"/>
            <w:hideMark/>
          </w:tcPr>
          <w:p w14:paraId="7A8DE16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Изделия для дорожной разметки. Микростеклошарики. Технические требования.</w:t>
            </w:r>
          </w:p>
        </w:tc>
        <w:tc>
          <w:tcPr>
            <w:tcW w:w="1560" w:type="dxa"/>
            <w:shd w:val="clear" w:color="auto" w:fill="auto"/>
            <w:hideMark/>
          </w:tcPr>
          <w:p w14:paraId="300D88D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01.01.2023</w:t>
            </w:r>
          </w:p>
        </w:tc>
        <w:tc>
          <w:tcPr>
            <w:tcW w:w="1276" w:type="dxa"/>
            <w:shd w:val="clear" w:color="auto" w:fill="auto"/>
            <w:hideMark/>
          </w:tcPr>
          <w:p w14:paraId="12483950"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77CB8049"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8.6</w:t>
            </w:r>
          </w:p>
        </w:tc>
        <w:tc>
          <w:tcPr>
            <w:tcW w:w="4395" w:type="dxa"/>
            <w:shd w:val="clear" w:color="auto" w:fill="auto"/>
          </w:tcPr>
          <w:p w14:paraId="550562A2" w14:textId="77777777" w:rsidR="00573C35" w:rsidRPr="009B49C6" w:rsidRDefault="00573C35" w:rsidP="00573C35">
            <w:pPr>
              <w:contextualSpacing/>
              <w:rPr>
                <w:rFonts w:ascii="Times New Roman" w:hAnsi="Times New Roman" w:cs="Times New Roman"/>
                <w:sz w:val="24"/>
                <w:szCs w:val="24"/>
              </w:rPr>
            </w:pPr>
          </w:p>
        </w:tc>
      </w:tr>
      <w:tr w:rsidR="00573C35" w:rsidRPr="009B49C6" w14:paraId="6CDC911C" w14:textId="77777777" w:rsidTr="004F356D">
        <w:trPr>
          <w:trHeight w:val="450"/>
        </w:trPr>
        <w:tc>
          <w:tcPr>
            <w:tcW w:w="709" w:type="dxa"/>
            <w:shd w:val="clear" w:color="auto" w:fill="auto"/>
          </w:tcPr>
          <w:p w14:paraId="56A6BF8D"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hideMark/>
          </w:tcPr>
          <w:p w14:paraId="560F7AF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AEDEB9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53173-2022</w:t>
            </w:r>
          </w:p>
        </w:tc>
        <w:tc>
          <w:tcPr>
            <w:tcW w:w="4248" w:type="dxa"/>
            <w:shd w:val="clear" w:color="auto" w:fill="auto"/>
            <w:hideMark/>
          </w:tcPr>
          <w:p w14:paraId="0472E13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Изделия для дорожной разметки. Микростеклошарики. Методы контроля.</w:t>
            </w:r>
          </w:p>
        </w:tc>
        <w:tc>
          <w:tcPr>
            <w:tcW w:w="1560" w:type="dxa"/>
            <w:shd w:val="clear" w:color="auto" w:fill="auto"/>
            <w:hideMark/>
          </w:tcPr>
          <w:p w14:paraId="4637802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01.01.2023</w:t>
            </w:r>
          </w:p>
        </w:tc>
        <w:tc>
          <w:tcPr>
            <w:tcW w:w="1276" w:type="dxa"/>
            <w:shd w:val="clear" w:color="auto" w:fill="auto"/>
            <w:hideMark/>
          </w:tcPr>
          <w:p w14:paraId="5A3D4631"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7BBAABB3"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8.6</w:t>
            </w:r>
          </w:p>
        </w:tc>
        <w:tc>
          <w:tcPr>
            <w:tcW w:w="4395" w:type="dxa"/>
            <w:shd w:val="clear" w:color="auto" w:fill="auto"/>
          </w:tcPr>
          <w:p w14:paraId="4359F36E" w14:textId="77777777" w:rsidR="00573C35" w:rsidRPr="009B49C6" w:rsidRDefault="00573C35" w:rsidP="00573C35">
            <w:pPr>
              <w:contextualSpacing/>
              <w:rPr>
                <w:rFonts w:ascii="Times New Roman" w:hAnsi="Times New Roman" w:cs="Times New Roman"/>
                <w:sz w:val="24"/>
                <w:szCs w:val="24"/>
              </w:rPr>
            </w:pPr>
          </w:p>
        </w:tc>
      </w:tr>
      <w:tr w:rsidR="00573C35" w:rsidRPr="009B49C6" w14:paraId="1B7AE259" w14:textId="77777777" w:rsidTr="004F356D">
        <w:trPr>
          <w:trHeight w:val="450"/>
        </w:trPr>
        <w:tc>
          <w:tcPr>
            <w:tcW w:w="709" w:type="dxa"/>
            <w:shd w:val="clear" w:color="auto" w:fill="auto"/>
          </w:tcPr>
          <w:p w14:paraId="64B7CA51"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hideMark/>
          </w:tcPr>
          <w:p w14:paraId="79D97C0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77853B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54306-2022</w:t>
            </w:r>
          </w:p>
        </w:tc>
        <w:tc>
          <w:tcPr>
            <w:tcW w:w="4248" w:type="dxa"/>
            <w:shd w:val="clear" w:color="auto" w:fill="auto"/>
            <w:hideMark/>
          </w:tcPr>
          <w:p w14:paraId="4E30636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Изделия для дорожной разметки. Полимерные ленты. Технические требования</w:t>
            </w:r>
          </w:p>
        </w:tc>
        <w:tc>
          <w:tcPr>
            <w:tcW w:w="1560" w:type="dxa"/>
            <w:shd w:val="clear" w:color="auto" w:fill="auto"/>
            <w:hideMark/>
          </w:tcPr>
          <w:p w14:paraId="3163458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01.01.2023</w:t>
            </w:r>
          </w:p>
        </w:tc>
        <w:tc>
          <w:tcPr>
            <w:tcW w:w="1276" w:type="dxa"/>
            <w:shd w:val="clear" w:color="auto" w:fill="auto"/>
            <w:hideMark/>
          </w:tcPr>
          <w:p w14:paraId="486F52B0"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71C4136F"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8.6</w:t>
            </w:r>
          </w:p>
        </w:tc>
        <w:tc>
          <w:tcPr>
            <w:tcW w:w="4395" w:type="dxa"/>
            <w:shd w:val="clear" w:color="auto" w:fill="auto"/>
          </w:tcPr>
          <w:p w14:paraId="0A2A7FF0" w14:textId="77777777" w:rsidR="00573C35" w:rsidRPr="009B49C6" w:rsidRDefault="00573C35" w:rsidP="00573C35">
            <w:pPr>
              <w:contextualSpacing/>
              <w:rPr>
                <w:rFonts w:ascii="Times New Roman" w:hAnsi="Times New Roman" w:cs="Times New Roman"/>
                <w:sz w:val="24"/>
                <w:szCs w:val="24"/>
              </w:rPr>
            </w:pPr>
          </w:p>
        </w:tc>
      </w:tr>
      <w:tr w:rsidR="00573C35" w:rsidRPr="009B49C6" w14:paraId="0A3E8DCB" w14:textId="77777777" w:rsidTr="004F356D">
        <w:trPr>
          <w:trHeight w:val="1048"/>
        </w:trPr>
        <w:tc>
          <w:tcPr>
            <w:tcW w:w="709" w:type="dxa"/>
            <w:shd w:val="clear" w:color="auto" w:fill="auto"/>
          </w:tcPr>
          <w:p w14:paraId="544A20BC"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tcPr>
          <w:p w14:paraId="3AD6B32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59A487E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54307-2022</w:t>
            </w:r>
          </w:p>
        </w:tc>
        <w:tc>
          <w:tcPr>
            <w:tcW w:w="4248" w:type="dxa"/>
            <w:shd w:val="clear" w:color="auto" w:fill="auto"/>
          </w:tcPr>
          <w:p w14:paraId="17FDCE5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Изделия для дорожной разметки. Полимерные ленты. Методы испытаний</w:t>
            </w:r>
          </w:p>
        </w:tc>
        <w:tc>
          <w:tcPr>
            <w:tcW w:w="1560" w:type="dxa"/>
            <w:shd w:val="clear" w:color="auto" w:fill="auto"/>
          </w:tcPr>
          <w:p w14:paraId="7EE1559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01.01.2023</w:t>
            </w:r>
          </w:p>
        </w:tc>
        <w:tc>
          <w:tcPr>
            <w:tcW w:w="1276" w:type="dxa"/>
            <w:shd w:val="clear" w:color="auto" w:fill="auto"/>
          </w:tcPr>
          <w:p w14:paraId="259C687B"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7C60F133"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8.6</w:t>
            </w:r>
          </w:p>
        </w:tc>
        <w:tc>
          <w:tcPr>
            <w:tcW w:w="4395" w:type="dxa"/>
            <w:shd w:val="clear" w:color="auto" w:fill="auto"/>
          </w:tcPr>
          <w:p w14:paraId="2E122C69" w14:textId="77777777" w:rsidR="00573C35" w:rsidRPr="009B49C6" w:rsidRDefault="00573C35" w:rsidP="00573C35">
            <w:pPr>
              <w:contextualSpacing/>
              <w:rPr>
                <w:rFonts w:ascii="Times New Roman" w:hAnsi="Times New Roman" w:cs="Times New Roman"/>
                <w:sz w:val="24"/>
                <w:szCs w:val="24"/>
              </w:rPr>
            </w:pPr>
          </w:p>
        </w:tc>
      </w:tr>
      <w:tr w:rsidR="00573C35" w:rsidRPr="009B49C6" w14:paraId="3346C6B9" w14:textId="77777777" w:rsidTr="004F356D">
        <w:trPr>
          <w:trHeight w:val="1344"/>
        </w:trPr>
        <w:tc>
          <w:tcPr>
            <w:tcW w:w="709" w:type="dxa"/>
            <w:shd w:val="clear" w:color="auto" w:fill="auto"/>
          </w:tcPr>
          <w:p w14:paraId="1CD24977"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tcPr>
          <w:p w14:paraId="4A590DD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55756A2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21.622-2023</w:t>
            </w:r>
          </w:p>
        </w:tc>
        <w:tc>
          <w:tcPr>
            <w:tcW w:w="4248" w:type="dxa"/>
            <w:shd w:val="clear" w:color="auto" w:fill="auto"/>
          </w:tcPr>
          <w:p w14:paraId="1476C4C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Система проектной документации для строительства. Правила выполнения проектной документации по системам внутренних электроустановок, сетям электроснабжения и наружного электроосвещения</w:t>
            </w:r>
          </w:p>
        </w:tc>
        <w:tc>
          <w:tcPr>
            <w:tcW w:w="1560" w:type="dxa"/>
            <w:shd w:val="clear" w:color="auto" w:fill="auto"/>
          </w:tcPr>
          <w:p w14:paraId="2B67888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01.09.2023</w:t>
            </w:r>
          </w:p>
        </w:tc>
        <w:tc>
          <w:tcPr>
            <w:tcW w:w="1276" w:type="dxa"/>
            <w:shd w:val="clear" w:color="auto" w:fill="auto"/>
          </w:tcPr>
          <w:p w14:paraId="3DEE0135"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6EB11762"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1ADAEF3C"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3.3</w:t>
            </w:r>
          </w:p>
        </w:tc>
        <w:tc>
          <w:tcPr>
            <w:tcW w:w="4395" w:type="dxa"/>
            <w:shd w:val="clear" w:color="auto" w:fill="auto"/>
          </w:tcPr>
          <w:p w14:paraId="5C18822C" w14:textId="77777777" w:rsidR="00573C35" w:rsidRPr="009B49C6" w:rsidRDefault="00573C35" w:rsidP="00573C35">
            <w:pPr>
              <w:contextualSpacing/>
              <w:rPr>
                <w:rFonts w:ascii="Times New Roman" w:hAnsi="Times New Roman" w:cs="Times New Roman"/>
                <w:sz w:val="24"/>
                <w:szCs w:val="24"/>
              </w:rPr>
            </w:pPr>
          </w:p>
        </w:tc>
      </w:tr>
      <w:tr w:rsidR="00573C35" w:rsidRPr="009B49C6" w14:paraId="42181D8B" w14:textId="77777777" w:rsidTr="004F356D">
        <w:trPr>
          <w:trHeight w:val="1108"/>
        </w:trPr>
        <w:tc>
          <w:tcPr>
            <w:tcW w:w="709" w:type="dxa"/>
            <w:shd w:val="clear" w:color="auto" w:fill="auto"/>
          </w:tcPr>
          <w:p w14:paraId="3D4280E6"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tcPr>
          <w:p w14:paraId="3B57BB4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FB8E78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71096-2023</w:t>
            </w:r>
          </w:p>
        </w:tc>
        <w:tc>
          <w:tcPr>
            <w:tcW w:w="4248" w:type="dxa"/>
            <w:shd w:val="clear" w:color="auto" w:fill="auto"/>
          </w:tcPr>
          <w:p w14:paraId="6396806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Интеллектуальные транспортные системы. Подсистема светофорного управления. Общие требования</w:t>
            </w:r>
          </w:p>
        </w:tc>
        <w:tc>
          <w:tcPr>
            <w:tcW w:w="1560" w:type="dxa"/>
            <w:shd w:val="clear" w:color="auto" w:fill="auto"/>
          </w:tcPr>
          <w:p w14:paraId="1FC9CEC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01.06.2024</w:t>
            </w:r>
          </w:p>
        </w:tc>
        <w:tc>
          <w:tcPr>
            <w:tcW w:w="1276" w:type="dxa"/>
            <w:shd w:val="clear" w:color="auto" w:fill="auto"/>
          </w:tcPr>
          <w:p w14:paraId="1C0DB74E"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553DE21C" w14:textId="77777777" w:rsidR="00573C35" w:rsidRPr="009B49C6" w:rsidRDefault="00573C35" w:rsidP="00573C35">
            <w:pPr>
              <w:contextualSpacing/>
              <w:rPr>
                <w:rFonts w:ascii="Times New Roman" w:hAnsi="Times New Roman" w:cs="Times New Roman"/>
                <w:sz w:val="24"/>
                <w:szCs w:val="24"/>
              </w:rPr>
            </w:pPr>
          </w:p>
        </w:tc>
      </w:tr>
      <w:tr w:rsidR="00573C35" w:rsidRPr="009B49C6" w14:paraId="70CAA175" w14:textId="77777777" w:rsidTr="004F356D">
        <w:trPr>
          <w:trHeight w:val="1256"/>
        </w:trPr>
        <w:tc>
          <w:tcPr>
            <w:tcW w:w="709" w:type="dxa"/>
            <w:shd w:val="clear" w:color="auto" w:fill="auto"/>
          </w:tcPr>
          <w:p w14:paraId="32324160"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tcPr>
          <w:p w14:paraId="4D02DE9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0221EAC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71410-2024</w:t>
            </w:r>
          </w:p>
        </w:tc>
        <w:tc>
          <w:tcPr>
            <w:tcW w:w="4248" w:type="dxa"/>
            <w:shd w:val="clear" w:color="auto" w:fill="auto"/>
          </w:tcPr>
          <w:p w14:paraId="6A377B7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Опоры для знаков дорожных информационных и опоры стационарного электрического </w:t>
            </w:r>
            <w:r w:rsidRPr="009B49C6">
              <w:rPr>
                <w:rFonts w:ascii="Times New Roman" w:hAnsi="Times New Roman" w:cs="Times New Roman"/>
                <w:sz w:val="24"/>
                <w:szCs w:val="24"/>
              </w:rPr>
              <w:lastRenderedPageBreak/>
              <w:t>освещения. Общие технические условия</w:t>
            </w:r>
          </w:p>
        </w:tc>
        <w:tc>
          <w:tcPr>
            <w:tcW w:w="1560" w:type="dxa"/>
            <w:shd w:val="clear" w:color="auto" w:fill="auto"/>
          </w:tcPr>
          <w:p w14:paraId="6D87D15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01.07.2024</w:t>
            </w:r>
          </w:p>
        </w:tc>
        <w:tc>
          <w:tcPr>
            <w:tcW w:w="1276" w:type="dxa"/>
            <w:shd w:val="clear" w:color="auto" w:fill="auto"/>
          </w:tcPr>
          <w:p w14:paraId="0E777417"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9.3</w:t>
            </w:r>
          </w:p>
        </w:tc>
        <w:tc>
          <w:tcPr>
            <w:tcW w:w="4395" w:type="dxa"/>
            <w:shd w:val="clear" w:color="auto" w:fill="auto"/>
          </w:tcPr>
          <w:p w14:paraId="17AD5CB7" w14:textId="77777777" w:rsidR="00573C35" w:rsidRPr="009B49C6" w:rsidRDefault="00573C35" w:rsidP="00573C35">
            <w:pPr>
              <w:contextualSpacing/>
              <w:rPr>
                <w:rFonts w:ascii="Times New Roman" w:hAnsi="Times New Roman" w:cs="Times New Roman"/>
                <w:sz w:val="24"/>
                <w:szCs w:val="24"/>
              </w:rPr>
            </w:pPr>
          </w:p>
        </w:tc>
      </w:tr>
      <w:tr w:rsidR="00573C35" w:rsidRPr="009B49C6" w14:paraId="70634112" w14:textId="77777777" w:rsidTr="004F356D">
        <w:trPr>
          <w:trHeight w:val="1256"/>
        </w:trPr>
        <w:tc>
          <w:tcPr>
            <w:tcW w:w="709" w:type="dxa"/>
            <w:shd w:val="clear" w:color="auto" w:fill="auto"/>
          </w:tcPr>
          <w:p w14:paraId="4958F7E7"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tcPr>
          <w:p w14:paraId="752B42F0" w14:textId="49EC264A"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17B3F238" w14:textId="0385B92E"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72576-2026</w:t>
            </w:r>
          </w:p>
        </w:tc>
        <w:tc>
          <w:tcPr>
            <w:tcW w:w="4248" w:type="dxa"/>
            <w:shd w:val="clear" w:color="auto" w:fill="auto"/>
          </w:tcPr>
          <w:p w14:paraId="6D5FF9BA" w14:textId="3C1DDA73"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Пункты весового и габаритного контроля транспортных средств автоматические. Требования к проектированию</w:t>
            </w:r>
          </w:p>
        </w:tc>
        <w:tc>
          <w:tcPr>
            <w:tcW w:w="1560" w:type="dxa"/>
            <w:shd w:val="clear" w:color="auto" w:fill="auto"/>
          </w:tcPr>
          <w:p w14:paraId="15FC34EE" w14:textId="60524538"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01.05.2026</w:t>
            </w:r>
          </w:p>
        </w:tc>
        <w:tc>
          <w:tcPr>
            <w:tcW w:w="1276" w:type="dxa"/>
            <w:shd w:val="clear" w:color="auto" w:fill="auto"/>
          </w:tcPr>
          <w:p w14:paraId="2A59D01F" w14:textId="2EA057FD"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4F364E35" w14:textId="28DFBCC6"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7163316D"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078758B8" w14:textId="07315143"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288A61BC" w14:textId="2D0B62F3" w:rsidR="00573C35" w:rsidRPr="009B49C6" w:rsidRDefault="00573C35" w:rsidP="00573C35">
            <w:pPr>
              <w:contextualSpacing/>
              <w:jc w:val="both"/>
              <w:rPr>
                <w:rFonts w:ascii="Times New Roman" w:hAnsi="Times New Roman" w:cs="Times New Roman"/>
                <w:sz w:val="24"/>
                <w:szCs w:val="24"/>
              </w:rPr>
            </w:pPr>
          </w:p>
          <w:p w14:paraId="6E633E8B" w14:textId="26AF7105" w:rsidR="00573C35" w:rsidRPr="009B49C6" w:rsidRDefault="00573C35" w:rsidP="00573C35">
            <w:pPr>
              <w:contextualSpacing/>
              <w:rPr>
                <w:rFonts w:ascii="Times New Roman" w:hAnsi="Times New Roman" w:cs="Times New Roman"/>
                <w:sz w:val="24"/>
                <w:szCs w:val="24"/>
              </w:rPr>
            </w:pPr>
          </w:p>
        </w:tc>
      </w:tr>
      <w:tr w:rsidR="00573C35" w:rsidRPr="009B49C6" w14:paraId="37170956" w14:textId="77777777" w:rsidTr="004F356D">
        <w:trPr>
          <w:trHeight w:val="904"/>
        </w:trPr>
        <w:tc>
          <w:tcPr>
            <w:tcW w:w="709" w:type="dxa"/>
            <w:shd w:val="clear" w:color="auto" w:fill="auto"/>
          </w:tcPr>
          <w:p w14:paraId="28A10290"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tcPr>
          <w:p w14:paraId="43EC07E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50F9297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52290-2024</w:t>
            </w:r>
          </w:p>
        </w:tc>
        <w:tc>
          <w:tcPr>
            <w:tcW w:w="4248" w:type="dxa"/>
            <w:shd w:val="clear" w:color="auto" w:fill="auto"/>
          </w:tcPr>
          <w:p w14:paraId="01B8018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Технические средства организации дорожного движения. Знаки дорожные. Общие технические требования</w:t>
            </w:r>
          </w:p>
        </w:tc>
        <w:tc>
          <w:tcPr>
            <w:tcW w:w="1560" w:type="dxa"/>
            <w:shd w:val="clear" w:color="auto" w:fill="auto"/>
          </w:tcPr>
          <w:p w14:paraId="0B1EC52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01.01.2026</w:t>
            </w:r>
          </w:p>
        </w:tc>
        <w:tc>
          <w:tcPr>
            <w:tcW w:w="1276" w:type="dxa"/>
            <w:shd w:val="clear" w:color="auto" w:fill="auto"/>
          </w:tcPr>
          <w:p w14:paraId="367F06DF"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shd w:val="clear" w:color="auto" w:fill="auto"/>
          </w:tcPr>
          <w:p w14:paraId="42377A5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1) В соответствии с Распоряжением Правительства РФ от 04.11.2017 </w:t>
            </w:r>
          </w:p>
          <w:p w14:paraId="655CFDEC" w14:textId="2F5439FB"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 2438-р (в редакции Распоряжения Правительства РФ от 23.10.2025 </w:t>
            </w:r>
            <w:r w:rsidRPr="009B49C6">
              <w:rPr>
                <w:rFonts w:ascii="Times New Roman" w:hAnsi="Times New Roman" w:cs="Times New Roman"/>
                <w:sz w:val="24"/>
                <w:szCs w:val="24"/>
              </w:rPr>
              <w:br/>
              <w:t>№ 2982-р) применяется:</w:t>
            </w:r>
          </w:p>
          <w:p w14:paraId="3B8627E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Раздел 3 (пункты 3.2, 3.4-3.8, абзац второй пункта 3.9, пункты 3.12-3.15);</w:t>
            </w:r>
          </w:p>
          <w:p w14:paraId="24B62C6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Раздел 4 (пункты 4.1-4.5, абзац первый пункта 4.6, пункты 4.7-4.20);</w:t>
            </w:r>
          </w:p>
          <w:p w14:paraId="7BD2309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Раздел 5 (пункты 5.2.1 (за исключением абзаца второго), 5.2.3, 5.2.5, 5.2.6, 5.3.1, 5.3.2, 5.3.4, 5.5.1-5.5.3, 5.6.1, 5.6.2);</w:t>
            </w:r>
          </w:p>
          <w:p w14:paraId="499E6A5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Раздел 6 (пункты 6.1, 6.2);</w:t>
            </w:r>
          </w:p>
          <w:p w14:paraId="5D627E0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приложения А-Д.</w:t>
            </w:r>
          </w:p>
          <w:p w14:paraId="26896DA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2)Взамен ГОСТ Р 52290-2004.</w:t>
            </w:r>
          </w:p>
          <w:p w14:paraId="0141098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Утвержден приказом Росстандарта от 25.12.2024 № 2001-ст </w:t>
            </w:r>
          </w:p>
        </w:tc>
      </w:tr>
      <w:tr w:rsidR="00573C35" w:rsidRPr="009B49C6" w14:paraId="478AEBC5" w14:textId="77777777" w:rsidTr="004F356D">
        <w:trPr>
          <w:trHeight w:val="1256"/>
        </w:trPr>
        <w:tc>
          <w:tcPr>
            <w:tcW w:w="709" w:type="dxa"/>
            <w:tcBorders>
              <w:bottom w:val="single" w:sz="4" w:space="0" w:color="auto"/>
            </w:tcBorders>
            <w:shd w:val="clear" w:color="auto" w:fill="auto"/>
          </w:tcPr>
          <w:p w14:paraId="4AB28F87"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tcPr>
          <w:p w14:paraId="3F39185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ПНСТ</w:t>
            </w:r>
          </w:p>
        </w:tc>
        <w:tc>
          <w:tcPr>
            <w:tcW w:w="2267" w:type="dxa"/>
            <w:tcBorders>
              <w:bottom w:val="single" w:sz="4" w:space="0" w:color="auto"/>
            </w:tcBorders>
            <w:shd w:val="clear" w:color="auto" w:fill="auto"/>
          </w:tcPr>
          <w:p w14:paraId="0C689E5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894-2023</w:t>
            </w:r>
          </w:p>
        </w:tc>
        <w:tc>
          <w:tcPr>
            <w:tcW w:w="4248" w:type="dxa"/>
            <w:tcBorders>
              <w:bottom w:val="single" w:sz="4" w:space="0" w:color="auto"/>
            </w:tcBorders>
            <w:shd w:val="clear" w:color="auto" w:fill="auto"/>
          </w:tcPr>
          <w:p w14:paraId="248E974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Интеллектуальные транспортные системы. Средства для обеспечения адаптивного управления светофорными объектами. Общие технические условия.</w:t>
            </w:r>
          </w:p>
        </w:tc>
        <w:tc>
          <w:tcPr>
            <w:tcW w:w="1560" w:type="dxa"/>
            <w:tcBorders>
              <w:bottom w:val="single" w:sz="4" w:space="0" w:color="auto"/>
            </w:tcBorders>
            <w:shd w:val="clear" w:color="auto" w:fill="auto"/>
          </w:tcPr>
          <w:p w14:paraId="0D4DDFA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01.06.2024-01.06.2027</w:t>
            </w:r>
          </w:p>
        </w:tc>
        <w:tc>
          <w:tcPr>
            <w:tcW w:w="1276" w:type="dxa"/>
            <w:tcBorders>
              <w:bottom w:val="single" w:sz="4" w:space="0" w:color="auto"/>
            </w:tcBorders>
            <w:shd w:val="clear" w:color="auto" w:fill="auto"/>
          </w:tcPr>
          <w:p w14:paraId="7F88C162"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3C6FB8A6"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10</w:t>
            </w:r>
          </w:p>
        </w:tc>
        <w:tc>
          <w:tcPr>
            <w:tcW w:w="4395" w:type="dxa"/>
            <w:tcBorders>
              <w:bottom w:val="single" w:sz="4" w:space="0" w:color="auto"/>
            </w:tcBorders>
            <w:shd w:val="clear" w:color="auto" w:fill="auto"/>
          </w:tcPr>
          <w:p w14:paraId="250B8F73" w14:textId="77777777" w:rsidR="00573C35" w:rsidRPr="009B49C6" w:rsidRDefault="00573C35" w:rsidP="00573C35">
            <w:pPr>
              <w:contextualSpacing/>
              <w:rPr>
                <w:rFonts w:ascii="Times New Roman" w:hAnsi="Times New Roman" w:cs="Times New Roman"/>
                <w:sz w:val="24"/>
                <w:szCs w:val="24"/>
              </w:rPr>
            </w:pPr>
          </w:p>
        </w:tc>
      </w:tr>
      <w:tr w:rsidR="00573C35" w:rsidRPr="009B49C6" w14:paraId="38F8E7A1" w14:textId="77777777" w:rsidTr="004F356D">
        <w:trPr>
          <w:trHeight w:val="421"/>
        </w:trPr>
        <w:tc>
          <w:tcPr>
            <w:tcW w:w="709" w:type="dxa"/>
            <w:tcBorders>
              <w:bottom w:val="single" w:sz="4" w:space="0" w:color="auto"/>
            </w:tcBorders>
            <w:shd w:val="clear" w:color="auto" w:fill="auto"/>
          </w:tcPr>
          <w:p w14:paraId="3783B8DD"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tcPr>
          <w:p w14:paraId="5357B70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tcBorders>
              <w:bottom w:val="single" w:sz="4" w:space="0" w:color="auto"/>
            </w:tcBorders>
            <w:shd w:val="clear" w:color="auto" w:fill="auto"/>
          </w:tcPr>
          <w:p w14:paraId="6715389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462.1325800.2019</w:t>
            </w:r>
          </w:p>
        </w:tc>
        <w:tc>
          <w:tcPr>
            <w:tcW w:w="4248" w:type="dxa"/>
            <w:tcBorders>
              <w:bottom w:val="single" w:sz="4" w:space="0" w:color="auto"/>
            </w:tcBorders>
            <w:shd w:val="clear" w:color="auto" w:fill="auto"/>
          </w:tcPr>
          <w:p w14:paraId="342A04A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Здания автовокзалов. Правила проектирования</w:t>
            </w:r>
          </w:p>
        </w:tc>
        <w:tc>
          <w:tcPr>
            <w:tcW w:w="1560" w:type="dxa"/>
            <w:tcBorders>
              <w:bottom w:val="single" w:sz="4" w:space="0" w:color="auto"/>
            </w:tcBorders>
            <w:shd w:val="clear" w:color="auto" w:fill="auto"/>
          </w:tcPr>
          <w:p w14:paraId="4B00584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03.06.2020</w:t>
            </w:r>
          </w:p>
        </w:tc>
        <w:tc>
          <w:tcPr>
            <w:tcW w:w="1276" w:type="dxa"/>
            <w:tcBorders>
              <w:bottom w:val="single" w:sz="4" w:space="0" w:color="auto"/>
            </w:tcBorders>
            <w:shd w:val="clear" w:color="auto" w:fill="auto"/>
          </w:tcPr>
          <w:p w14:paraId="67484435" w14:textId="77777777" w:rsidR="00573C35" w:rsidRPr="009B49C6" w:rsidRDefault="00573C35" w:rsidP="00573C35">
            <w:pPr>
              <w:contextualSpacing/>
              <w:jc w:val="center"/>
              <w:rPr>
                <w:rFonts w:ascii="Times New Roman" w:hAnsi="Times New Roman" w:cs="Times New Roman"/>
                <w:sz w:val="24"/>
                <w:szCs w:val="24"/>
              </w:rPr>
            </w:pPr>
          </w:p>
        </w:tc>
        <w:tc>
          <w:tcPr>
            <w:tcW w:w="4395" w:type="dxa"/>
            <w:tcBorders>
              <w:bottom w:val="single" w:sz="4" w:space="0" w:color="auto"/>
            </w:tcBorders>
            <w:shd w:val="clear" w:color="auto" w:fill="auto"/>
          </w:tcPr>
          <w:p w14:paraId="5A6D94F8" w14:textId="55474492"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573C35" w:rsidRPr="009B49C6" w14:paraId="5FC8F537" w14:textId="77777777" w:rsidTr="004F356D">
        <w:trPr>
          <w:trHeight w:val="421"/>
        </w:trPr>
        <w:tc>
          <w:tcPr>
            <w:tcW w:w="709" w:type="dxa"/>
            <w:tcBorders>
              <w:bottom w:val="single" w:sz="4" w:space="0" w:color="auto"/>
            </w:tcBorders>
            <w:shd w:val="clear" w:color="auto" w:fill="auto"/>
          </w:tcPr>
          <w:p w14:paraId="3FDAD6CB" w14:textId="77777777" w:rsidR="00573C35" w:rsidRPr="009B49C6" w:rsidRDefault="00573C35" w:rsidP="00573C35">
            <w:pPr>
              <w:pStyle w:val="aff3"/>
              <w:numPr>
                <w:ilvl w:val="0"/>
                <w:numId w:val="75"/>
              </w:numPr>
              <w:ind w:left="0" w:firstLine="0"/>
              <w:rPr>
                <w:rFonts w:ascii="Times New Roman" w:hAnsi="Times New Roman" w:cs="Times New Roman"/>
                <w:sz w:val="24"/>
                <w:szCs w:val="24"/>
              </w:rPr>
            </w:pPr>
          </w:p>
        </w:tc>
        <w:tc>
          <w:tcPr>
            <w:tcW w:w="1281" w:type="dxa"/>
            <w:shd w:val="clear" w:color="auto" w:fill="auto"/>
          </w:tcPr>
          <w:p w14:paraId="496EF24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4051610A" w14:textId="77777777" w:rsidR="00573C35" w:rsidRPr="009B49C6" w:rsidRDefault="00573C35" w:rsidP="00573C35">
            <w:pPr>
              <w:contextualSpacing/>
              <w:rPr>
                <w:rFonts w:ascii="Times New Roman" w:hAnsi="Times New Roman" w:cs="Times New Roman"/>
                <w:sz w:val="24"/>
                <w:szCs w:val="24"/>
                <w:shd w:val="clear" w:color="auto" w:fill="FFFFFF"/>
              </w:rPr>
            </w:pPr>
            <w:r w:rsidRPr="009B49C6">
              <w:rPr>
                <w:rFonts w:ascii="Times New Roman" w:hAnsi="Times New Roman" w:cs="Times New Roman"/>
                <w:sz w:val="24"/>
                <w:szCs w:val="24"/>
                <w:shd w:val="clear" w:color="auto" w:fill="FFFFFF"/>
              </w:rPr>
              <w:t>52131-2019</w:t>
            </w:r>
          </w:p>
        </w:tc>
        <w:tc>
          <w:tcPr>
            <w:tcW w:w="4248" w:type="dxa"/>
            <w:shd w:val="clear" w:color="auto" w:fill="auto"/>
          </w:tcPr>
          <w:p w14:paraId="0D048EE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Средства отображения информации знаковые для инвалидов. Технические требования</w:t>
            </w:r>
          </w:p>
        </w:tc>
        <w:tc>
          <w:tcPr>
            <w:tcW w:w="1560" w:type="dxa"/>
            <w:shd w:val="clear" w:color="auto" w:fill="auto"/>
          </w:tcPr>
          <w:p w14:paraId="02EB1EB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01.07.2020</w:t>
            </w:r>
          </w:p>
        </w:tc>
        <w:tc>
          <w:tcPr>
            <w:tcW w:w="1276" w:type="dxa"/>
            <w:tcBorders>
              <w:bottom w:val="single" w:sz="4" w:space="0" w:color="auto"/>
            </w:tcBorders>
            <w:shd w:val="clear" w:color="auto" w:fill="auto"/>
          </w:tcPr>
          <w:p w14:paraId="11053FED" w14:textId="77777777" w:rsidR="00573C35" w:rsidRPr="009B49C6" w:rsidRDefault="00573C35" w:rsidP="00573C35">
            <w:pPr>
              <w:contextualSpacing/>
              <w:jc w:val="center"/>
              <w:rPr>
                <w:rFonts w:ascii="Times New Roman" w:hAnsi="Times New Roman" w:cs="Times New Roman"/>
                <w:sz w:val="24"/>
                <w:szCs w:val="24"/>
              </w:rPr>
            </w:pPr>
          </w:p>
        </w:tc>
        <w:tc>
          <w:tcPr>
            <w:tcW w:w="4395" w:type="dxa"/>
            <w:tcBorders>
              <w:bottom w:val="single" w:sz="4" w:space="0" w:color="auto"/>
            </w:tcBorders>
            <w:shd w:val="clear" w:color="auto" w:fill="auto"/>
          </w:tcPr>
          <w:p w14:paraId="5788492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Включен на основании письма Росавтодора от 13.03.2026 № 05-28/10555</w:t>
            </w:r>
          </w:p>
          <w:p w14:paraId="11720F7D" w14:textId="058B9964" w:rsidR="00573C35" w:rsidRPr="009B49C6" w:rsidRDefault="00573C35" w:rsidP="00573C35">
            <w:pPr>
              <w:contextualSpacing/>
              <w:rPr>
                <w:rFonts w:ascii="Times New Roman" w:hAnsi="Times New Roman" w:cs="Times New Roman"/>
                <w:sz w:val="24"/>
                <w:szCs w:val="24"/>
              </w:rPr>
            </w:pPr>
          </w:p>
        </w:tc>
      </w:tr>
      <w:tr w:rsidR="00573C35" w:rsidRPr="009B49C6" w14:paraId="73A636E4" w14:textId="77777777" w:rsidTr="004F356D">
        <w:trPr>
          <w:trHeight w:val="300"/>
        </w:trPr>
        <w:tc>
          <w:tcPr>
            <w:tcW w:w="15736" w:type="dxa"/>
            <w:gridSpan w:val="7"/>
            <w:tcBorders>
              <w:top w:val="nil"/>
            </w:tcBorders>
            <w:shd w:val="clear" w:color="auto" w:fill="auto"/>
          </w:tcPr>
          <w:p w14:paraId="3B7431C5" w14:textId="77777777" w:rsidR="00573C35" w:rsidRPr="009B49C6" w:rsidRDefault="00573C35" w:rsidP="00573C35">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9.2 – Водоотвод дорожный</w:t>
            </w:r>
          </w:p>
        </w:tc>
      </w:tr>
      <w:tr w:rsidR="00573C35" w:rsidRPr="009B49C6" w14:paraId="30239DD6" w14:textId="77777777" w:rsidTr="004F356D">
        <w:trPr>
          <w:trHeight w:val="537"/>
        </w:trPr>
        <w:tc>
          <w:tcPr>
            <w:tcW w:w="709" w:type="dxa"/>
            <w:shd w:val="clear" w:color="auto" w:fill="auto"/>
          </w:tcPr>
          <w:p w14:paraId="4A94D159" w14:textId="77777777" w:rsidR="00573C35" w:rsidRPr="009B49C6" w:rsidRDefault="00573C35" w:rsidP="00573C35">
            <w:pPr>
              <w:pStyle w:val="aff3"/>
              <w:numPr>
                <w:ilvl w:val="0"/>
                <w:numId w:val="76"/>
              </w:numPr>
              <w:ind w:left="0" w:firstLine="0"/>
              <w:rPr>
                <w:rFonts w:ascii="Times New Roman" w:hAnsi="Times New Roman" w:cs="Times New Roman"/>
                <w:sz w:val="24"/>
                <w:szCs w:val="24"/>
              </w:rPr>
            </w:pPr>
          </w:p>
        </w:tc>
        <w:tc>
          <w:tcPr>
            <w:tcW w:w="1281" w:type="dxa"/>
            <w:shd w:val="clear" w:color="auto" w:fill="auto"/>
            <w:hideMark/>
          </w:tcPr>
          <w:p w14:paraId="4A301B5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296F5C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32956-2014</w:t>
            </w:r>
          </w:p>
        </w:tc>
        <w:tc>
          <w:tcPr>
            <w:tcW w:w="4248" w:type="dxa"/>
            <w:shd w:val="clear" w:color="auto" w:fill="auto"/>
            <w:hideMark/>
          </w:tcPr>
          <w:p w14:paraId="645F030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Лотки дорожные водоотводные. Методы контроля</w:t>
            </w:r>
          </w:p>
        </w:tc>
        <w:tc>
          <w:tcPr>
            <w:tcW w:w="1560" w:type="dxa"/>
            <w:shd w:val="clear" w:color="auto" w:fill="auto"/>
            <w:hideMark/>
          </w:tcPr>
          <w:p w14:paraId="2C04A89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49C4A2C3"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17A500F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6D80238F" w14:textId="77777777" w:rsidTr="004F356D">
        <w:trPr>
          <w:trHeight w:val="70"/>
        </w:trPr>
        <w:tc>
          <w:tcPr>
            <w:tcW w:w="709" w:type="dxa"/>
            <w:shd w:val="clear" w:color="auto" w:fill="auto"/>
          </w:tcPr>
          <w:p w14:paraId="616AEFDC" w14:textId="77777777" w:rsidR="00573C35" w:rsidRPr="009B49C6" w:rsidRDefault="00573C35" w:rsidP="00573C35">
            <w:pPr>
              <w:pStyle w:val="aff3"/>
              <w:numPr>
                <w:ilvl w:val="0"/>
                <w:numId w:val="76"/>
              </w:numPr>
              <w:ind w:left="0" w:firstLine="0"/>
              <w:rPr>
                <w:rFonts w:ascii="Times New Roman" w:hAnsi="Times New Roman" w:cs="Times New Roman"/>
                <w:sz w:val="24"/>
                <w:szCs w:val="24"/>
              </w:rPr>
            </w:pPr>
          </w:p>
        </w:tc>
        <w:tc>
          <w:tcPr>
            <w:tcW w:w="1281" w:type="dxa"/>
            <w:shd w:val="clear" w:color="auto" w:fill="auto"/>
            <w:hideMark/>
          </w:tcPr>
          <w:p w14:paraId="5E80B1F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A3787C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59433-2021</w:t>
            </w:r>
          </w:p>
        </w:tc>
        <w:tc>
          <w:tcPr>
            <w:tcW w:w="4248" w:type="dxa"/>
            <w:shd w:val="clear" w:color="auto" w:fill="auto"/>
            <w:hideMark/>
          </w:tcPr>
          <w:p w14:paraId="0F5FADB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Сооружения защитные от воздействия воды. Общие технические требования</w:t>
            </w:r>
          </w:p>
        </w:tc>
        <w:tc>
          <w:tcPr>
            <w:tcW w:w="1560" w:type="dxa"/>
            <w:shd w:val="clear" w:color="auto" w:fill="auto"/>
            <w:hideMark/>
          </w:tcPr>
          <w:p w14:paraId="6498EF1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5A1957D7"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194BB111"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07D4AA7A"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049CC0DF"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0C9FE77B" w14:textId="77777777" w:rsidR="00573C35" w:rsidRPr="009B49C6" w:rsidRDefault="00573C35" w:rsidP="00573C35">
            <w:pPr>
              <w:contextualSpacing/>
              <w:rPr>
                <w:rFonts w:ascii="Times New Roman" w:hAnsi="Times New Roman" w:cs="Times New Roman"/>
                <w:sz w:val="24"/>
                <w:szCs w:val="24"/>
              </w:rPr>
            </w:pPr>
          </w:p>
        </w:tc>
      </w:tr>
      <w:tr w:rsidR="00573C35" w:rsidRPr="009B49C6" w14:paraId="5083C8EA" w14:textId="77777777" w:rsidTr="004F356D">
        <w:trPr>
          <w:trHeight w:val="755"/>
        </w:trPr>
        <w:tc>
          <w:tcPr>
            <w:tcW w:w="709" w:type="dxa"/>
            <w:shd w:val="clear" w:color="auto" w:fill="auto"/>
          </w:tcPr>
          <w:p w14:paraId="67E128E5" w14:textId="77777777" w:rsidR="00573C35" w:rsidRPr="009B49C6" w:rsidRDefault="00573C35" w:rsidP="00573C35">
            <w:pPr>
              <w:pStyle w:val="aff3"/>
              <w:numPr>
                <w:ilvl w:val="0"/>
                <w:numId w:val="76"/>
              </w:numPr>
              <w:ind w:left="0" w:firstLine="0"/>
              <w:rPr>
                <w:rFonts w:ascii="Times New Roman" w:hAnsi="Times New Roman" w:cs="Times New Roman"/>
                <w:sz w:val="24"/>
                <w:szCs w:val="24"/>
              </w:rPr>
            </w:pPr>
          </w:p>
        </w:tc>
        <w:tc>
          <w:tcPr>
            <w:tcW w:w="1281" w:type="dxa"/>
            <w:shd w:val="clear" w:color="auto" w:fill="auto"/>
            <w:hideMark/>
          </w:tcPr>
          <w:p w14:paraId="43EAD47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2E511E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59611-2021</w:t>
            </w:r>
          </w:p>
        </w:tc>
        <w:tc>
          <w:tcPr>
            <w:tcW w:w="4248" w:type="dxa"/>
            <w:shd w:val="clear" w:color="auto" w:fill="auto"/>
            <w:hideMark/>
          </w:tcPr>
          <w:p w14:paraId="48EC816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Система водоотвода. Требования к проектированию</w:t>
            </w:r>
          </w:p>
        </w:tc>
        <w:tc>
          <w:tcPr>
            <w:tcW w:w="1560" w:type="dxa"/>
            <w:shd w:val="clear" w:color="auto" w:fill="auto"/>
            <w:hideMark/>
          </w:tcPr>
          <w:p w14:paraId="342CB53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01.09.2021</w:t>
            </w:r>
          </w:p>
        </w:tc>
        <w:tc>
          <w:tcPr>
            <w:tcW w:w="1276" w:type="dxa"/>
            <w:shd w:val="clear" w:color="auto" w:fill="auto"/>
            <w:hideMark/>
          </w:tcPr>
          <w:p w14:paraId="322FE6CD"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tc>
        <w:tc>
          <w:tcPr>
            <w:tcW w:w="4395" w:type="dxa"/>
            <w:shd w:val="clear" w:color="auto" w:fill="auto"/>
          </w:tcPr>
          <w:p w14:paraId="72B623AE" w14:textId="77777777" w:rsidR="00573C35" w:rsidRPr="009B49C6" w:rsidRDefault="00573C35" w:rsidP="00573C35">
            <w:pPr>
              <w:contextualSpacing/>
              <w:rPr>
                <w:rFonts w:ascii="Times New Roman" w:hAnsi="Times New Roman" w:cs="Times New Roman"/>
                <w:sz w:val="24"/>
                <w:szCs w:val="24"/>
              </w:rPr>
            </w:pPr>
          </w:p>
        </w:tc>
      </w:tr>
      <w:tr w:rsidR="00573C35" w:rsidRPr="009B49C6" w14:paraId="25E606BA" w14:textId="77777777" w:rsidTr="004F356D">
        <w:trPr>
          <w:trHeight w:val="563"/>
        </w:trPr>
        <w:tc>
          <w:tcPr>
            <w:tcW w:w="709" w:type="dxa"/>
            <w:shd w:val="clear" w:color="auto" w:fill="auto"/>
          </w:tcPr>
          <w:p w14:paraId="6ABF98D7" w14:textId="77777777" w:rsidR="00573C35" w:rsidRPr="009B49C6" w:rsidRDefault="00573C35" w:rsidP="00573C35">
            <w:pPr>
              <w:pStyle w:val="aff3"/>
              <w:numPr>
                <w:ilvl w:val="0"/>
                <w:numId w:val="76"/>
              </w:numPr>
              <w:ind w:left="0" w:firstLine="0"/>
              <w:rPr>
                <w:rFonts w:ascii="Times New Roman" w:hAnsi="Times New Roman" w:cs="Times New Roman"/>
                <w:sz w:val="24"/>
                <w:szCs w:val="24"/>
              </w:rPr>
            </w:pPr>
          </w:p>
        </w:tc>
        <w:tc>
          <w:tcPr>
            <w:tcW w:w="1281" w:type="dxa"/>
            <w:shd w:val="clear" w:color="auto" w:fill="auto"/>
            <w:hideMark/>
          </w:tcPr>
          <w:p w14:paraId="5357562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891258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59980-2022</w:t>
            </w:r>
          </w:p>
        </w:tc>
        <w:tc>
          <w:tcPr>
            <w:tcW w:w="4248" w:type="dxa"/>
            <w:shd w:val="clear" w:color="auto" w:fill="auto"/>
            <w:hideMark/>
          </w:tcPr>
          <w:p w14:paraId="5358B20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Сооружения противоналедные. Общие требования.</w:t>
            </w:r>
          </w:p>
        </w:tc>
        <w:tc>
          <w:tcPr>
            <w:tcW w:w="1560" w:type="dxa"/>
            <w:shd w:val="clear" w:color="auto" w:fill="auto"/>
            <w:hideMark/>
          </w:tcPr>
          <w:p w14:paraId="0CB3CE6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01.03.2022</w:t>
            </w:r>
          </w:p>
        </w:tc>
        <w:tc>
          <w:tcPr>
            <w:tcW w:w="1276" w:type="dxa"/>
            <w:shd w:val="clear" w:color="auto" w:fill="auto"/>
            <w:hideMark/>
          </w:tcPr>
          <w:p w14:paraId="69012C6A"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6D11BBCB"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tc>
        <w:tc>
          <w:tcPr>
            <w:tcW w:w="4395" w:type="dxa"/>
            <w:shd w:val="clear" w:color="auto" w:fill="auto"/>
          </w:tcPr>
          <w:p w14:paraId="5C5E3A0E" w14:textId="77777777" w:rsidR="00573C35" w:rsidRPr="009B49C6" w:rsidRDefault="00573C35" w:rsidP="00573C35">
            <w:pPr>
              <w:contextualSpacing/>
              <w:rPr>
                <w:rFonts w:ascii="Times New Roman" w:hAnsi="Times New Roman" w:cs="Times New Roman"/>
                <w:sz w:val="24"/>
                <w:szCs w:val="24"/>
              </w:rPr>
            </w:pPr>
          </w:p>
        </w:tc>
      </w:tr>
      <w:tr w:rsidR="00573C35" w:rsidRPr="009B49C6" w14:paraId="4BE59FCF" w14:textId="77777777" w:rsidTr="004F356D">
        <w:trPr>
          <w:trHeight w:val="260"/>
        </w:trPr>
        <w:tc>
          <w:tcPr>
            <w:tcW w:w="709" w:type="dxa"/>
            <w:shd w:val="clear" w:color="auto" w:fill="auto"/>
          </w:tcPr>
          <w:p w14:paraId="049CC6AB" w14:textId="77777777" w:rsidR="00573C35" w:rsidRPr="009B49C6" w:rsidRDefault="00573C35" w:rsidP="00573C35">
            <w:pPr>
              <w:pStyle w:val="aff3"/>
              <w:numPr>
                <w:ilvl w:val="0"/>
                <w:numId w:val="76"/>
              </w:numPr>
              <w:ind w:left="0" w:firstLine="0"/>
              <w:rPr>
                <w:rFonts w:ascii="Times New Roman" w:hAnsi="Times New Roman" w:cs="Times New Roman"/>
                <w:sz w:val="24"/>
                <w:szCs w:val="24"/>
              </w:rPr>
            </w:pPr>
          </w:p>
        </w:tc>
        <w:tc>
          <w:tcPr>
            <w:tcW w:w="1281" w:type="dxa"/>
            <w:shd w:val="clear" w:color="auto" w:fill="auto"/>
            <w:hideMark/>
          </w:tcPr>
          <w:p w14:paraId="0D7E515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203011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59983-2022</w:t>
            </w:r>
          </w:p>
        </w:tc>
        <w:tc>
          <w:tcPr>
            <w:tcW w:w="4248" w:type="dxa"/>
            <w:shd w:val="clear" w:color="auto" w:fill="auto"/>
            <w:hideMark/>
          </w:tcPr>
          <w:p w14:paraId="084DE00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Сооружения противоналедные. Правила проектирования.</w:t>
            </w:r>
          </w:p>
        </w:tc>
        <w:tc>
          <w:tcPr>
            <w:tcW w:w="1560" w:type="dxa"/>
            <w:shd w:val="clear" w:color="auto" w:fill="auto"/>
            <w:hideMark/>
          </w:tcPr>
          <w:p w14:paraId="2E98D62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01.03.2022</w:t>
            </w:r>
          </w:p>
        </w:tc>
        <w:tc>
          <w:tcPr>
            <w:tcW w:w="1276" w:type="dxa"/>
            <w:shd w:val="clear" w:color="auto" w:fill="auto"/>
            <w:hideMark/>
          </w:tcPr>
          <w:p w14:paraId="385D1719"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664BEE00"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tc>
        <w:tc>
          <w:tcPr>
            <w:tcW w:w="4395" w:type="dxa"/>
            <w:shd w:val="clear" w:color="auto" w:fill="auto"/>
          </w:tcPr>
          <w:p w14:paraId="09F660A0" w14:textId="77777777" w:rsidR="00573C35" w:rsidRPr="009B49C6" w:rsidRDefault="00573C35" w:rsidP="00573C35">
            <w:pPr>
              <w:contextualSpacing/>
              <w:rPr>
                <w:rFonts w:ascii="Times New Roman" w:hAnsi="Times New Roman" w:cs="Times New Roman"/>
                <w:sz w:val="24"/>
                <w:szCs w:val="24"/>
              </w:rPr>
            </w:pPr>
          </w:p>
        </w:tc>
      </w:tr>
      <w:tr w:rsidR="00573C35" w:rsidRPr="009B49C6" w14:paraId="4FBBA9F9" w14:textId="77777777" w:rsidTr="004F356D">
        <w:trPr>
          <w:trHeight w:val="260"/>
        </w:trPr>
        <w:tc>
          <w:tcPr>
            <w:tcW w:w="709" w:type="dxa"/>
            <w:shd w:val="clear" w:color="auto" w:fill="auto"/>
          </w:tcPr>
          <w:p w14:paraId="05173B73" w14:textId="77777777" w:rsidR="00573C35" w:rsidRPr="009B49C6" w:rsidRDefault="00573C35" w:rsidP="00573C35">
            <w:pPr>
              <w:pStyle w:val="aff3"/>
              <w:numPr>
                <w:ilvl w:val="0"/>
                <w:numId w:val="76"/>
              </w:numPr>
              <w:ind w:left="0" w:firstLine="0"/>
              <w:rPr>
                <w:rFonts w:ascii="Times New Roman" w:hAnsi="Times New Roman" w:cs="Times New Roman"/>
                <w:sz w:val="24"/>
                <w:szCs w:val="24"/>
              </w:rPr>
            </w:pPr>
          </w:p>
        </w:tc>
        <w:tc>
          <w:tcPr>
            <w:tcW w:w="1281" w:type="dxa"/>
            <w:shd w:val="clear" w:color="auto" w:fill="auto"/>
          </w:tcPr>
          <w:p w14:paraId="6750582F" w14:textId="73C6CB56"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1053DFC4" w14:textId="2C739782"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57144-2016</w:t>
            </w:r>
          </w:p>
        </w:tc>
        <w:tc>
          <w:tcPr>
            <w:tcW w:w="4248" w:type="dxa"/>
            <w:shd w:val="clear" w:color="auto" w:fill="auto"/>
          </w:tcPr>
          <w:p w14:paraId="7CBC09C3" w14:textId="6988140A"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Специальные технические средства, работающие в автоматическом режиме и имеющие функции фото- и киносъемки, видеозаписи, для обеспечения контроля за дорожным движением</w:t>
            </w:r>
          </w:p>
        </w:tc>
        <w:tc>
          <w:tcPr>
            <w:tcW w:w="1560" w:type="dxa"/>
            <w:shd w:val="clear" w:color="auto" w:fill="auto"/>
          </w:tcPr>
          <w:p w14:paraId="54CF7A72" w14:textId="49C3BA4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01.06.2017</w:t>
            </w:r>
          </w:p>
        </w:tc>
        <w:tc>
          <w:tcPr>
            <w:tcW w:w="1276" w:type="dxa"/>
            <w:shd w:val="clear" w:color="auto" w:fill="auto"/>
          </w:tcPr>
          <w:p w14:paraId="369943F4" w14:textId="55B1D023"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shd w:val="clear" w:color="auto" w:fill="auto"/>
          </w:tcPr>
          <w:p w14:paraId="30D0A7A1" w14:textId="77777777" w:rsidR="00573C35" w:rsidRPr="009B49C6" w:rsidRDefault="00573C35" w:rsidP="00573C35">
            <w:pPr>
              <w:contextualSpacing/>
              <w:rPr>
                <w:rFonts w:ascii="Times New Roman" w:hAnsi="Times New Roman" w:cs="Times New Roman"/>
                <w:sz w:val="24"/>
                <w:szCs w:val="24"/>
              </w:rPr>
            </w:pPr>
          </w:p>
        </w:tc>
      </w:tr>
      <w:tr w:rsidR="00573C35" w:rsidRPr="009B49C6" w14:paraId="4261097E" w14:textId="77777777" w:rsidTr="004F356D">
        <w:trPr>
          <w:trHeight w:val="450"/>
        </w:trPr>
        <w:tc>
          <w:tcPr>
            <w:tcW w:w="709" w:type="dxa"/>
            <w:shd w:val="clear" w:color="auto" w:fill="auto"/>
          </w:tcPr>
          <w:p w14:paraId="43309F31" w14:textId="77777777" w:rsidR="00573C35" w:rsidRPr="009B49C6" w:rsidRDefault="00573C35" w:rsidP="00573C35">
            <w:pPr>
              <w:pStyle w:val="aff3"/>
              <w:numPr>
                <w:ilvl w:val="0"/>
                <w:numId w:val="76"/>
              </w:numPr>
              <w:ind w:left="0" w:firstLine="0"/>
              <w:rPr>
                <w:rFonts w:ascii="Times New Roman" w:hAnsi="Times New Roman" w:cs="Times New Roman"/>
                <w:sz w:val="24"/>
                <w:szCs w:val="24"/>
              </w:rPr>
            </w:pPr>
          </w:p>
        </w:tc>
        <w:tc>
          <w:tcPr>
            <w:tcW w:w="1281" w:type="dxa"/>
            <w:shd w:val="clear" w:color="auto" w:fill="auto"/>
            <w:hideMark/>
          </w:tcPr>
          <w:p w14:paraId="3B57F03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37A770E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104.13330.2016</w:t>
            </w:r>
          </w:p>
        </w:tc>
        <w:tc>
          <w:tcPr>
            <w:tcW w:w="4248" w:type="dxa"/>
            <w:shd w:val="clear" w:color="auto" w:fill="auto"/>
            <w:hideMark/>
          </w:tcPr>
          <w:p w14:paraId="2DA24E1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Инженерная защита территории от затопления и подтопления»</w:t>
            </w:r>
          </w:p>
          <w:p w14:paraId="469AA6D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Актуализированная редакция</w:t>
            </w:r>
          </w:p>
          <w:p w14:paraId="35FF61D2" w14:textId="77A5CF7A"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СНиП 2.06.15-85</w:t>
            </w:r>
          </w:p>
        </w:tc>
        <w:tc>
          <w:tcPr>
            <w:tcW w:w="1560" w:type="dxa"/>
            <w:shd w:val="clear" w:color="auto" w:fill="auto"/>
            <w:hideMark/>
          </w:tcPr>
          <w:p w14:paraId="2158755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17.06.2017</w:t>
            </w:r>
          </w:p>
        </w:tc>
        <w:tc>
          <w:tcPr>
            <w:tcW w:w="1276" w:type="dxa"/>
            <w:shd w:val="clear" w:color="auto" w:fill="auto"/>
            <w:hideMark/>
          </w:tcPr>
          <w:p w14:paraId="599AE326"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26090066" w14:textId="7033D582"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573C35" w:rsidRPr="009B49C6" w14:paraId="3C2BA0FB" w14:textId="77777777" w:rsidTr="004F356D">
        <w:trPr>
          <w:trHeight w:val="532"/>
        </w:trPr>
        <w:tc>
          <w:tcPr>
            <w:tcW w:w="709" w:type="dxa"/>
            <w:tcBorders>
              <w:bottom w:val="single" w:sz="4" w:space="0" w:color="auto"/>
            </w:tcBorders>
            <w:shd w:val="clear" w:color="auto" w:fill="auto"/>
          </w:tcPr>
          <w:p w14:paraId="1FB608B5" w14:textId="77777777" w:rsidR="00573C35" w:rsidRPr="009B49C6" w:rsidRDefault="00573C35" w:rsidP="00573C35">
            <w:pPr>
              <w:pStyle w:val="aff3"/>
              <w:numPr>
                <w:ilvl w:val="0"/>
                <w:numId w:val="76"/>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hideMark/>
          </w:tcPr>
          <w:p w14:paraId="2578CAB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tcBorders>
              <w:bottom w:val="single" w:sz="4" w:space="0" w:color="auto"/>
            </w:tcBorders>
            <w:shd w:val="clear" w:color="auto" w:fill="auto"/>
            <w:hideMark/>
          </w:tcPr>
          <w:p w14:paraId="26069D5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250.1325800.2016</w:t>
            </w:r>
          </w:p>
        </w:tc>
        <w:tc>
          <w:tcPr>
            <w:tcW w:w="4248" w:type="dxa"/>
            <w:tcBorders>
              <w:bottom w:val="single" w:sz="4" w:space="0" w:color="auto"/>
            </w:tcBorders>
            <w:shd w:val="clear" w:color="auto" w:fill="auto"/>
            <w:hideMark/>
          </w:tcPr>
          <w:p w14:paraId="66CEBC9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Здания и сооружения. Защита от подземных вод</w:t>
            </w:r>
          </w:p>
        </w:tc>
        <w:tc>
          <w:tcPr>
            <w:tcW w:w="1560" w:type="dxa"/>
            <w:tcBorders>
              <w:bottom w:val="single" w:sz="4" w:space="0" w:color="auto"/>
            </w:tcBorders>
            <w:shd w:val="clear" w:color="auto" w:fill="auto"/>
            <w:hideMark/>
          </w:tcPr>
          <w:p w14:paraId="2424D5B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01.09.2016</w:t>
            </w:r>
          </w:p>
        </w:tc>
        <w:tc>
          <w:tcPr>
            <w:tcW w:w="1276" w:type="dxa"/>
            <w:tcBorders>
              <w:bottom w:val="single" w:sz="4" w:space="0" w:color="auto"/>
            </w:tcBorders>
            <w:shd w:val="clear" w:color="auto" w:fill="auto"/>
            <w:hideMark/>
          </w:tcPr>
          <w:p w14:paraId="34280C40" w14:textId="77777777" w:rsidR="00573C35" w:rsidRPr="009B49C6" w:rsidRDefault="00573C35" w:rsidP="00573C35">
            <w:pPr>
              <w:contextualSpacing/>
              <w:jc w:val="center"/>
              <w:rPr>
                <w:rFonts w:ascii="Times New Roman" w:hAnsi="Times New Roman" w:cs="Times New Roman"/>
                <w:sz w:val="24"/>
                <w:szCs w:val="24"/>
              </w:rPr>
            </w:pPr>
          </w:p>
        </w:tc>
        <w:tc>
          <w:tcPr>
            <w:tcW w:w="4395" w:type="dxa"/>
            <w:tcBorders>
              <w:bottom w:val="single" w:sz="4" w:space="0" w:color="auto"/>
            </w:tcBorders>
            <w:shd w:val="clear" w:color="auto" w:fill="auto"/>
          </w:tcPr>
          <w:p w14:paraId="7F6AB841" w14:textId="0B6DAFC5"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573C35" w:rsidRPr="009B49C6" w14:paraId="4C931CAE" w14:textId="77777777" w:rsidTr="004F356D">
        <w:trPr>
          <w:trHeight w:val="300"/>
        </w:trPr>
        <w:tc>
          <w:tcPr>
            <w:tcW w:w="15736" w:type="dxa"/>
            <w:gridSpan w:val="7"/>
            <w:tcBorders>
              <w:bottom w:val="single" w:sz="4" w:space="0" w:color="auto"/>
            </w:tcBorders>
            <w:shd w:val="clear" w:color="auto" w:fill="auto"/>
          </w:tcPr>
          <w:p w14:paraId="70CB9153"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b/>
                <w:sz w:val="24"/>
                <w:szCs w:val="24"/>
              </w:rPr>
              <w:t>9.3 – Другое (в части изделий)</w:t>
            </w:r>
          </w:p>
        </w:tc>
      </w:tr>
      <w:tr w:rsidR="00573C35" w:rsidRPr="009B49C6" w14:paraId="2D8B1489" w14:textId="77777777" w:rsidTr="004F356D">
        <w:trPr>
          <w:trHeight w:val="675"/>
        </w:trPr>
        <w:tc>
          <w:tcPr>
            <w:tcW w:w="709" w:type="dxa"/>
            <w:tcBorders>
              <w:top w:val="single" w:sz="4" w:space="0" w:color="auto"/>
            </w:tcBorders>
            <w:shd w:val="clear" w:color="auto" w:fill="auto"/>
          </w:tcPr>
          <w:p w14:paraId="42C01F0B" w14:textId="77777777" w:rsidR="00573C35" w:rsidRPr="009B49C6" w:rsidRDefault="00573C35" w:rsidP="00573C35">
            <w:pPr>
              <w:pStyle w:val="aff3"/>
              <w:numPr>
                <w:ilvl w:val="0"/>
                <w:numId w:val="77"/>
              </w:numPr>
              <w:ind w:left="0" w:firstLine="0"/>
              <w:rPr>
                <w:rFonts w:ascii="Times New Roman" w:hAnsi="Times New Roman" w:cs="Times New Roman"/>
                <w:sz w:val="24"/>
                <w:szCs w:val="24"/>
              </w:rPr>
            </w:pPr>
          </w:p>
        </w:tc>
        <w:tc>
          <w:tcPr>
            <w:tcW w:w="1281" w:type="dxa"/>
            <w:tcBorders>
              <w:top w:val="single" w:sz="4" w:space="0" w:color="auto"/>
            </w:tcBorders>
            <w:shd w:val="clear" w:color="auto" w:fill="auto"/>
            <w:hideMark/>
          </w:tcPr>
          <w:p w14:paraId="5F73CF0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tcBorders>
              <w:top w:val="single" w:sz="4" w:space="0" w:color="auto"/>
            </w:tcBorders>
            <w:shd w:val="clear" w:color="auto" w:fill="auto"/>
            <w:hideMark/>
          </w:tcPr>
          <w:p w14:paraId="78DAE85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33147-2014</w:t>
            </w:r>
          </w:p>
        </w:tc>
        <w:tc>
          <w:tcPr>
            <w:tcW w:w="4248" w:type="dxa"/>
            <w:tcBorders>
              <w:top w:val="single" w:sz="4" w:space="0" w:color="auto"/>
            </w:tcBorders>
            <w:shd w:val="clear" w:color="auto" w:fill="auto"/>
            <w:hideMark/>
          </w:tcPr>
          <w:p w14:paraId="010FF11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Плиты дорожные железобетонные. Методы контроля</w:t>
            </w:r>
          </w:p>
        </w:tc>
        <w:tc>
          <w:tcPr>
            <w:tcW w:w="1560" w:type="dxa"/>
            <w:tcBorders>
              <w:top w:val="single" w:sz="4" w:space="0" w:color="auto"/>
            </w:tcBorders>
            <w:shd w:val="clear" w:color="auto" w:fill="auto"/>
            <w:hideMark/>
          </w:tcPr>
          <w:p w14:paraId="5BA04AD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tcBorders>
              <w:top w:val="single" w:sz="4" w:space="0" w:color="auto"/>
            </w:tcBorders>
            <w:shd w:val="clear" w:color="auto" w:fill="auto"/>
            <w:hideMark/>
          </w:tcPr>
          <w:p w14:paraId="2F639A8F"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tcBorders>
              <w:top w:val="single" w:sz="4" w:space="0" w:color="auto"/>
            </w:tcBorders>
            <w:shd w:val="clear" w:color="auto" w:fill="auto"/>
          </w:tcPr>
          <w:p w14:paraId="1B2D225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4640CBB6" w14:textId="77777777" w:rsidTr="004F356D">
        <w:trPr>
          <w:trHeight w:val="811"/>
        </w:trPr>
        <w:tc>
          <w:tcPr>
            <w:tcW w:w="709" w:type="dxa"/>
            <w:shd w:val="clear" w:color="auto" w:fill="auto"/>
          </w:tcPr>
          <w:p w14:paraId="4B9F96B3" w14:textId="77777777" w:rsidR="00573C35" w:rsidRPr="009B49C6" w:rsidRDefault="00573C35" w:rsidP="00573C35">
            <w:pPr>
              <w:pStyle w:val="aff3"/>
              <w:numPr>
                <w:ilvl w:val="0"/>
                <w:numId w:val="77"/>
              </w:numPr>
              <w:ind w:left="0" w:firstLine="0"/>
              <w:rPr>
                <w:rFonts w:ascii="Times New Roman" w:hAnsi="Times New Roman" w:cs="Times New Roman"/>
                <w:sz w:val="24"/>
                <w:szCs w:val="24"/>
              </w:rPr>
            </w:pPr>
          </w:p>
        </w:tc>
        <w:tc>
          <w:tcPr>
            <w:tcW w:w="1281" w:type="dxa"/>
            <w:shd w:val="clear" w:color="auto" w:fill="auto"/>
            <w:hideMark/>
          </w:tcPr>
          <w:p w14:paraId="44651D1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7619701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33148-2014</w:t>
            </w:r>
          </w:p>
        </w:tc>
        <w:tc>
          <w:tcPr>
            <w:tcW w:w="4248" w:type="dxa"/>
            <w:shd w:val="clear" w:color="auto" w:fill="auto"/>
            <w:hideMark/>
          </w:tcPr>
          <w:p w14:paraId="48EEFF4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Плиты дорожные железобетонные. Технические требования</w:t>
            </w:r>
          </w:p>
        </w:tc>
        <w:tc>
          <w:tcPr>
            <w:tcW w:w="1560" w:type="dxa"/>
            <w:shd w:val="clear" w:color="auto" w:fill="auto"/>
            <w:hideMark/>
          </w:tcPr>
          <w:p w14:paraId="13C4DCB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hideMark/>
          </w:tcPr>
          <w:p w14:paraId="0253B3EB"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6029FFA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228F4FC1" w14:textId="77777777" w:rsidTr="004F356D">
        <w:trPr>
          <w:trHeight w:val="728"/>
        </w:trPr>
        <w:tc>
          <w:tcPr>
            <w:tcW w:w="709" w:type="dxa"/>
            <w:shd w:val="clear" w:color="auto" w:fill="auto"/>
          </w:tcPr>
          <w:p w14:paraId="3ED3D823" w14:textId="77777777" w:rsidR="00573C35" w:rsidRPr="009B49C6" w:rsidRDefault="00573C35" w:rsidP="00573C35">
            <w:pPr>
              <w:pStyle w:val="aff3"/>
              <w:numPr>
                <w:ilvl w:val="0"/>
                <w:numId w:val="77"/>
              </w:numPr>
              <w:ind w:left="0" w:firstLine="0"/>
              <w:rPr>
                <w:rFonts w:ascii="Times New Roman" w:hAnsi="Times New Roman" w:cs="Times New Roman"/>
                <w:sz w:val="24"/>
                <w:szCs w:val="24"/>
              </w:rPr>
            </w:pPr>
          </w:p>
        </w:tc>
        <w:tc>
          <w:tcPr>
            <w:tcW w:w="1281" w:type="dxa"/>
          </w:tcPr>
          <w:p w14:paraId="60179A71" w14:textId="77777777" w:rsidR="00573C35" w:rsidRPr="009B49C6" w:rsidRDefault="00573C35" w:rsidP="00573C35">
            <w:pPr>
              <w:contextualSpacing/>
              <w:rPr>
                <w:rFonts w:ascii="Times New Roman" w:hAnsi="Times New Roman" w:cs="Times New Roman"/>
                <w:sz w:val="24"/>
                <w:szCs w:val="24"/>
              </w:rPr>
            </w:pPr>
            <w:r w:rsidRPr="009B49C6">
              <w:rPr>
                <w:rFonts w:ascii="Times New Roman" w:eastAsiaTheme="minorHAnsi" w:hAnsi="Times New Roman" w:cs="Times New Roman"/>
                <w:sz w:val="24"/>
                <w:szCs w:val="24"/>
              </w:rPr>
              <w:t>ГОСТ</w:t>
            </w:r>
          </w:p>
        </w:tc>
        <w:tc>
          <w:tcPr>
            <w:tcW w:w="2267" w:type="dxa"/>
          </w:tcPr>
          <w:p w14:paraId="048CD831" w14:textId="77777777" w:rsidR="00573C35" w:rsidRPr="009B49C6" w:rsidRDefault="00573C35" w:rsidP="00573C35">
            <w:pPr>
              <w:contextualSpacing/>
              <w:rPr>
                <w:rFonts w:ascii="Times New Roman" w:hAnsi="Times New Roman" w:cs="Times New Roman"/>
                <w:sz w:val="24"/>
                <w:szCs w:val="24"/>
              </w:rPr>
            </w:pPr>
            <w:r w:rsidRPr="009B49C6">
              <w:rPr>
                <w:rFonts w:ascii="Times New Roman" w:eastAsiaTheme="minorHAnsi" w:hAnsi="Times New Roman" w:cs="Times New Roman"/>
                <w:sz w:val="24"/>
                <w:szCs w:val="24"/>
              </w:rPr>
              <w:t>32871-2014</w:t>
            </w:r>
          </w:p>
        </w:tc>
        <w:tc>
          <w:tcPr>
            <w:tcW w:w="4248" w:type="dxa"/>
          </w:tcPr>
          <w:p w14:paraId="2A4E7BEF" w14:textId="77777777" w:rsidR="00573C35" w:rsidRPr="009B49C6" w:rsidRDefault="00573C35" w:rsidP="00573C3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B49C6">
              <w:rPr>
                <w:rFonts w:ascii="Times New Roman" w:eastAsiaTheme="minorHAnsi" w:hAnsi="Times New Roman" w:cs="Times New Roman"/>
                <w:sz w:val="24"/>
                <w:szCs w:val="24"/>
              </w:rPr>
              <w:t>Трубы дорожные водопропускные.</w:t>
            </w:r>
          </w:p>
          <w:p w14:paraId="1FF55924" w14:textId="77777777" w:rsidR="00573C35" w:rsidRPr="009B49C6" w:rsidRDefault="00573C35" w:rsidP="00573C35">
            <w:pPr>
              <w:contextualSpacing/>
              <w:rPr>
                <w:rFonts w:ascii="Times New Roman" w:hAnsi="Times New Roman" w:cs="Times New Roman"/>
                <w:sz w:val="24"/>
                <w:szCs w:val="24"/>
              </w:rPr>
            </w:pPr>
            <w:r w:rsidRPr="009B49C6">
              <w:rPr>
                <w:rFonts w:ascii="Times New Roman" w:eastAsiaTheme="minorHAnsi" w:hAnsi="Times New Roman" w:cs="Times New Roman"/>
                <w:sz w:val="24"/>
                <w:szCs w:val="24"/>
              </w:rPr>
              <w:t>Технические требования</w:t>
            </w:r>
          </w:p>
        </w:tc>
        <w:tc>
          <w:tcPr>
            <w:tcW w:w="1560" w:type="dxa"/>
          </w:tcPr>
          <w:p w14:paraId="22698156" w14:textId="77777777" w:rsidR="00573C35" w:rsidRPr="009B49C6" w:rsidRDefault="00573C35" w:rsidP="00573C35">
            <w:pPr>
              <w:contextualSpacing/>
              <w:rPr>
                <w:rFonts w:ascii="Times New Roman" w:hAnsi="Times New Roman" w:cs="Times New Roman"/>
                <w:sz w:val="24"/>
                <w:szCs w:val="24"/>
              </w:rPr>
            </w:pPr>
            <w:r w:rsidRPr="009B49C6">
              <w:rPr>
                <w:rFonts w:ascii="Times New Roman" w:eastAsiaTheme="minorHAnsi" w:hAnsi="Times New Roman" w:cs="Times New Roman"/>
                <w:sz w:val="24"/>
                <w:szCs w:val="24"/>
              </w:rPr>
              <w:t>01.07.2015</w:t>
            </w:r>
          </w:p>
        </w:tc>
        <w:tc>
          <w:tcPr>
            <w:tcW w:w="1276" w:type="dxa"/>
          </w:tcPr>
          <w:p w14:paraId="4493901E"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3.4</w:t>
            </w:r>
          </w:p>
          <w:p w14:paraId="6C0C9A80"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4.4</w:t>
            </w:r>
          </w:p>
          <w:p w14:paraId="3A9004E8"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5.4</w:t>
            </w:r>
          </w:p>
          <w:p w14:paraId="4218FB0B"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p w14:paraId="5363A8C4"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7.4</w:t>
            </w:r>
          </w:p>
        </w:tc>
        <w:tc>
          <w:tcPr>
            <w:tcW w:w="4395" w:type="dxa"/>
          </w:tcPr>
          <w:p w14:paraId="314E43E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22187F01" w14:textId="77777777" w:rsidTr="004F356D">
        <w:trPr>
          <w:trHeight w:val="728"/>
        </w:trPr>
        <w:tc>
          <w:tcPr>
            <w:tcW w:w="709" w:type="dxa"/>
            <w:shd w:val="clear" w:color="auto" w:fill="auto"/>
          </w:tcPr>
          <w:p w14:paraId="6EF3755A" w14:textId="77777777" w:rsidR="00573C35" w:rsidRPr="009B49C6" w:rsidRDefault="00573C35" w:rsidP="00573C35">
            <w:pPr>
              <w:pStyle w:val="aff3"/>
              <w:numPr>
                <w:ilvl w:val="0"/>
                <w:numId w:val="77"/>
              </w:numPr>
              <w:ind w:left="0" w:firstLine="0"/>
              <w:rPr>
                <w:rFonts w:ascii="Times New Roman" w:hAnsi="Times New Roman" w:cs="Times New Roman"/>
                <w:sz w:val="24"/>
                <w:szCs w:val="24"/>
              </w:rPr>
            </w:pPr>
          </w:p>
        </w:tc>
        <w:tc>
          <w:tcPr>
            <w:tcW w:w="1281" w:type="dxa"/>
            <w:shd w:val="clear" w:color="auto" w:fill="auto"/>
            <w:hideMark/>
          </w:tcPr>
          <w:p w14:paraId="0CEA008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0822CDD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32961-2014</w:t>
            </w:r>
          </w:p>
        </w:tc>
        <w:tc>
          <w:tcPr>
            <w:tcW w:w="4248" w:type="dxa"/>
            <w:shd w:val="clear" w:color="auto" w:fill="auto"/>
            <w:hideMark/>
          </w:tcPr>
          <w:p w14:paraId="3A3FEE6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Камни бортовые. Технические требования</w:t>
            </w:r>
          </w:p>
        </w:tc>
        <w:tc>
          <w:tcPr>
            <w:tcW w:w="1560" w:type="dxa"/>
            <w:shd w:val="clear" w:color="auto" w:fill="auto"/>
            <w:hideMark/>
          </w:tcPr>
          <w:p w14:paraId="41A8ABF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7EDA33CA"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1401BF6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16AA9C0C" w14:textId="77777777" w:rsidTr="004F356D">
        <w:trPr>
          <w:trHeight w:val="463"/>
        </w:trPr>
        <w:tc>
          <w:tcPr>
            <w:tcW w:w="709" w:type="dxa"/>
            <w:shd w:val="clear" w:color="auto" w:fill="auto"/>
          </w:tcPr>
          <w:p w14:paraId="20CCFFC3" w14:textId="77777777" w:rsidR="00573C35" w:rsidRPr="009B49C6" w:rsidRDefault="00573C35" w:rsidP="00573C35">
            <w:pPr>
              <w:pStyle w:val="aff3"/>
              <w:numPr>
                <w:ilvl w:val="0"/>
                <w:numId w:val="77"/>
              </w:numPr>
              <w:ind w:left="0" w:firstLine="0"/>
              <w:rPr>
                <w:rFonts w:ascii="Times New Roman" w:hAnsi="Times New Roman" w:cs="Times New Roman"/>
                <w:sz w:val="24"/>
                <w:szCs w:val="24"/>
              </w:rPr>
            </w:pPr>
          </w:p>
        </w:tc>
        <w:tc>
          <w:tcPr>
            <w:tcW w:w="1281" w:type="dxa"/>
            <w:shd w:val="clear" w:color="auto" w:fill="auto"/>
            <w:hideMark/>
          </w:tcPr>
          <w:p w14:paraId="737CB0B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194EE6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32962-2014</w:t>
            </w:r>
          </w:p>
        </w:tc>
        <w:tc>
          <w:tcPr>
            <w:tcW w:w="4248" w:type="dxa"/>
            <w:shd w:val="clear" w:color="auto" w:fill="auto"/>
            <w:hideMark/>
          </w:tcPr>
          <w:p w14:paraId="198B5BB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Камни бортовые. Методы контроля</w:t>
            </w:r>
          </w:p>
        </w:tc>
        <w:tc>
          <w:tcPr>
            <w:tcW w:w="1560" w:type="dxa"/>
            <w:shd w:val="clear" w:color="auto" w:fill="auto"/>
            <w:hideMark/>
          </w:tcPr>
          <w:p w14:paraId="124A0A9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3D861D66"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5D22AF4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2004E709" w14:textId="77777777" w:rsidTr="004F356D">
        <w:trPr>
          <w:trHeight w:val="335"/>
        </w:trPr>
        <w:tc>
          <w:tcPr>
            <w:tcW w:w="709" w:type="dxa"/>
            <w:shd w:val="clear" w:color="auto" w:fill="auto"/>
          </w:tcPr>
          <w:p w14:paraId="2A3131C2" w14:textId="77777777" w:rsidR="00573C35" w:rsidRPr="009B49C6" w:rsidRDefault="00573C35" w:rsidP="00573C35">
            <w:pPr>
              <w:pStyle w:val="aff3"/>
              <w:numPr>
                <w:ilvl w:val="0"/>
                <w:numId w:val="77"/>
              </w:numPr>
              <w:ind w:left="0" w:firstLine="0"/>
              <w:rPr>
                <w:rFonts w:ascii="Times New Roman" w:hAnsi="Times New Roman" w:cs="Times New Roman"/>
                <w:sz w:val="24"/>
                <w:szCs w:val="24"/>
              </w:rPr>
            </w:pPr>
          </w:p>
        </w:tc>
        <w:tc>
          <w:tcPr>
            <w:tcW w:w="1281" w:type="dxa"/>
            <w:shd w:val="clear" w:color="auto" w:fill="auto"/>
            <w:hideMark/>
          </w:tcPr>
          <w:p w14:paraId="3C4E983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E31A34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33146-2014</w:t>
            </w:r>
          </w:p>
        </w:tc>
        <w:tc>
          <w:tcPr>
            <w:tcW w:w="4248" w:type="dxa"/>
            <w:shd w:val="clear" w:color="auto" w:fill="auto"/>
            <w:hideMark/>
          </w:tcPr>
          <w:p w14:paraId="415106C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Трубы дорожные водопропускные. Методы контроля</w:t>
            </w:r>
          </w:p>
        </w:tc>
        <w:tc>
          <w:tcPr>
            <w:tcW w:w="1560" w:type="dxa"/>
            <w:shd w:val="clear" w:color="auto" w:fill="auto"/>
            <w:hideMark/>
          </w:tcPr>
          <w:p w14:paraId="5C7EA88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01.08.2016</w:t>
            </w:r>
          </w:p>
        </w:tc>
        <w:tc>
          <w:tcPr>
            <w:tcW w:w="1276" w:type="dxa"/>
            <w:shd w:val="clear" w:color="auto" w:fill="auto"/>
            <w:hideMark/>
          </w:tcPr>
          <w:p w14:paraId="021557BC"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7.4</w:t>
            </w:r>
          </w:p>
          <w:p w14:paraId="07D37C5A"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57562CE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674D3E71" w14:textId="77777777" w:rsidTr="004F356D">
        <w:trPr>
          <w:trHeight w:val="446"/>
        </w:trPr>
        <w:tc>
          <w:tcPr>
            <w:tcW w:w="709" w:type="dxa"/>
            <w:shd w:val="clear" w:color="auto" w:fill="auto"/>
          </w:tcPr>
          <w:p w14:paraId="77200202" w14:textId="77777777" w:rsidR="00573C35" w:rsidRPr="009B49C6" w:rsidRDefault="00573C35" w:rsidP="00573C35">
            <w:pPr>
              <w:pStyle w:val="aff3"/>
              <w:numPr>
                <w:ilvl w:val="0"/>
                <w:numId w:val="77"/>
              </w:numPr>
              <w:ind w:left="0" w:firstLine="0"/>
              <w:rPr>
                <w:rFonts w:ascii="Times New Roman" w:hAnsi="Times New Roman" w:cs="Times New Roman"/>
                <w:sz w:val="24"/>
                <w:szCs w:val="24"/>
              </w:rPr>
            </w:pPr>
          </w:p>
        </w:tc>
        <w:tc>
          <w:tcPr>
            <w:tcW w:w="1281" w:type="dxa"/>
            <w:shd w:val="clear" w:color="auto" w:fill="auto"/>
          </w:tcPr>
          <w:p w14:paraId="21F9FA5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ГОСТ </w:t>
            </w:r>
          </w:p>
        </w:tc>
        <w:tc>
          <w:tcPr>
            <w:tcW w:w="2267" w:type="dxa"/>
            <w:shd w:val="clear" w:color="auto" w:fill="auto"/>
          </w:tcPr>
          <w:p w14:paraId="0E05BFF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8829-2018</w:t>
            </w:r>
          </w:p>
        </w:tc>
        <w:tc>
          <w:tcPr>
            <w:tcW w:w="4248" w:type="dxa"/>
            <w:shd w:val="clear" w:color="auto" w:fill="auto"/>
          </w:tcPr>
          <w:p w14:paraId="0DA115F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Изделия строительные железобетонные и бетонные заводского изготовления. Методы испытаний нагружением. Правила оценки прочности, жесткости и трещиностойкости</w:t>
            </w:r>
          </w:p>
        </w:tc>
        <w:tc>
          <w:tcPr>
            <w:tcW w:w="1560" w:type="dxa"/>
            <w:shd w:val="clear" w:color="auto" w:fill="auto"/>
          </w:tcPr>
          <w:p w14:paraId="77D5161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01.09.2019</w:t>
            </w:r>
          </w:p>
        </w:tc>
        <w:tc>
          <w:tcPr>
            <w:tcW w:w="1276" w:type="dxa"/>
            <w:shd w:val="clear" w:color="auto" w:fill="auto"/>
          </w:tcPr>
          <w:p w14:paraId="44BCB337"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1634166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7A3A9C0A" w14:textId="77777777" w:rsidTr="004F356D">
        <w:trPr>
          <w:trHeight w:val="70"/>
        </w:trPr>
        <w:tc>
          <w:tcPr>
            <w:tcW w:w="709" w:type="dxa"/>
            <w:shd w:val="clear" w:color="auto" w:fill="auto"/>
          </w:tcPr>
          <w:p w14:paraId="19617601" w14:textId="77777777" w:rsidR="00573C35" w:rsidRPr="009B49C6" w:rsidRDefault="00573C35" w:rsidP="00573C35">
            <w:pPr>
              <w:pStyle w:val="aff3"/>
              <w:numPr>
                <w:ilvl w:val="0"/>
                <w:numId w:val="77"/>
              </w:numPr>
              <w:ind w:left="0" w:firstLine="0"/>
              <w:rPr>
                <w:rFonts w:ascii="Times New Roman" w:hAnsi="Times New Roman" w:cs="Times New Roman"/>
                <w:sz w:val="24"/>
                <w:szCs w:val="24"/>
              </w:rPr>
            </w:pPr>
          </w:p>
        </w:tc>
        <w:tc>
          <w:tcPr>
            <w:tcW w:w="1281" w:type="dxa"/>
            <w:shd w:val="clear" w:color="auto" w:fill="auto"/>
          </w:tcPr>
          <w:p w14:paraId="4AF8CEF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4629BCD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59620-2022</w:t>
            </w:r>
          </w:p>
        </w:tc>
        <w:tc>
          <w:tcPr>
            <w:tcW w:w="4248" w:type="dxa"/>
            <w:shd w:val="clear" w:color="auto" w:fill="auto"/>
          </w:tcPr>
          <w:p w14:paraId="4A3D6FE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Части опорные комбинированные сферические (шаровые сегментные) для мостовых сооружений. Общие технические условия.</w:t>
            </w:r>
          </w:p>
        </w:tc>
        <w:tc>
          <w:tcPr>
            <w:tcW w:w="1560" w:type="dxa"/>
            <w:shd w:val="clear" w:color="auto" w:fill="auto"/>
          </w:tcPr>
          <w:p w14:paraId="31FA997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01.02.2022</w:t>
            </w:r>
          </w:p>
        </w:tc>
        <w:tc>
          <w:tcPr>
            <w:tcW w:w="1276" w:type="dxa"/>
            <w:shd w:val="clear" w:color="auto" w:fill="auto"/>
          </w:tcPr>
          <w:p w14:paraId="75DDDB3E"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tc>
        <w:tc>
          <w:tcPr>
            <w:tcW w:w="4395" w:type="dxa"/>
            <w:shd w:val="clear" w:color="auto" w:fill="auto"/>
          </w:tcPr>
          <w:p w14:paraId="5B30CD23" w14:textId="77777777" w:rsidR="00573C35" w:rsidRPr="009B49C6" w:rsidRDefault="00573C35" w:rsidP="00573C35">
            <w:pPr>
              <w:contextualSpacing/>
              <w:rPr>
                <w:rFonts w:ascii="Times New Roman" w:hAnsi="Times New Roman" w:cs="Times New Roman"/>
                <w:sz w:val="24"/>
                <w:szCs w:val="24"/>
              </w:rPr>
            </w:pPr>
          </w:p>
        </w:tc>
      </w:tr>
      <w:tr w:rsidR="00573C35" w:rsidRPr="009B49C6" w14:paraId="4D054ABC" w14:textId="77777777" w:rsidTr="004F356D">
        <w:trPr>
          <w:trHeight w:val="926"/>
        </w:trPr>
        <w:tc>
          <w:tcPr>
            <w:tcW w:w="709" w:type="dxa"/>
            <w:tcBorders>
              <w:bottom w:val="single" w:sz="4" w:space="0" w:color="auto"/>
            </w:tcBorders>
            <w:shd w:val="clear" w:color="auto" w:fill="auto"/>
          </w:tcPr>
          <w:p w14:paraId="35813427" w14:textId="77777777" w:rsidR="00573C35" w:rsidRPr="009B49C6" w:rsidRDefault="00573C35" w:rsidP="00573C35">
            <w:pPr>
              <w:pStyle w:val="aff3"/>
              <w:numPr>
                <w:ilvl w:val="0"/>
                <w:numId w:val="77"/>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tcPr>
          <w:p w14:paraId="38BA943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bottom w:val="single" w:sz="4" w:space="0" w:color="auto"/>
            </w:tcBorders>
            <w:shd w:val="clear" w:color="auto" w:fill="auto"/>
          </w:tcPr>
          <w:p w14:paraId="68D49F8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71410-2024</w:t>
            </w:r>
          </w:p>
        </w:tc>
        <w:tc>
          <w:tcPr>
            <w:tcW w:w="4248" w:type="dxa"/>
            <w:tcBorders>
              <w:bottom w:val="single" w:sz="4" w:space="0" w:color="auto"/>
            </w:tcBorders>
            <w:shd w:val="clear" w:color="auto" w:fill="auto"/>
          </w:tcPr>
          <w:p w14:paraId="3FF7E11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Опоры для знаков дорожных информационных и опоры стационарного электрического освещения. Общие технические условия</w:t>
            </w:r>
          </w:p>
        </w:tc>
        <w:tc>
          <w:tcPr>
            <w:tcW w:w="1560" w:type="dxa"/>
            <w:tcBorders>
              <w:bottom w:val="single" w:sz="4" w:space="0" w:color="auto"/>
            </w:tcBorders>
            <w:shd w:val="clear" w:color="auto" w:fill="auto"/>
          </w:tcPr>
          <w:p w14:paraId="238234C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01.07.2024</w:t>
            </w:r>
          </w:p>
        </w:tc>
        <w:tc>
          <w:tcPr>
            <w:tcW w:w="1276" w:type="dxa"/>
            <w:tcBorders>
              <w:bottom w:val="single" w:sz="4" w:space="0" w:color="auto"/>
            </w:tcBorders>
            <w:shd w:val="clear" w:color="auto" w:fill="auto"/>
          </w:tcPr>
          <w:p w14:paraId="552F6379"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tcBorders>
              <w:bottom w:val="single" w:sz="4" w:space="0" w:color="auto"/>
            </w:tcBorders>
            <w:shd w:val="clear" w:color="auto" w:fill="auto"/>
          </w:tcPr>
          <w:p w14:paraId="1608071B" w14:textId="77777777" w:rsidR="00573C35" w:rsidRPr="009B49C6" w:rsidRDefault="00573C35" w:rsidP="00573C35">
            <w:pPr>
              <w:contextualSpacing/>
              <w:rPr>
                <w:rFonts w:ascii="Times New Roman" w:hAnsi="Times New Roman" w:cs="Times New Roman"/>
                <w:sz w:val="24"/>
                <w:szCs w:val="24"/>
              </w:rPr>
            </w:pPr>
          </w:p>
        </w:tc>
      </w:tr>
      <w:tr w:rsidR="00573C35" w:rsidRPr="009B49C6" w14:paraId="119A7720" w14:textId="77777777" w:rsidTr="004F356D">
        <w:trPr>
          <w:trHeight w:val="1012"/>
        </w:trPr>
        <w:tc>
          <w:tcPr>
            <w:tcW w:w="709" w:type="dxa"/>
            <w:tcBorders>
              <w:bottom w:val="single" w:sz="4" w:space="0" w:color="auto"/>
            </w:tcBorders>
            <w:shd w:val="clear" w:color="auto" w:fill="auto"/>
          </w:tcPr>
          <w:p w14:paraId="5F10E36A" w14:textId="77777777" w:rsidR="00573C35" w:rsidRPr="009B49C6" w:rsidRDefault="00573C35" w:rsidP="00573C35">
            <w:pPr>
              <w:pStyle w:val="aff3"/>
              <w:numPr>
                <w:ilvl w:val="0"/>
                <w:numId w:val="77"/>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tcPr>
          <w:p w14:paraId="25F1408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bottom w:val="single" w:sz="4" w:space="0" w:color="auto"/>
            </w:tcBorders>
            <w:shd w:val="clear" w:color="auto" w:fill="auto"/>
          </w:tcPr>
          <w:p w14:paraId="3345983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71594-2024</w:t>
            </w:r>
          </w:p>
        </w:tc>
        <w:tc>
          <w:tcPr>
            <w:tcW w:w="4248" w:type="dxa"/>
            <w:tcBorders>
              <w:bottom w:val="single" w:sz="4" w:space="0" w:color="auto"/>
            </w:tcBorders>
            <w:shd w:val="clear" w:color="auto" w:fill="auto"/>
          </w:tcPr>
          <w:p w14:paraId="0FEE5F8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Проектирование элементов из клееной древесины</w:t>
            </w:r>
          </w:p>
        </w:tc>
        <w:tc>
          <w:tcPr>
            <w:tcW w:w="1560" w:type="dxa"/>
            <w:tcBorders>
              <w:bottom w:val="single" w:sz="4" w:space="0" w:color="auto"/>
            </w:tcBorders>
            <w:shd w:val="clear" w:color="auto" w:fill="auto"/>
          </w:tcPr>
          <w:p w14:paraId="46D2E80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01.12.2024</w:t>
            </w:r>
          </w:p>
        </w:tc>
        <w:tc>
          <w:tcPr>
            <w:tcW w:w="1276" w:type="dxa"/>
            <w:tcBorders>
              <w:bottom w:val="single" w:sz="4" w:space="0" w:color="auto"/>
            </w:tcBorders>
            <w:shd w:val="clear" w:color="auto" w:fill="auto"/>
          </w:tcPr>
          <w:p w14:paraId="241C1A4E"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tc>
        <w:tc>
          <w:tcPr>
            <w:tcW w:w="4395" w:type="dxa"/>
            <w:tcBorders>
              <w:bottom w:val="single" w:sz="4" w:space="0" w:color="auto"/>
            </w:tcBorders>
            <w:shd w:val="clear" w:color="auto" w:fill="auto"/>
          </w:tcPr>
          <w:p w14:paraId="6529D9EE" w14:textId="77777777" w:rsidR="00573C35" w:rsidRPr="009B49C6" w:rsidRDefault="00573C35" w:rsidP="00573C35">
            <w:pPr>
              <w:contextualSpacing/>
              <w:rPr>
                <w:rFonts w:ascii="Times New Roman" w:hAnsi="Times New Roman" w:cs="Times New Roman"/>
                <w:sz w:val="24"/>
                <w:szCs w:val="24"/>
              </w:rPr>
            </w:pPr>
          </w:p>
        </w:tc>
      </w:tr>
      <w:tr w:rsidR="00573C35" w:rsidRPr="009B49C6" w14:paraId="1EA99CD9" w14:textId="77777777" w:rsidTr="004F356D">
        <w:trPr>
          <w:trHeight w:val="1029"/>
        </w:trPr>
        <w:tc>
          <w:tcPr>
            <w:tcW w:w="709" w:type="dxa"/>
            <w:tcBorders>
              <w:bottom w:val="single" w:sz="4" w:space="0" w:color="auto"/>
            </w:tcBorders>
            <w:shd w:val="clear" w:color="auto" w:fill="auto"/>
          </w:tcPr>
          <w:p w14:paraId="6DD8BD2C" w14:textId="77777777" w:rsidR="00573C35" w:rsidRPr="009B49C6" w:rsidRDefault="00573C35" w:rsidP="00573C35">
            <w:pPr>
              <w:pStyle w:val="aff3"/>
              <w:numPr>
                <w:ilvl w:val="0"/>
                <w:numId w:val="77"/>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tcPr>
          <w:p w14:paraId="2EDE23D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bottom w:val="single" w:sz="4" w:space="0" w:color="auto"/>
            </w:tcBorders>
            <w:shd w:val="clear" w:color="auto" w:fill="auto"/>
          </w:tcPr>
          <w:p w14:paraId="1B10D2E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71595-2024</w:t>
            </w:r>
          </w:p>
          <w:p w14:paraId="6F76E64A" w14:textId="77777777" w:rsidR="00573C35" w:rsidRPr="009B49C6" w:rsidRDefault="00573C35" w:rsidP="00573C35">
            <w:pPr>
              <w:rPr>
                <w:rFonts w:ascii="Times New Roman" w:hAnsi="Times New Roman" w:cs="Times New Roman"/>
                <w:sz w:val="24"/>
                <w:szCs w:val="24"/>
              </w:rPr>
            </w:pPr>
          </w:p>
        </w:tc>
        <w:tc>
          <w:tcPr>
            <w:tcW w:w="4248" w:type="dxa"/>
            <w:tcBorders>
              <w:bottom w:val="single" w:sz="4" w:space="0" w:color="auto"/>
            </w:tcBorders>
            <w:shd w:val="clear" w:color="auto" w:fill="auto"/>
          </w:tcPr>
          <w:p w14:paraId="3F6D9BF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Технические требования к несущим элементам из клееной древесины</w:t>
            </w:r>
          </w:p>
        </w:tc>
        <w:tc>
          <w:tcPr>
            <w:tcW w:w="1560" w:type="dxa"/>
            <w:tcBorders>
              <w:bottom w:val="single" w:sz="4" w:space="0" w:color="auto"/>
            </w:tcBorders>
            <w:shd w:val="clear" w:color="auto" w:fill="auto"/>
          </w:tcPr>
          <w:p w14:paraId="6B045E8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01.12.2024</w:t>
            </w:r>
          </w:p>
        </w:tc>
        <w:tc>
          <w:tcPr>
            <w:tcW w:w="1276" w:type="dxa"/>
            <w:tcBorders>
              <w:bottom w:val="single" w:sz="4" w:space="0" w:color="auto"/>
            </w:tcBorders>
            <w:shd w:val="clear" w:color="auto" w:fill="auto"/>
          </w:tcPr>
          <w:p w14:paraId="21AAD25C" w14:textId="77777777" w:rsidR="00573C35" w:rsidRPr="009B49C6" w:rsidRDefault="00573C35" w:rsidP="00573C35">
            <w:pPr>
              <w:contextualSpacing/>
              <w:jc w:val="center"/>
              <w:rPr>
                <w:rFonts w:ascii="Times New Roman" w:hAnsi="Times New Roman" w:cs="Times New Roman"/>
                <w:sz w:val="24"/>
                <w:szCs w:val="24"/>
              </w:rPr>
            </w:pPr>
          </w:p>
        </w:tc>
        <w:tc>
          <w:tcPr>
            <w:tcW w:w="4395" w:type="dxa"/>
            <w:tcBorders>
              <w:bottom w:val="single" w:sz="4" w:space="0" w:color="auto"/>
            </w:tcBorders>
            <w:shd w:val="clear" w:color="auto" w:fill="auto"/>
          </w:tcPr>
          <w:p w14:paraId="3154D62F" w14:textId="77777777" w:rsidR="00573C35" w:rsidRPr="009B49C6" w:rsidRDefault="00573C35" w:rsidP="00573C35">
            <w:pPr>
              <w:contextualSpacing/>
              <w:rPr>
                <w:rFonts w:ascii="Times New Roman" w:hAnsi="Times New Roman" w:cs="Times New Roman"/>
                <w:sz w:val="24"/>
                <w:szCs w:val="24"/>
              </w:rPr>
            </w:pPr>
          </w:p>
        </w:tc>
      </w:tr>
      <w:tr w:rsidR="00573C35" w:rsidRPr="009B49C6" w14:paraId="1C24F3F7" w14:textId="77777777" w:rsidTr="004F356D">
        <w:trPr>
          <w:trHeight w:val="1045"/>
        </w:trPr>
        <w:tc>
          <w:tcPr>
            <w:tcW w:w="709" w:type="dxa"/>
            <w:tcBorders>
              <w:bottom w:val="single" w:sz="4" w:space="0" w:color="auto"/>
            </w:tcBorders>
            <w:shd w:val="clear" w:color="auto" w:fill="auto"/>
          </w:tcPr>
          <w:p w14:paraId="6BF2E727" w14:textId="77777777" w:rsidR="00573C35" w:rsidRPr="009B49C6" w:rsidRDefault="00573C35" w:rsidP="00573C35">
            <w:pPr>
              <w:pStyle w:val="aff3"/>
              <w:numPr>
                <w:ilvl w:val="0"/>
                <w:numId w:val="77"/>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tcPr>
          <w:p w14:paraId="609AB77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bottom w:val="single" w:sz="4" w:space="0" w:color="auto"/>
            </w:tcBorders>
            <w:shd w:val="clear" w:color="auto" w:fill="auto"/>
          </w:tcPr>
          <w:p w14:paraId="2A7CD9B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71604-2024</w:t>
            </w:r>
          </w:p>
        </w:tc>
        <w:tc>
          <w:tcPr>
            <w:tcW w:w="4248" w:type="dxa"/>
            <w:tcBorders>
              <w:bottom w:val="single" w:sz="4" w:space="0" w:color="auto"/>
            </w:tcBorders>
            <w:shd w:val="clear" w:color="auto" w:fill="auto"/>
          </w:tcPr>
          <w:p w14:paraId="12BA50D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Вантовые системы мостовых сооружений. Элементы. Общие технические условия</w:t>
            </w:r>
          </w:p>
        </w:tc>
        <w:tc>
          <w:tcPr>
            <w:tcW w:w="1560" w:type="dxa"/>
            <w:tcBorders>
              <w:bottom w:val="single" w:sz="4" w:space="0" w:color="auto"/>
            </w:tcBorders>
            <w:shd w:val="clear" w:color="auto" w:fill="auto"/>
          </w:tcPr>
          <w:p w14:paraId="10BC743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01.12.2024</w:t>
            </w:r>
          </w:p>
        </w:tc>
        <w:tc>
          <w:tcPr>
            <w:tcW w:w="1276" w:type="dxa"/>
            <w:tcBorders>
              <w:bottom w:val="single" w:sz="4" w:space="0" w:color="auto"/>
            </w:tcBorders>
            <w:shd w:val="clear" w:color="auto" w:fill="auto"/>
          </w:tcPr>
          <w:p w14:paraId="28C34496" w14:textId="77777777" w:rsidR="00573C35" w:rsidRPr="009B49C6" w:rsidRDefault="00573C35" w:rsidP="00573C35">
            <w:pPr>
              <w:contextualSpacing/>
              <w:jc w:val="center"/>
              <w:rPr>
                <w:rFonts w:ascii="Times New Roman" w:hAnsi="Times New Roman" w:cs="Times New Roman"/>
                <w:sz w:val="24"/>
                <w:szCs w:val="24"/>
              </w:rPr>
            </w:pPr>
          </w:p>
        </w:tc>
        <w:tc>
          <w:tcPr>
            <w:tcW w:w="4395" w:type="dxa"/>
            <w:tcBorders>
              <w:bottom w:val="single" w:sz="4" w:space="0" w:color="auto"/>
            </w:tcBorders>
            <w:shd w:val="clear" w:color="auto" w:fill="auto"/>
          </w:tcPr>
          <w:p w14:paraId="662B09D4" w14:textId="77777777" w:rsidR="00573C35" w:rsidRPr="009B49C6" w:rsidRDefault="00573C35" w:rsidP="00573C35">
            <w:pPr>
              <w:contextualSpacing/>
              <w:rPr>
                <w:rFonts w:ascii="Times New Roman" w:hAnsi="Times New Roman" w:cs="Times New Roman"/>
                <w:sz w:val="24"/>
                <w:szCs w:val="24"/>
              </w:rPr>
            </w:pPr>
          </w:p>
        </w:tc>
      </w:tr>
      <w:tr w:rsidR="00573C35" w:rsidRPr="009B49C6" w14:paraId="65F9A906" w14:textId="77777777" w:rsidTr="004F356D">
        <w:trPr>
          <w:trHeight w:val="1061"/>
        </w:trPr>
        <w:tc>
          <w:tcPr>
            <w:tcW w:w="709" w:type="dxa"/>
            <w:tcBorders>
              <w:bottom w:val="single" w:sz="4" w:space="0" w:color="auto"/>
            </w:tcBorders>
            <w:shd w:val="clear" w:color="auto" w:fill="auto"/>
          </w:tcPr>
          <w:p w14:paraId="50B01E6D" w14:textId="77777777" w:rsidR="00573C35" w:rsidRPr="009B49C6" w:rsidRDefault="00573C35" w:rsidP="00573C35">
            <w:pPr>
              <w:pStyle w:val="aff3"/>
              <w:numPr>
                <w:ilvl w:val="0"/>
                <w:numId w:val="77"/>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tcPr>
          <w:p w14:paraId="0F8C115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bottom w:val="single" w:sz="4" w:space="0" w:color="auto"/>
            </w:tcBorders>
            <w:shd w:val="clear" w:color="auto" w:fill="auto"/>
          </w:tcPr>
          <w:p w14:paraId="0B81227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71605-2024</w:t>
            </w:r>
          </w:p>
        </w:tc>
        <w:tc>
          <w:tcPr>
            <w:tcW w:w="4248" w:type="dxa"/>
            <w:tcBorders>
              <w:bottom w:val="single" w:sz="4" w:space="0" w:color="auto"/>
            </w:tcBorders>
            <w:shd w:val="clear" w:color="auto" w:fill="auto"/>
          </w:tcPr>
          <w:p w14:paraId="741451D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Вантовые системы мостовых сооружений. Материалы и полуфабрикаты. Общие технические условия</w:t>
            </w:r>
          </w:p>
        </w:tc>
        <w:tc>
          <w:tcPr>
            <w:tcW w:w="1560" w:type="dxa"/>
            <w:tcBorders>
              <w:bottom w:val="single" w:sz="4" w:space="0" w:color="auto"/>
            </w:tcBorders>
            <w:shd w:val="clear" w:color="auto" w:fill="auto"/>
          </w:tcPr>
          <w:p w14:paraId="4A93EBA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01.12.2024</w:t>
            </w:r>
          </w:p>
        </w:tc>
        <w:tc>
          <w:tcPr>
            <w:tcW w:w="1276" w:type="dxa"/>
            <w:tcBorders>
              <w:bottom w:val="single" w:sz="4" w:space="0" w:color="auto"/>
            </w:tcBorders>
            <w:shd w:val="clear" w:color="auto" w:fill="auto"/>
          </w:tcPr>
          <w:p w14:paraId="27C399EB" w14:textId="77777777" w:rsidR="00573C35" w:rsidRPr="009B49C6" w:rsidRDefault="00573C35" w:rsidP="00573C35">
            <w:pPr>
              <w:contextualSpacing/>
              <w:jc w:val="center"/>
              <w:rPr>
                <w:rFonts w:ascii="Times New Roman" w:hAnsi="Times New Roman" w:cs="Times New Roman"/>
                <w:sz w:val="24"/>
                <w:szCs w:val="24"/>
              </w:rPr>
            </w:pPr>
          </w:p>
        </w:tc>
        <w:tc>
          <w:tcPr>
            <w:tcW w:w="4395" w:type="dxa"/>
            <w:tcBorders>
              <w:bottom w:val="single" w:sz="4" w:space="0" w:color="auto"/>
            </w:tcBorders>
            <w:shd w:val="clear" w:color="auto" w:fill="auto"/>
          </w:tcPr>
          <w:p w14:paraId="15F48DB6" w14:textId="77777777" w:rsidR="00573C35" w:rsidRPr="009B49C6" w:rsidRDefault="00573C35" w:rsidP="00573C35">
            <w:pPr>
              <w:contextualSpacing/>
              <w:rPr>
                <w:rFonts w:ascii="Times New Roman" w:hAnsi="Times New Roman" w:cs="Times New Roman"/>
                <w:sz w:val="24"/>
                <w:szCs w:val="24"/>
              </w:rPr>
            </w:pPr>
          </w:p>
          <w:p w14:paraId="61ED4194" w14:textId="77777777" w:rsidR="00573C35" w:rsidRPr="009B49C6" w:rsidRDefault="00573C35" w:rsidP="00573C35">
            <w:pPr>
              <w:contextualSpacing/>
              <w:rPr>
                <w:rFonts w:ascii="Times New Roman" w:hAnsi="Times New Roman" w:cs="Times New Roman"/>
                <w:sz w:val="24"/>
                <w:szCs w:val="24"/>
              </w:rPr>
            </w:pPr>
          </w:p>
        </w:tc>
      </w:tr>
      <w:tr w:rsidR="00573C35" w:rsidRPr="009B49C6" w14:paraId="48B71F51" w14:textId="77777777" w:rsidTr="004F356D">
        <w:trPr>
          <w:trHeight w:val="237"/>
        </w:trPr>
        <w:tc>
          <w:tcPr>
            <w:tcW w:w="709" w:type="dxa"/>
            <w:tcBorders>
              <w:bottom w:val="single" w:sz="4" w:space="0" w:color="auto"/>
            </w:tcBorders>
            <w:shd w:val="clear" w:color="auto" w:fill="auto"/>
          </w:tcPr>
          <w:p w14:paraId="35D6385A" w14:textId="77777777" w:rsidR="00573C35" w:rsidRPr="009B49C6" w:rsidRDefault="00573C35" w:rsidP="00573C35">
            <w:pPr>
              <w:pStyle w:val="aff3"/>
              <w:numPr>
                <w:ilvl w:val="0"/>
                <w:numId w:val="77"/>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tcPr>
          <w:p w14:paraId="763CA11F" w14:textId="77777777" w:rsidR="00573C35" w:rsidRPr="009B49C6" w:rsidRDefault="00573C35" w:rsidP="00573C35">
            <w:pPr>
              <w:contextualSpacing/>
              <w:rPr>
                <w:rFonts w:ascii="Times New Roman" w:hAnsi="Times New Roman" w:cs="Times New Roman"/>
                <w:color w:val="262626" w:themeColor="text1" w:themeTint="D9"/>
                <w:sz w:val="24"/>
                <w:szCs w:val="24"/>
              </w:rPr>
            </w:pPr>
            <w:r w:rsidRPr="009B49C6">
              <w:rPr>
                <w:rFonts w:ascii="Times New Roman" w:hAnsi="Times New Roman" w:cs="Times New Roman"/>
                <w:color w:val="262626" w:themeColor="text1" w:themeTint="D9"/>
                <w:sz w:val="24"/>
                <w:szCs w:val="24"/>
              </w:rPr>
              <w:t>ГОСТ Р</w:t>
            </w:r>
          </w:p>
        </w:tc>
        <w:tc>
          <w:tcPr>
            <w:tcW w:w="2267" w:type="dxa"/>
            <w:tcBorders>
              <w:bottom w:val="single" w:sz="4" w:space="0" w:color="auto"/>
            </w:tcBorders>
            <w:shd w:val="clear" w:color="auto" w:fill="auto"/>
          </w:tcPr>
          <w:p w14:paraId="0EFE0698" w14:textId="77777777" w:rsidR="00573C35" w:rsidRPr="009B49C6" w:rsidRDefault="009B49C6" w:rsidP="00573C35">
            <w:pPr>
              <w:contextualSpacing/>
              <w:rPr>
                <w:rFonts w:ascii="Times New Roman" w:hAnsi="Times New Roman" w:cs="Times New Roman"/>
                <w:color w:val="262626" w:themeColor="text1" w:themeTint="D9"/>
                <w:sz w:val="24"/>
                <w:szCs w:val="24"/>
              </w:rPr>
            </w:pPr>
            <w:hyperlink r:id="rId348" w:tooltip="&quot;ПНСТ 541-2021 Дороги автомобильные общего пользования. Проектирование дорожных одежд ...&quot;&#10;(утв. приказом Росстандарта от 20.04.2021 N 31-пнст)&#10;Не применяется с 01.05.2024&#10;Статус: Недействующий документ (действ. c 01.05.2021 по 30.04.2024)" w:history="1">
              <w:r w:rsidR="00573C35" w:rsidRPr="009B49C6">
                <w:rPr>
                  <w:rStyle w:val="afff1"/>
                  <w:rFonts w:ascii="Times New Roman" w:hAnsi="Times New Roman" w:cs="Times New Roman"/>
                  <w:color w:val="262626" w:themeColor="text1" w:themeTint="D9"/>
                  <w:sz w:val="24"/>
                  <w:szCs w:val="24"/>
                  <w:u w:val="none"/>
                </w:rPr>
                <w:t>71612-2025</w:t>
              </w:r>
            </w:hyperlink>
          </w:p>
        </w:tc>
        <w:tc>
          <w:tcPr>
            <w:tcW w:w="4248" w:type="dxa"/>
            <w:tcBorders>
              <w:bottom w:val="single" w:sz="4" w:space="0" w:color="auto"/>
            </w:tcBorders>
            <w:shd w:val="clear" w:color="auto" w:fill="auto"/>
          </w:tcPr>
          <w:p w14:paraId="424FB11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Ванты для мостостроения. Общие технические условия</w:t>
            </w:r>
          </w:p>
        </w:tc>
        <w:tc>
          <w:tcPr>
            <w:tcW w:w="1560" w:type="dxa"/>
            <w:tcBorders>
              <w:bottom w:val="single" w:sz="4" w:space="0" w:color="auto"/>
            </w:tcBorders>
            <w:shd w:val="clear" w:color="auto" w:fill="auto"/>
          </w:tcPr>
          <w:p w14:paraId="064977D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01.04.2025</w:t>
            </w:r>
          </w:p>
        </w:tc>
        <w:tc>
          <w:tcPr>
            <w:tcW w:w="1276" w:type="dxa"/>
            <w:tcBorders>
              <w:bottom w:val="single" w:sz="4" w:space="0" w:color="auto"/>
            </w:tcBorders>
            <w:shd w:val="clear" w:color="auto" w:fill="auto"/>
          </w:tcPr>
          <w:p w14:paraId="4B87BE63"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p w14:paraId="319FADCA"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tc>
        <w:tc>
          <w:tcPr>
            <w:tcW w:w="4395" w:type="dxa"/>
            <w:tcBorders>
              <w:bottom w:val="single" w:sz="4" w:space="0" w:color="auto"/>
            </w:tcBorders>
            <w:shd w:val="clear" w:color="auto" w:fill="auto"/>
          </w:tcPr>
          <w:p w14:paraId="55DADF58" w14:textId="77777777" w:rsidR="00573C35" w:rsidRPr="009B49C6" w:rsidRDefault="00573C35" w:rsidP="00573C35">
            <w:pPr>
              <w:contextualSpacing/>
              <w:rPr>
                <w:rFonts w:ascii="Times New Roman" w:hAnsi="Times New Roman" w:cs="Times New Roman"/>
                <w:sz w:val="24"/>
                <w:szCs w:val="24"/>
              </w:rPr>
            </w:pPr>
          </w:p>
        </w:tc>
      </w:tr>
      <w:tr w:rsidR="00573C35" w:rsidRPr="009B49C6" w14:paraId="10D79C91" w14:textId="77777777" w:rsidTr="004F356D">
        <w:trPr>
          <w:trHeight w:val="1061"/>
        </w:trPr>
        <w:tc>
          <w:tcPr>
            <w:tcW w:w="709" w:type="dxa"/>
            <w:tcBorders>
              <w:bottom w:val="single" w:sz="4" w:space="0" w:color="auto"/>
            </w:tcBorders>
            <w:shd w:val="clear" w:color="auto" w:fill="auto"/>
          </w:tcPr>
          <w:p w14:paraId="343932EE" w14:textId="77777777" w:rsidR="00573C35" w:rsidRPr="009B49C6" w:rsidRDefault="00573C35" w:rsidP="00573C35">
            <w:pPr>
              <w:pStyle w:val="aff3"/>
              <w:numPr>
                <w:ilvl w:val="0"/>
                <w:numId w:val="77"/>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tcPr>
          <w:p w14:paraId="11639966" w14:textId="77777777" w:rsidR="00573C35" w:rsidRPr="009B49C6" w:rsidRDefault="00573C35" w:rsidP="00573C35">
            <w:pPr>
              <w:contextualSpacing/>
              <w:jc w:val="both"/>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bottom w:val="single" w:sz="4" w:space="0" w:color="auto"/>
            </w:tcBorders>
            <w:shd w:val="clear" w:color="auto" w:fill="auto"/>
          </w:tcPr>
          <w:p w14:paraId="350095B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72307-2025</w:t>
            </w:r>
          </w:p>
        </w:tc>
        <w:tc>
          <w:tcPr>
            <w:tcW w:w="4248" w:type="dxa"/>
            <w:tcBorders>
              <w:bottom w:val="single" w:sz="4" w:space="0" w:color="auto"/>
            </w:tcBorders>
            <w:shd w:val="clear" w:color="auto" w:fill="auto"/>
          </w:tcPr>
          <w:p w14:paraId="727CD8D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Пары скольжения опорных частей для мостовых сооружений. Методы определения физических параметров</w:t>
            </w:r>
          </w:p>
        </w:tc>
        <w:tc>
          <w:tcPr>
            <w:tcW w:w="1560" w:type="dxa"/>
            <w:tcBorders>
              <w:bottom w:val="single" w:sz="4" w:space="0" w:color="auto"/>
            </w:tcBorders>
            <w:shd w:val="clear" w:color="auto" w:fill="auto"/>
          </w:tcPr>
          <w:p w14:paraId="3A97628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01.12.2025</w:t>
            </w:r>
          </w:p>
        </w:tc>
        <w:tc>
          <w:tcPr>
            <w:tcW w:w="1276" w:type="dxa"/>
            <w:tcBorders>
              <w:bottom w:val="single" w:sz="4" w:space="0" w:color="auto"/>
            </w:tcBorders>
            <w:shd w:val="clear" w:color="auto" w:fill="auto"/>
          </w:tcPr>
          <w:p w14:paraId="5CABDEAF"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11</w:t>
            </w:r>
          </w:p>
        </w:tc>
        <w:tc>
          <w:tcPr>
            <w:tcW w:w="4395" w:type="dxa"/>
            <w:tcBorders>
              <w:bottom w:val="single" w:sz="4" w:space="0" w:color="auto"/>
            </w:tcBorders>
            <w:shd w:val="clear" w:color="auto" w:fill="auto"/>
          </w:tcPr>
          <w:p w14:paraId="488AD343" w14:textId="77777777" w:rsidR="00573C35" w:rsidRPr="009B49C6" w:rsidRDefault="00573C35" w:rsidP="00573C35">
            <w:pPr>
              <w:contextualSpacing/>
              <w:rPr>
                <w:rFonts w:ascii="Times New Roman" w:hAnsi="Times New Roman" w:cs="Times New Roman"/>
                <w:sz w:val="24"/>
                <w:szCs w:val="24"/>
              </w:rPr>
            </w:pPr>
          </w:p>
        </w:tc>
      </w:tr>
      <w:tr w:rsidR="00573C35" w:rsidRPr="009B49C6" w14:paraId="6F82ADBA" w14:textId="77777777" w:rsidTr="004F356D">
        <w:trPr>
          <w:trHeight w:val="1061"/>
        </w:trPr>
        <w:tc>
          <w:tcPr>
            <w:tcW w:w="709" w:type="dxa"/>
            <w:tcBorders>
              <w:bottom w:val="single" w:sz="4" w:space="0" w:color="auto"/>
            </w:tcBorders>
            <w:shd w:val="clear" w:color="auto" w:fill="auto"/>
          </w:tcPr>
          <w:p w14:paraId="3A9E1761" w14:textId="77777777" w:rsidR="00573C35" w:rsidRPr="009B49C6" w:rsidRDefault="00573C35" w:rsidP="00573C35">
            <w:pPr>
              <w:pStyle w:val="aff3"/>
              <w:numPr>
                <w:ilvl w:val="0"/>
                <w:numId w:val="77"/>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tcPr>
          <w:p w14:paraId="5DF3C0A0" w14:textId="77777777" w:rsidR="00573C35" w:rsidRPr="009B49C6" w:rsidRDefault="00573C35" w:rsidP="00573C35">
            <w:pPr>
              <w:contextualSpacing/>
              <w:jc w:val="both"/>
              <w:rPr>
                <w:rFonts w:ascii="Times New Roman" w:hAnsi="Times New Roman" w:cs="Times New Roman"/>
                <w:sz w:val="24"/>
                <w:szCs w:val="24"/>
              </w:rPr>
            </w:pPr>
            <w:r w:rsidRPr="009B49C6">
              <w:rPr>
                <w:rFonts w:ascii="Times New Roman" w:hAnsi="Times New Roman" w:cs="Times New Roman"/>
                <w:sz w:val="24"/>
                <w:szCs w:val="24"/>
              </w:rPr>
              <w:t>ПСНТ</w:t>
            </w:r>
          </w:p>
        </w:tc>
        <w:tc>
          <w:tcPr>
            <w:tcW w:w="2267" w:type="dxa"/>
            <w:tcBorders>
              <w:bottom w:val="single" w:sz="4" w:space="0" w:color="auto"/>
            </w:tcBorders>
            <w:shd w:val="clear" w:color="auto" w:fill="auto"/>
          </w:tcPr>
          <w:p w14:paraId="6B31928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1037-2025</w:t>
            </w:r>
          </w:p>
        </w:tc>
        <w:tc>
          <w:tcPr>
            <w:tcW w:w="4248" w:type="dxa"/>
            <w:tcBorders>
              <w:bottom w:val="single" w:sz="4" w:space="0" w:color="auto"/>
            </w:tcBorders>
            <w:shd w:val="clear" w:color="auto" w:fill="auto"/>
          </w:tcPr>
          <w:p w14:paraId="67CF9ED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Методы испытания стальных элементов и листового металлопроката</w:t>
            </w:r>
          </w:p>
        </w:tc>
        <w:tc>
          <w:tcPr>
            <w:tcW w:w="1560" w:type="dxa"/>
            <w:tcBorders>
              <w:bottom w:val="single" w:sz="4" w:space="0" w:color="auto"/>
            </w:tcBorders>
            <w:shd w:val="clear" w:color="auto" w:fill="auto"/>
          </w:tcPr>
          <w:p w14:paraId="230E38F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01.01.2026-01.01.2029</w:t>
            </w:r>
          </w:p>
        </w:tc>
        <w:tc>
          <w:tcPr>
            <w:tcW w:w="1276" w:type="dxa"/>
            <w:tcBorders>
              <w:bottom w:val="single" w:sz="4" w:space="0" w:color="auto"/>
            </w:tcBorders>
            <w:shd w:val="clear" w:color="auto" w:fill="auto"/>
          </w:tcPr>
          <w:p w14:paraId="73AC0371" w14:textId="77777777" w:rsidR="00573C35" w:rsidRPr="009B49C6" w:rsidRDefault="00573C35" w:rsidP="00573C35">
            <w:pPr>
              <w:contextualSpacing/>
              <w:jc w:val="center"/>
              <w:rPr>
                <w:rFonts w:ascii="Times New Roman" w:hAnsi="Times New Roman" w:cs="Times New Roman"/>
                <w:sz w:val="24"/>
                <w:szCs w:val="24"/>
              </w:rPr>
            </w:pPr>
          </w:p>
        </w:tc>
        <w:tc>
          <w:tcPr>
            <w:tcW w:w="4395" w:type="dxa"/>
            <w:tcBorders>
              <w:bottom w:val="single" w:sz="4" w:space="0" w:color="auto"/>
            </w:tcBorders>
            <w:shd w:val="clear" w:color="auto" w:fill="auto"/>
          </w:tcPr>
          <w:p w14:paraId="290CEA3B" w14:textId="77777777" w:rsidR="00573C35" w:rsidRPr="009B49C6" w:rsidRDefault="00573C35" w:rsidP="00573C35">
            <w:pPr>
              <w:contextualSpacing/>
              <w:rPr>
                <w:rFonts w:ascii="Times New Roman" w:hAnsi="Times New Roman" w:cs="Times New Roman"/>
                <w:sz w:val="24"/>
                <w:szCs w:val="24"/>
              </w:rPr>
            </w:pPr>
          </w:p>
        </w:tc>
      </w:tr>
      <w:tr w:rsidR="00573C35" w:rsidRPr="009B49C6" w14:paraId="70A8B0D3" w14:textId="77777777" w:rsidTr="004F356D">
        <w:trPr>
          <w:trHeight w:val="136"/>
        </w:trPr>
        <w:tc>
          <w:tcPr>
            <w:tcW w:w="15736" w:type="dxa"/>
            <w:gridSpan w:val="7"/>
            <w:tcBorders>
              <w:top w:val="nil"/>
              <w:bottom w:val="single" w:sz="4" w:space="0" w:color="auto"/>
            </w:tcBorders>
            <w:shd w:val="clear" w:color="auto" w:fill="auto"/>
          </w:tcPr>
          <w:p w14:paraId="7248DF3A" w14:textId="77777777" w:rsidR="00573C35" w:rsidRPr="009B49C6" w:rsidRDefault="00573C35" w:rsidP="00573C35">
            <w:pPr>
              <w:contextualSpacing/>
              <w:jc w:val="center"/>
              <w:rPr>
                <w:rFonts w:ascii="Times New Roman" w:hAnsi="Times New Roman" w:cs="Times New Roman"/>
                <w:b/>
                <w:sz w:val="24"/>
                <w:szCs w:val="24"/>
              </w:rPr>
            </w:pPr>
            <w:r w:rsidRPr="009B49C6">
              <w:rPr>
                <w:rFonts w:ascii="Times New Roman" w:hAnsi="Times New Roman" w:cs="Times New Roman"/>
                <w:b/>
                <w:sz w:val="24"/>
                <w:szCs w:val="24"/>
              </w:rPr>
              <w:t>10. ИНФОРМАЦИОННО-УПРАВЛЯЮЩИЕ СИСТЕМЫ</w:t>
            </w:r>
          </w:p>
        </w:tc>
      </w:tr>
      <w:tr w:rsidR="00573C35" w:rsidRPr="009B49C6" w14:paraId="6D44454F" w14:textId="77777777" w:rsidTr="004F356D">
        <w:trPr>
          <w:trHeight w:val="136"/>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2947921" w14:textId="77777777" w:rsidR="00573C35" w:rsidRPr="009B49C6" w:rsidRDefault="00573C35" w:rsidP="00573C35">
            <w:pPr>
              <w:pStyle w:val="aff3"/>
              <w:numPr>
                <w:ilvl w:val="0"/>
                <w:numId w:val="78"/>
              </w:numPr>
              <w:ind w:left="0" w:firstLine="0"/>
              <w:rPr>
                <w:rFonts w:ascii="Times New Roman" w:hAnsi="Times New Roman" w:cs="Times New Roman"/>
                <w:sz w:val="24"/>
                <w:szCs w:val="24"/>
              </w:rPr>
            </w:pPr>
          </w:p>
        </w:tc>
        <w:tc>
          <w:tcPr>
            <w:tcW w:w="1281" w:type="dxa"/>
            <w:tcBorders>
              <w:top w:val="single" w:sz="4" w:space="0" w:color="auto"/>
              <w:left w:val="single" w:sz="4" w:space="0" w:color="auto"/>
              <w:bottom w:val="single" w:sz="4" w:space="0" w:color="auto"/>
              <w:right w:val="single" w:sz="4" w:space="0" w:color="auto"/>
            </w:tcBorders>
            <w:shd w:val="clear" w:color="auto" w:fill="auto"/>
          </w:tcPr>
          <w:p w14:paraId="64F79EC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tcBorders>
              <w:top w:val="single" w:sz="4" w:space="0" w:color="auto"/>
              <w:left w:val="single" w:sz="4" w:space="0" w:color="auto"/>
              <w:bottom w:val="single" w:sz="4" w:space="0" w:color="auto"/>
              <w:right w:val="single" w:sz="4" w:space="0" w:color="auto"/>
            </w:tcBorders>
            <w:shd w:val="clear" w:color="auto" w:fill="auto"/>
          </w:tcPr>
          <w:p w14:paraId="0A94516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34.401-90</w:t>
            </w:r>
          </w:p>
          <w:p w14:paraId="7703ACF6" w14:textId="77777777" w:rsidR="00573C35" w:rsidRPr="009B49C6" w:rsidRDefault="00573C35" w:rsidP="00573C35">
            <w:pPr>
              <w:contextualSpacing/>
              <w:rPr>
                <w:rFonts w:ascii="Times New Roman" w:hAnsi="Times New Roman" w:cs="Times New Roman"/>
                <w:sz w:val="24"/>
                <w:szCs w:val="24"/>
              </w:rPr>
            </w:pPr>
          </w:p>
        </w:tc>
        <w:tc>
          <w:tcPr>
            <w:tcW w:w="4248" w:type="dxa"/>
            <w:tcBorders>
              <w:top w:val="single" w:sz="4" w:space="0" w:color="auto"/>
              <w:left w:val="single" w:sz="4" w:space="0" w:color="auto"/>
              <w:bottom w:val="single" w:sz="4" w:space="0" w:color="auto"/>
              <w:right w:val="single" w:sz="4" w:space="0" w:color="auto"/>
            </w:tcBorders>
            <w:shd w:val="clear" w:color="auto" w:fill="auto"/>
          </w:tcPr>
          <w:p w14:paraId="630F63A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Информационная технология (ИТ). Комплекс стандартов на автоматизированные системы. Средства технические периферийные автоматизированных систем дорожного движения. Типы и технические требования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070166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01.01.1992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718417D"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8952A9C" w14:textId="18A55D4B"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xml:space="preserve">№ 2438-р применяются: </w:t>
            </w:r>
          </w:p>
          <w:p w14:paraId="5D90601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 </w:t>
            </w:r>
            <w:hyperlink r:id="rId349" w:history="1">
              <w:r w:rsidRPr="009B49C6">
                <w:rPr>
                  <w:rFonts w:ascii="Times New Roman" w:hAnsi="Times New Roman" w:cs="Times New Roman"/>
                  <w:sz w:val="24"/>
                  <w:szCs w:val="24"/>
                </w:rPr>
                <w:t>Разделы 1</w:t>
              </w:r>
            </w:hyperlink>
            <w:r w:rsidRPr="009B49C6">
              <w:rPr>
                <w:rFonts w:ascii="Times New Roman" w:hAnsi="Times New Roman" w:cs="Times New Roman"/>
                <w:sz w:val="24"/>
                <w:szCs w:val="24"/>
              </w:rPr>
              <w:t xml:space="preserve"> (</w:t>
            </w:r>
            <w:hyperlink r:id="rId350" w:history="1">
              <w:r w:rsidRPr="009B49C6">
                <w:rPr>
                  <w:rFonts w:ascii="Times New Roman" w:hAnsi="Times New Roman" w:cs="Times New Roman"/>
                  <w:sz w:val="24"/>
                  <w:szCs w:val="24"/>
                </w:rPr>
                <w:t>пункты 1.1.3</w:t>
              </w:r>
            </w:hyperlink>
            <w:r w:rsidRPr="009B49C6">
              <w:rPr>
                <w:rFonts w:ascii="Times New Roman" w:hAnsi="Times New Roman" w:cs="Times New Roman"/>
                <w:sz w:val="24"/>
                <w:szCs w:val="24"/>
              </w:rPr>
              <w:t xml:space="preserve">, </w:t>
            </w:r>
            <w:hyperlink r:id="rId351" w:history="1">
              <w:r w:rsidRPr="009B49C6">
                <w:rPr>
                  <w:rFonts w:ascii="Times New Roman" w:hAnsi="Times New Roman" w:cs="Times New Roman"/>
                  <w:sz w:val="24"/>
                  <w:szCs w:val="24"/>
                </w:rPr>
                <w:t>1.1.4</w:t>
              </w:r>
            </w:hyperlink>
            <w:r w:rsidRPr="009B49C6">
              <w:rPr>
                <w:rFonts w:ascii="Times New Roman" w:hAnsi="Times New Roman" w:cs="Times New Roman"/>
                <w:sz w:val="24"/>
                <w:szCs w:val="24"/>
              </w:rPr>
              <w:t xml:space="preserve">, </w:t>
            </w:r>
            <w:hyperlink r:id="rId352" w:history="1">
              <w:r w:rsidRPr="009B49C6">
                <w:rPr>
                  <w:rFonts w:ascii="Times New Roman" w:hAnsi="Times New Roman" w:cs="Times New Roman"/>
                  <w:sz w:val="24"/>
                  <w:szCs w:val="24"/>
                </w:rPr>
                <w:t>1.2.3</w:t>
              </w:r>
            </w:hyperlink>
            <w:r w:rsidRPr="009B49C6">
              <w:rPr>
                <w:rFonts w:ascii="Times New Roman" w:hAnsi="Times New Roman" w:cs="Times New Roman"/>
                <w:sz w:val="24"/>
                <w:szCs w:val="24"/>
              </w:rPr>
              <w:t>),</w:t>
            </w:r>
          </w:p>
          <w:p w14:paraId="06C4104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 Раздел </w:t>
            </w:r>
            <w:hyperlink r:id="rId353" w:history="1">
              <w:r w:rsidRPr="009B49C6">
                <w:rPr>
                  <w:rFonts w:ascii="Times New Roman" w:hAnsi="Times New Roman" w:cs="Times New Roman"/>
                  <w:sz w:val="24"/>
                  <w:szCs w:val="24"/>
                </w:rPr>
                <w:t>2</w:t>
              </w:r>
            </w:hyperlink>
            <w:r w:rsidRPr="009B49C6">
              <w:rPr>
                <w:rFonts w:ascii="Times New Roman" w:hAnsi="Times New Roman" w:cs="Times New Roman"/>
                <w:sz w:val="24"/>
                <w:szCs w:val="24"/>
              </w:rPr>
              <w:t xml:space="preserve"> (</w:t>
            </w:r>
            <w:hyperlink r:id="rId354" w:history="1">
              <w:r w:rsidRPr="009B49C6">
                <w:rPr>
                  <w:rFonts w:ascii="Times New Roman" w:hAnsi="Times New Roman" w:cs="Times New Roman"/>
                  <w:sz w:val="24"/>
                  <w:szCs w:val="24"/>
                </w:rPr>
                <w:t>подпункты 2</w:t>
              </w:r>
            </w:hyperlink>
            <w:r w:rsidRPr="009B49C6">
              <w:rPr>
                <w:rFonts w:ascii="Times New Roman" w:hAnsi="Times New Roman" w:cs="Times New Roman"/>
                <w:sz w:val="24"/>
                <w:szCs w:val="24"/>
              </w:rPr>
              <w:t xml:space="preserve"> - </w:t>
            </w:r>
            <w:hyperlink r:id="rId355" w:history="1">
              <w:r w:rsidRPr="009B49C6">
                <w:rPr>
                  <w:rFonts w:ascii="Times New Roman" w:hAnsi="Times New Roman" w:cs="Times New Roman"/>
                  <w:sz w:val="24"/>
                  <w:szCs w:val="24"/>
                </w:rPr>
                <w:t>8 пункта 2.2</w:t>
              </w:r>
            </w:hyperlink>
            <w:r w:rsidRPr="009B49C6">
              <w:rPr>
                <w:rFonts w:ascii="Times New Roman" w:hAnsi="Times New Roman" w:cs="Times New Roman"/>
                <w:sz w:val="24"/>
                <w:szCs w:val="24"/>
              </w:rPr>
              <w:t xml:space="preserve">, </w:t>
            </w:r>
            <w:hyperlink r:id="rId356" w:history="1">
              <w:r w:rsidRPr="009B49C6">
                <w:rPr>
                  <w:rFonts w:ascii="Times New Roman" w:hAnsi="Times New Roman" w:cs="Times New Roman"/>
                  <w:sz w:val="24"/>
                  <w:szCs w:val="24"/>
                </w:rPr>
                <w:t>пункты 2.4</w:t>
              </w:r>
            </w:hyperlink>
            <w:r w:rsidRPr="009B49C6">
              <w:rPr>
                <w:rFonts w:ascii="Times New Roman" w:hAnsi="Times New Roman" w:cs="Times New Roman"/>
                <w:sz w:val="24"/>
                <w:szCs w:val="24"/>
              </w:rPr>
              <w:t xml:space="preserve"> - </w:t>
            </w:r>
            <w:hyperlink r:id="rId357" w:history="1">
              <w:r w:rsidRPr="009B49C6">
                <w:rPr>
                  <w:rFonts w:ascii="Times New Roman" w:hAnsi="Times New Roman" w:cs="Times New Roman"/>
                  <w:sz w:val="24"/>
                  <w:szCs w:val="24"/>
                </w:rPr>
                <w:t>2.6</w:t>
              </w:r>
            </w:hyperlink>
            <w:r w:rsidRPr="009B49C6">
              <w:rPr>
                <w:rFonts w:ascii="Times New Roman" w:hAnsi="Times New Roman" w:cs="Times New Roman"/>
                <w:sz w:val="24"/>
                <w:szCs w:val="24"/>
              </w:rPr>
              <w:t xml:space="preserve">, </w:t>
            </w:r>
            <w:hyperlink r:id="rId358" w:history="1">
              <w:r w:rsidRPr="009B49C6">
                <w:rPr>
                  <w:rFonts w:ascii="Times New Roman" w:hAnsi="Times New Roman" w:cs="Times New Roman"/>
                  <w:sz w:val="24"/>
                  <w:szCs w:val="24"/>
                </w:rPr>
                <w:t>2.8</w:t>
              </w:r>
            </w:hyperlink>
            <w:r w:rsidRPr="009B49C6">
              <w:rPr>
                <w:rFonts w:ascii="Times New Roman" w:hAnsi="Times New Roman" w:cs="Times New Roman"/>
                <w:sz w:val="24"/>
                <w:szCs w:val="24"/>
              </w:rPr>
              <w:t xml:space="preserve">, </w:t>
            </w:r>
            <w:hyperlink r:id="rId359" w:history="1">
              <w:r w:rsidRPr="009B49C6">
                <w:rPr>
                  <w:rFonts w:ascii="Times New Roman" w:hAnsi="Times New Roman" w:cs="Times New Roman"/>
                  <w:sz w:val="24"/>
                  <w:szCs w:val="24"/>
                </w:rPr>
                <w:t>2.9</w:t>
              </w:r>
            </w:hyperlink>
            <w:r w:rsidRPr="009B49C6">
              <w:rPr>
                <w:rFonts w:ascii="Times New Roman" w:hAnsi="Times New Roman" w:cs="Times New Roman"/>
                <w:sz w:val="24"/>
                <w:szCs w:val="24"/>
              </w:rPr>
              <w:t xml:space="preserve">, </w:t>
            </w:r>
            <w:hyperlink r:id="rId360" w:history="1">
              <w:r w:rsidRPr="009B49C6">
                <w:rPr>
                  <w:rFonts w:ascii="Times New Roman" w:hAnsi="Times New Roman" w:cs="Times New Roman"/>
                  <w:sz w:val="24"/>
                  <w:szCs w:val="24"/>
                </w:rPr>
                <w:t>2.11</w:t>
              </w:r>
            </w:hyperlink>
            <w:r w:rsidRPr="009B49C6">
              <w:rPr>
                <w:rFonts w:ascii="Times New Roman" w:hAnsi="Times New Roman" w:cs="Times New Roman"/>
                <w:sz w:val="24"/>
                <w:szCs w:val="24"/>
              </w:rPr>
              <w:t xml:space="preserve"> - </w:t>
            </w:r>
            <w:hyperlink r:id="rId361" w:history="1">
              <w:r w:rsidRPr="009B49C6">
                <w:rPr>
                  <w:rFonts w:ascii="Times New Roman" w:hAnsi="Times New Roman" w:cs="Times New Roman"/>
                  <w:sz w:val="24"/>
                  <w:szCs w:val="24"/>
                </w:rPr>
                <w:t>2.15</w:t>
              </w:r>
            </w:hyperlink>
            <w:r w:rsidRPr="009B49C6">
              <w:rPr>
                <w:rFonts w:ascii="Times New Roman" w:hAnsi="Times New Roman" w:cs="Times New Roman"/>
                <w:sz w:val="24"/>
                <w:szCs w:val="24"/>
              </w:rPr>
              <w:t xml:space="preserve">, </w:t>
            </w:r>
            <w:hyperlink r:id="rId362" w:history="1">
              <w:r w:rsidRPr="009B49C6">
                <w:rPr>
                  <w:rFonts w:ascii="Times New Roman" w:hAnsi="Times New Roman" w:cs="Times New Roman"/>
                  <w:sz w:val="24"/>
                  <w:szCs w:val="24"/>
                </w:rPr>
                <w:t>2.17</w:t>
              </w:r>
            </w:hyperlink>
            <w:r w:rsidRPr="009B49C6">
              <w:rPr>
                <w:rFonts w:ascii="Times New Roman" w:hAnsi="Times New Roman" w:cs="Times New Roman"/>
                <w:sz w:val="24"/>
                <w:szCs w:val="24"/>
              </w:rPr>
              <w:t xml:space="preserve"> - </w:t>
            </w:r>
            <w:hyperlink r:id="rId363" w:history="1">
              <w:r w:rsidRPr="009B49C6">
                <w:rPr>
                  <w:rFonts w:ascii="Times New Roman" w:hAnsi="Times New Roman" w:cs="Times New Roman"/>
                  <w:sz w:val="24"/>
                  <w:szCs w:val="24"/>
                </w:rPr>
                <w:t>2.22</w:t>
              </w:r>
            </w:hyperlink>
            <w:r w:rsidRPr="009B49C6">
              <w:rPr>
                <w:rFonts w:ascii="Times New Roman" w:hAnsi="Times New Roman" w:cs="Times New Roman"/>
                <w:sz w:val="24"/>
                <w:szCs w:val="24"/>
              </w:rPr>
              <w:t>),</w:t>
            </w:r>
          </w:p>
          <w:p w14:paraId="2AB1422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Раздел 3</w:t>
            </w:r>
          </w:p>
        </w:tc>
      </w:tr>
      <w:tr w:rsidR="00573C35" w:rsidRPr="009B49C6" w14:paraId="48487B05" w14:textId="77777777" w:rsidTr="004F356D">
        <w:trPr>
          <w:trHeight w:val="136"/>
        </w:trPr>
        <w:tc>
          <w:tcPr>
            <w:tcW w:w="709" w:type="dxa"/>
            <w:tcBorders>
              <w:top w:val="single" w:sz="4" w:space="0" w:color="auto"/>
            </w:tcBorders>
            <w:shd w:val="clear" w:color="auto" w:fill="auto"/>
          </w:tcPr>
          <w:p w14:paraId="6F23D1CC" w14:textId="77777777" w:rsidR="00573C35" w:rsidRPr="009B49C6" w:rsidRDefault="00573C35" w:rsidP="00573C35">
            <w:pPr>
              <w:pStyle w:val="aff3"/>
              <w:numPr>
                <w:ilvl w:val="0"/>
                <w:numId w:val="78"/>
              </w:numPr>
              <w:ind w:left="0" w:firstLine="0"/>
              <w:rPr>
                <w:rFonts w:ascii="Times New Roman" w:hAnsi="Times New Roman" w:cs="Times New Roman"/>
                <w:sz w:val="24"/>
                <w:szCs w:val="24"/>
              </w:rPr>
            </w:pPr>
          </w:p>
        </w:tc>
        <w:tc>
          <w:tcPr>
            <w:tcW w:w="1281" w:type="dxa"/>
            <w:tcBorders>
              <w:top w:val="single" w:sz="4" w:space="0" w:color="auto"/>
            </w:tcBorders>
            <w:shd w:val="clear" w:color="auto" w:fill="auto"/>
          </w:tcPr>
          <w:p w14:paraId="4C3460B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top w:val="single" w:sz="4" w:space="0" w:color="auto"/>
            </w:tcBorders>
            <w:shd w:val="clear" w:color="auto" w:fill="auto"/>
          </w:tcPr>
          <w:p w14:paraId="1070269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56294-2014</w:t>
            </w:r>
          </w:p>
        </w:tc>
        <w:tc>
          <w:tcPr>
            <w:tcW w:w="4248" w:type="dxa"/>
            <w:tcBorders>
              <w:top w:val="single" w:sz="4" w:space="0" w:color="auto"/>
            </w:tcBorders>
            <w:shd w:val="clear" w:color="auto" w:fill="auto"/>
          </w:tcPr>
          <w:p w14:paraId="3984AF2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Интеллектуальные транспортные системы. Требования к функциональной и физической архитектурам интеллектуальных транспортных систем</w:t>
            </w:r>
          </w:p>
        </w:tc>
        <w:tc>
          <w:tcPr>
            <w:tcW w:w="1560" w:type="dxa"/>
            <w:tcBorders>
              <w:top w:val="single" w:sz="4" w:space="0" w:color="auto"/>
            </w:tcBorders>
            <w:shd w:val="clear" w:color="auto" w:fill="auto"/>
          </w:tcPr>
          <w:p w14:paraId="3240CF5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tcBorders>
              <w:top w:val="single" w:sz="4" w:space="0" w:color="auto"/>
            </w:tcBorders>
            <w:shd w:val="clear" w:color="auto" w:fill="auto"/>
          </w:tcPr>
          <w:p w14:paraId="7B5E80A9" w14:textId="77777777" w:rsidR="00573C35" w:rsidRPr="009B49C6" w:rsidRDefault="00573C35" w:rsidP="00573C35">
            <w:pPr>
              <w:contextualSpacing/>
              <w:jc w:val="center"/>
              <w:rPr>
                <w:rFonts w:ascii="Times New Roman" w:hAnsi="Times New Roman" w:cs="Times New Roman"/>
                <w:sz w:val="24"/>
                <w:szCs w:val="24"/>
              </w:rPr>
            </w:pPr>
          </w:p>
        </w:tc>
        <w:tc>
          <w:tcPr>
            <w:tcW w:w="4395" w:type="dxa"/>
            <w:tcBorders>
              <w:top w:val="single" w:sz="4" w:space="0" w:color="auto"/>
            </w:tcBorders>
            <w:shd w:val="clear" w:color="auto" w:fill="auto"/>
          </w:tcPr>
          <w:p w14:paraId="737AC79B" w14:textId="77777777" w:rsidR="00573C35" w:rsidRPr="009B49C6" w:rsidRDefault="00573C35" w:rsidP="00573C35">
            <w:pPr>
              <w:contextualSpacing/>
              <w:rPr>
                <w:rFonts w:ascii="Times New Roman" w:hAnsi="Times New Roman" w:cs="Times New Roman"/>
                <w:sz w:val="24"/>
                <w:szCs w:val="24"/>
              </w:rPr>
            </w:pPr>
          </w:p>
        </w:tc>
      </w:tr>
      <w:tr w:rsidR="00573C35" w:rsidRPr="009B49C6" w14:paraId="45840DAE" w14:textId="77777777" w:rsidTr="004F356D">
        <w:trPr>
          <w:trHeight w:val="136"/>
        </w:trPr>
        <w:tc>
          <w:tcPr>
            <w:tcW w:w="709" w:type="dxa"/>
            <w:shd w:val="clear" w:color="auto" w:fill="auto"/>
          </w:tcPr>
          <w:p w14:paraId="1FA45672" w14:textId="77777777" w:rsidR="00573C35" w:rsidRPr="009B49C6" w:rsidRDefault="00573C35" w:rsidP="00573C35">
            <w:pPr>
              <w:pStyle w:val="aff3"/>
              <w:numPr>
                <w:ilvl w:val="0"/>
                <w:numId w:val="78"/>
              </w:numPr>
              <w:ind w:left="0" w:firstLine="0"/>
              <w:rPr>
                <w:rFonts w:ascii="Times New Roman" w:hAnsi="Times New Roman" w:cs="Times New Roman"/>
                <w:sz w:val="24"/>
                <w:szCs w:val="24"/>
              </w:rPr>
            </w:pPr>
          </w:p>
        </w:tc>
        <w:tc>
          <w:tcPr>
            <w:tcW w:w="1281" w:type="dxa"/>
            <w:tcBorders>
              <w:bottom w:val="single" w:sz="4" w:space="0" w:color="auto"/>
            </w:tcBorders>
            <w:shd w:val="clear" w:color="auto" w:fill="auto"/>
          </w:tcPr>
          <w:p w14:paraId="7E950EE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bottom w:val="single" w:sz="4" w:space="0" w:color="auto"/>
            </w:tcBorders>
            <w:shd w:val="clear" w:color="auto" w:fill="auto"/>
          </w:tcPr>
          <w:p w14:paraId="3769BCA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51558-2014</w:t>
            </w:r>
          </w:p>
        </w:tc>
        <w:tc>
          <w:tcPr>
            <w:tcW w:w="4248" w:type="dxa"/>
            <w:tcBorders>
              <w:bottom w:val="single" w:sz="4" w:space="0" w:color="auto"/>
            </w:tcBorders>
            <w:shd w:val="clear" w:color="auto" w:fill="auto"/>
          </w:tcPr>
          <w:p w14:paraId="6E778C4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Средства и системы охранные телевизионные. Классификация. Общие технические требования. Методы испытаний</w:t>
            </w:r>
          </w:p>
        </w:tc>
        <w:tc>
          <w:tcPr>
            <w:tcW w:w="1560" w:type="dxa"/>
            <w:tcBorders>
              <w:bottom w:val="single" w:sz="4" w:space="0" w:color="auto"/>
            </w:tcBorders>
            <w:shd w:val="clear" w:color="auto" w:fill="auto"/>
          </w:tcPr>
          <w:p w14:paraId="7B4CE39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01.01.2016</w:t>
            </w:r>
          </w:p>
        </w:tc>
        <w:tc>
          <w:tcPr>
            <w:tcW w:w="1276" w:type="dxa"/>
            <w:tcBorders>
              <w:bottom w:val="single" w:sz="4" w:space="0" w:color="auto"/>
            </w:tcBorders>
            <w:shd w:val="clear" w:color="auto" w:fill="auto"/>
          </w:tcPr>
          <w:p w14:paraId="4FC51936"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57650D59"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tcBorders>
              <w:bottom w:val="single" w:sz="4" w:space="0" w:color="auto"/>
            </w:tcBorders>
            <w:shd w:val="clear" w:color="auto" w:fill="auto"/>
          </w:tcPr>
          <w:p w14:paraId="5ABDFC47" w14:textId="77777777" w:rsidR="00573C35" w:rsidRPr="009B49C6" w:rsidRDefault="00573C35" w:rsidP="00573C35">
            <w:pPr>
              <w:contextualSpacing/>
              <w:rPr>
                <w:rFonts w:ascii="Times New Roman" w:hAnsi="Times New Roman" w:cs="Times New Roman"/>
                <w:sz w:val="24"/>
                <w:szCs w:val="24"/>
              </w:rPr>
            </w:pPr>
          </w:p>
        </w:tc>
      </w:tr>
      <w:tr w:rsidR="00573C35" w:rsidRPr="009B49C6" w14:paraId="660A6D8B" w14:textId="77777777" w:rsidTr="004F356D">
        <w:trPr>
          <w:trHeight w:val="136"/>
        </w:trPr>
        <w:tc>
          <w:tcPr>
            <w:tcW w:w="709" w:type="dxa"/>
            <w:tcBorders>
              <w:right w:val="single" w:sz="4" w:space="0" w:color="auto"/>
            </w:tcBorders>
            <w:shd w:val="clear" w:color="auto" w:fill="auto"/>
          </w:tcPr>
          <w:p w14:paraId="760D9689" w14:textId="77777777" w:rsidR="00573C35" w:rsidRPr="009B49C6" w:rsidRDefault="00573C35" w:rsidP="00573C35">
            <w:pPr>
              <w:pStyle w:val="aff3"/>
              <w:numPr>
                <w:ilvl w:val="0"/>
                <w:numId w:val="78"/>
              </w:numPr>
              <w:ind w:left="0" w:firstLine="0"/>
              <w:rPr>
                <w:rFonts w:ascii="Times New Roman" w:hAnsi="Times New Roman" w:cs="Times New Roman"/>
                <w:sz w:val="24"/>
                <w:szCs w:val="24"/>
              </w:rPr>
            </w:pPr>
          </w:p>
        </w:tc>
        <w:tc>
          <w:tcPr>
            <w:tcW w:w="1281" w:type="dxa"/>
            <w:tcBorders>
              <w:top w:val="single" w:sz="4" w:space="0" w:color="auto"/>
              <w:left w:val="single" w:sz="4" w:space="0" w:color="auto"/>
              <w:bottom w:val="single" w:sz="4" w:space="0" w:color="auto"/>
              <w:right w:val="single" w:sz="4" w:space="0" w:color="auto"/>
            </w:tcBorders>
            <w:shd w:val="clear" w:color="auto" w:fill="auto"/>
          </w:tcPr>
          <w:p w14:paraId="02550D2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top w:val="single" w:sz="4" w:space="0" w:color="auto"/>
              <w:left w:val="single" w:sz="4" w:space="0" w:color="auto"/>
              <w:bottom w:val="single" w:sz="4" w:space="0" w:color="auto"/>
              <w:right w:val="single" w:sz="4" w:space="0" w:color="auto"/>
            </w:tcBorders>
            <w:shd w:val="clear" w:color="auto" w:fill="auto"/>
          </w:tcPr>
          <w:p w14:paraId="13E6E6C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59385-2021</w:t>
            </w:r>
          </w:p>
        </w:tc>
        <w:tc>
          <w:tcPr>
            <w:tcW w:w="4248" w:type="dxa"/>
            <w:tcBorders>
              <w:top w:val="single" w:sz="4" w:space="0" w:color="auto"/>
              <w:left w:val="single" w:sz="4" w:space="0" w:color="auto"/>
              <w:bottom w:val="single" w:sz="4" w:space="0" w:color="auto"/>
              <w:right w:val="single" w:sz="4" w:space="0" w:color="auto"/>
            </w:tcBorders>
            <w:shd w:val="clear" w:color="auto" w:fill="auto"/>
          </w:tcPr>
          <w:p w14:paraId="1C30A7C2" w14:textId="4732AA42"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Информационные технологии. Искусственный интеллект. Ситуационная видеоаналитика. Термины и определения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1A075D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01.09.2021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3D4E9E8"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A1E4359" w14:textId="77777777" w:rsidR="00573C35" w:rsidRPr="009B49C6" w:rsidRDefault="00573C35" w:rsidP="00573C35">
            <w:pPr>
              <w:contextualSpacing/>
              <w:rPr>
                <w:rFonts w:ascii="Times New Roman" w:hAnsi="Times New Roman" w:cs="Times New Roman"/>
                <w:sz w:val="24"/>
                <w:szCs w:val="24"/>
              </w:rPr>
            </w:pPr>
          </w:p>
        </w:tc>
      </w:tr>
      <w:tr w:rsidR="00573C35" w:rsidRPr="009B49C6" w14:paraId="55C54A92" w14:textId="77777777" w:rsidTr="004F356D">
        <w:trPr>
          <w:trHeight w:val="541"/>
        </w:trPr>
        <w:tc>
          <w:tcPr>
            <w:tcW w:w="709" w:type="dxa"/>
            <w:tcBorders>
              <w:right w:val="single" w:sz="4" w:space="0" w:color="auto"/>
            </w:tcBorders>
            <w:shd w:val="clear" w:color="auto" w:fill="auto"/>
          </w:tcPr>
          <w:p w14:paraId="391960E3" w14:textId="77777777" w:rsidR="00573C35" w:rsidRPr="009B49C6" w:rsidRDefault="00573C35" w:rsidP="00573C35">
            <w:pPr>
              <w:pStyle w:val="aff3"/>
              <w:numPr>
                <w:ilvl w:val="0"/>
                <w:numId w:val="78"/>
              </w:numPr>
              <w:ind w:left="0" w:firstLine="0"/>
              <w:rPr>
                <w:rFonts w:ascii="Times New Roman" w:hAnsi="Times New Roman" w:cs="Times New Roman"/>
                <w:sz w:val="24"/>
                <w:szCs w:val="24"/>
              </w:rPr>
            </w:pPr>
          </w:p>
        </w:tc>
        <w:tc>
          <w:tcPr>
            <w:tcW w:w="1281" w:type="dxa"/>
            <w:tcBorders>
              <w:top w:val="single" w:sz="4" w:space="0" w:color="auto"/>
              <w:left w:val="single" w:sz="4" w:space="0" w:color="auto"/>
              <w:bottom w:val="single" w:sz="4" w:space="0" w:color="auto"/>
              <w:right w:val="single" w:sz="4" w:space="0" w:color="auto"/>
            </w:tcBorders>
            <w:shd w:val="clear" w:color="auto" w:fill="auto"/>
          </w:tcPr>
          <w:p w14:paraId="1DA6B3D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top w:val="single" w:sz="4" w:space="0" w:color="auto"/>
              <w:left w:val="single" w:sz="4" w:space="0" w:color="auto"/>
              <w:bottom w:val="single" w:sz="4" w:space="0" w:color="auto"/>
              <w:right w:val="single" w:sz="4" w:space="0" w:color="auto"/>
            </w:tcBorders>
            <w:shd w:val="clear" w:color="auto" w:fill="auto"/>
          </w:tcPr>
          <w:p w14:paraId="1F4D1A1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59898-2021</w:t>
            </w:r>
          </w:p>
        </w:tc>
        <w:tc>
          <w:tcPr>
            <w:tcW w:w="4248" w:type="dxa"/>
            <w:tcBorders>
              <w:top w:val="single" w:sz="4" w:space="0" w:color="auto"/>
              <w:left w:val="single" w:sz="4" w:space="0" w:color="auto"/>
              <w:bottom w:val="single" w:sz="4" w:space="0" w:color="auto"/>
              <w:right w:val="single" w:sz="4" w:space="0" w:color="auto"/>
            </w:tcBorders>
            <w:shd w:val="clear" w:color="auto" w:fill="auto"/>
          </w:tcPr>
          <w:p w14:paraId="6BEFA56C" w14:textId="6090D800"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Оценка качества систем искусственного интеллекта. Общие положения.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3AA06B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01.03.2022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CD146B9"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5392D450"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2E7E83D" w14:textId="77777777" w:rsidR="00573C35" w:rsidRPr="009B49C6" w:rsidRDefault="00573C35" w:rsidP="00573C35">
            <w:pPr>
              <w:contextualSpacing/>
              <w:rPr>
                <w:rFonts w:ascii="Times New Roman" w:hAnsi="Times New Roman" w:cs="Times New Roman"/>
                <w:sz w:val="24"/>
                <w:szCs w:val="24"/>
              </w:rPr>
            </w:pPr>
          </w:p>
        </w:tc>
      </w:tr>
      <w:tr w:rsidR="00573C35" w:rsidRPr="009B49C6" w14:paraId="1AEE0F76" w14:textId="77777777" w:rsidTr="004F356D">
        <w:trPr>
          <w:trHeight w:val="136"/>
        </w:trPr>
        <w:tc>
          <w:tcPr>
            <w:tcW w:w="709" w:type="dxa"/>
            <w:tcBorders>
              <w:right w:val="single" w:sz="4" w:space="0" w:color="auto"/>
            </w:tcBorders>
            <w:shd w:val="clear" w:color="auto" w:fill="auto"/>
          </w:tcPr>
          <w:p w14:paraId="0CCA97C9" w14:textId="77777777" w:rsidR="00573C35" w:rsidRPr="009B49C6" w:rsidRDefault="00573C35" w:rsidP="00573C35">
            <w:pPr>
              <w:pStyle w:val="aff3"/>
              <w:numPr>
                <w:ilvl w:val="0"/>
                <w:numId w:val="78"/>
              </w:numPr>
              <w:ind w:left="0" w:firstLine="0"/>
              <w:rPr>
                <w:rFonts w:ascii="Times New Roman" w:hAnsi="Times New Roman" w:cs="Times New Roman"/>
                <w:sz w:val="24"/>
                <w:szCs w:val="24"/>
              </w:rPr>
            </w:pPr>
          </w:p>
        </w:tc>
        <w:tc>
          <w:tcPr>
            <w:tcW w:w="1281" w:type="dxa"/>
            <w:tcBorders>
              <w:top w:val="single" w:sz="4" w:space="0" w:color="auto"/>
              <w:left w:val="single" w:sz="4" w:space="0" w:color="auto"/>
              <w:bottom w:val="single" w:sz="4" w:space="0" w:color="auto"/>
              <w:right w:val="single" w:sz="4" w:space="0" w:color="auto"/>
            </w:tcBorders>
            <w:shd w:val="clear" w:color="auto" w:fill="auto"/>
          </w:tcPr>
          <w:p w14:paraId="532DBE3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top w:val="single" w:sz="4" w:space="0" w:color="auto"/>
              <w:left w:val="single" w:sz="4" w:space="0" w:color="auto"/>
              <w:bottom w:val="single" w:sz="4" w:space="0" w:color="auto"/>
              <w:right w:val="single" w:sz="4" w:space="0" w:color="auto"/>
            </w:tcBorders>
            <w:shd w:val="clear" w:color="auto" w:fill="auto"/>
          </w:tcPr>
          <w:p w14:paraId="1CE6B5F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71095-2023</w:t>
            </w:r>
          </w:p>
        </w:tc>
        <w:tc>
          <w:tcPr>
            <w:tcW w:w="4248" w:type="dxa"/>
            <w:tcBorders>
              <w:top w:val="single" w:sz="4" w:space="0" w:color="auto"/>
              <w:left w:val="single" w:sz="4" w:space="0" w:color="auto"/>
              <w:bottom w:val="single" w:sz="4" w:space="0" w:color="auto"/>
              <w:right w:val="single" w:sz="4" w:space="0" w:color="auto"/>
            </w:tcBorders>
            <w:shd w:val="clear" w:color="auto" w:fill="auto"/>
          </w:tcPr>
          <w:p w14:paraId="59DFC63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Интеллектуальные транспортные системы. Подсистема обеспечения </w:t>
            </w:r>
            <w:r w:rsidRPr="009B49C6">
              <w:rPr>
                <w:rFonts w:ascii="Times New Roman" w:hAnsi="Times New Roman" w:cs="Times New Roman"/>
                <w:sz w:val="24"/>
                <w:szCs w:val="24"/>
              </w:rPr>
              <w:lastRenderedPageBreak/>
              <w:t>приоритетного проезда транспортных средств. Общие требования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8C3B44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01.06.2024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6E8A7AC"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26751FDE"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76544BD5" w14:textId="77777777" w:rsidR="00573C35" w:rsidRPr="009B49C6" w:rsidRDefault="00573C35" w:rsidP="00573C35">
            <w:pPr>
              <w:contextualSpacing/>
              <w:rPr>
                <w:rFonts w:ascii="Times New Roman" w:hAnsi="Times New Roman" w:cs="Times New Roman"/>
                <w:sz w:val="24"/>
                <w:szCs w:val="24"/>
              </w:rPr>
            </w:pPr>
          </w:p>
        </w:tc>
      </w:tr>
      <w:tr w:rsidR="00573C35" w:rsidRPr="009B49C6" w14:paraId="0240FE3F" w14:textId="77777777" w:rsidTr="004F356D">
        <w:trPr>
          <w:trHeight w:val="136"/>
        </w:trPr>
        <w:tc>
          <w:tcPr>
            <w:tcW w:w="709" w:type="dxa"/>
            <w:tcBorders>
              <w:right w:val="single" w:sz="4" w:space="0" w:color="auto"/>
            </w:tcBorders>
            <w:shd w:val="clear" w:color="auto" w:fill="auto"/>
          </w:tcPr>
          <w:p w14:paraId="39D3D6B1" w14:textId="77777777" w:rsidR="00573C35" w:rsidRPr="009B49C6" w:rsidRDefault="00573C35" w:rsidP="00573C35">
            <w:pPr>
              <w:pStyle w:val="aff3"/>
              <w:numPr>
                <w:ilvl w:val="0"/>
                <w:numId w:val="78"/>
              </w:numPr>
              <w:ind w:left="0" w:firstLine="0"/>
              <w:rPr>
                <w:rFonts w:ascii="Times New Roman" w:hAnsi="Times New Roman" w:cs="Times New Roman"/>
                <w:sz w:val="24"/>
                <w:szCs w:val="24"/>
              </w:rPr>
            </w:pPr>
          </w:p>
        </w:tc>
        <w:tc>
          <w:tcPr>
            <w:tcW w:w="1281" w:type="dxa"/>
            <w:tcBorders>
              <w:top w:val="single" w:sz="4" w:space="0" w:color="auto"/>
              <w:left w:val="single" w:sz="4" w:space="0" w:color="auto"/>
              <w:bottom w:val="single" w:sz="4" w:space="0" w:color="auto"/>
              <w:right w:val="single" w:sz="4" w:space="0" w:color="auto"/>
            </w:tcBorders>
            <w:shd w:val="clear" w:color="auto" w:fill="auto"/>
          </w:tcPr>
          <w:p w14:paraId="0EE0205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top w:val="single" w:sz="4" w:space="0" w:color="auto"/>
              <w:left w:val="single" w:sz="4" w:space="0" w:color="auto"/>
              <w:bottom w:val="single" w:sz="4" w:space="0" w:color="auto"/>
              <w:right w:val="single" w:sz="4" w:space="0" w:color="auto"/>
            </w:tcBorders>
            <w:shd w:val="clear" w:color="auto" w:fill="auto"/>
          </w:tcPr>
          <w:p w14:paraId="4744790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71092-2023</w:t>
            </w:r>
          </w:p>
        </w:tc>
        <w:tc>
          <w:tcPr>
            <w:tcW w:w="4248" w:type="dxa"/>
            <w:tcBorders>
              <w:top w:val="single" w:sz="4" w:space="0" w:color="auto"/>
              <w:left w:val="single" w:sz="4" w:space="0" w:color="auto"/>
              <w:bottom w:val="single" w:sz="4" w:space="0" w:color="auto"/>
              <w:right w:val="single" w:sz="4" w:space="0" w:color="auto"/>
            </w:tcBorders>
            <w:shd w:val="clear" w:color="auto" w:fill="auto"/>
          </w:tcPr>
          <w:p w14:paraId="28E2C9F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Интеллектуальные транспортные системы. Требования к функциональной архитектуре интеграционной платформы интеллектуальных транспортных систем</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F6B083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01.06.2024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825CBCA"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D07E09F" w14:textId="77777777" w:rsidR="00573C35" w:rsidRPr="009B49C6" w:rsidRDefault="00573C35" w:rsidP="00573C35">
            <w:pPr>
              <w:contextualSpacing/>
              <w:rPr>
                <w:rFonts w:ascii="Times New Roman" w:hAnsi="Times New Roman" w:cs="Times New Roman"/>
                <w:sz w:val="24"/>
                <w:szCs w:val="24"/>
              </w:rPr>
            </w:pPr>
          </w:p>
        </w:tc>
      </w:tr>
      <w:tr w:rsidR="00573C35" w:rsidRPr="009B49C6" w14:paraId="75607802" w14:textId="77777777" w:rsidTr="004F356D">
        <w:trPr>
          <w:trHeight w:val="136"/>
        </w:trPr>
        <w:tc>
          <w:tcPr>
            <w:tcW w:w="709" w:type="dxa"/>
            <w:shd w:val="clear" w:color="auto" w:fill="auto"/>
          </w:tcPr>
          <w:p w14:paraId="12665922" w14:textId="77777777" w:rsidR="00573C35" w:rsidRPr="009B49C6" w:rsidRDefault="00573C35" w:rsidP="00573C35">
            <w:pPr>
              <w:pStyle w:val="aff3"/>
              <w:numPr>
                <w:ilvl w:val="0"/>
                <w:numId w:val="78"/>
              </w:numPr>
              <w:ind w:left="0" w:firstLine="0"/>
              <w:rPr>
                <w:rFonts w:ascii="Times New Roman" w:hAnsi="Times New Roman" w:cs="Times New Roman"/>
                <w:sz w:val="24"/>
                <w:szCs w:val="24"/>
              </w:rPr>
            </w:pPr>
          </w:p>
        </w:tc>
        <w:tc>
          <w:tcPr>
            <w:tcW w:w="1281" w:type="dxa"/>
            <w:tcBorders>
              <w:top w:val="single" w:sz="4" w:space="0" w:color="auto"/>
            </w:tcBorders>
            <w:shd w:val="clear" w:color="auto" w:fill="auto"/>
          </w:tcPr>
          <w:p w14:paraId="7B76213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tcBorders>
              <w:top w:val="single" w:sz="4" w:space="0" w:color="auto"/>
            </w:tcBorders>
            <w:shd w:val="clear" w:color="auto" w:fill="auto"/>
          </w:tcPr>
          <w:p w14:paraId="7DE4AD0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71096-2023</w:t>
            </w:r>
          </w:p>
        </w:tc>
        <w:tc>
          <w:tcPr>
            <w:tcW w:w="4248" w:type="dxa"/>
            <w:tcBorders>
              <w:top w:val="single" w:sz="4" w:space="0" w:color="auto"/>
            </w:tcBorders>
            <w:shd w:val="clear" w:color="auto" w:fill="auto"/>
          </w:tcPr>
          <w:p w14:paraId="48CF613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Интеллектуальные транспортные системы. Подсистема светофорного управления. Общие требования</w:t>
            </w:r>
          </w:p>
        </w:tc>
        <w:tc>
          <w:tcPr>
            <w:tcW w:w="1560" w:type="dxa"/>
            <w:tcBorders>
              <w:top w:val="single" w:sz="4" w:space="0" w:color="auto"/>
            </w:tcBorders>
            <w:shd w:val="clear" w:color="auto" w:fill="auto"/>
          </w:tcPr>
          <w:p w14:paraId="56D1CD0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01.06.2024</w:t>
            </w:r>
          </w:p>
        </w:tc>
        <w:tc>
          <w:tcPr>
            <w:tcW w:w="1276" w:type="dxa"/>
            <w:tcBorders>
              <w:top w:val="single" w:sz="4" w:space="0" w:color="auto"/>
            </w:tcBorders>
            <w:shd w:val="clear" w:color="auto" w:fill="auto"/>
          </w:tcPr>
          <w:p w14:paraId="49B27E86"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5FACA861"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tcBorders>
              <w:top w:val="single" w:sz="4" w:space="0" w:color="auto"/>
            </w:tcBorders>
            <w:shd w:val="clear" w:color="auto" w:fill="auto"/>
          </w:tcPr>
          <w:p w14:paraId="7DC478F0" w14:textId="77777777" w:rsidR="00573C35" w:rsidRPr="009B49C6" w:rsidRDefault="00573C35" w:rsidP="00573C35">
            <w:pPr>
              <w:contextualSpacing/>
              <w:rPr>
                <w:rFonts w:ascii="Times New Roman" w:hAnsi="Times New Roman" w:cs="Times New Roman"/>
                <w:sz w:val="24"/>
                <w:szCs w:val="24"/>
              </w:rPr>
            </w:pPr>
          </w:p>
        </w:tc>
      </w:tr>
      <w:tr w:rsidR="00573C35" w:rsidRPr="009B49C6" w14:paraId="4371AE78" w14:textId="77777777" w:rsidTr="004F356D">
        <w:trPr>
          <w:trHeight w:val="971"/>
        </w:trPr>
        <w:tc>
          <w:tcPr>
            <w:tcW w:w="709" w:type="dxa"/>
            <w:shd w:val="clear" w:color="auto" w:fill="auto"/>
          </w:tcPr>
          <w:p w14:paraId="10E8E96E" w14:textId="77777777" w:rsidR="00573C35" w:rsidRPr="009B49C6" w:rsidRDefault="00573C35" w:rsidP="00573C35">
            <w:pPr>
              <w:pStyle w:val="aff3"/>
              <w:numPr>
                <w:ilvl w:val="0"/>
                <w:numId w:val="78"/>
              </w:numPr>
              <w:ind w:left="0" w:firstLine="0"/>
              <w:rPr>
                <w:rFonts w:ascii="Times New Roman" w:hAnsi="Times New Roman" w:cs="Times New Roman"/>
                <w:sz w:val="24"/>
                <w:szCs w:val="24"/>
              </w:rPr>
            </w:pPr>
          </w:p>
        </w:tc>
        <w:tc>
          <w:tcPr>
            <w:tcW w:w="1281" w:type="dxa"/>
            <w:shd w:val="clear" w:color="auto" w:fill="auto"/>
          </w:tcPr>
          <w:p w14:paraId="524FC873" w14:textId="77777777" w:rsidR="00573C35" w:rsidRPr="009B49C6" w:rsidRDefault="00573C35" w:rsidP="00573C35">
            <w:pPr>
              <w:contextualSpacing/>
            </w:pPr>
            <w:r w:rsidRPr="009B49C6">
              <w:rPr>
                <w:rFonts w:ascii="Times New Roman" w:hAnsi="Times New Roman" w:cs="Times New Roman"/>
                <w:sz w:val="24"/>
                <w:szCs w:val="24"/>
              </w:rPr>
              <w:t>ГОСТ Р</w:t>
            </w:r>
          </w:p>
        </w:tc>
        <w:tc>
          <w:tcPr>
            <w:tcW w:w="2267" w:type="dxa"/>
            <w:shd w:val="clear" w:color="auto" w:fill="auto"/>
          </w:tcPr>
          <w:p w14:paraId="59C9B30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71158-2023</w:t>
            </w:r>
          </w:p>
        </w:tc>
        <w:tc>
          <w:tcPr>
            <w:tcW w:w="4248" w:type="dxa"/>
            <w:shd w:val="clear" w:color="auto" w:fill="auto"/>
          </w:tcPr>
          <w:p w14:paraId="29E6DA4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Интеллектуальные транспортные системы. Подсистема диспетчеризации. Управления службы содержания дорог. Общие требования</w:t>
            </w:r>
          </w:p>
        </w:tc>
        <w:tc>
          <w:tcPr>
            <w:tcW w:w="1560" w:type="dxa"/>
            <w:shd w:val="clear" w:color="auto" w:fill="auto"/>
          </w:tcPr>
          <w:p w14:paraId="1851C159" w14:textId="77777777" w:rsidR="00573C35" w:rsidRPr="009B49C6" w:rsidRDefault="00573C35" w:rsidP="00573C35">
            <w:pPr>
              <w:contextualSpacing/>
            </w:pPr>
            <w:r w:rsidRPr="009B49C6">
              <w:rPr>
                <w:rFonts w:ascii="Times New Roman" w:hAnsi="Times New Roman" w:cs="Times New Roman"/>
                <w:sz w:val="24"/>
                <w:szCs w:val="24"/>
              </w:rPr>
              <w:t>01.06.2024</w:t>
            </w:r>
          </w:p>
        </w:tc>
        <w:tc>
          <w:tcPr>
            <w:tcW w:w="1276" w:type="dxa"/>
            <w:shd w:val="clear" w:color="auto" w:fill="auto"/>
          </w:tcPr>
          <w:p w14:paraId="13733319"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457C0FA9" w14:textId="77777777" w:rsidR="00573C35" w:rsidRPr="009B49C6" w:rsidRDefault="00573C35" w:rsidP="00573C35">
            <w:pPr>
              <w:contextualSpacing/>
              <w:rPr>
                <w:rFonts w:ascii="Times New Roman" w:hAnsi="Times New Roman" w:cs="Times New Roman"/>
                <w:sz w:val="24"/>
                <w:szCs w:val="24"/>
              </w:rPr>
            </w:pPr>
          </w:p>
        </w:tc>
      </w:tr>
      <w:tr w:rsidR="00573C35" w:rsidRPr="009B49C6" w14:paraId="0DE7FABB" w14:textId="77777777" w:rsidTr="004F356D">
        <w:trPr>
          <w:trHeight w:val="136"/>
        </w:trPr>
        <w:tc>
          <w:tcPr>
            <w:tcW w:w="709" w:type="dxa"/>
            <w:shd w:val="clear" w:color="auto" w:fill="auto"/>
          </w:tcPr>
          <w:p w14:paraId="7B3F16E5" w14:textId="77777777" w:rsidR="00573C35" w:rsidRPr="009B49C6" w:rsidRDefault="00573C35" w:rsidP="00573C35">
            <w:pPr>
              <w:pStyle w:val="aff3"/>
              <w:numPr>
                <w:ilvl w:val="0"/>
                <w:numId w:val="78"/>
              </w:numPr>
              <w:ind w:left="0" w:firstLine="0"/>
              <w:rPr>
                <w:rFonts w:ascii="Times New Roman" w:hAnsi="Times New Roman" w:cs="Times New Roman"/>
                <w:sz w:val="24"/>
                <w:szCs w:val="24"/>
              </w:rPr>
            </w:pPr>
          </w:p>
        </w:tc>
        <w:tc>
          <w:tcPr>
            <w:tcW w:w="1281" w:type="dxa"/>
            <w:shd w:val="clear" w:color="auto" w:fill="auto"/>
          </w:tcPr>
          <w:p w14:paraId="3E5E3F36" w14:textId="77777777" w:rsidR="00573C35" w:rsidRPr="009B49C6" w:rsidRDefault="00573C35" w:rsidP="00573C35">
            <w:pPr>
              <w:contextualSpacing/>
            </w:pPr>
            <w:r w:rsidRPr="009B49C6">
              <w:rPr>
                <w:rFonts w:ascii="Times New Roman" w:hAnsi="Times New Roman" w:cs="Times New Roman"/>
                <w:sz w:val="24"/>
                <w:szCs w:val="24"/>
              </w:rPr>
              <w:t>ГОСТ Р</w:t>
            </w:r>
          </w:p>
        </w:tc>
        <w:tc>
          <w:tcPr>
            <w:tcW w:w="2267" w:type="dxa"/>
            <w:shd w:val="clear" w:color="auto" w:fill="auto"/>
          </w:tcPr>
          <w:p w14:paraId="40ABC35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71159-2023</w:t>
            </w:r>
          </w:p>
        </w:tc>
        <w:tc>
          <w:tcPr>
            <w:tcW w:w="4248" w:type="dxa"/>
            <w:shd w:val="clear" w:color="auto" w:fill="auto"/>
          </w:tcPr>
          <w:p w14:paraId="1872FBA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Интеллектуальные транспортные системы. Подсистема выявления дорожных инцидентов. Общие требования</w:t>
            </w:r>
          </w:p>
        </w:tc>
        <w:tc>
          <w:tcPr>
            <w:tcW w:w="1560" w:type="dxa"/>
            <w:shd w:val="clear" w:color="auto" w:fill="auto"/>
          </w:tcPr>
          <w:p w14:paraId="0E2D6EAB" w14:textId="77777777" w:rsidR="00573C35" w:rsidRPr="009B49C6" w:rsidRDefault="00573C35" w:rsidP="00573C35">
            <w:pPr>
              <w:contextualSpacing/>
            </w:pPr>
            <w:r w:rsidRPr="009B49C6">
              <w:rPr>
                <w:rFonts w:ascii="Times New Roman" w:hAnsi="Times New Roman" w:cs="Times New Roman"/>
                <w:sz w:val="24"/>
                <w:szCs w:val="24"/>
              </w:rPr>
              <w:t>01.06.2024</w:t>
            </w:r>
          </w:p>
        </w:tc>
        <w:tc>
          <w:tcPr>
            <w:tcW w:w="1276" w:type="dxa"/>
            <w:shd w:val="clear" w:color="auto" w:fill="auto"/>
          </w:tcPr>
          <w:p w14:paraId="7FFB5BA7"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shd w:val="clear" w:color="auto" w:fill="auto"/>
          </w:tcPr>
          <w:p w14:paraId="68F80516" w14:textId="77777777" w:rsidR="00573C35" w:rsidRPr="009B49C6" w:rsidRDefault="00573C35" w:rsidP="00573C35">
            <w:pPr>
              <w:contextualSpacing/>
              <w:rPr>
                <w:rFonts w:ascii="Times New Roman" w:hAnsi="Times New Roman" w:cs="Times New Roman"/>
                <w:sz w:val="24"/>
                <w:szCs w:val="24"/>
              </w:rPr>
            </w:pPr>
          </w:p>
        </w:tc>
      </w:tr>
      <w:tr w:rsidR="00573C35" w:rsidRPr="009B49C6" w14:paraId="2A2092A4" w14:textId="77777777" w:rsidTr="004F356D">
        <w:trPr>
          <w:trHeight w:val="449"/>
        </w:trPr>
        <w:tc>
          <w:tcPr>
            <w:tcW w:w="709" w:type="dxa"/>
            <w:shd w:val="clear" w:color="auto" w:fill="auto"/>
          </w:tcPr>
          <w:p w14:paraId="178A9454" w14:textId="77777777" w:rsidR="00573C35" w:rsidRPr="009B49C6" w:rsidRDefault="00573C35" w:rsidP="00573C35">
            <w:pPr>
              <w:pStyle w:val="aff3"/>
              <w:numPr>
                <w:ilvl w:val="0"/>
                <w:numId w:val="78"/>
              </w:numPr>
              <w:ind w:left="0" w:firstLine="0"/>
              <w:rPr>
                <w:rFonts w:ascii="Times New Roman" w:hAnsi="Times New Roman" w:cs="Times New Roman"/>
                <w:sz w:val="24"/>
                <w:szCs w:val="24"/>
              </w:rPr>
            </w:pPr>
          </w:p>
        </w:tc>
        <w:tc>
          <w:tcPr>
            <w:tcW w:w="1281" w:type="dxa"/>
            <w:shd w:val="clear" w:color="auto" w:fill="auto"/>
          </w:tcPr>
          <w:p w14:paraId="3A691D6D" w14:textId="77777777" w:rsidR="00573C35" w:rsidRPr="009B49C6" w:rsidRDefault="00573C35" w:rsidP="00573C35">
            <w:pPr>
              <w:contextualSpacing/>
            </w:pPr>
            <w:r w:rsidRPr="009B49C6">
              <w:rPr>
                <w:rFonts w:ascii="Times New Roman" w:hAnsi="Times New Roman" w:cs="Times New Roman"/>
                <w:sz w:val="24"/>
                <w:szCs w:val="24"/>
              </w:rPr>
              <w:t>ГОСТ Р</w:t>
            </w:r>
          </w:p>
        </w:tc>
        <w:tc>
          <w:tcPr>
            <w:tcW w:w="2267" w:type="dxa"/>
            <w:shd w:val="clear" w:color="auto" w:fill="auto"/>
          </w:tcPr>
          <w:p w14:paraId="6D9AC04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71093-2023</w:t>
            </w:r>
          </w:p>
        </w:tc>
        <w:tc>
          <w:tcPr>
            <w:tcW w:w="4248" w:type="dxa"/>
            <w:shd w:val="clear" w:color="auto" w:fill="auto"/>
          </w:tcPr>
          <w:p w14:paraId="64D044C7" w14:textId="7568CFBC"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информированию пользователей платных автомобильных дорог</w:t>
            </w:r>
          </w:p>
        </w:tc>
        <w:tc>
          <w:tcPr>
            <w:tcW w:w="1560" w:type="dxa"/>
            <w:shd w:val="clear" w:color="auto" w:fill="auto"/>
          </w:tcPr>
          <w:p w14:paraId="24EB7B68" w14:textId="77777777" w:rsidR="00573C35" w:rsidRPr="009B49C6" w:rsidRDefault="00573C35" w:rsidP="00573C35">
            <w:pPr>
              <w:contextualSpacing/>
            </w:pPr>
            <w:r w:rsidRPr="009B49C6">
              <w:rPr>
                <w:rFonts w:ascii="Times New Roman" w:hAnsi="Times New Roman" w:cs="Times New Roman"/>
                <w:sz w:val="24"/>
                <w:szCs w:val="24"/>
              </w:rPr>
              <w:t>01.06.2024</w:t>
            </w:r>
          </w:p>
        </w:tc>
        <w:tc>
          <w:tcPr>
            <w:tcW w:w="1276" w:type="dxa"/>
            <w:shd w:val="clear" w:color="auto" w:fill="auto"/>
          </w:tcPr>
          <w:p w14:paraId="78EA1AF2"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4818B1C5"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7668B625" w14:textId="77777777" w:rsidR="00573C35" w:rsidRPr="009B49C6" w:rsidRDefault="00573C35" w:rsidP="00573C35">
            <w:pPr>
              <w:contextualSpacing/>
              <w:rPr>
                <w:rFonts w:ascii="Times New Roman" w:hAnsi="Times New Roman" w:cs="Times New Roman"/>
                <w:sz w:val="24"/>
                <w:szCs w:val="24"/>
              </w:rPr>
            </w:pPr>
          </w:p>
        </w:tc>
      </w:tr>
      <w:tr w:rsidR="00573C35" w:rsidRPr="009B49C6" w14:paraId="39AE1943" w14:textId="77777777" w:rsidTr="004F356D">
        <w:trPr>
          <w:trHeight w:val="136"/>
        </w:trPr>
        <w:tc>
          <w:tcPr>
            <w:tcW w:w="709" w:type="dxa"/>
            <w:shd w:val="clear" w:color="auto" w:fill="auto"/>
          </w:tcPr>
          <w:p w14:paraId="3EA67851" w14:textId="77777777" w:rsidR="00573C35" w:rsidRPr="009B49C6" w:rsidRDefault="00573C35" w:rsidP="00573C35">
            <w:pPr>
              <w:pStyle w:val="aff3"/>
              <w:numPr>
                <w:ilvl w:val="0"/>
                <w:numId w:val="78"/>
              </w:numPr>
              <w:ind w:left="0" w:firstLine="0"/>
              <w:rPr>
                <w:rFonts w:ascii="Times New Roman" w:hAnsi="Times New Roman" w:cs="Times New Roman"/>
                <w:sz w:val="24"/>
                <w:szCs w:val="24"/>
              </w:rPr>
            </w:pPr>
          </w:p>
        </w:tc>
        <w:tc>
          <w:tcPr>
            <w:tcW w:w="1281" w:type="dxa"/>
            <w:shd w:val="clear" w:color="auto" w:fill="auto"/>
          </w:tcPr>
          <w:p w14:paraId="136293F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47D44593" w14:textId="778037EF" w:rsidR="00573C35" w:rsidRPr="009B49C6" w:rsidRDefault="00573C35" w:rsidP="00573C35">
            <w:pPr>
              <w:tabs>
                <w:tab w:val="right" w:pos="2051"/>
              </w:tabs>
              <w:contextualSpacing/>
              <w:rPr>
                <w:rFonts w:ascii="Times New Roman" w:hAnsi="Times New Roman" w:cs="Times New Roman"/>
                <w:sz w:val="24"/>
                <w:szCs w:val="24"/>
              </w:rPr>
            </w:pPr>
            <w:r w:rsidRPr="009B49C6">
              <w:rPr>
                <w:rFonts w:ascii="Times New Roman" w:hAnsi="Times New Roman" w:cs="Times New Roman"/>
                <w:sz w:val="24"/>
                <w:szCs w:val="24"/>
              </w:rPr>
              <w:t>71094-2024</w:t>
            </w:r>
          </w:p>
        </w:tc>
        <w:tc>
          <w:tcPr>
            <w:tcW w:w="4248" w:type="dxa"/>
            <w:shd w:val="clear" w:color="auto" w:fill="auto"/>
          </w:tcPr>
          <w:p w14:paraId="357DEB20" w14:textId="3B742848"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Интеллектуальные транспортные системы. Подсистема метеомониторинга. Общие требования</w:t>
            </w:r>
          </w:p>
        </w:tc>
        <w:tc>
          <w:tcPr>
            <w:tcW w:w="1560" w:type="dxa"/>
            <w:shd w:val="clear" w:color="auto" w:fill="auto"/>
          </w:tcPr>
          <w:p w14:paraId="3AB1F27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01.06.2024</w:t>
            </w:r>
          </w:p>
        </w:tc>
        <w:tc>
          <w:tcPr>
            <w:tcW w:w="1276" w:type="dxa"/>
            <w:shd w:val="clear" w:color="auto" w:fill="auto"/>
          </w:tcPr>
          <w:p w14:paraId="57B039F0"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1EABA38D" w14:textId="77777777" w:rsidR="00573C35" w:rsidRPr="009B49C6" w:rsidRDefault="00573C35" w:rsidP="00573C35">
            <w:pPr>
              <w:contextualSpacing/>
              <w:rPr>
                <w:rFonts w:ascii="Times New Roman" w:hAnsi="Times New Roman" w:cs="Times New Roman"/>
                <w:sz w:val="24"/>
                <w:szCs w:val="24"/>
              </w:rPr>
            </w:pPr>
          </w:p>
        </w:tc>
      </w:tr>
      <w:tr w:rsidR="00573C35" w:rsidRPr="009B49C6" w14:paraId="0648A17C" w14:textId="77777777" w:rsidTr="004F356D">
        <w:trPr>
          <w:trHeight w:val="136"/>
        </w:trPr>
        <w:tc>
          <w:tcPr>
            <w:tcW w:w="709" w:type="dxa"/>
            <w:shd w:val="clear" w:color="auto" w:fill="auto"/>
          </w:tcPr>
          <w:p w14:paraId="670BEC4A" w14:textId="77777777" w:rsidR="00573C35" w:rsidRPr="009B49C6" w:rsidRDefault="00573C35" w:rsidP="00573C35">
            <w:pPr>
              <w:pStyle w:val="aff3"/>
              <w:numPr>
                <w:ilvl w:val="0"/>
                <w:numId w:val="78"/>
              </w:numPr>
              <w:ind w:left="0" w:firstLine="0"/>
              <w:rPr>
                <w:rFonts w:ascii="Times New Roman" w:hAnsi="Times New Roman" w:cs="Times New Roman"/>
                <w:sz w:val="24"/>
                <w:szCs w:val="24"/>
              </w:rPr>
            </w:pPr>
          </w:p>
        </w:tc>
        <w:tc>
          <w:tcPr>
            <w:tcW w:w="1281" w:type="dxa"/>
            <w:shd w:val="clear" w:color="auto" w:fill="auto"/>
          </w:tcPr>
          <w:p w14:paraId="4F74C1A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4D3502C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71319-2024</w:t>
            </w:r>
          </w:p>
        </w:tc>
        <w:tc>
          <w:tcPr>
            <w:tcW w:w="4248" w:type="dxa"/>
            <w:shd w:val="clear" w:color="auto" w:fill="auto"/>
          </w:tcPr>
          <w:p w14:paraId="05B926A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Системы автоматизированного мониторинга состояния искусственных сооружений. Требования к эксплуатации</w:t>
            </w:r>
          </w:p>
        </w:tc>
        <w:tc>
          <w:tcPr>
            <w:tcW w:w="1560" w:type="dxa"/>
            <w:shd w:val="clear" w:color="auto" w:fill="auto"/>
          </w:tcPr>
          <w:p w14:paraId="2B0B8BC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01.06.2024</w:t>
            </w:r>
          </w:p>
        </w:tc>
        <w:tc>
          <w:tcPr>
            <w:tcW w:w="1276" w:type="dxa"/>
            <w:shd w:val="clear" w:color="auto" w:fill="auto"/>
          </w:tcPr>
          <w:p w14:paraId="74FE78AE"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6168A32B" w14:textId="77777777" w:rsidR="00573C35" w:rsidRPr="009B49C6" w:rsidRDefault="00573C35" w:rsidP="00573C35">
            <w:pPr>
              <w:contextualSpacing/>
              <w:rPr>
                <w:rFonts w:ascii="Times New Roman" w:hAnsi="Times New Roman" w:cs="Times New Roman"/>
                <w:sz w:val="24"/>
                <w:szCs w:val="24"/>
              </w:rPr>
            </w:pPr>
          </w:p>
        </w:tc>
      </w:tr>
      <w:tr w:rsidR="00573C35" w:rsidRPr="009B49C6" w14:paraId="2F8204E0" w14:textId="77777777" w:rsidTr="004F356D">
        <w:trPr>
          <w:trHeight w:val="136"/>
        </w:trPr>
        <w:tc>
          <w:tcPr>
            <w:tcW w:w="709" w:type="dxa"/>
            <w:shd w:val="clear" w:color="auto" w:fill="auto"/>
          </w:tcPr>
          <w:p w14:paraId="0D696E05" w14:textId="77777777" w:rsidR="00573C35" w:rsidRPr="009B49C6" w:rsidRDefault="00573C35" w:rsidP="00573C35">
            <w:pPr>
              <w:pStyle w:val="aff3"/>
              <w:numPr>
                <w:ilvl w:val="0"/>
                <w:numId w:val="78"/>
              </w:numPr>
              <w:ind w:left="0" w:firstLine="0"/>
              <w:rPr>
                <w:rFonts w:ascii="Times New Roman" w:hAnsi="Times New Roman" w:cs="Times New Roman"/>
                <w:sz w:val="24"/>
                <w:szCs w:val="24"/>
              </w:rPr>
            </w:pPr>
          </w:p>
        </w:tc>
        <w:tc>
          <w:tcPr>
            <w:tcW w:w="1281" w:type="dxa"/>
            <w:shd w:val="clear" w:color="auto" w:fill="auto"/>
          </w:tcPr>
          <w:p w14:paraId="20AE761B" w14:textId="2F21AA5E"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ПНСТ</w:t>
            </w:r>
          </w:p>
        </w:tc>
        <w:tc>
          <w:tcPr>
            <w:tcW w:w="2267" w:type="dxa"/>
            <w:shd w:val="clear" w:color="auto" w:fill="auto"/>
          </w:tcPr>
          <w:p w14:paraId="5FF5BDCD" w14:textId="3991AB65"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1051-2026</w:t>
            </w:r>
          </w:p>
        </w:tc>
        <w:tc>
          <w:tcPr>
            <w:tcW w:w="4248" w:type="dxa"/>
            <w:shd w:val="clear" w:color="auto" w:fill="auto"/>
          </w:tcPr>
          <w:p w14:paraId="246913F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Цифровая модель. Правила векторизации и графического представления</w:t>
            </w:r>
          </w:p>
          <w:p w14:paraId="717F5310" w14:textId="77777777" w:rsidR="00573C35" w:rsidRPr="009B49C6" w:rsidRDefault="00573C35" w:rsidP="00573C35">
            <w:pPr>
              <w:contextualSpacing/>
              <w:rPr>
                <w:rFonts w:ascii="Times New Roman" w:hAnsi="Times New Roman" w:cs="Times New Roman"/>
                <w:sz w:val="24"/>
                <w:szCs w:val="24"/>
              </w:rPr>
            </w:pPr>
          </w:p>
        </w:tc>
        <w:tc>
          <w:tcPr>
            <w:tcW w:w="1560" w:type="dxa"/>
            <w:shd w:val="clear" w:color="auto" w:fill="auto"/>
          </w:tcPr>
          <w:p w14:paraId="6E2FAF2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01.04.2026-</w:t>
            </w:r>
          </w:p>
          <w:p w14:paraId="3CA274BD" w14:textId="365ECBB3"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01.04.2029</w:t>
            </w:r>
          </w:p>
        </w:tc>
        <w:tc>
          <w:tcPr>
            <w:tcW w:w="1276" w:type="dxa"/>
            <w:shd w:val="clear" w:color="auto" w:fill="auto"/>
          </w:tcPr>
          <w:p w14:paraId="53CBBBB6" w14:textId="174229D8"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6DB960C6" w14:textId="6EE7F5C0"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7BC28875"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70F9EC82"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p w14:paraId="3F654E1A" w14:textId="2CBD22AC"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2C721450" w14:textId="5757FB99" w:rsidR="00573C35" w:rsidRPr="009B49C6" w:rsidRDefault="00573C35" w:rsidP="00573C35">
            <w:pPr>
              <w:contextualSpacing/>
              <w:rPr>
                <w:rFonts w:ascii="Times New Roman" w:hAnsi="Times New Roman" w:cs="Times New Roman"/>
                <w:sz w:val="24"/>
                <w:szCs w:val="24"/>
              </w:rPr>
            </w:pPr>
          </w:p>
        </w:tc>
      </w:tr>
      <w:tr w:rsidR="00573C35" w:rsidRPr="009B49C6" w14:paraId="4FC96BF1" w14:textId="77777777" w:rsidTr="004F356D">
        <w:trPr>
          <w:trHeight w:val="1248"/>
        </w:trPr>
        <w:tc>
          <w:tcPr>
            <w:tcW w:w="709" w:type="dxa"/>
            <w:shd w:val="clear" w:color="auto" w:fill="auto"/>
          </w:tcPr>
          <w:p w14:paraId="2B67C500" w14:textId="77777777" w:rsidR="00573C35" w:rsidRPr="009B49C6" w:rsidRDefault="00573C35" w:rsidP="00573C35">
            <w:pPr>
              <w:pStyle w:val="aff3"/>
              <w:numPr>
                <w:ilvl w:val="0"/>
                <w:numId w:val="78"/>
              </w:numPr>
              <w:ind w:left="0" w:firstLine="0"/>
              <w:rPr>
                <w:rFonts w:ascii="Times New Roman" w:hAnsi="Times New Roman" w:cs="Times New Roman"/>
                <w:sz w:val="24"/>
                <w:szCs w:val="24"/>
              </w:rPr>
            </w:pPr>
          </w:p>
        </w:tc>
        <w:tc>
          <w:tcPr>
            <w:tcW w:w="1281" w:type="dxa"/>
            <w:shd w:val="clear" w:color="auto" w:fill="auto"/>
          </w:tcPr>
          <w:p w14:paraId="46FD5842" w14:textId="77777777" w:rsidR="00573C35" w:rsidRPr="009B49C6" w:rsidRDefault="00573C35" w:rsidP="00573C35">
            <w:pPr>
              <w:contextualSpacing/>
            </w:pPr>
            <w:r w:rsidRPr="009B49C6">
              <w:rPr>
                <w:rFonts w:ascii="Times New Roman" w:hAnsi="Times New Roman" w:cs="Times New Roman"/>
                <w:sz w:val="24"/>
                <w:szCs w:val="24"/>
              </w:rPr>
              <w:t>ПНСТ</w:t>
            </w:r>
          </w:p>
        </w:tc>
        <w:tc>
          <w:tcPr>
            <w:tcW w:w="2267" w:type="dxa"/>
            <w:shd w:val="clear" w:color="auto" w:fill="auto"/>
          </w:tcPr>
          <w:p w14:paraId="002FABD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893-2023</w:t>
            </w:r>
          </w:p>
        </w:tc>
        <w:tc>
          <w:tcPr>
            <w:tcW w:w="4248" w:type="dxa"/>
            <w:shd w:val="clear" w:color="auto" w:fill="auto"/>
          </w:tcPr>
          <w:p w14:paraId="3FE095CC" w14:textId="3D35219E"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Интеллектуальные транспортные системы. Подсистема видеонаблюдения и детектирования дорожно-транспортых происшествий и чрезвычайных ситуаций. Общие технические условия</w:t>
            </w:r>
          </w:p>
        </w:tc>
        <w:tc>
          <w:tcPr>
            <w:tcW w:w="1560" w:type="dxa"/>
            <w:shd w:val="clear" w:color="auto" w:fill="auto"/>
          </w:tcPr>
          <w:p w14:paraId="25DF978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01.06.2024-01.06.2027</w:t>
            </w:r>
          </w:p>
        </w:tc>
        <w:tc>
          <w:tcPr>
            <w:tcW w:w="1276" w:type="dxa"/>
            <w:shd w:val="clear" w:color="auto" w:fill="auto"/>
          </w:tcPr>
          <w:p w14:paraId="0DC4741B"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shd w:val="clear" w:color="auto" w:fill="auto"/>
          </w:tcPr>
          <w:p w14:paraId="44A6D86B" w14:textId="77777777" w:rsidR="00573C35" w:rsidRPr="009B49C6" w:rsidRDefault="00573C35" w:rsidP="00573C35">
            <w:pPr>
              <w:contextualSpacing/>
              <w:rPr>
                <w:rFonts w:ascii="Times New Roman" w:hAnsi="Times New Roman" w:cs="Times New Roman"/>
                <w:sz w:val="24"/>
                <w:szCs w:val="24"/>
              </w:rPr>
            </w:pPr>
          </w:p>
        </w:tc>
      </w:tr>
      <w:tr w:rsidR="00573C35" w:rsidRPr="009B49C6" w14:paraId="18C5F990" w14:textId="77777777" w:rsidTr="004F356D">
        <w:trPr>
          <w:trHeight w:val="70"/>
        </w:trPr>
        <w:tc>
          <w:tcPr>
            <w:tcW w:w="709" w:type="dxa"/>
            <w:shd w:val="clear" w:color="auto" w:fill="auto"/>
          </w:tcPr>
          <w:p w14:paraId="7D3EEC0A" w14:textId="77777777" w:rsidR="00573C35" w:rsidRPr="009B49C6" w:rsidRDefault="00573C35" w:rsidP="00573C35">
            <w:pPr>
              <w:pStyle w:val="aff3"/>
              <w:numPr>
                <w:ilvl w:val="0"/>
                <w:numId w:val="78"/>
              </w:numPr>
              <w:ind w:left="0" w:firstLine="0"/>
              <w:rPr>
                <w:rFonts w:ascii="Times New Roman" w:hAnsi="Times New Roman" w:cs="Times New Roman"/>
                <w:sz w:val="24"/>
                <w:szCs w:val="24"/>
              </w:rPr>
            </w:pPr>
          </w:p>
        </w:tc>
        <w:tc>
          <w:tcPr>
            <w:tcW w:w="1281" w:type="dxa"/>
            <w:shd w:val="clear" w:color="auto" w:fill="auto"/>
          </w:tcPr>
          <w:p w14:paraId="71F2469F" w14:textId="77777777" w:rsidR="00573C35" w:rsidRPr="009B49C6" w:rsidRDefault="00573C35" w:rsidP="00573C35">
            <w:pPr>
              <w:contextualSpacing/>
            </w:pPr>
            <w:r w:rsidRPr="009B49C6">
              <w:rPr>
                <w:rFonts w:ascii="Times New Roman" w:hAnsi="Times New Roman" w:cs="Times New Roman"/>
                <w:sz w:val="24"/>
                <w:szCs w:val="24"/>
              </w:rPr>
              <w:t>ПНСТ</w:t>
            </w:r>
          </w:p>
        </w:tc>
        <w:tc>
          <w:tcPr>
            <w:tcW w:w="2267" w:type="dxa"/>
            <w:shd w:val="clear" w:color="auto" w:fill="auto"/>
          </w:tcPr>
          <w:p w14:paraId="768C3FD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894-2023</w:t>
            </w:r>
          </w:p>
        </w:tc>
        <w:tc>
          <w:tcPr>
            <w:tcW w:w="4248" w:type="dxa"/>
            <w:shd w:val="clear" w:color="auto" w:fill="auto"/>
          </w:tcPr>
          <w:p w14:paraId="7D7AF61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Интеллектуальные транспортные системы. Средства для обеспечения адаптивного управления светофорными объектами. Общие технические условия.</w:t>
            </w:r>
          </w:p>
        </w:tc>
        <w:tc>
          <w:tcPr>
            <w:tcW w:w="1560" w:type="dxa"/>
            <w:shd w:val="clear" w:color="auto" w:fill="auto"/>
          </w:tcPr>
          <w:p w14:paraId="713FFDD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01.06.2024-01.06.2027</w:t>
            </w:r>
          </w:p>
        </w:tc>
        <w:tc>
          <w:tcPr>
            <w:tcW w:w="1276" w:type="dxa"/>
            <w:shd w:val="clear" w:color="auto" w:fill="auto"/>
          </w:tcPr>
          <w:p w14:paraId="3EF90195"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71BE960E"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378F8AA0" w14:textId="77777777" w:rsidR="00573C35" w:rsidRPr="009B49C6" w:rsidRDefault="00573C35" w:rsidP="00573C35">
            <w:pPr>
              <w:contextualSpacing/>
              <w:rPr>
                <w:rFonts w:ascii="Times New Roman" w:hAnsi="Times New Roman" w:cs="Times New Roman"/>
                <w:sz w:val="24"/>
                <w:szCs w:val="24"/>
              </w:rPr>
            </w:pPr>
          </w:p>
        </w:tc>
      </w:tr>
      <w:tr w:rsidR="00573C35" w:rsidRPr="009B49C6" w14:paraId="56640D56" w14:textId="77777777" w:rsidTr="004F356D">
        <w:trPr>
          <w:trHeight w:val="2184"/>
        </w:trPr>
        <w:tc>
          <w:tcPr>
            <w:tcW w:w="709" w:type="dxa"/>
            <w:shd w:val="clear" w:color="auto" w:fill="auto"/>
          </w:tcPr>
          <w:p w14:paraId="7E03D031" w14:textId="77777777" w:rsidR="00573C35" w:rsidRPr="009B49C6" w:rsidRDefault="00573C35" w:rsidP="00573C35">
            <w:pPr>
              <w:pStyle w:val="aff3"/>
              <w:numPr>
                <w:ilvl w:val="0"/>
                <w:numId w:val="78"/>
              </w:numPr>
              <w:ind w:left="0" w:firstLine="0"/>
              <w:rPr>
                <w:rFonts w:ascii="Times New Roman" w:hAnsi="Times New Roman" w:cs="Times New Roman"/>
                <w:sz w:val="24"/>
                <w:szCs w:val="24"/>
              </w:rPr>
            </w:pPr>
          </w:p>
        </w:tc>
        <w:tc>
          <w:tcPr>
            <w:tcW w:w="1281" w:type="dxa"/>
            <w:shd w:val="clear" w:color="auto" w:fill="auto"/>
          </w:tcPr>
          <w:p w14:paraId="7356E18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ПНСТ</w:t>
            </w:r>
          </w:p>
        </w:tc>
        <w:tc>
          <w:tcPr>
            <w:tcW w:w="2267" w:type="dxa"/>
            <w:shd w:val="clear" w:color="auto" w:fill="auto"/>
          </w:tcPr>
          <w:p w14:paraId="67180B3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shd w:val="clear" w:color="auto" w:fill="FFFFFF"/>
              </w:rPr>
              <w:t>821-2024</w:t>
            </w:r>
          </w:p>
        </w:tc>
        <w:tc>
          <w:tcPr>
            <w:tcW w:w="4248" w:type="dxa"/>
            <w:shd w:val="clear" w:color="auto" w:fill="auto"/>
          </w:tcPr>
          <w:p w14:paraId="2073C00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Интеллектуальные транспортные системы. Динамическая цифровая карта дорожного движения. Требования к точности данных по ситуационной осведомленности высокоавтоматизированных транспортных средств на аварийно-опасных участках</w:t>
            </w:r>
          </w:p>
        </w:tc>
        <w:tc>
          <w:tcPr>
            <w:tcW w:w="1560" w:type="dxa"/>
            <w:shd w:val="clear" w:color="auto" w:fill="auto"/>
          </w:tcPr>
          <w:p w14:paraId="1399E3F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01.06.2025-01.06.2028</w:t>
            </w:r>
          </w:p>
        </w:tc>
        <w:tc>
          <w:tcPr>
            <w:tcW w:w="1276" w:type="dxa"/>
            <w:shd w:val="clear" w:color="auto" w:fill="auto"/>
          </w:tcPr>
          <w:p w14:paraId="11CA7EE1"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shd w:val="clear" w:color="auto" w:fill="auto"/>
          </w:tcPr>
          <w:p w14:paraId="2072278D" w14:textId="77777777" w:rsidR="00573C35" w:rsidRPr="009B49C6" w:rsidRDefault="00573C35" w:rsidP="00573C35">
            <w:pPr>
              <w:contextualSpacing/>
              <w:rPr>
                <w:rFonts w:ascii="Times New Roman" w:hAnsi="Times New Roman" w:cs="Times New Roman"/>
                <w:sz w:val="24"/>
                <w:szCs w:val="24"/>
              </w:rPr>
            </w:pPr>
          </w:p>
        </w:tc>
      </w:tr>
      <w:tr w:rsidR="00573C35" w:rsidRPr="009B49C6" w14:paraId="06F6DB14" w14:textId="77777777" w:rsidTr="004F356D">
        <w:trPr>
          <w:trHeight w:val="874"/>
        </w:trPr>
        <w:tc>
          <w:tcPr>
            <w:tcW w:w="709" w:type="dxa"/>
            <w:shd w:val="clear" w:color="auto" w:fill="auto"/>
          </w:tcPr>
          <w:p w14:paraId="57607029" w14:textId="77777777" w:rsidR="00573C35" w:rsidRPr="009B49C6" w:rsidRDefault="00573C35" w:rsidP="00573C35">
            <w:pPr>
              <w:pStyle w:val="aff3"/>
              <w:numPr>
                <w:ilvl w:val="0"/>
                <w:numId w:val="78"/>
              </w:numPr>
              <w:ind w:left="0" w:firstLine="0"/>
              <w:rPr>
                <w:rFonts w:ascii="Times New Roman" w:hAnsi="Times New Roman" w:cs="Times New Roman"/>
                <w:sz w:val="24"/>
                <w:szCs w:val="24"/>
              </w:rPr>
            </w:pPr>
          </w:p>
        </w:tc>
        <w:tc>
          <w:tcPr>
            <w:tcW w:w="1281" w:type="dxa"/>
            <w:shd w:val="clear" w:color="auto" w:fill="auto"/>
          </w:tcPr>
          <w:p w14:paraId="29BBBF8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ПНСТ</w:t>
            </w:r>
          </w:p>
        </w:tc>
        <w:tc>
          <w:tcPr>
            <w:tcW w:w="2267" w:type="dxa"/>
            <w:shd w:val="clear" w:color="auto" w:fill="auto"/>
          </w:tcPr>
          <w:p w14:paraId="22AF170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shd w:val="clear" w:color="auto" w:fill="FFFFFF"/>
              </w:rPr>
              <w:t>822-2024</w:t>
            </w:r>
          </w:p>
        </w:tc>
        <w:tc>
          <w:tcPr>
            <w:tcW w:w="4248" w:type="dxa"/>
            <w:shd w:val="clear" w:color="auto" w:fill="auto"/>
          </w:tcPr>
          <w:p w14:paraId="321231F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Интеллектуальные транспортные системы. Динамическая цифровая карта дорожного движения. Требования к обеспечению ситуационной осведомленности высокоавтоматизированных </w:t>
            </w:r>
            <w:r w:rsidRPr="009B49C6">
              <w:rPr>
                <w:rFonts w:ascii="Times New Roman" w:hAnsi="Times New Roman" w:cs="Times New Roman"/>
                <w:sz w:val="24"/>
                <w:szCs w:val="24"/>
              </w:rPr>
              <w:lastRenderedPageBreak/>
              <w:t>транспортных средств на аварийно-опасных участках</w:t>
            </w:r>
          </w:p>
        </w:tc>
        <w:tc>
          <w:tcPr>
            <w:tcW w:w="1560" w:type="dxa"/>
            <w:shd w:val="clear" w:color="auto" w:fill="auto"/>
          </w:tcPr>
          <w:p w14:paraId="7F14B2B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01.06.2025-01.06.2028</w:t>
            </w:r>
          </w:p>
        </w:tc>
        <w:tc>
          <w:tcPr>
            <w:tcW w:w="1276" w:type="dxa"/>
            <w:shd w:val="clear" w:color="auto" w:fill="auto"/>
          </w:tcPr>
          <w:p w14:paraId="58180CD6"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tc>
        <w:tc>
          <w:tcPr>
            <w:tcW w:w="4395" w:type="dxa"/>
            <w:shd w:val="clear" w:color="auto" w:fill="auto"/>
          </w:tcPr>
          <w:p w14:paraId="2DB1542C" w14:textId="77777777" w:rsidR="00573C35" w:rsidRPr="009B49C6" w:rsidRDefault="00573C35" w:rsidP="00573C35">
            <w:pPr>
              <w:contextualSpacing/>
              <w:rPr>
                <w:rFonts w:ascii="Times New Roman" w:hAnsi="Times New Roman" w:cs="Times New Roman"/>
                <w:sz w:val="24"/>
                <w:szCs w:val="24"/>
              </w:rPr>
            </w:pPr>
          </w:p>
        </w:tc>
      </w:tr>
      <w:tr w:rsidR="00573C35" w:rsidRPr="009B49C6" w14:paraId="3893F04D" w14:textId="77777777" w:rsidTr="004F356D">
        <w:trPr>
          <w:trHeight w:val="874"/>
        </w:trPr>
        <w:tc>
          <w:tcPr>
            <w:tcW w:w="709" w:type="dxa"/>
            <w:shd w:val="clear" w:color="auto" w:fill="auto"/>
          </w:tcPr>
          <w:p w14:paraId="473F3F7E" w14:textId="77777777" w:rsidR="00573C35" w:rsidRPr="009B49C6" w:rsidRDefault="00573C35" w:rsidP="00573C35">
            <w:pPr>
              <w:pStyle w:val="aff3"/>
              <w:numPr>
                <w:ilvl w:val="0"/>
                <w:numId w:val="78"/>
              </w:numPr>
              <w:ind w:left="0" w:firstLine="0"/>
              <w:rPr>
                <w:rFonts w:ascii="Times New Roman" w:hAnsi="Times New Roman" w:cs="Times New Roman"/>
                <w:sz w:val="24"/>
                <w:szCs w:val="24"/>
              </w:rPr>
            </w:pPr>
          </w:p>
        </w:tc>
        <w:tc>
          <w:tcPr>
            <w:tcW w:w="1281" w:type="dxa"/>
            <w:shd w:val="clear" w:color="auto" w:fill="auto"/>
            <w:hideMark/>
          </w:tcPr>
          <w:p w14:paraId="6073AB9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508A085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333.1325800.2020</w:t>
            </w:r>
          </w:p>
        </w:tc>
        <w:tc>
          <w:tcPr>
            <w:tcW w:w="4248" w:type="dxa"/>
            <w:shd w:val="clear" w:color="auto" w:fill="auto"/>
            <w:hideMark/>
          </w:tcPr>
          <w:p w14:paraId="5A6E8E3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Информационное моделирование в строительстве. Правила формирования информационной модели объектов на различных стадиях жизненного цикла</w:t>
            </w:r>
          </w:p>
        </w:tc>
        <w:tc>
          <w:tcPr>
            <w:tcW w:w="1560" w:type="dxa"/>
            <w:shd w:val="clear" w:color="auto" w:fill="auto"/>
            <w:hideMark/>
          </w:tcPr>
          <w:p w14:paraId="5E532FB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01.07.2021</w:t>
            </w:r>
          </w:p>
        </w:tc>
        <w:tc>
          <w:tcPr>
            <w:tcW w:w="1276" w:type="dxa"/>
            <w:shd w:val="clear" w:color="auto" w:fill="auto"/>
            <w:hideMark/>
          </w:tcPr>
          <w:p w14:paraId="385B82B6"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29B24F2B" w14:textId="4296EEE2"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573C35" w:rsidRPr="009B49C6" w14:paraId="42F24830" w14:textId="77777777" w:rsidTr="004F356D">
        <w:trPr>
          <w:trHeight w:val="300"/>
        </w:trPr>
        <w:tc>
          <w:tcPr>
            <w:tcW w:w="15736" w:type="dxa"/>
            <w:gridSpan w:val="7"/>
            <w:shd w:val="clear" w:color="auto" w:fill="auto"/>
          </w:tcPr>
          <w:p w14:paraId="1E767EFC"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b/>
                <w:sz w:val="24"/>
                <w:szCs w:val="24"/>
              </w:rPr>
              <w:t>11. ДРУГОЕ (В ЧАСТИ ДОРОЖНОЙ ДЕЯТЕЛЬНОСТИ)</w:t>
            </w:r>
          </w:p>
        </w:tc>
      </w:tr>
      <w:tr w:rsidR="00573C35" w:rsidRPr="009B49C6" w14:paraId="62564B7D" w14:textId="77777777" w:rsidTr="004F356D">
        <w:trPr>
          <w:trHeight w:val="587"/>
        </w:trPr>
        <w:tc>
          <w:tcPr>
            <w:tcW w:w="709" w:type="dxa"/>
            <w:shd w:val="clear" w:color="auto" w:fill="auto"/>
          </w:tcPr>
          <w:p w14:paraId="63C82D95" w14:textId="77777777" w:rsidR="00573C35" w:rsidRPr="009B49C6" w:rsidRDefault="00573C35" w:rsidP="00573C35">
            <w:pPr>
              <w:pStyle w:val="aff3"/>
              <w:numPr>
                <w:ilvl w:val="0"/>
                <w:numId w:val="79"/>
              </w:numPr>
              <w:ind w:left="0" w:firstLine="0"/>
              <w:rPr>
                <w:rFonts w:ascii="Times New Roman" w:hAnsi="Times New Roman" w:cs="Times New Roman"/>
                <w:sz w:val="24"/>
                <w:szCs w:val="24"/>
              </w:rPr>
            </w:pPr>
          </w:p>
        </w:tc>
        <w:tc>
          <w:tcPr>
            <w:tcW w:w="1281" w:type="dxa"/>
            <w:shd w:val="clear" w:color="auto" w:fill="auto"/>
            <w:hideMark/>
          </w:tcPr>
          <w:p w14:paraId="1189864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3F1CAE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33062-2014</w:t>
            </w:r>
          </w:p>
        </w:tc>
        <w:tc>
          <w:tcPr>
            <w:tcW w:w="4248" w:type="dxa"/>
            <w:shd w:val="clear" w:color="auto" w:fill="auto"/>
            <w:hideMark/>
          </w:tcPr>
          <w:p w14:paraId="4E02E49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размещению объектов дорожного и придорожного сервиса</w:t>
            </w:r>
          </w:p>
        </w:tc>
        <w:tc>
          <w:tcPr>
            <w:tcW w:w="1560" w:type="dxa"/>
            <w:shd w:val="clear" w:color="auto" w:fill="auto"/>
            <w:hideMark/>
          </w:tcPr>
          <w:p w14:paraId="6007CC9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hideMark/>
          </w:tcPr>
          <w:p w14:paraId="2641B4D9"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41C3AE71"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0B07F514"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4B51B371"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185DD23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120AC28C" w14:textId="77777777" w:rsidTr="004F356D">
        <w:trPr>
          <w:trHeight w:val="446"/>
        </w:trPr>
        <w:tc>
          <w:tcPr>
            <w:tcW w:w="709" w:type="dxa"/>
            <w:shd w:val="clear" w:color="auto" w:fill="auto"/>
          </w:tcPr>
          <w:p w14:paraId="239AED81" w14:textId="77777777" w:rsidR="00573C35" w:rsidRPr="009B49C6" w:rsidRDefault="00573C35" w:rsidP="00573C35">
            <w:pPr>
              <w:pStyle w:val="aff3"/>
              <w:numPr>
                <w:ilvl w:val="0"/>
                <w:numId w:val="79"/>
              </w:numPr>
              <w:ind w:left="0" w:firstLine="0"/>
              <w:rPr>
                <w:rFonts w:ascii="Times New Roman" w:hAnsi="Times New Roman" w:cs="Times New Roman"/>
                <w:sz w:val="24"/>
                <w:szCs w:val="24"/>
              </w:rPr>
            </w:pPr>
          </w:p>
        </w:tc>
        <w:tc>
          <w:tcPr>
            <w:tcW w:w="1281" w:type="dxa"/>
            <w:shd w:val="clear" w:color="auto" w:fill="auto"/>
            <w:hideMark/>
          </w:tcPr>
          <w:p w14:paraId="0996215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5F89D84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59432-2021</w:t>
            </w:r>
          </w:p>
        </w:tc>
        <w:tc>
          <w:tcPr>
            <w:tcW w:w="4248" w:type="dxa"/>
            <w:shd w:val="clear" w:color="auto" w:fill="auto"/>
            <w:hideMark/>
          </w:tcPr>
          <w:p w14:paraId="463AF52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Доступность для инвалидов и других маломобильных групп населения. Общие требования</w:t>
            </w:r>
          </w:p>
        </w:tc>
        <w:tc>
          <w:tcPr>
            <w:tcW w:w="1560" w:type="dxa"/>
            <w:shd w:val="clear" w:color="auto" w:fill="auto"/>
            <w:hideMark/>
          </w:tcPr>
          <w:p w14:paraId="5EDCDA4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hideMark/>
          </w:tcPr>
          <w:p w14:paraId="59AF87B9"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3DF6B68C"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tc>
        <w:tc>
          <w:tcPr>
            <w:tcW w:w="4395" w:type="dxa"/>
            <w:shd w:val="clear" w:color="auto" w:fill="auto"/>
          </w:tcPr>
          <w:p w14:paraId="3CC5F9BE" w14:textId="77777777" w:rsidR="00573C35" w:rsidRPr="009B49C6" w:rsidRDefault="00573C35" w:rsidP="00573C35">
            <w:pPr>
              <w:contextualSpacing/>
              <w:rPr>
                <w:rFonts w:ascii="Times New Roman" w:hAnsi="Times New Roman" w:cs="Times New Roman"/>
                <w:sz w:val="24"/>
                <w:szCs w:val="24"/>
              </w:rPr>
            </w:pPr>
          </w:p>
        </w:tc>
      </w:tr>
      <w:tr w:rsidR="00573C35" w:rsidRPr="009B49C6" w14:paraId="4ACC9CA9" w14:textId="77777777" w:rsidTr="004F356D">
        <w:trPr>
          <w:trHeight w:val="96"/>
        </w:trPr>
        <w:tc>
          <w:tcPr>
            <w:tcW w:w="709" w:type="dxa"/>
            <w:shd w:val="clear" w:color="auto" w:fill="auto"/>
          </w:tcPr>
          <w:p w14:paraId="41D62424" w14:textId="77777777" w:rsidR="00573C35" w:rsidRPr="009B49C6" w:rsidRDefault="00573C35" w:rsidP="00573C35">
            <w:pPr>
              <w:pStyle w:val="aff3"/>
              <w:numPr>
                <w:ilvl w:val="0"/>
                <w:numId w:val="79"/>
              </w:numPr>
              <w:ind w:left="0" w:firstLine="0"/>
              <w:rPr>
                <w:rFonts w:ascii="Times New Roman" w:hAnsi="Times New Roman" w:cs="Times New Roman"/>
                <w:sz w:val="24"/>
                <w:szCs w:val="24"/>
              </w:rPr>
            </w:pPr>
          </w:p>
        </w:tc>
        <w:tc>
          <w:tcPr>
            <w:tcW w:w="1281" w:type="dxa"/>
            <w:shd w:val="clear" w:color="auto" w:fill="auto"/>
            <w:hideMark/>
          </w:tcPr>
          <w:p w14:paraId="4F35442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9848C8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70044-2022</w:t>
            </w:r>
          </w:p>
        </w:tc>
        <w:tc>
          <w:tcPr>
            <w:tcW w:w="4248" w:type="dxa"/>
            <w:shd w:val="clear" w:color="auto" w:fill="auto"/>
            <w:hideMark/>
          </w:tcPr>
          <w:p w14:paraId="7D0FA9E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Мониторинг основных параметров дорожного движения. Общие требования</w:t>
            </w:r>
          </w:p>
        </w:tc>
        <w:tc>
          <w:tcPr>
            <w:tcW w:w="1560" w:type="dxa"/>
            <w:shd w:val="clear" w:color="auto" w:fill="auto"/>
            <w:hideMark/>
          </w:tcPr>
          <w:p w14:paraId="5CF6BA3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01.05.2022</w:t>
            </w:r>
          </w:p>
        </w:tc>
        <w:tc>
          <w:tcPr>
            <w:tcW w:w="1276" w:type="dxa"/>
            <w:shd w:val="clear" w:color="auto" w:fill="auto"/>
            <w:hideMark/>
          </w:tcPr>
          <w:p w14:paraId="0053D1F1"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2AA9AFDE" w14:textId="77777777" w:rsidR="00573C35" w:rsidRPr="009B49C6" w:rsidRDefault="00573C35" w:rsidP="00573C35">
            <w:pPr>
              <w:contextualSpacing/>
              <w:rPr>
                <w:rFonts w:ascii="Times New Roman" w:hAnsi="Times New Roman" w:cs="Times New Roman"/>
                <w:sz w:val="24"/>
                <w:szCs w:val="24"/>
              </w:rPr>
            </w:pPr>
          </w:p>
        </w:tc>
      </w:tr>
      <w:tr w:rsidR="00573C35" w:rsidRPr="009B49C6" w14:paraId="4E6FBB92" w14:textId="77777777" w:rsidTr="004F356D">
        <w:trPr>
          <w:trHeight w:val="96"/>
        </w:trPr>
        <w:tc>
          <w:tcPr>
            <w:tcW w:w="709" w:type="dxa"/>
            <w:shd w:val="clear" w:color="auto" w:fill="auto"/>
          </w:tcPr>
          <w:p w14:paraId="26A2CC6C" w14:textId="77777777" w:rsidR="00573C35" w:rsidRPr="009B49C6" w:rsidRDefault="00573C35" w:rsidP="00573C35">
            <w:pPr>
              <w:pStyle w:val="aff3"/>
              <w:numPr>
                <w:ilvl w:val="0"/>
                <w:numId w:val="79"/>
              </w:numPr>
              <w:ind w:left="0" w:firstLine="0"/>
              <w:rPr>
                <w:rFonts w:ascii="Times New Roman" w:hAnsi="Times New Roman" w:cs="Times New Roman"/>
                <w:sz w:val="24"/>
                <w:szCs w:val="24"/>
              </w:rPr>
            </w:pPr>
          </w:p>
        </w:tc>
        <w:tc>
          <w:tcPr>
            <w:tcW w:w="1281" w:type="dxa"/>
            <w:shd w:val="clear" w:color="auto" w:fill="auto"/>
          </w:tcPr>
          <w:p w14:paraId="4E891A95" w14:textId="77777777" w:rsidR="00573C35" w:rsidRPr="009B49C6" w:rsidRDefault="00573C35" w:rsidP="00573C35">
            <w:pPr>
              <w:contextualSpacing/>
              <w:jc w:val="both"/>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7CCDADA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72307-2025</w:t>
            </w:r>
          </w:p>
        </w:tc>
        <w:tc>
          <w:tcPr>
            <w:tcW w:w="4248" w:type="dxa"/>
            <w:shd w:val="clear" w:color="auto" w:fill="auto"/>
          </w:tcPr>
          <w:p w14:paraId="798CC71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Пары скольжения опорных частей для мостовых сооружений. Методы определения физических параметров</w:t>
            </w:r>
          </w:p>
        </w:tc>
        <w:tc>
          <w:tcPr>
            <w:tcW w:w="1560" w:type="dxa"/>
            <w:shd w:val="clear" w:color="auto" w:fill="auto"/>
          </w:tcPr>
          <w:p w14:paraId="28BEF0A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01.12.2025</w:t>
            </w:r>
          </w:p>
        </w:tc>
        <w:tc>
          <w:tcPr>
            <w:tcW w:w="1276" w:type="dxa"/>
            <w:shd w:val="clear" w:color="auto" w:fill="auto"/>
          </w:tcPr>
          <w:p w14:paraId="4023507F"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9.3</w:t>
            </w:r>
          </w:p>
        </w:tc>
        <w:tc>
          <w:tcPr>
            <w:tcW w:w="4395" w:type="dxa"/>
            <w:shd w:val="clear" w:color="auto" w:fill="auto"/>
          </w:tcPr>
          <w:p w14:paraId="25D3EE75" w14:textId="77777777" w:rsidR="00573C35" w:rsidRPr="009B49C6" w:rsidRDefault="00573C35" w:rsidP="00573C35">
            <w:pPr>
              <w:contextualSpacing/>
              <w:rPr>
                <w:rFonts w:ascii="Times New Roman" w:hAnsi="Times New Roman" w:cs="Times New Roman"/>
                <w:sz w:val="24"/>
                <w:szCs w:val="24"/>
              </w:rPr>
            </w:pPr>
          </w:p>
        </w:tc>
      </w:tr>
      <w:tr w:rsidR="00573C35" w:rsidRPr="009B49C6" w14:paraId="75E6B39B" w14:textId="77777777" w:rsidTr="00997157">
        <w:trPr>
          <w:trHeight w:val="260"/>
        </w:trPr>
        <w:tc>
          <w:tcPr>
            <w:tcW w:w="709" w:type="dxa"/>
            <w:shd w:val="clear" w:color="auto" w:fill="auto"/>
          </w:tcPr>
          <w:p w14:paraId="2076FB82" w14:textId="77777777" w:rsidR="00573C35" w:rsidRPr="009B49C6" w:rsidRDefault="00573C35" w:rsidP="00573C35">
            <w:pPr>
              <w:pStyle w:val="aff3"/>
              <w:numPr>
                <w:ilvl w:val="0"/>
                <w:numId w:val="79"/>
              </w:numPr>
              <w:ind w:left="0" w:firstLine="0"/>
              <w:rPr>
                <w:rFonts w:ascii="Times New Roman" w:hAnsi="Times New Roman" w:cs="Times New Roman"/>
                <w:sz w:val="24"/>
                <w:szCs w:val="24"/>
              </w:rPr>
            </w:pPr>
          </w:p>
        </w:tc>
        <w:tc>
          <w:tcPr>
            <w:tcW w:w="1281" w:type="dxa"/>
            <w:tcBorders>
              <w:top w:val="single" w:sz="4" w:space="0" w:color="auto"/>
              <w:left w:val="single" w:sz="4" w:space="0" w:color="auto"/>
              <w:bottom w:val="single" w:sz="4" w:space="0" w:color="auto"/>
              <w:right w:val="single" w:sz="4" w:space="0" w:color="auto"/>
            </w:tcBorders>
          </w:tcPr>
          <w:p w14:paraId="0F9B7F33" w14:textId="2C3A22A8"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СП </w:t>
            </w:r>
          </w:p>
        </w:tc>
        <w:tc>
          <w:tcPr>
            <w:tcW w:w="2267" w:type="dxa"/>
            <w:tcBorders>
              <w:top w:val="single" w:sz="4" w:space="0" w:color="auto"/>
              <w:left w:val="single" w:sz="4" w:space="0" w:color="auto"/>
              <w:bottom w:val="single" w:sz="4" w:space="0" w:color="auto"/>
              <w:right w:val="single" w:sz="4" w:space="0" w:color="auto"/>
            </w:tcBorders>
          </w:tcPr>
          <w:p w14:paraId="5B6B7A41" w14:textId="4D50624B"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42.13330.2026</w:t>
            </w:r>
          </w:p>
        </w:tc>
        <w:tc>
          <w:tcPr>
            <w:tcW w:w="4248" w:type="dxa"/>
            <w:tcBorders>
              <w:top w:val="single" w:sz="4" w:space="0" w:color="auto"/>
              <w:left w:val="single" w:sz="4" w:space="0" w:color="auto"/>
              <w:bottom w:val="single" w:sz="4" w:space="0" w:color="auto"/>
              <w:right w:val="single" w:sz="4" w:space="0" w:color="auto"/>
            </w:tcBorders>
          </w:tcPr>
          <w:p w14:paraId="453DE854" w14:textId="1FD7BA3B"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Градостроительство. Планировка и застройка территорий (СНиП 2.07.01-89* Градостроительство. Планировка </w:t>
            </w:r>
            <w:r w:rsidRPr="009B49C6">
              <w:rPr>
                <w:rFonts w:ascii="Times New Roman" w:hAnsi="Times New Roman" w:cs="Times New Roman"/>
                <w:sz w:val="24"/>
                <w:szCs w:val="24"/>
              </w:rPr>
              <w:lastRenderedPageBreak/>
              <w:t>и застройка городских и сельских поселений)</w:t>
            </w:r>
          </w:p>
        </w:tc>
        <w:tc>
          <w:tcPr>
            <w:tcW w:w="1560" w:type="dxa"/>
            <w:tcBorders>
              <w:top w:val="single" w:sz="4" w:space="0" w:color="auto"/>
              <w:left w:val="single" w:sz="4" w:space="0" w:color="auto"/>
              <w:bottom w:val="single" w:sz="4" w:space="0" w:color="auto"/>
              <w:right w:val="single" w:sz="4" w:space="0" w:color="auto"/>
            </w:tcBorders>
          </w:tcPr>
          <w:p w14:paraId="7306BAC0" w14:textId="32101AE3"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12.07.2026</w:t>
            </w:r>
          </w:p>
        </w:tc>
        <w:tc>
          <w:tcPr>
            <w:tcW w:w="1276" w:type="dxa"/>
            <w:shd w:val="clear" w:color="auto" w:fill="auto"/>
          </w:tcPr>
          <w:p w14:paraId="7448EDB5" w14:textId="13D0983E"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64374897" w14:textId="6BB942C4"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tc>
        <w:tc>
          <w:tcPr>
            <w:tcW w:w="4395" w:type="dxa"/>
            <w:shd w:val="clear" w:color="auto" w:fill="auto"/>
          </w:tcPr>
          <w:p w14:paraId="37E8B7FA" w14:textId="77777777" w:rsidR="00573C35" w:rsidRPr="009B49C6" w:rsidRDefault="00573C35" w:rsidP="00573C35">
            <w:pPr>
              <w:contextualSpacing/>
              <w:rPr>
                <w:rFonts w:ascii="Times New Roman" w:hAnsi="Times New Roman" w:cs="Times New Roman"/>
                <w:sz w:val="24"/>
                <w:szCs w:val="24"/>
              </w:rPr>
            </w:pPr>
          </w:p>
        </w:tc>
      </w:tr>
      <w:tr w:rsidR="00573C35" w:rsidRPr="009B49C6" w14:paraId="5540CD10" w14:textId="77777777" w:rsidTr="004F356D">
        <w:trPr>
          <w:trHeight w:val="1755"/>
        </w:trPr>
        <w:tc>
          <w:tcPr>
            <w:tcW w:w="709" w:type="dxa"/>
            <w:shd w:val="clear" w:color="auto" w:fill="auto"/>
          </w:tcPr>
          <w:p w14:paraId="444D7000" w14:textId="77777777" w:rsidR="00573C35" w:rsidRPr="009B49C6" w:rsidRDefault="00573C35" w:rsidP="00573C35">
            <w:pPr>
              <w:pStyle w:val="aff3"/>
              <w:numPr>
                <w:ilvl w:val="0"/>
                <w:numId w:val="79"/>
              </w:numPr>
              <w:ind w:left="0" w:firstLine="0"/>
              <w:rPr>
                <w:rFonts w:ascii="Times New Roman" w:hAnsi="Times New Roman" w:cs="Times New Roman"/>
                <w:sz w:val="24"/>
                <w:szCs w:val="24"/>
              </w:rPr>
            </w:pPr>
          </w:p>
        </w:tc>
        <w:tc>
          <w:tcPr>
            <w:tcW w:w="1281" w:type="dxa"/>
            <w:shd w:val="clear" w:color="auto" w:fill="auto"/>
          </w:tcPr>
          <w:p w14:paraId="69CE86F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tcPr>
          <w:p w14:paraId="331D93B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98.13330.2018</w:t>
            </w:r>
          </w:p>
        </w:tc>
        <w:tc>
          <w:tcPr>
            <w:tcW w:w="4248" w:type="dxa"/>
            <w:shd w:val="clear" w:color="auto" w:fill="auto"/>
          </w:tcPr>
          <w:p w14:paraId="10B7C9D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Трамвайные и троллейбусные линии</w:t>
            </w:r>
          </w:p>
          <w:p w14:paraId="75C6FD1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СНиП 2.05.09-90</w:t>
            </w:r>
          </w:p>
        </w:tc>
        <w:tc>
          <w:tcPr>
            <w:tcW w:w="1560" w:type="dxa"/>
            <w:shd w:val="clear" w:color="auto" w:fill="auto"/>
          </w:tcPr>
          <w:p w14:paraId="6DE8603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21.05.2019</w:t>
            </w:r>
          </w:p>
        </w:tc>
        <w:tc>
          <w:tcPr>
            <w:tcW w:w="1276" w:type="dxa"/>
            <w:shd w:val="clear" w:color="auto" w:fill="auto"/>
          </w:tcPr>
          <w:p w14:paraId="06BF86AE"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7C9E8851" w14:textId="72F494CD"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 соответствии с Распоряжением Правительства РФ от 04.11.2017 </w:t>
            </w:r>
            <w:r w:rsidRPr="009B49C6">
              <w:rPr>
                <w:rFonts w:ascii="Times New Roman" w:hAnsi="Times New Roman" w:cs="Times New Roman"/>
                <w:sz w:val="24"/>
                <w:szCs w:val="24"/>
              </w:rPr>
              <w:br/>
              <w:t>№ 2438-р применяются:</w:t>
            </w:r>
          </w:p>
          <w:p w14:paraId="68E073B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Раздел 5 (</w:t>
            </w:r>
            <w:hyperlink r:id="rId364" w:history="1">
              <w:r w:rsidRPr="009B49C6">
                <w:rPr>
                  <w:rFonts w:ascii="Times New Roman" w:hAnsi="Times New Roman" w:cs="Times New Roman"/>
                  <w:sz w:val="24"/>
                  <w:szCs w:val="24"/>
                </w:rPr>
                <w:t>пункт 5.5</w:t>
              </w:r>
            </w:hyperlink>
            <w:r w:rsidRPr="009B49C6">
              <w:rPr>
                <w:rFonts w:ascii="Times New Roman" w:hAnsi="Times New Roman" w:cs="Times New Roman"/>
                <w:sz w:val="24"/>
                <w:szCs w:val="24"/>
              </w:rPr>
              <w:t xml:space="preserve">, </w:t>
            </w:r>
            <w:hyperlink r:id="rId365" w:history="1">
              <w:r w:rsidRPr="009B49C6">
                <w:rPr>
                  <w:rFonts w:ascii="Times New Roman" w:hAnsi="Times New Roman" w:cs="Times New Roman"/>
                  <w:sz w:val="24"/>
                  <w:szCs w:val="24"/>
                </w:rPr>
                <w:t>5.18</w:t>
              </w:r>
            </w:hyperlink>
            <w:r w:rsidRPr="009B49C6">
              <w:rPr>
                <w:rFonts w:ascii="Times New Roman" w:hAnsi="Times New Roman" w:cs="Times New Roman"/>
                <w:sz w:val="24"/>
                <w:szCs w:val="24"/>
              </w:rPr>
              <w:t xml:space="preserve">, </w:t>
            </w:r>
            <w:hyperlink r:id="rId366" w:history="1">
              <w:r w:rsidRPr="009B49C6">
                <w:rPr>
                  <w:rFonts w:ascii="Times New Roman" w:hAnsi="Times New Roman" w:cs="Times New Roman"/>
                  <w:sz w:val="24"/>
                  <w:szCs w:val="24"/>
                </w:rPr>
                <w:t>5.21</w:t>
              </w:r>
            </w:hyperlink>
            <w:r w:rsidRPr="009B49C6">
              <w:rPr>
                <w:rFonts w:ascii="Times New Roman" w:hAnsi="Times New Roman" w:cs="Times New Roman"/>
                <w:sz w:val="24"/>
                <w:szCs w:val="24"/>
              </w:rPr>
              <w:t xml:space="preserve"> - </w:t>
            </w:r>
            <w:hyperlink r:id="rId367" w:history="1">
              <w:r w:rsidRPr="009B49C6">
                <w:rPr>
                  <w:rFonts w:ascii="Times New Roman" w:hAnsi="Times New Roman" w:cs="Times New Roman"/>
                  <w:sz w:val="24"/>
                  <w:szCs w:val="24"/>
                </w:rPr>
                <w:t>5.26</w:t>
              </w:r>
            </w:hyperlink>
            <w:r w:rsidRPr="009B49C6">
              <w:rPr>
                <w:rFonts w:ascii="Times New Roman" w:hAnsi="Times New Roman" w:cs="Times New Roman"/>
                <w:sz w:val="24"/>
                <w:szCs w:val="24"/>
              </w:rPr>
              <w:t xml:space="preserve">, </w:t>
            </w:r>
            <w:hyperlink r:id="rId368" w:history="1">
              <w:r w:rsidRPr="009B49C6">
                <w:rPr>
                  <w:rFonts w:ascii="Times New Roman" w:hAnsi="Times New Roman" w:cs="Times New Roman"/>
                  <w:sz w:val="24"/>
                  <w:szCs w:val="24"/>
                </w:rPr>
                <w:t>5.29</w:t>
              </w:r>
            </w:hyperlink>
            <w:r w:rsidRPr="009B49C6">
              <w:rPr>
                <w:rFonts w:ascii="Times New Roman" w:hAnsi="Times New Roman" w:cs="Times New Roman"/>
                <w:sz w:val="24"/>
                <w:szCs w:val="24"/>
              </w:rPr>
              <w:t xml:space="preserve">, </w:t>
            </w:r>
            <w:hyperlink r:id="rId369" w:history="1">
              <w:r w:rsidRPr="009B49C6">
                <w:rPr>
                  <w:rFonts w:ascii="Times New Roman" w:hAnsi="Times New Roman" w:cs="Times New Roman"/>
                  <w:sz w:val="24"/>
                  <w:szCs w:val="24"/>
                </w:rPr>
                <w:t>5.32</w:t>
              </w:r>
            </w:hyperlink>
            <w:r w:rsidRPr="009B49C6">
              <w:rPr>
                <w:rFonts w:ascii="Times New Roman" w:hAnsi="Times New Roman" w:cs="Times New Roman"/>
                <w:sz w:val="24"/>
                <w:szCs w:val="24"/>
              </w:rPr>
              <w:t xml:space="preserve">, </w:t>
            </w:r>
            <w:hyperlink r:id="rId370" w:history="1">
              <w:r w:rsidRPr="009B49C6">
                <w:rPr>
                  <w:rFonts w:ascii="Times New Roman" w:hAnsi="Times New Roman" w:cs="Times New Roman"/>
                  <w:sz w:val="24"/>
                  <w:szCs w:val="24"/>
                </w:rPr>
                <w:t>5.68</w:t>
              </w:r>
            </w:hyperlink>
            <w:r w:rsidRPr="009B49C6">
              <w:rPr>
                <w:rFonts w:ascii="Times New Roman" w:hAnsi="Times New Roman" w:cs="Times New Roman"/>
                <w:sz w:val="24"/>
                <w:szCs w:val="24"/>
              </w:rPr>
              <w:t xml:space="preserve"> - </w:t>
            </w:r>
            <w:hyperlink r:id="rId371" w:history="1">
              <w:r w:rsidRPr="009B49C6">
                <w:rPr>
                  <w:rFonts w:ascii="Times New Roman" w:hAnsi="Times New Roman" w:cs="Times New Roman"/>
                  <w:sz w:val="24"/>
                  <w:szCs w:val="24"/>
                </w:rPr>
                <w:t>5.5.71</w:t>
              </w:r>
            </w:hyperlink>
            <w:r w:rsidRPr="009B49C6">
              <w:rPr>
                <w:rFonts w:ascii="Times New Roman" w:hAnsi="Times New Roman" w:cs="Times New Roman"/>
                <w:sz w:val="24"/>
                <w:szCs w:val="24"/>
              </w:rPr>
              <w:t xml:space="preserve">, </w:t>
            </w:r>
            <w:hyperlink r:id="rId372" w:history="1">
              <w:r w:rsidRPr="009B49C6">
                <w:rPr>
                  <w:rFonts w:ascii="Times New Roman" w:hAnsi="Times New Roman" w:cs="Times New Roman"/>
                  <w:sz w:val="24"/>
                  <w:szCs w:val="24"/>
                </w:rPr>
                <w:t>5.80</w:t>
              </w:r>
            </w:hyperlink>
            <w:r w:rsidRPr="009B49C6">
              <w:rPr>
                <w:rFonts w:ascii="Times New Roman" w:hAnsi="Times New Roman" w:cs="Times New Roman"/>
                <w:sz w:val="24"/>
                <w:szCs w:val="24"/>
              </w:rPr>
              <w:t>),</w:t>
            </w:r>
          </w:p>
          <w:p w14:paraId="05C47A6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Раздел 6 (</w:t>
            </w:r>
            <w:hyperlink r:id="rId373" w:history="1">
              <w:r w:rsidRPr="009B49C6">
                <w:rPr>
                  <w:rFonts w:ascii="Times New Roman" w:hAnsi="Times New Roman" w:cs="Times New Roman"/>
                  <w:sz w:val="24"/>
                  <w:szCs w:val="24"/>
                </w:rPr>
                <w:t>пункты 6.1</w:t>
              </w:r>
            </w:hyperlink>
            <w:r w:rsidRPr="009B49C6">
              <w:rPr>
                <w:rFonts w:ascii="Times New Roman" w:hAnsi="Times New Roman" w:cs="Times New Roman"/>
                <w:sz w:val="24"/>
                <w:szCs w:val="24"/>
              </w:rPr>
              <w:t xml:space="preserve"> - </w:t>
            </w:r>
            <w:hyperlink r:id="rId374" w:history="1">
              <w:r w:rsidRPr="009B49C6">
                <w:rPr>
                  <w:rFonts w:ascii="Times New Roman" w:hAnsi="Times New Roman" w:cs="Times New Roman"/>
                  <w:sz w:val="24"/>
                  <w:szCs w:val="24"/>
                </w:rPr>
                <w:t>6.8</w:t>
              </w:r>
            </w:hyperlink>
            <w:r w:rsidRPr="009B49C6">
              <w:rPr>
                <w:rFonts w:ascii="Times New Roman" w:hAnsi="Times New Roman" w:cs="Times New Roman"/>
                <w:sz w:val="24"/>
                <w:szCs w:val="24"/>
              </w:rPr>
              <w:t xml:space="preserve">), </w:t>
            </w:r>
          </w:p>
          <w:p w14:paraId="5D99182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Раздел 7 (</w:t>
            </w:r>
            <w:hyperlink r:id="rId375" w:history="1">
              <w:r w:rsidRPr="009B49C6">
                <w:rPr>
                  <w:rFonts w:ascii="Times New Roman" w:hAnsi="Times New Roman" w:cs="Times New Roman"/>
                  <w:sz w:val="24"/>
                  <w:szCs w:val="24"/>
                </w:rPr>
                <w:t>пункты 7.17</w:t>
              </w:r>
            </w:hyperlink>
            <w:r w:rsidRPr="009B49C6">
              <w:rPr>
                <w:rFonts w:ascii="Times New Roman" w:hAnsi="Times New Roman" w:cs="Times New Roman"/>
                <w:sz w:val="24"/>
                <w:szCs w:val="24"/>
              </w:rPr>
              <w:t xml:space="preserve"> - </w:t>
            </w:r>
            <w:hyperlink r:id="rId376" w:history="1">
              <w:r w:rsidRPr="009B49C6">
                <w:rPr>
                  <w:rFonts w:ascii="Times New Roman" w:hAnsi="Times New Roman" w:cs="Times New Roman"/>
                  <w:sz w:val="24"/>
                  <w:szCs w:val="24"/>
                </w:rPr>
                <w:t>7.19</w:t>
              </w:r>
            </w:hyperlink>
            <w:r w:rsidRPr="009B49C6">
              <w:rPr>
                <w:rFonts w:ascii="Times New Roman" w:hAnsi="Times New Roman" w:cs="Times New Roman"/>
                <w:sz w:val="24"/>
                <w:szCs w:val="24"/>
              </w:rPr>
              <w:t xml:space="preserve">, </w:t>
            </w:r>
            <w:hyperlink r:id="rId377" w:history="1">
              <w:r w:rsidRPr="009B49C6">
                <w:rPr>
                  <w:rFonts w:ascii="Times New Roman" w:hAnsi="Times New Roman" w:cs="Times New Roman"/>
                  <w:sz w:val="24"/>
                  <w:szCs w:val="24"/>
                </w:rPr>
                <w:t>7.41</w:t>
              </w:r>
            </w:hyperlink>
            <w:r w:rsidRPr="009B49C6">
              <w:rPr>
                <w:rFonts w:ascii="Times New Roman" w:hAnsi="Times New Roman" w:cs="Times New Roman"/>
                <w:sz w:val="24"/>
                <w:szCs w:val="24"/>
              </w:rPr>
              <w:t>)</w:t>
            </w:r>
          </w:p>
        </w:tc>
      </w:tr>
      <w:tr w:rsidR="00573C35" w:rsidRPr="009B49C6" w14:paraId="4CF3B9F5" w14:textId="77777777" w:rsidTr="004F356D">
        <w:trPr>
          <w:trHeight w:val="588"/>
        </w:trPr>
        <w:tc>
          <w:tcPr>
            <w:tcW w:w="709" w:type="dxa"/>
            <w:shd w:val="clear" w:color="auto" w:fill="auto"/>
          </w:tcPr>
          <w:p w14:paraId="3207B56E" w14:textId="77777777" w:rsidR="00573C35" w:rsidRPr="009B49C6" w:rsidRDefault="00573C35" w:rsidP="00573C35">
            <w:pPr>
              <w:pStyle w:val="aff3"/>
              <w:numPr>
                <w:ilvl w:val="0"/>
                <w:numId w:val="79"/>
              </w:numPr>
              <w:ind w:left="0" w:firstLine="0"/>
              <w:rPr>
                <w:rFonts w:ascii="Times New Roman" w:hAnsi="Times New Roman" w:cs="Times New Roman"/>
                <w:sz w:val="24"/>
                <w:szCs w:val="24"/>
              </w:rPr>
            </w:pPr>
          </w:p>
        </w:tc>
        <w:tc>
          <w:tcPr>
            <w:tcW w:w="1281" w:type="dxa"/>
            <w:shd w:val="clear" w:color="auto" w:fill="auto"/>
          </w:tcPr>
          <w:p w14:paraId="6CC815E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tcPr>
          <w:p w14:paraId="52FD09B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shd w:val="clear" w:color="auto" w:fill="FFFFFF"/>
              </w:rPr>
              <w:t>59.13330.2020</w:t>
            </w:r>
          </w:p>
        </w:tc>
        <w:tc>
          <w:tcPr>
            <w:tcW w:w="4248" w:type="dxa"/>
            <w:shd w:val="clear" w:color="auto" w:fill="auto"/>
          </w:tcPr>
          <w:p w14:paraId="5069D64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Доступность зданий и сооружений для маломобильных групп населения. СНиП 35-01-2001</w:t>
            </w:r>
          </w:p>
        </w:tc>
        <w:tc>
          <w:tcPr>
            <w:tcW w:w="1560" w:type="dxa"/>
            <w:shd w:val="clear" w:color="auto" w:fill="auto"/>
          </w:tcPr>
          <w:p w14:paraId="074ED2EA" w14:textId="03AB305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01.07.2021</w:t>
            </w:r>
          </w:p>
        </w:tc>
        <w:tc>
          <w:tcPr>
            <w:tcW w:w="1276" w:type="dxa"/>
            <w:shd w:val="clear" w:color="auto" w:fill="auto"/>
          </w:tcPr>
          <w:p w14:paraId="75FE2269"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317B1A52"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tc>
        <w:tc>
          <w:tcPr>
            <w:tcW w:w="4395" w:type="dxa"/>
            <w:shd w:val="clear" w:color="auto" w:fill="auto"/>
          </w:tcPr>
          <w:p w14:paraId="5AAD7F26" w14:textId="329E6752" w:rsidR="00573C35" w:rsidRPr="009B49C6" w:rsidRDefault="00573C35" w:rsidP="00573C35">
            <w:pPr>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573C35" w:rsidRPr="009B49C6" w14:paraId="514C0EE6" w14:textId="77777777" w:rsidTr="004F356D">
        <w:trPr>
          <w:trHeight w:val="543"/>
        </w:trPr>
        <w:tc>
          <w:tcPr>
            <w:tcW w:w="709" w:type="dxa"/>
            <w:shd w:val="clear" w:color="auto" w:fill="auto"/>
          </w:tcPr>
          <w:p w14:paraId="3D31CE16" w14:textId="77777777" w:rsidR="00573C35" w:rsidRPr="009B49C6" w:rsidRDefault="00573C35" w:rsidP="00573C35">
            <w:pPr>
              <w:pStyle w:val="aff3"/>
              <w:numPr>
                <w:ilvl w:val="0"/>
                <w:numId w:val="79"/>
              </w:numPr>
              <w:ind w:left="0" w:firstLine="0"/>
              <w:rPr>
                <w:rFonts w:ascii="Times New Roman" w:hAnsi="Times New Roman" w:cs="Times New Roman"/>
                <w:sz w:val="24"/>
                <w:szCs w:val="24"/>
              </w:rPr>
            </w:pPr>
          </w:p>
        </w:tc>
        <w:tc>
          <w:tcPr>
            <w:tcW w:w="1281" w:type="dxa"/>
            <w:shd w:val="clear" w:color="auto" w:fill="auto"/>
          </w:tcPr>
          <w:p w14:paraId="3ABBF2E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СП </w:t>
            </w:r>
          </w:p>
        </w:tc>
        <w:tc>
          <w:tcPr>
            <w:tcW w:w="2267" w:type="dxa"/>
            <w:shd w:val="clear" w:color="auto" w:fill="auto"/>
          </w:tcPr>
          <w:p w14:paraId="5762DB7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shd w:val="clear" w:color="auto" w:fill="FFFFFF"/>
              </w:rPr>
              <w:t>140.13330.2024</w:t>
            </w:r>
          </w:p>
        </w:tc>
        <w:tc>
          <w:tcPr>
            <w:tcW w:w="4248" w:type="dxa"/>
            <w:shd w:val="clear" w:color="auto" w:fill="auto"/>
          </w:tcPr>
          <w:p w14:paraId="06894F2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Городская среда. Правила проектирования для маломобильных групп населения</w:t>
            </w:r>
          </w:p>
        </w:tc>
        <w:tc>
          <w:tcPr>
            <w:tcW w:w="1560" w:type="dxa"/>
            <w:shd w:val="clear" w:color="auto" w:fill="auto"/>
          </w:tcPr>
          <w:p w14:paraId="5CAD46A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27.01.2025</w:t>
            </w:r>
          </w:p>
        </w:tc>
        <w:tc>
          <w:tcPr>
            <w:tcW w:w="1276" w:type="dxa"/>
            <w:shd w:val="clear" w:color="auto" w:fill="auto"/>
          </w:tcPr>
          <w:p w14:paraId="7E7B7DAE"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62916B54"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3.2</w:t>
            </w:r>
          </w:p>
        </w:tc>
        <w:tc>
          <w:tcPr>
            <w:tcW w:w="4395" w:type="dxa"/>
            <w:shd w:val="clear" w:color="auto" w:fill="auto"/>
          </w:tcPr>
          <w:p w14:paraId="7FCF5DBD" w14:textId="337E9ABA" w:rsidR="00573C35" w:rsidRPr="009B49C6" w:rsidRDefault="00573C35" w:rsidP="00573C35">
            <w:pPr>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573C35" w:rsidRPr="009B49C6" w14:paraId="54BE0C85" w14:textId="77777777" w:rsidTr="004F356D">
        <w:trPr>
          <w:trHeight w:val="543"/>
        </w:trPr>
        <w:tc>
          <w:tcPr>
            <w:tcW w:w="709" w:type="dxa"/>
            <w:shd w:val="clear" w:color="auto" w:fill="auto"/>
          </w:tcPr>
          <w:p w14:paraId="6DE4757A" w14:textId="77777777" w:rsidR="00573C35" w:rsidRPr="009B49C6" w:rsidRDefault="00573C35" w:rsidP="00573C35">
            <w:pPr>
              <w:pStyle w:val="aff3"/>
              <w:numPr>
                <w:ilvl w:val="0"/>
                <w:numId w:val="79"/>
              </w:numPr>
              <w:ind w:left="0" w:firstLine="0"/>
              <w:rPr>
                <w:rFonts w:ascii="Times New Roman" w:hAnsi="Times New Roman" w:cs="Times New Roman"/>
                <w:sz w:val="24"/>
                <w:szCs w:val="24"/>
              </w:rPr>
            </w:pPr>
          </w:p>
        </w:tc>
        <w:tc>
          <w:tcPr>
            <w:tcW w:w="1281" w:type="dxa"/>
            <w:shd w:val="clear" w:color="auto" w:fill="auto"/>
          </w:tcPr>
          <w:p w14:paraId="707BC70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tcPr>
          <w:p w14:paraId="57900FC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396.1325800.2018</w:t>
            </w:r>
          </w:p>
        </w:tc>
        <w:tc>
          <w:tcPr>
            <w:tcW w:w="4248" w:type="dxa"/>
            <w:shd w:val="clear" w:color="auto" w:fill="auto"/>
          </w:tcPr>
          <w:p w14:paraId="4CB9CE8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Улицы и дороги населенных пунктов. Правила градостроительного проектирования</w:t>
            </w:r>
          </w:p>
        </w:tc>
        <w:tc>
          <w:tcPr>
            <w:tcW w:w="1560" w:type="dxa"/>
            <w:shd w:val="clear" w:color="auto" w:fill="auto"/>
          </w:tcPr>
          <w:p w14:paraId="0F34382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02.02.2019</w:t>
            </w:r>
          </w:p>
        </w:tc>
        <w:tc>
          <w:tcPr>
            <w:tcW w:w="1276" w:type="dxa"/>
            <w:shd w:val="clear" w:color="auto" w:fill="auto"/>
          </w:tcPr>
          <w:p w14:paraId="615C0637"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22674D17"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70052E6A"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11D28827" w14:textId="485B44E6"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tc>
      </w:tr>
      <w:tr w:rsidR="00573C35" w:rsidRPr="009B49C6" w14:paraId="46EB3C13" w14:textId="77777777" w:rsidTr="004F356D">
        <w:trPr>
          <w:trHeight w:val="543"/>
        </w:trPr>
        <w:tc>
          <w:tcPr>
            <w:tcW w:w="709" w:type="dxa"/>
            <w:shd w:val="clear" w:color="auto" w:fill="auto"/>
          </w:tcPr>
          <w:p w14:paraId="19F327AE" w14:textId="77777777" w:rsidR="00573C35" w:rsidRPr="009B49C6" w:rsidRDefault="00573C35" w:rsidP="00573C35">
            <w:pPr>
              <w:pStyle w:val="aff3"/>
              <w:numPr>
                <w:ilvl w:val="0"/>
                <w:numId w:val="79"/>
              </w:numPr>
              <w:ind w:left="0" w:firstLine="0"/>
              <w:rPr>
                <w:rFonts w:ascii="Times New Roman" w:hAnsi="Times New Roman" w:cs="Times New Roman"/>
                <w:sz w:val="24"/>
                <w:szCs w:val="24"/>
              </w:rPr>
            </w:pPr>
          </w:p>
        </w:tc>
        <w:tc>
          <w:tcPr>
            <w:tcW w:w="1281" w:type="dxa"/>
            <w:shd w:val="clear" w:color="auto" w:fill="auto"/>
          </w:tcPr>
          <w:p w14:paraId="2045FE2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ГОСТ </w:t>
            </w:r>
          </w:p>
        </w:tc>
        <w:tc>
          <w:tcPr>
            <w:tcW w:w="2267" w:type="dxa"/>
            <w:shd w:val="clear" w:color="auto" w:fill="auto"/>
          </w:tcPr>
          <w:p w14:paraId="3832E924" w14:textId="77777777" w:rsidR="00573C35" w:rsidRPr="009B49C6" w:rsidRDefault="00573C35" w:rsidP="00573C35">
            <w:pPr>
              <w:contextualSpacing/>
              <w:rPr>
                <w:rFonts w:ascii="Times New Roman" w:hAnsi="Times New Roman" w:cs="Times New Roman"/>
                <w:sz w:val="24"/>
                <w:szCs w:val="24"/>
                <w:shd w:val="clear" w:color="auto" w:fill="FFFFFF"/>
              </w:rPr>
            </w:pPr>
            <w:r w:rsidRPr="009B49C6">
              <w:rPr>
                <w:rFonts w:ascii="Times New Roman" w:hAnsi="Times New Roman" w:cs="Times New Roman"/>
                <w:sz w:val="24"/>
                <w:szCs w:val="24"/>
                <w:shd w:val="clear" w:color="auto" w:fill="FFFFFF"/>
              </w:rPr>
              <w:t>33984.1-2023</w:t>
            </w:r>
          </w:p>
        </w:tc>
        <w:tc>
          <w:tcPr>
            <w:tcW w:w="4248" w:type="dxa"/>
            <w:shd w:val="clear" w:color="auto" w:fill="auto"/>
          </w:tcPr>
          <w:p w14:paraId="1426E9E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Лифты. Лифты для транспортирования людей или людей и грузов. Общие требования безопасности к устройству и установке</w:t>
            </w:r>
          </w:p>
        </w:tc>
        <w:tc>
          <w:tcPr>
            <w:tcW w:w="1560" w:type="dxa"/>
            <w:shd w:val="clear" w:color="auto" w:fill="auto"/>
          </w:tcPr>
          <w:p w14:paraId="33E875B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01.11.2024</w:t>
            </w:r>
          </w:p>
        </w:tc>
        <w:tc>
          <w:tcPr>
            <w:tcW w:w="1276" w:type="dxa"/>
            <w:shd w:val="clear" w:color="auto" w:fill="auto"/>
          </w:tcPr>
          <w:p w14:paraId="77F816A3"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0389576A" w14:textId="0851D4AE"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Включен на основании письма Росавтодора от 13.03.2026 № 05-28/10555</w:t>
            </w:r>
          </w:p>
        </w:tc>
      </w:tr>
      <w:tr w:rsidR="00573C35" w:rsidRPr="009B49C6" w14:paraId="1A9A0CFD" w14:textId="77777777" w:rsidTr="004F356D">
        <w:trPr>
          <w:trHeight w:val="543"/>
        </w:trPr>
        <w:tc>
          <w:tcPr>
            <w:tcW w:w="709" w:type="dxa"/>
            <w:shd w:val="clear" w:color="auto" w:fill="auto"/>
          </w:tcPr>
          <w:p w14:paraId="496C7214" w14:textId="77777777" w:rsidR="00573C35" w:rsidRPr="009B49C6" w:rsidRDefault="00573C35" w:rsidP="00573C35">
            <w:pPr>
              <w:pStyle w:val="aff3"/>
              <w:numPr>
                <w:ilvl w:val="0"/>
                <w:numId w:val="79"/>
              </w:numPr>
              <w:ind w:left="0" w:firstLine="0"/>
              <w:rPr>
                <w:rFonts w:ascii="Times New Roman" w:hAnsi="Times New Roman" w:cs="Times New Roman"/>
                <w:sz w:val="24"/>
                <w:szCs w:val="24"/>
              </w:rPr>
            </w:pPr>
          </w:p>
        </w:tc>
        <w:tc>
          <w:tcPr>
            <w:tcW w:w="1281" w:type="dxa"/>
            <w:shd w:val="clear" w:color="auto" w:fill="auto"/>
          </w:tcPr>
          <w:p w14:paraId="6061468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ГОСТ </w:t>
            </w:r>
          </w:p>
        </w:tc>
        <w:tc>
          <w:tcPr>
            <w:tcW w:w="2267" w:type="dxa"/>
            <w:shd w:val="clear" w:color="auto" w:fill="auto"/>
          </w:tcPr>
          <w:p w14:paraId="0EDC6E89" w14:textId="77777777" w:rsidR="00573C35" w:rsidRPr="009B49C6" w:rsidRDefault="00573C35" w:rsidP="00573C35">
            <w:pPr>
              <w:contextualSpacing/>
              <w:rPr>
                <w:rFonts w:ascii="Times New Roman" w:hAnsi="Times New Roman" w:cs="Times New Roman"/>
                <w:sz w:val="24"/>
                <w:szCs w:val="24"/>
                <w:shd w:val="clear" w:color="auto" w:fill="FFFFFF"/>
              </w:rPr>
            </w:pPr>
            <w:r w:rsidRPr="009B49C6">
              <w:rPr>
                <w:rFonts w:ascii="Times New Roman" w:hAnsi="Times New Roman" w:cs="Times New Roman"/>
                <w:sz w:val="24"/>
                <w:szCs w:val="24"/>
                <w:shd w:val="clear" w:color="auto" w:fill="FFFFFF"/>
              </w:rPr>
              <w:t>34682.1-2020</w:t>
            </w:r>
          </w:p>
        </w:tc>
        <w:tc>
          <w:tcPr>
            <w:tcW w:w="4248" w:type="dxa"/>
            <w:shd w:val="clear" w:color="auto" w:fill="auto"/>
          </w:tcPr>
          <w:p w14:paraId="3989330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Платформы подъемные для инвалидов и других маломобильных групп населения. Требования безопасности к </w:t>
            </w:r>
            <w:r w:rsidRPr="009B49C6">
              <w:rPr>
                <w:rFonts w:ascii="Times New Roman" w:hAnsi="Times New Roman" w:cs="Times New Roman"/>
                <w:sz w:val="24"/>
                <w:szCs w:val="24"/>
              </w:rPr>
              <w:lastRenderedPageBreak/>
              <w:t>устройству и установке. Часть 1. Платформы с наклонным перемещением</w:t>
            </w:r>
          </w:p>
        </w:tc>
        <w:tc>
          <w:tcPr>
            <w:tcW w:w="1560" w:type="dxa"/>
            <w:shd w:val="clear" w:color="auto" w:fill="auto"/>
          </w:tcPr>
          <w:p w14:paraId="5F780C7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01.06.2021</w:t>
            </w:r>
          </w:p>
        </w:tc>
        <w:tc>
          <w:tcPr>
            <w:tcW w:w="1276" w:type="dxa"/>
            <w:shd w:val="clear" w:color="auto" w:fill="auto"/>
          </w:tcPr>
          <w:p w14:paraId="1B82A7B8"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7E68EEB2" w14:textId="0F65F981"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Включен на основании письма Росавтодора от 13.03.2026 № 05-28/10555</w:t>
            </w:r>
          </w:p>
        </w:tc>
      </w:tr>
      <w:tr w:rsidR="00573C35" w:rsidRPr="009B49C6" w14:paraId="26F3FC0A" w14:textId="77777777" w:rsidTr="004F356D">
        <w:trPr>
          <w:trHeight w:val="543"/>
        </w:trPr>
        <w:tc>
          <w:tcPr>
            <w:tcW w:w="709" w:type="dxa"/>
            <w:shd w:val="clear" w:color="auto" w:fill="auto"/>
          </w:tcPr>
          <w:p w14:paraId="22F11629" w14:textId="77777777" w:rsidR="00573C35" w:rsidRPr="009B49C6" w:rsidRDefault="00573C35" w:rsidP="00573C35">
            <w:pPr>
              <w:pStyle w:val="aff3"/>
              <w:numPr>
                <w:ilvl w:val="0"/>
                <w:numId w:val="79"/>
              </w:numPr>
              <w:ind w:left="0" w:firstLine="0"/>
              <w:rPr>
                <w:rFonts w:ascii="Times New Roman" w:hAnsi="Times New Roman" w:cs="Times New Roman"/>
                <w:sz w:val="24"/>
                <w:szCs w:val="24"/>
              </w:rPr>
            </w:pPr>
          </w:p>
        </w:tc>
        <w:tc>
          <w:tcPr>
            <w:tcW w:w="1281" w:type="dxa"/>
            <w:shd w:val="clear" w:color="auto" w:fill="auto"/>
          </w:tcPr>
          <w:p w14:paraId="15EBEAF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ГОСТ </w:t>
            </w:r>
          </w:p>
        </w:tc>
        <w:tc>
          <w:tcPr>
            <w:tcW w:w="2267" w:type="dxa"/>
            <w:shd w:val="clear" w:color="auto" w:fill="auto"/>
          </w:tcPr>
          <w:p w14:paraId="16A2489F" w14:textId="77777777" w:rsidR="00573C35" w:rsidRPr="009B49C6" w:rsidRDefault="00573C35" w:rsidP="00573C35">
            <w:pPr>
              <w:contextualSpacing/>
              <w:rPr>
                <w:rFonts w:ascii="Times New Roman" w:hAnsi="Times New Roman" w:cs="Times New Roman"/>
                <w:sz w:val="24"/>
                <w:szCs w:val="24"/>
                <w:shd w:val="clear" w:color="auto" w:fill="FFFFFF"/>
              </w:rPr>
            </w:pPr>
            <w:r w:rsidRPr="009B49C6">
              <w:rPr>
                <w:rFonts w:ascii="Times New Roman" w:hAnsi="Times New Roman" w:cs="Times New Roman"/>
                <w:sz w:val="24"/>
                <w:szCs w:val="24"/>
                <w:shd w:val="clear" w:color="auto" w:fill="FFFFFF"/>
              </w:rPr>
              <w:t>34682.2-2020</w:t>
            </w:r>
          </w:p>
        </w:tc>
        <w:tc>
          <w:tcPr>
            <w:tcW w:w="4248" w:type="dxa"/>
            <w:shd w:val="clear" w:color="auto" w:fill="auto"/>
          </w:tcPr>
          <w:p w14:paraId="6AC8C06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Платформы подъемные для инвалидов и других маломобильных групп населения. Требования безопасности к устройству и установке. Часть 2. Платформы с вертикальным перемещением</w:t>
            </w:r>
          </w:p>
        </w:tc>
        <w:tc>
          <w:tcPr>
            <w:tcW w:w="1560" w:type="dxa"/>
            <w:shd w:val="clear" w:color="auto" w:fill="auto"/>
          </w:tcPr>
          <w:p w14:paraId="3289CB3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01.06.2021</w:t>
            </w:r>
          </w:p>
        </w:tc>
        <w:tc>
          <w:tcPr>
            <w:tcW w:w="1276" w:type="dxa"/>
            <w:shd w:val="clear" w:color="auto" w:fill="auto"/>
          </w:tcPr>
          <w:p w14:paraId="6B45E5CE" w14:textId="77777777"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738DEE18" w14:textId="046FCE52"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Включен на основании письма Росавтодора от 13.03.2026 № 05-28/10555</w:t>
            </w:r>
          </w:p>
        </w:tc>
      </w:tr>
      <w:tr w:rsidR="00573C35" w:rsidRPr="009B49C6" w14:paraId="4B3F2398" w14:textId="77777777" w:rsidTr="004F356D">
        <w:trPr>
          <w:trHeight w:val="300"/>
        </w:trPr>
        <w:tc>
          <w:tcPr>
            <w:tcW w:w="15736" w:type="dxa"/>
            <w:gridSpan w:val="7"/>
            <w:shd w:val="clear" w:color="auto" w:fill="auto"/>
          </w:tcPr>
          <w:p w14:paraId="7918E611"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b/>
                <w:sz w:val="24"/>
                <w:szCs w:val="24"/>
              </w:rPr>
              <w:t>12. ФИКСАЦИЯ И УСТРАНЕНИЕ ДЕФЕКТОВ ДОРОЖНОГО ПОЛОТНА И ЭЛЕМЕНТОВ ОБУСТРОЙСТВА</w:t>
            </w:r>
          </w:p>
        </w:tc>
      </w:tr>
      <w:tr w:rsidR="00573C35" w:rsidRPr="009B49C6" w14:paraId="2BD0F638" w14:textId="77777777" w:rsidTr="004F356D">
        <w:trPr>
          <w:trHeight w:val="587"/>
        </w:trPr>
        <w:tc>
          <w:tcPr>
            <w:tcW w:w="709" w:type="dxa"/>
            <w:shd w:val="clear" w:color="auto" w:fill="auto"/>
          </w:tcPr>
          <w:p w14:paraId="50455D27"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1013805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72EE43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32754-2014</w:t>
            </w:r>
          </w:p>
        </w:tc>
        <w:tc>
          <w:tcPr>
            <w:tcW w:w="4248" w:type="dxa"/>
            <w:shd w:val="clear" w:color="auto" w:fill="auto"/>
            <w:hideMark/>
          </w:tcPr>
          <w:p w14:paraId="3CF5F9A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Покрытия противоскольжения цветные. Методы контроля</w:t>
            </w:r>
          </w:p>
        </w:tc>
        <w:tc>
          <w:tcPr>
            <w:tcW w:w="1560" w:type="dxa"/>
            <w:shd w:val="clear" w:color="auto" w:fill="auto"/>
            <w:hideMark/>
          </w:tcPr>
          <w:p w14:paraId="4378710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01.06.2015</w:t>
            </w:r>
          </w:p>
        </w:tc>
        <w:tc>
          <w:tcPr>
            <w:tcW w:w="1276" w:type="dxa"/>
            <w:shd w:val="clear" w:color="auto" w:fill="auto"/>
          </w:tcPr>
          <w:p w14:paraId="7E954487"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3F72DC37"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3476F67C"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tc>
        <w:tc>
          <w:tcPr>
            <w:tcW w:w="4395" w:type="dxa"/>
            <w:shd w:val="clear" w:color="auto" w:fill="auto"/>
          </w:tcPr>
          <w:p w14:paraId="52DAB7F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3BAECC3B" w14:textId="77777777" w:rsidTr="004F356D">
        <w:trPr>
          <w:trHeight w:val="1092"/>
        </w:trPr>
        <w:tc>
          <w:tcPr>
            <w:tcW w:w="709" w:type="dxa"/>
            <w:shd w:val="clear" w:color="auto" w:fill="auto"/>
          </w:tcPr>
          <w:p w14:paraId="0A829A9D"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4F722B7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69FA311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32825-2014</w:t>
            </w:r>
          </w:p>
        </w:tc>
        <w:tc>
          <w:tcPr>
            <w:tcW w:w="4248" w:type="dxa"/>
            <w:shd w:val="clear" w:color="auto" w:fill="auto"/>
            <w:hideMark/>
          </w:tcPr>
          <w:p w14:paraId="3E396C4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Дорожные покрытия. Методы измерения геометрических размеров повреждений</w:t>
            </w:r>
          </w:p>
        </w:tc>
        <w:tc>
          <w:tcPr>
            <w:tcW w:w="1560" w:type="dxa"/>
            <w:shd w:val="clear" w:color="auto" w:fill="auto"/>
            <w:hideMark/>
          </w:tcPr>
          <w:p w14:paraId="3BFB0F5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tcPr>
          <w:p w14:paraId="2987937C"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5131B597"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tc>
        <w:tc>
          <w:tcPr>
            <w:tcW w:w="4395" w:type="dxa"/>
            <w:shd w:val="clear" w:color="auto" w:fill="auto"/>
          </w:tcPr>
          <w:p w14:paraId="7B104ED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528EFE37" w14:textId="77777777" w:rsidTr="004F356D">
        <w:trPr>
          <w:trHeight w:val="450"/>
        </w:trPr>
        <w:tc>
          <w:tcPr>
            <w:tcW w:w="709" w:type="dxa"/>
            <w:shd w:val="clear" w:color="auto" w:fill="auto"/>
          </w:tcPr>
          <w:p w14:paraId="3BDDB9CB"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442D69B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D3DDB4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32839-2014</w:t>
            </w:r>
          </w:p>
        </w:tc>
        <w:tc>
          <w:tcPr>
            <w:tcW w:w="4248" w:type="dxa"/>
            <w:shd w:val="clear" w:color="auto" w:fill="auto"/>
            <w:hideMark/>
          </w:tcPr>
          <w:p w14:paraId="6911793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Световозвращатели дорожные. Методы контроля</w:t>
            </w:r>
          </w:p>
        </w:tc>
        <w:tc>
          <w:tcPr>
            <w:tcW w:w="1560" w:type="dxa"/>
            <w:shd w:val="clear" w:color="auto" w:fill="auto"/>
            <w:hideMark/>
          </w:tcPr>
          <w:p w14:paraId="5E6552E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tcPr>
          <w:p w14:paraId="702A7322"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278FCBE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42601CFD" w14:textId="77777777" w:rsidTr="004F356D">
        <w:trPr>
          <w:trHeight w:val="450"/>
        </w:trPr>
        <w:tc>
          <w:tcPr>
            <w:tcW w:w="709" w:type="dxa"/>
            <w:shd w:val="clear" w:color="auto" w:fill="auto"/>
          </w:tcPr>
          <w:p w14:paraId="52BB69E2"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7AD9DE2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32BD92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32840-2014</w:t>
            </w:r>
          </w:p>
        </w:tc>
        <w:tc>
          <w:tcPr>
            <w:tcW w:w="4248" w:type="dxa"/>
            <w:shd w:val="clear" w:color="auto" w:fill="auto"/>
            <w:hideMark/>
          </w:tcPr>
          <w:p w14:paraId="1436918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Экраны противоослепляющие. Методы контроля</w:t>
            </w:r>
          </w:p>
        </w:tc>
        <w:tc>
          <w:tcPr>
            <w:tcW w:w="1560" w:type="dxa"/>
            <w:shd w:val="clear" w:color="auto" w:fill="auto"/>
            <w:hideMark/>
          </w:tcPr>
          <w:p w14:paraId="0C78974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tcPr>
          <w:p w14:paraId="0950F024"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01194B0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274EA284" w14:textId="77777777" w:rsidTr="004F356D">
        <w:trPr>
          <w:trHeight w:val="450"/>
        </w:trPr>
        <w:tc>
          <w:tcPr>
            <w:tcW w:w="709" w:type="dxa"/>
            <w:shd w:val="clear" w:color="auto" w:fill="auto"/>
          </w:tcPr>
          <w:p w14:paraId="7C4500C1"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7E3AF88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75D3C2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33147-2014</w:t>
            </w:r>
          </w:p>
        </w:tc>
        <w:tc>
          <w:tcPr>
            <w:tcW w:w="4248" w:type="dxa"/>
            <w:shd w:val="clear" w:color="auto" w:fill="auto"/>
            <w:hideMark/>
          </w:tcPr>
          <w:p w14:paraId="0EDA117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Плиты дорожные железобетонные. Методы контроля</w:t>
            </w:r>
          </w:p>
        </w:tc>
        <w:tc>
          <w:tcPr>
            <w:tcW w:w="1560" w:type="dxa"/>
            <w:shd w:val="clear" w:color="auto" w:fill="auto"/>
            <w:hideMark/>
          </w:tcPr>
          <w:p w14:paraId="5EDCE5E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01.07.2015</w:t>
            </w:r>
          </w:p>
        </w:tc>
        <w:tc>
          <w:tcPr>
            <w:tcW w:w="1276" w:type="dxa"/>
            <w:shd w:val="clear" w:color="auto" w:fill="auto"/>
          </w:tcPr>
          <w:p w14:paraId="5B6BFF45"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9.3</w:t>
            </w:r>
          </w:p>
        </w:tc>
        <w:tc>
          <w:tcPr>
            <w:tcW w:w="4395" w:type="dxa"/>
            <w:shd w:val="clear" w:color="auto" w:fill="auto"/>
          </w:tcPr>
          <w:p w14:paraId="592CD0A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01E03485" w14:textId="77777777" w:rsidTr="004F356D">
        <w:trPr>
          <w:trHeight w:val="450"/>
        </w:trPr>
        <w:tc>
          <w:tcPr>
            <w:tcW w:w="709" w:type="dxa"/>
            <w:shd w:val="clear" w:color="auto" w:fill="auto"/>
          </w:tcPr>
          <w:p w14:paraId="0EBD6CBC"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1401266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0B2B7A3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32760-2014</w:t>
            </w:r>
          </w:p>
        </w:tc>
        <w:tc>
          <w:tcPr>
            <w:tcW w:w="4248" w:type="dxa"/>
            <w:shd w:val="clear" w:color="auto" w:fill="auto"/>
            <w:hideMark/>
          </w:tcPr>
          <w:p w14:paraId="1DFD45D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Дорожные тумбы. Методы контроля</w:t>
            </w:r>
          </w:p>
        </w:tc>
        <w:tc>
          <w:tcPr>
            <w:tcW w:w="1560" w:type="dxa"/>
            <w:shd w:val="clear" w:color="auto" w:fill="auto"/>
            <w:hideMark/>
          </w:tcPr>
          <w:p w14:paraId="186BF34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01.10.2015</w:t>
            </w:r>
          </w:p>
        </w:tc>
        <w:tc>
          <w:tcPr>
            <w:tcW w:w="1276" w:type="dxa"/>
            <w:shd w:val="clear" w:color="auto" w:fill="auto"/>
          </w:tcPr>
          <w:p w14:paraId="00601BBF"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0215300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109617C4" w14:textId="77777777" w:rsidTr="004F356D">
        <w:trPr>
          <w:trHeight w:val="450"/>
        </w:trPr>
        <w:tc>
          <w:tcPr>
            <w:tcW w:w="709" w:type="dxa"/>
            <w:shd w:val="clear" w:color="auto" w:fill="auto"/>
          </w:tcPr>
          <w:p w14:paraId="114B881B"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19B1376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EA8615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32829-2014</w:t>
            </w:r>
          </w:p>
        </w:tc>
        <w:tc>
          <w:tcPr>
            <w:tcW w:w="4248" w:type="dxa"/>
            <w:shd w:val="clear" w:color="auto" w:fill="auto"/>
            <w:hideMark/>
          </w:tcPr>
          <w:p w14:paraId="5CAA6DA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Материалы для дорожной разметки. Методы испытаний</w:t>
            </w:r>
          </w:p>
        </w:tc>
        <w:tc>
          <w:tcPr>
            <w:tcW w:w="1560" w:type="dxa"/>
            <w:shd w:val="clear" w:color="auto" w:fill="auto"/>
            <w:hideMark/>
          </w:tcPr>
          <w:p w14:paraId="113C8BC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01.10.2015</w:t>
            </w:r>
          </w:p>
        </w:tc>
        <w:tc>
          <w:tcPr>
            <w:tcW w:w="1276" w:type="dxa"/>
            <w:shd w:val="clear" w:color="auto" w:fill="auto"/>
          </w:tcPr>
          <w:p w14:paraId="5ACA7C40"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8.6</w:t>
            </w:r>
          </w:p>
        </w:tc>
        <w:tc>
          <w:tcPr>
            <w:tcW w:w="4395" w:type="dxa"/>
            <w:shd w:val="clear" w:color="auto" w:fill="auto"/>
          </w:tcPr>
          <w:p w14:paraId="250D76D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69867FB0" w14:textId="77777777" w:rsidTr="004F356D">
        <w:trPr>
          <w:trHeight w:val="450"/>
        </w:trPr>
        <w:tc>
          <w:tcPr>
            <w:tcW w:w="709" w:type="dxa"/>
            <w:shd w:val="clear" w:color="auto" w:fill="auto"/>
          </w:tcPr>
          <w:p w14:paraId="691A6A01"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3561A43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7DE5DBD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32844-2014</w:t>
            </w:r>
          </w:p>
        </w:tc>
        <w:tc>
          <w:tcPr>
            <w:tcW w:w="4248" w:type="dxa"/>
            <w:shd w:val="clear" w:color="auto" w:fill="auto"/>
            <w:hideMark/>
          </w:tcPr>
          <w:p w14:paraId="762FF60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Столбики сигнальные дорожные. Методы контроля</w:t>
            </w:r>
          </w:p>
        </w:tc>
        <w:tc>
          <w:tcPr>
            <w:tcW w:w="1560" w:type="dxa"/>
            <w:shd w:val="clear" w:color="auto" w:fill="auto"/>
            <w:hideMark/>
          </w:tcPr>
          <w:p w14:paraId="28FFA2C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01.10.2015</w:t>
            </w:r>
          </w:p>
        </w:tc>
        <w:tc>
          <w:tcPr>
            <w:tcW w:w="1276" w:type="dxa"/>
            <w:shd w:val="clear" w:color="auto" w:fill="auto"/>
          </w:tcPr>
          <w:p w14:paraId="7213589E"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1323493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p w14:paraId="6B3BA06E" w14:textId="1E8C9B01" w:rsidR="00573C35" w:rsidRPr="009B49C6" w:rsidRDefault="00573C35" w:rsidP="00573C35">
            <w:pPr>
              <w:contextualSpacing/>
              <w:rPr>
                <w:rFonts w:ascii="Times New Roman" w:hAnsi="Times New Roman" w:cs="Times New Roman"/>
                <w:sz w:val="24"/>
                <w:szCs w:val="24"/>
              </w:rPr>
            </w:pPr>
          </w:p>
        </w:tc>
      </w:tr>
      <w:tr w:rsidR="00573C35" w:rsidRPr="009B49C6" w14:paraId="613AFC96" w14:textId="77777777" w:rsidTr="004F356D">
        <w:trPr>
          <w:trHeight w:val="450"/>
        </w:trPr>
        <w:tc>
          <w:tcPr>
            <w:tcW w:w="709" w:type="dxa"/>
            <w:shd w:val="clear" w:color="auto" w:fill="auto"/>
          </w:tcPr>
          <w:p w14:paraId="67DD7A25"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36A3DD4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476C754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32952-2014</w:t>
            </w:r>
          </w:p>
        </w:tc>
        <w:tc>
          <w:tcPr>
            <w:tcW w:w="4248" w:type="dxa"/>
            <w:shd w:val="clear" w:color="auto" w:fill="auto"/>
            <w:hideMark/>
          </w:tcPr>
          <w:p w14:paraId="26DB52F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Разметка дорожная. Методы контроля</w:t>
            </w:r>
          </w:p>
        </w:tc>
        <w:tc>
          <w:tcPr>
            <w:tcW w:w="1560" w:type="dxa"/>
            <w:shd w:val="clear" w:color="auto" w:fill="auto"/>
            <w:hideMark/>
          </w:tcPr>
          <w:p w14:paraId="470AE6C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01.10.2015</w:t>
            </w:r>
          </w:p>
        </w:tc>
        <w:tc>
          <w:tcPr>
            <w:tcW w:w="1276" w:type="dxa"/>
            <w:shd w:val="clear" w:color="auto" w:fill="auto"/>
          </w:tcPr>
          <w:p w14:paraId="141683B3" w14:textId="52B723E4"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p w14:paraId="08457090" w14:textId="37A37043"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8.6</w:t>
            </w:r>
          </w:p>
        </w:tc>
        <w:tc>
          <w:tcPr>
            <w:tcW w:w="4395" w:type="dxa"/>
            <w:shd w:val="clear" w:color="auto" w:fill="auto"/>
          </w:tcPr>
          <w:p w14:paraId="02AF6A4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p w14:paraId="6AFC0439" w14:textId="47898B3C" w:rsidR="00573C35" w:rsidRPr="009B49C6" w:rsidRDefault="00573C35" w:rsidP="00573C35">
            <w:pPr>
              <w:contextualSpacing/>
              <w:rPr>
                <w:rFonts w:ascii="Times New Roman" w:hAnsi="Times New Roman" w:cs="Times New Roman"/>
                <w:sz w:val="24"/>
                <w:szCs w:val="24"/>
              </w:rPr>
            </w:pPr>
          </w:p>
        </w:tc>
      </w:tr>
      <w:tr w:rsidR="00573C35" w:rsidRPr="009B49C6" w14:paraId="5B6C61B5" w14:textId="77777777" w:rsidTr="007C41E5">
        <w:trPr>
          <w:trHeight w:val="450"/>
        </w:trPr>
        <w:tc>
          <w:tcPr>
            <w:tcW w:w="709" w:type="dxa"/>
            <w:shd w:val="clear" w:color="auto" w:fill="auto"/>
          </w:tcPr>
          <w:p w14:paraId="2EF8E654"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tcPr>
          <w:p w14:paraId="1DA8E43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tcPr>
          <w:p w14:paraId="734787D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33129-2014</w:t>
            </w:r>
          </w:p>
        </w:tc>
        <w:tc>
          <w:tcPr>
            <w:tcW w:w="4248" w:type="dxa"/>
            <w:shd w:val="clear" w:color="auto" w:fill="auto"/>
          </w:tcPr>
          <w:p w14:paraId="1A34157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Ограждения дорожные. Методы контроля</w:t>
            </w:r>
          </w:p>
        </w:tc>
        <w:tc>
          <w:tcPr>
            <w:tcW w:w="1560" w:type="dxa"/>
            <w:shd w:val="clear" w:color="auto" w:fill="auto"/>
          </w:tcPr>
          <w:p w14:paraId="5B28F49C" w14:textId="3B07ADAE"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01.10.2015-</w:t>
            </w:r>
            <w:r w:rsidRPr="009B49C6">
              <w:rPr>
                <w:rFonts w:ascii="Times New Roman" w:eastAsiaTheme="minorHAnsi" w:hAnsi="Times New Roman" w:cs="Times New Roman"/>
                <w:kern w:val="2"/>
                <w:sz w:val="24"/>
                <w:szCs w:val="24"/>
                <w:lang w:eastAsia="en-US"/>
                <w14:ligatures w14:val="standardContextual"/>
              </w:rPr>
              <w:t>01.03.2027</w:t>
            </w:r>
          </w:p>
        </w:tc>
        <w:tc>
          <w:tcPr>
            <w:tcW w:w="1276" w:type="dxa"/>
            <w:shd w:val="clear" w:color="auto" w:fill="auto"/>
          </w:tcPr>
          <w:p w14:paraId="4D3CF836"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tcBorders>
              <w:top w:val="single" w:sz="4" w:space="0" w:color="auto"/>
            </w:tcBorders>
            <w:shd w:val="clear" w:color="auto" w:fill="auto"/>
          </w:tcPr>
          <w:p w14:paraId="572F2279" w14:textId="77777777" w:rsidR="00573C35" w:rsidRPr="009B49C6" w:rsidRDefault="00573C35" w:rsidP="00573C35">
            <w:pPr>
              <w:spacing w:after="160"/>
              <w:contextualSpacing/>
              <w:jc w:val="both"/>
              <w:rPr>
                <w:rFonts w:ascii="Times New Roman" w:eastAsiaTheme="minorHAnsi" w:hAnsi="Times New Roman" w:cs="Times New Roman"/>
                <w:kern w:val="2"/>
                <w:sz w:val="24"/>
                <w:szCs w:val="24"/>
                <w:lang w:eastAsia="en-US"/>
                <w14:ligatures w14:val="standardContextual"/>
              </w:rPr>
            </w:pPr>
            <w:r w:rsidRPr="009B49C6">
              <w:rPr>
                <w:rFonts w:ascii="Times New Roman" w:eastAsiaTheme="minorHAnsi" w:hAnsi="Times New Roman" w:cs="Times New Roman"/>
                <w:kern w:val="2"/>
                <w:sz w:val="24"/>
                <w:szCs w:val="24"/>
                <w:lang w:eastAsia="en-US"/>
                <w14:ligatures w14:val="standardContextual"/>
              </w:rPr>
              <w:t>ГОСТ 33129-2014 входит в Перечень стандартов, в результате применения которых на добровольной основе обеспечивается соблюдение требований ТР ТС 014/2011.</w:t>
            </w:r>
          </w:p>
          <w:p w14:paraId="464A56B2" w14:textId="77777777" w:rsidR="00573C35" w:rsidRPr="009B49C6" w:rsidRDefault="00573C35" w:rsidP="00573C35">
            <w:pPr>
              <w:spacing w:after="160"/>
              <w:contextualSpacing/>
              <w:jc w:val="both"/>
              <w:rPr>
                <w:rFonts w:ascii="Times New Roman" w:eastAsiaTheme="minorHAnsi" w:hAnsi="Times New Roman" w:cs="Times New Roman"/>
                <w:kern w:val="2"/>
                <w:sz w:val="24"/>
                <w:szCs w:val="24"/>
                <w:lang w:eastAsia="en-US"/>
                <w14:ligatures w14:val="standardContextual"/>
              </w:rPr>
            </w:pPr>
            <w:r w:rsidRPr="009B49C6">
              <w:rPr>
                <w:rFonts w:ascii="Times New Roman" w:eastAsiaTheme="minorHAnsi" w:hAnsi="Times New Roman" w:cs="Times New Roman"/>
                <w:kern w:val="2"/>
                <w:sz w:val="24"/>
                <w:szCs w:val="24"/>
                <w:lang w:eastAsia="en-US"/>
                <w14:ligatures w14:val="standardContextual"/>
              </w:rPr>
              <w:t xml:space="preserve">Вместе с тем на территории Российской Федерации приказом Росстандарта </w:t>
            </w:r>
          </w:p>
          <w:p w14:paraId="2CECC33B" w14:textId="77777777" w:rsidR="00573C35" w:rsidRPr="009B49C6" w:rsidRDefault="00573C35" w:rsidP="00573C35">
            <w:pPr>
              <w:spacing w:after="160"/>
              <w:contextualSpacing/>
              <w:jc w:val="both"/>
              <w:rPr>
                <w:rFonts w:ascii="Times New Roman" w:eastAsiaTheme="minorHAnsi" w:hAnsi="Times New Roman" w:cs="Times New Roman"/>
                <w:kern w:val="2"/>
                <w:sz w:val="24"/>
                <w:szCs w:val="24"/>
                <w:lang w:eastAsia="en-US"/>
                <w14:ligatures w14:val="standardContextual"/>
              </w:rPr>
            </w:pPr>
            <w:r w:rsidRPr="009B49C6">
              <w:rPr>
                <w:rFonts w:ascii="Times New Roman" w:eastAsiaTheme="minorHAnsi" w:hAnsi="Times New Roman" w:cs="Times New Roman"/>
                <w:kern w:val="2"/>
                <w:sz w:val="24"/>
                <w:szCs w:val="24"/>
                <w:lang w:eastAsia="en-US"/>
                <w14:ligatures w14:val="standardContextual"/>
              </w:rPr>
              <w:t xml:space="preserve">от 26.03.2024 № 355-ст введен в действие </w:t>
            </w:r>
          </w:p>
          <w:p w14:paraId="120A7CBD" w14:textId="77777777" w:rsidR="00573C35" w:rsidRPr="009B49C6" w:rsidRDefault="00573C35" w:rsidP="00573C35">
            <w:pPr>
              <w:spacing w:after="160"/>
              <w:contextualSpacing/>
              <w:jc w:val="both"/>
              <w:rPr>
                <w:rFonts w:ascii="Times New Roman" w:eastAsiaTheme="minorHAnsi" w:hAnsi="Times New Roman" w:cs="Times New Roman"/>
                <w:kern w:val="2"/>
                <w:sz w:val="24"/>
                <w:szCs w:val="24"/>
                <w:lang w:eastAsia="en-US"/>
                <w14:ligatures w14:val="standardContextual"/>
              </w:rPr>
            </w:pPr>
            <w:r w:rsidRPr="009B49C6">
              <w:rPr>
                <w:rFonts w:ascii="Times New Roman" w:eastAsiaTheme="minorHAnsi" w:hAnsi="Times New Roman" w:cs="Times New Roman"/>
                <w:kern w:val="2"/>
                <w:sz w:val="24"/>
                <w:szCs w:val="24"/>
                <w:lang w:eastAsia="en-US"/>
                <w14:ligatures w14:val="standardContextual"/>
              </w:rPr>
              <w:t xml:space="preserve">ГОСТ 33129-2024. </w:t>
            </w:r>
          </w:p>
          <w:p w14:paraId="3DFAD93A" w14:textId="37600B05" w:rsidR="00573C35" w:rsidRPr="009B49C6" w:rsidRDefault="00573C35" w:rsidP="00573C35">
            <w:pPr>
              <w:contextualSpacing/>
              <w:rPr>
                <w:rFonts w:ascii="Times New Roman" w:hAnsi="Times New Roman" w:cs="Times New Roman"/>
                <w:strike/>
                <w:color w:val="0D0D0D" w:themeColor="text1" w:themeTint="F2"/>
                <w:sz w:val="24"/>
                <w:szCs w:val="24"/>
              </w:rPr>
            </w:pPr>
            <w:r w:rsidRPr="009B49C6">
              <w:rPr>
                <w:rFonts w:ascii="Times New Roman" w:eastAsiaTheme="minorHAnsi" w:hAnsi="Times New Roman" w:cs="Times New Roman"/>
                <w:kern w:val="2"/>
                <w:sz w:val="24"/>
                <w:szCs w:val="24"/>
                <w:lang w:eastAsia="en-US"/>
                <w14:ligatures w14:val="standardContextual"/>
              </w:rPr>
              <w:t>При этом приказом Росстандарта от 08.05.2026 № 463-ст, срок введения в действие указанного стандарта перенесен на 01.03.2027.</w:t>
            </w:r>
          </w:p>
        </w:tc>
      </w:tr>
      <w:tr w:rsidR="00573C35" w:rsidRPr="009B49C6" w14:paraId="35D6391C" w14:textId="77777777" w:rsidTr="007C41E5">
        <w:trPr>
          <w:trHeight w:val="450"/>
        </w:trPr>
        <w:tc>
          <w:tcPr>
            <w:tcW w:w="709" w:type="dxa"/>
            <w:shd w:val="clear" w:color="auto" w:fill="auto"/>
          </w:tcPr>
          <w:p w14:paraId="67ED3C36"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tcPr>
          <w:p w14:paraId="132BCD3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tcPr>
          <w:p w14:paraId="126BA80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32954-2014</w:t>
            </w:r>
          </w:p>
        </w:tc>
        <w:tc>
          <w:tcPr>
            <w:tcW w:w="4248" w:type="dxa"/>
            <w:shd w:val="clear" w:color="auto" w:fill="auto"/>
          </w:tcPr>
          <w:p w14:paraId="47198BC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Знаки переменной информации. Методы контроля</w:t>
            </w:r>
          </w:p>
        </w:tc>
        <w:tc>
          <w:tcPr>
            <w:tcW w:w="1560" w:type="dxa"/>
            <w:shd w:val="clear" w:color="auto" w:fill="auto"/>
          </w:tcPr>
          <w:p w14:paraId="3A14217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tcPr>
          <w:p w14:paraId="3154B9B5"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tcBorders>
              <w:top w:val="single" w:sz="4" w:space="0" w:color="auto"/>
            </w:tcBorders>
            <w:shd w:val="clear" w:color="auto" w:fill="auto"/>
          </w:tcPr>
          <w:p w14:paraId="1A6528AD" w14:textId="08A255BF" w:rsidR="00573C35" w:rsidRPr="009B49C6" w:rsidRDefault="00573C35" w:rsidP="00573C35">
            <w:pPr>
              <w:contextualSpacing/>
              <w:rPr>
                <w:rFonts w:ascii="Times New Roman" w:hAnsi="Times New Roman" w:cs="Times New Roman"/>
                <w:color w:val="0D0D0D" w:themeColor="text1" w:themeTint="F2"/>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274A7E3F" w14:textId="77777777" w:rsidTr="004F356D">
        <w:trPr>
          <w:trHeight w:val="450"/>
        </w:trPr>
        <w:tc>
          <w:tcPr>
            <w:tcW w:w="709" w:type="dxa"/>
            <w:shd w:val="clear" w:color="auto" w:fill="auto"/>
          </w:tcPr>
          <w:p w14:paraId="7659ACDA"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6949248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60C0AB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32956-2014</w:t>
            </w:r>
          </w:p>
        </w:tc>
        <w:tc>
          <w:tcPr>
            <w:tcW w:w="4248" w:type="dxa"/>
            <w:shd w:val="clear" w:color="auto" w:fill="auto"/>
            <w:hideMark/>
          </w:tcPr>
          <w:p w14:paraId="0703F1F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Лотки дорожные водоотводные. Методы контроля</w:t>
            </w:r>
          </w:p>
        </w:tc>
        <w:tc>
          <w:tcPr>
            <w:tcW w:w="1560" w:type="dxa"/>
            <w:shd w:val="clear" w:color="auto" w:fill="auto"/>
            <w:hideMark/>
          </w:tcPr>
          <w:p w14:paraId="3D6732C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tcPr>
          <w:p w14:paraId="3B13DB27"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9.2</w:t>
            </w:r>
          </w:p>
        </w:tc>
        <w:tc>
          <w:tcPr>
            <w:tcW w:w="4395" w:type="dxa"/>
            <w:shd w:val="clear" w:color="auto" w:fill="auto"/>
          </w:tcPr>
          <w:p w14:paraId="03CB3F5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31753602" w14:textId="77777777" w:rsidTr="004F356D">
        <w:trPr>
          <w:trHeight w:val="70"/>
        </w:trPr>
        <w:tc>
          <w:tcPr>
            <w:tcW w:w="709" w:type="dxa"/>
            <w:shd w:val="clear" w:color="auto" w:fill="auto"/>
          </w:tcPr>
          <w:p w14:paraId="6FD9F7D9"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18062C2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3FD9AD5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32962-2014</w:t>
            </w:r>
          </w:p>
        </w:tc>
        <w:tc>
          <w:tcPr>
            <w:tcW w:w="4248" w:type="dxa"/>
            <w:shd w:val="clear" w:color="auto" w:fill="auto"/>
            <w:hideMark/>
          </w:tcPr>
          <w:p w14:paraId="1CDC9BA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Камни бортовые. Методы контроля</w:t>
            </w:r>
          </w:p>
        </w:tc>
        <w:tc>
          <w:tcPr>
            <w:tcW w:w="1560" w:type="dxa"/>
            <w:shd w:val="clear" w:color="auto" w:fill="auto"/>
            <w:hideMark/>
          </w:tcPr>
          <w:p w14:paraId="564C51D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tcPr>
          <w:p w14:paraId="48EBE4AB"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9.3</w:t>
            </w:r>
          </w:p>
        </w:tc>
        <w:tc>
          <w:tcPr>
            <w:tcW w:w="4395" w:type="dxa"/>
            <w:shd w:val="clear" w:color="auto" w:fill="auto"/>
          </w:tcPr>
          <w:p w14:paraId="1CB045D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5C6ED2DA" w14:textId="77777777" w:rsidTr="004F356D">
        <w:trPr>
          <w:trHeight w:val="591"/>
        </w:trPr>
        <w:tc>
          <w:tcPr>
            <w:tcW w:w="709" w:type="dxa"/>
            <w:shd w:val="clear" w:color="auto" w:fill="auto"/>
          </w:tcPr>
          <w:p w14:paraId="78A5B4D4"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08171B8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798712A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33145-2014</w:t>
            </w:r>
          </w:p>
        </w:tc>
        <w:tc>
          <w:tcPr>
            <w:tcW w:w="4248" w:type="dxa"/>
            <w:shd w:val="clear" w:color="auto" w:fill="auto"/>
            <w:hideMark/>
          </w:tcPr>
          <w:p w14:paraId="4DE48FD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Дорожные зеркала. Методы контроля</w:t>
            </w:r>
          </w:p>
        </w:tc>
        <w:tc>
          <w:tcPr>
            <w:tcW w:w="1560" w:type="dxa"/>
            <w:shd w:val="clear" w:color="auto" w:fill="auto"/>
            <w:hideMark/>
          </w:tcPr>
          <w:p w14:paraId="546F74B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tcPr>
          <w:p w14:paraId="52DE48A2"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34953DC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7D685ACA" w14:textId="77777777" w:rsidTr="004F356D">
        <w:trPr>
          <w:trHeight w:val="571"/>
        </w:trPr>
        <w:tc>
          <w:tcPr>
            <w:tcW w:w="709" w:type="dxa"/>
            <w:shd w:val="clear" w:color="auto" w:fill="auto"/>
          </w:tcPr>
          <w:p w14:paraId="229BE8D0"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523F317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D590A5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33180-2014</w:t>
            </w:r>
          </w:p>
        </w:tc>
        <w:tc>
          <w:tcPr>
            <w:tcW w:w="4248" w:type="dxa"/>
            <w:shd w:val="clear" w:color="auto" w:fill="auto"/>
            <w:hideMark/>
          </w:tcPr>
          <w:p w14:paraId="3BEE148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уровню летнего содержания</w:t>
            </w:r>
          </w:p>
        </w:tc>
        <w:tc>
          <w:tcPr>
            <w:tcW w:w="1560" w:type="dxa"/>
            <w:shd w:val="clear" w:color="auto" w:fill="auto"/>
            <w:hideMark/>
          </w:tcPr>
          <w:p w14:paraId="37965AF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tcPr>
          <w:p w14:paraId="1E2D2428"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44D0C542"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182C4DB2"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76AD5B89"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tc>
        <w:tc>
          <w:tcPr>
            <w:tcW w:w="4395" w:type="dxa"/>
            <w:shd w:val="clear" w:color="auto" w:fill="auto"/>
          </w:tcPr>
          <w:p w14:paraId="739D879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36E86447" w14:textId="77777777" w:rsidTr="004F356D">
        <w:trPr>
          <w:trHeight w:val="70"/>
        </w:trPr>
        <w:tc>
          <w:tcPr>
            <w:tcW w:w="709" w:type="dxa"/>
            <w:shd w:val="clear" w:color="auto" w:fill="auto"/>
          </w:tcPr>
          <w:p w14:paraId="276FDF9C"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09E230A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4570328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33181-2014</w:t>
            </w:r>
          </w:p>
        </w:tc>
        <w:tc>
          <w:tcPr>
            <w:tcW w:w="4248" w:type="dxa"/>
            <w:shd w:val="clear" w:color="auto" w:fill="auto"/>
            <w:hideMark/>
          </w:tcPr>
          <w:p w14:paraId="7C4E6A8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уровню зимнего содержания</w:t>
            </w:r>
          </w:p>
        </w:tc>
        <w:tc>
          <w:tcPr>
            <w:tcW w:w="1560" w:type="dxa"/>
            <w:shd w:val="clear" w:color="auto" w:fill="auto"/>
            <w:hideMark/>
          </w:tcPr>
          <w:p w14:paraId="6759E44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tcPr>
          <w:p w14:paraId="7E97882D"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16502761"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1C035FA0"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4878371F"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tc>
        <w:tc>
          <w:tcPr>
            <w:tcW w:w="4395" w:type="dxa"/>
            <w:shd w:val="clear" w:color="auto" w:fill="auto"/>
          </w:tcPr>
          <w:p w14:paraId="46E76A5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17CC0A37" w14:textId="77777777" w:rsidTr="004F356D">
        <w:trPr>
          <w:trHeight w:val="307"/>
        </w:trPr>
        <w:tc>
          <w:tcPr>
            <w:tcW w:w="709" w:type="dxa"/>
            <w:shd w:val="clear" w:color="auto" w:fill="auto"/>
          </w:tcPr>
          <w:p w14:paraId="0C5BC041"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36EB238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75BEC86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33220-2015</w:t>
            </w:r>
          </w:p>
        </w:tc>
        <w:tc>
          <w:tcPr>
            <w:tcW w:w="4248" w:type="dxa"/>
            <w:shd w:val="clear" w:color="auto" w:fill="auto"/>
            <w:hideMark/>
          </w:tcPr>
          <w:p w14:paraId="331C34B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эксплуатационному состоянию</w:t>
            </w:r>
          </w:p>
        </w:tc>
        <w:tc>
          <w:tcPr>
            <w:tcW w:w="1560" w:type="dxa"/>
            <w:shd w:val="clear" w:color="auto" w:fill="auto"/>
            <w:hideMark/>
          </w:tcPr>
          <w:p w14:paraId="5C1F745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01.12.2015</w:t>
            </w:r>
          </w:p>
        </w:tc>
        <w:tc>
          <w:tcPr>
            <w:tcW w:w="1276" w:type="dxa"/>
            <w:shd w:val="clear" w:color="auto" w:fill="auto"/>
          </w:tcPr>
          <w:p w14:paraId="3DBF5DB0"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1.3</w:t>
            </w:r>
          </w:p>
          <w:p w14:paraId="7179FD3B"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tc>
        <w:tc>
          <w:tcPr>
            <w:tcW w:w="4395" w:type="dxa"/>
            <w:shd w:val="clear" w:color="auto" w:fill="auto"/>
          </w:tcPr>
          <w:p w14:paraId="6FF4A78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15B145EE" w14:textId="77777777" w:rsidTr="004F356D">
        <w:trPr>
          <w:trHeight w:val="587"/>
        </w:trPr>
        <w:tc>
          <w:tcPr>
            <w:tcW w:w="709" w:type="dxa"/>
            <w:shd w:val="clear" w:color="auto" w:fill="auto"/>
          </w:tcPr>
          <w:p w14:paraId="09B09290"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55F342B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7053BE0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32964-2014</w:t>
            </w:r>
          </w:p>
        </w:tc>
        <w:tc>
          <w:tcPr>
            <w:tcW w:w="4248" w:type="dxa"/>
            <w:shd w:val="clear" w:color="auto" w:fill="auto"/>
            <w:hideMark/>
          </w:tcPr>
          <w:p w14:paraId="57AEC27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Дороги автомобильные общего пользования. Искусственные </w:t>
            </w:r>
            <w:r w:rsidRPr="009B49C6">
              <w:rPr>
                <w:rFonts w:ascii="Times New Roman" w:hAnsi="Times New Roman" w:cs="Times New Roman"/>
                <w:sz w:val="24"/>
                <w:szCs w:val="24"/>
              </w:rPr>
              <w:lastRenderedPageBreak/>
              <w:t>неровности сборные. Технические требования. Методы контроля</w:t>
            </w:r>
          </w:p>
        </w:tc>
        <w:tc>
          <w:tcPr>
            <w:tcW w:w="1560" w:type="dxa"/>
            <w:shd w:val="clear" w:color="auto" w:fill="auto"/>
            <w:hideMark/>
          </w:tcPr>
          <w:p w14:paraId="6666ABC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lastRenderedPageBreak/>
              <w:t>01.02.2016</w:t>
            </w:r>
          </w:p>
        </w:tc>
        <w:tc>
          <w:tcPr>
            <w:tcW w:w="1276" w:type="dxa"/>
            <w:shd w:val="clear" w:color="auto" w:fill="auto"/>
          </w:tcPr>
          <w:p w14:paraId="0BD94172"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469C1361" w14:textId="77777777" w:rsidR="00573C35" w:rsidRPr="009B49C6" w:rsidRDefault="00573C35" w:rsidP="00573C35">
            <w:pPr>
              <w:contextualSpacing/>
              <w:rPr>
                <w:rFonts w:ascii="Times New Roman" w:hAnsi="Times New Roman" w:cs="Times New Roman"/>
                <w:sz w:val="24"/>
                <w:szCs w:val="24"/>
              </w:rPr>
            </w:pPr>
          </w:p>
          <w:p w14:paraId="28B07CD2" w14:textId="37620665"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 xml:space="preserve">Входит в Перечни стандартов, в результате применения которых </w:t>
            </w:r>
            <w:r w:rsidRPr="009B49C6">
              <w:rPr>
                <w:rFonts w:ascii="Times New Roman" w:hAnsi="Times New Roman" w:cs="Times New Roman"/>
                <w:sz w:val="24"/>
                <w:szCs w:val="24"/>
              </w:rPr>
              <w:lastRenderedPageBreak/>
              <w:t>обеспечивается соблюдение требований ТР ТС 014/2011</w:t>
            </w:r>
          </w:p>
        </w:tc>
      </w:tr>
      <w:tr w:rsidR="00573C35" w:rsidRPr="009B49C6" w14:paraId="3545DE7B" w14:textId="77777777" w:rsidTr="004F356D">
        <w:trPr>
          <w:trHeight w:val="615"/>
        </w:trPr>
        <w:tc>
          <w:tcPr>
            <w:tcW w:w="709" w:type="dxa"/>
            <w:shd w:val="clear" w:color="auto" w:fill="auto"/>
          </w:tcPr>
          <w:p w14:paraId="4CD4736F"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0D5D371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4C17A8C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32958-2014</w:t>
            </w:r>
          </w:p>
        </w:tc>
        <w:tc>
          <w:tcPr>
            <w:tcW w:w="4248" w:type="dxa"/>
            <w:shd w:val="clear" w:color="auto" w:fill="auto"/>
            <w:hideMark/>
          </w:tcPr>
          <w:p w14:paraId="42B1B27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Экраны акустические. Методы контроля</w:t>
            </w:r>
          </w:p>
        </w:tc>
        <w:tc>
          <w:tcPr>
            <w:tcW w:w="1560" w:type="dxa"/>
            <w:shd w:val="clear" w:color="auto" w:fill="auto"/>
            <w:hideMark/>
          </w:tcPr>
          <w:p w14:paraId="3617EAC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01.06.2016</w:t>
            </w:r>
          </w:p>
        </w:tc>
        <w:tc>
          <w:tcPr>
            <w:tcW w:w="1276" w:type="dxa"/>
            <w:shd w:val="clear" w:color="auto" w:fill="auto"/>
          </w:tcPr>
          <w:p w14:paraId="4E969794"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0241E6F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15AE3F55" w14:textId="77777777" w:rsidTr="004F356D">
        <w:trPr>
          <w:trHeight w:val="70"/>
        </w:trPr>
        <w:tc>
          <w:tcPr>
            <w:tcW w:w="709" w:type="dxa"/>
            <w:shd w:val="clear" w:color="auto" w:fill="auto"/>
          </w:tcPr>
          <w:p w14:paraId="5474E53C"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238B036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70DEFF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33146-2014</w:t>
            </w:r>
          </w:p>
        </w:tc>
        <w:tc>
          <w:tcPr>
            <w:tcW w:w="4248" w:type="dxa"/>
            <w:shd w:val="clear" w:color="auto" w:fill="auto"/>
            <w:hideMark/>
          </w:tcPr>
          <w:p w14:paraId="5CBAB78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Трубы дорожные водопропускные. Методы контроля</w:t>
            </w:r>
          </w:p>
        </w:tc>
        <w:tc>
          <w:tcPr>
            <w:tcW w:w="1560" w:type="dxa"/>
            <w:shd w:val="clear" w:color="auto" w:fill="auto"/>
            <w:hideMark/>
          </w:tcPr>
          <w:p w14:paraId="021ED09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01.08.2016</w:t>
            </w:r>
          </w:p>
        </w:tc>
        <w:tc>
          <w:tcPr>
            <w:tcW w:w="1276" w:type="dxa"/>
            <w:shd w:val="clear" w:color="auto" w:fill="auto"/>
          </w:tcPr>
          <w:p w14:paraId="73350CF1"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7.4</w:t>
            </w:r>
          </w:p>
          <w:p w14:paraId="553E5C75"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9.3</w:t>
            </w:r>
          </w:p>
        </w:tc>
        <w:tc>
          <w:tcPr>
            <w:tcW w:w="4395" w:type="dxa"/>
            <w:shd w:val="clear" w:color="auto" w:fill="auto"/>
          </w:tcPr>
          <w:p w14:paraId="546DDC6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3F4F1CF5" w14:textId="77777777" w:rsidTr="004F356D">
        <w:trPr>
          <w:trHeight w:val="1220"/>
        </w:trPr>
        <w:tc>
          <w:tcPr>
            <w:tcW w:w="709" w:type="dxa"/>
            <w:shd w:val="clear" w:color="auto" w:fill="auto"/>
          </w:tcPr>
          <w:p w14:paraId="58C04B69"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6419E97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11D55E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33161-2014</w:t>
            </w:r>
          </w:p>
        </w:tc>
        <w:tc>
          <w:tcPr>
            <w:tcW w:w="4248" w:type="dxa"/>
            <w:shd w:val="clear" w:color="auto" w:fill="auto"/>
            <w:hideMark/>
          </w:tcPr>
          <w:p w14:paraId="6D75BEE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диагностики и паспортизации искусственных сооружений на автомобильных дорогах</w:t>
            </w:r>
          </w:p>
        </w:tc>
        <w:tc>
          <w:tcPr>
            <w:tcW w:w="1560" w:type="dxa"/>
            <w:shd w:val="clear" w:color="auto" w:fill="auto"/>
            <w:hideMark/>
          </w:tcPr>
          <w:p w14:paraId="5928CBE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01.08.2016</w:t>
            </w:r>
          </w:p>
        </w:tc>
        <w:tc>
          <w:tcPr>
            <w:tcW w:w="1276" w:type="dxa"/>
            <w:shd w:val="clear" w:color="auto" w:fill="auto"/>
          </w:tcPr>
          <w:p w14:paraId="0D22403F"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7.2</w:t>
            </w:r>
          </w:p>
          <w:p w14:paraId="76076BA1"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7.3</w:t>
            </w:r>
          </w:p>
          <w:p w14:paraId="15B8E8EA"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7.4</w:t>
            </w:r>
          </w:p>
        </w:tc>
        <w:tc>
          <w:tcPr>
            <w:tcW w:w="4395" w:type="dxa"/>
            <w:shd w:val="clear" w:color="auto" w:fill="auto"/>
          </w:tcPr>
          <w:p w14:paraId="71CC225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6552A1F6" w14:textId="77777777" w:rsidTr="004F356D">
        <w:trPr>
          <w:trHeight w:val="70"/>
        </w:trPr>
        <w:tc>
          <w:tcPr>
            <w:tcW w:w="709" w:type="dxa"/>
            <w:shd w:val="clear" w:color="auto" w:fill="auto"/>
          </w:tcPr>
          <w:p w14:paraId="5916AE75"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562F94F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7A72DF7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32946-2014</w:t>
            </w:r>
          </w:p>
        </w:tc>
        <w:tc>
          <w:tcPr>
            <w:tcW w:w="4248" w:type="dxa"/>
            <w:shd w:val="clear" w:color="auto" w:fill="auto"/>
            <w:hideMark/>
          </w:tcPr>
          <w:p w14:paraId="23F384E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Знаки дорожные. Методы контроля</w:t>
            </w:r>
          </w:p>
        </w:tc>
        <w:tc>
          <w:tcPr>
            <w:tcW w:w="1560" w:type="dxa"/>
            <w:shd w:val="clear" w:color="auto" w:fill="auto"/>
            <w:hideMark/>
          </w:tcPr>
          <w:p w14:paraId="503DDC3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tcPr>
          <w:p w14:paraId="70353AEF"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4522DBA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1ABBD62D" w14:textId="77777777" w:rsidTr="004F356D">
        <w:trPr>
          <w:trHeight w:val="711"/>
        </w:trPr>
        <w:tc>
          <w:tcPr>
            <w:tcW w:w="709" w:type="dxa"/>
            <w:shd w:val="clear" w:color="auto" w:fill="auto"/>
          </w:tcPr>
          <w:p w14:paraId="2E1C4EF5"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0F0DD8C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2141567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32949-2014</w:t>
            </w:r>
          </w:p>
        </w:tc>
        <w:tc>
          <w:tcPr>
            <w:tcW w:w="4248" w:type="dxa"/>
            <w:shd w:val="clear" w:color="auto" w:fill="auto"/>
            <w:hideMark/>
          </w:tcPr>
          <w:p w14:paraId="629E810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Опоры стационарного электрического освещения. Методы контроля</w:t>
            </w:r>
          </w:p>
        </w:tc>
        <w:tc>
          <w:tcPr>
            <w:tcW w:w="1560" w:type="dxa"/>
            <w:shd w:val="clear" w:color="auto" w:fill="auto"/>
            <w:hideMark/>
          </w:tcPr>
          <w:p w14:paraId="75C897B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tcPr>
          <w:p w14:paraId="2B7083AC"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167828A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6D331305" w14:textId="77777777" w:rsidTr="004F356D">
        <w:trPr>
          <w:trHeight w:val="70"/>
        </w:trPr>
        <w:tc>
          <w:tcPr>
            <w:tcW w:w="709" w:type="dxa"/>
            <w:shd w:val="clear" w:color="auto" w:fill="auto"/>
          </w:tcPr>
          <w:p w14:paraId="33143179"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28BAC07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F76FA2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32950-2014</w:t>
            </w:r>
          </w:p>
        </w:tc>
        <w:tc>
          <w:tcPr>
            <w:tcW w:w="4248" w:type="dxa"/>
            <w:shd w:val="clear" w:color="auto" w:fill="auto"/>
            <w:hideMark/>
          </w:tcPr>
          <w:p w14:paraId="3266E72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Опоры металлические дорожных знаков. Методы контроля</w:t>
            </w:r>
          </w:p>
        </w:tc>
        <w:tc>
          <w:tcPr>
            <w:tcW w:w="1560" w:type="dxa"/>
            <w:shd w:val="clear" w:color="auto" w:fill="auto"/>
            <w:hideMark/>
          </w:tcPr>
          <w:p w14:paraId="30BFC11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tcPr>
          <w:p w14:paraId="475EEF49"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200EA74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3F0DF982" w14:textId="77777777" w:rsidTr="004F356D">
        <w:trPr>
          <w:trHeight w:val="70"/>
        </w:trPr>
        <w:tc>
          <w:tcPr>
            <w:tcW w:w="709" w:type="dxa"/>
            <w:shd w:val="clear" w:color="auto" w:fill="auto"/>
          </w:tcPr>
          <w:p w14:paraId="5B6D9FAD"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1793893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1204B76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33386-2015</w:t>
            </w:r>
          </w:p>
        </w:tc>
        <w:tc>
          <w:tcPr>
            <w:tcW w:w="4248" w:type="dxa"/>
            <w:shd w:val="clear" w:color="auto" w:fill="auto"/>
            <w:hideMark/>
          </w:tcPr>
          <w:p w14:paraId="59FC1CB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Дорожные светофоры. Методы контроля</w:t>
            </w:r>
          </w:p>
        </w:tc>
        <w:tc>
          <w:tcPr>
            <w:tcW w:w="1560" w:type="dxa"/>
            <w:shd w:val="clear" w:color="auto" w:fill="auto"/>
            <w:hideMark/>
          </w:tcPr>
          <w:p w14:paraId="37E68AD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tcPr>
          <w:p w14:paraId="22687B2C"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1D4A1B8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0F28EDF4" w14:textId="77777777" w:rsidTr="004F356D">
        <w:trPr>
          <w:trHeight w:val="559"/>
        </w:trPr>
        <w:tc>
          <w:tcPr>
            <w:tcW w:w="709" w:type="dxa"/>
            <w:shd w:val="clear" w:color="auto" w:fill="auto"/>
          </w:tcPr>
          <w:p w14:paraId="1629BB4F"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5A03795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w:t>
            </w:r>
          </w:p>
        </w:tc>
        <w:tc>
          <w:tcPr>
            <w:tcW w:w="2267" w:type="dxa"/>
            <w:shd w:val="clear" w:color="auto" w:fill="auto"/>
            <w:hideMark/>
          </w:tcPr>
          <w:p w14:paraId="525244C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33388-2015</w:t>
            </w:r>
          </w:p>
        </w:tc>
        <w:tc>
          <w:tcPr>
            <w:tcW w:w="4248" w:type="dxa"/>
            <w:shd w:val="clear" w:color="auto" w:fill="auto"/>
            <w:hideMark/>
          </w:tcPr>
          <w:p w14:paraId="3924BDF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Требования к проведению диагностики и паспортизации</w:t>
            </w:r>
          </w:p>
        </w:tc>
        <w:tc>
          <w:tcPr>
            <w:tcW w:w="1560" w:type="dxa"/>
            <w:shd w:val="clear" w:color="auto" w:fill="auto"/>
            <w:hideMark/>
          </w:tcPr>
          <w:p w14:paraId="519961E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08.09.2016</w:t>
            </w:r>
          </w:p>
        </w:tc>
        <w:tc>
          <w:tcPr>
            <w:tcW w:w="1276" w:type="dxa"/>
            <w:shd w:val="clear" w:color="auto" w:fill="auto"/>
          </w:tcPr>
          <w:p w14:paraId="044D062E"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tc>
        <w:tc>
          <w:tcPr>
            <w:tcW w:w="4395" w:type="dxa"/>
            <w:shd w:val="clear" w:color="auto" w:fill="auto"/>
          </w:tcPr>
          <w:p w14:paraId="19F2B57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Входит в Перечни стандартов, в результате применения которых обеспечивается соблюдение требований ТР ТС 014/2011</w:t>
            </w:r>
          </w:p>
        </w:tc>
      </w:tr>
      <w:tr w:rsidR="00573C35" w:rsidRPr="009B49C6" w14:paraId="2B578133" w14:textId="77777777" w:rsidTr="004F356D">
        <w:trPr>
          <w:trHeight w:val="450"/>
        </w:trPr>
        <w:tc>
          <w:tcPr>
            <w:tcW w:w="709" w:type="dxa"/>
            <w:shd w:val="clear" w:color="auto" w:fill="auto"/>
          </w:tcPr>
          <w:p w14:paraId="6D31710D"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1CCAE9A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2F733F5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57208-2016</w:t>
            </w:r>
          </w:p>
        </w:tc>
        <w:tc>
          <w:tcPr>
            <w:tcW w:w="4248" w:type="dxa"/>
            <w:shd w:val="clear" w:color="auto" w:fill="auto"/>
            <w:hideMark/>
          </w:tcPr>
          <w:p w14:paraId="73515D2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Тоннели и метрополитены. Правила обследования и устранения дефектов и повреждений при эксплуатации</w:t>
            </w:r>
          </w:p>
        </w:tc>
        <w:tc>
          <w:tcPr>
            <w:tcW w:w="1560" w:type="dxa"/>
            <w:shd w:val="clear" w:color="auto" w:fill="auto"/>
            <w:hideMark/>
          </w:tcPr>
          <w:p w14:paraId="13702AC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01.04.2017</w:t>
            </w:r>
          </w:p>
        </w:tc>
        <w:tc>
          <w:tcPr>
            <w:tcW w:w="1276" w:type="dxa"/>
            <w:shd w:val="clear" w:color="auto" w:fill="auto"/>
          </w:tcPr>
          <w:p w14:paraId="51265E13"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47F3DECF"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7.3</w:t>
            </w:r>
          </w:p>
        </w:tc>
        <w:tc>
          <w:tcPr>
            <w:tcW w:w="4395" w:type="dxa"/>
            <w:shd w:val="clear" w:color="auto" w:fill="auto"/>
          </w:tcPr>
          <w:p w14:paraId="71B79838" w14:textId="77777777" w:rsidR="00573C35" w:rsidRPr="009B49C6" w:rsidRDefault="00573C35" w:rsidP="00573C35">
            <w:pPr>
              <w:contextualSpacing/>
              <w:rPr>
                <w:rFonts w:ascii="Times New Roman" w:hAnsi="Times New Roman" w:cs="Times New Roman"/>
                <w:sz w:val="24"/>
                <w:szCs w:val="24"/>
              </w:rPr>
            </w:pPr>
          </w:p>
        </w:tc>
      </w:tr>
      <w:tr w:rsidR="00573C35" w:rsidRPr="009B49C6" w14:paraId="51D098CB" w14:textId="77777777" w:rsidTr="004F356D">
        <w:trPr>
          <w:trHeight w:val="264"/>
        </w:trPr>
        <w:tc>
          <w:tcPr>
            <w:tcW w:w="709" w:type="dxa"/>
            <w:shd w:val="clear" w:color="auto" w:fill="auto"/>
          </w:tcPr>
          <w:p w14:paraId="570447E2"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5A469872"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6153241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50597-2017</w:t>
            </w:r>
          </w:p>
        </w:tc>
        <w:tc>
          <w:tcPr>
            <w:tcW w:w="4248" w:type="dxa"/>
            <w:shd w:val="clear" w:color="auto" w:fill="auto"/>
            <w:hideMark/>
          </w:tcPr>
          <w:p w14:paraId="4D9CFFB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w:t>
            </w:r>
          </w:p>
        </w:tc>
        <w:tc>
          <w:tcPr>
            <w:tcW w:w="1560" w:type="dxa"/>
            <w:shd w:val="clear" w:color="auto" w:fill="auto"/>
            <w:hideMark/>
          </w:tcPr>
          <w:p w14:paraId="1B0AFC8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01.09.2018</w:t>
            </w:r>
          </w:p>
        </w:tc>
        <w:tc>
          <w:tcPr>
            <w:tcW w:w="1276" w:type="dxa"/>
            <w:shd w:val="clear" w:color="auto" w:fill="auto"/>
          </w:tcPr>
          <w:p w14:paraId="0F859F5B"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143F2C45" w14:textId="22AB5DB4"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23368FB8" w14:textId="12250F0B"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p w14:paraId="3746655C"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7.2</w:t>
            </w:r>
          </w:p>
          <w:p w14:paraId="56920E1C" w14:textId="36E982A9" w:rsidR="00573C35" w:rsidRPr="009B49C6" w:rsidRDefault="00573C35" w:rsidP="00573C35">
            <w:pPr>
              <w:contextualSpacing/>
              <w:jc w:val="center"/>
              <w:rPr>
                <w:rFonts w:ascii="Times New Roman" w:hAnsi="Times New Roman" w:cs="Times New Roman"/>
                <w:sz w:val="24"/>
                <w:szCs w:val="24"/>
              </w:rPr>
            </w:pPr>
          </w:p>
        </w:tc>
        <w:tc>
          <w:tcPr>
            <w:tcW w:w="4395" w:type="dxa"/>
            <w:shd w:val="clear" w:color="auto" w:fill="auto"/>
          </w:tcPr>
          <w:p w14:paraId="3C34271B" w14:textId="3465E476"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соответствии с Распоряжением Правительства РФ от 04.11.2017 № 2438-р</w:t>
            </w:r>
          </w:p>
          <w:p w14:paraId="37CD15F8" w14:textId="77777777" w:rsidR="00573C35" w:rsidRPr="009B49C6" w:rsidRDefault="00573C35" w:rsidP="00573C35">
            <w:pPr>
              <w:contextualSpacing/>
              <w:rPr>
                <w:rFonts w:ascii="Times New Roman" w:hAnsi="Times New Roman" w:cs="Times New Roman"/>
                <w:sz w:val="24"/>
                <w:szCs w:val="24"/>
              </w:rPr>
            </w:pPr>
          </w:p>
        </w:tc>
      </w:tr>
      <w:tr w:rsidR="00573C35" w:rsidRPr="009B49C6" w14:paraId="26DC27AB" w14:textId="77777777" w:rsidTr="004F356D">
        <w:trPr>
          <w:trHeight w:val="280"/>
        </w:trPr>
        <w:tc>
          <w:tcPr>
            <w:tcW w:w="709" w:type="dxa"/>
            <w:shd w:val="clear" w:color="auto" w:fill="auto"/>
          </w:tcPr>
          <w:p w14:paraId="4A828B72"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0D2C7D3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ECD6B6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58397-2019</w:t>
            </w:r>
          </w:p>
        </w:tc>
        <w:tc>
          <w:tcPr>
            <w:tcW w:w="4248" w:type="dxa"/>
            <w:shd w:val="clear" w:color="auto" w:fill="auto"/>
            <w:hideMark/>
          </w:tcPr>
          <w:p w14:paraId="299ED50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Правила производства работ. Оценка соответствия</w:t>
            </w:r>
          </w:p>
        </w:tc>
        <w:tc>
          <w:tcPr>
            <w:tcW w:w="1560" w:type="dxa"/>
            <w:shd w:val="clear" w:color="auto" w:fill="auto"/>
            <w:hideMark/>
          </w:tcPr>
          <w:p w14:paraId="4D5FD37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01.07.2019</w:t>
            </w:r>
          </w:p>
        </w:tc>
        <w:tc>
          <w:tcPr>
            <w:tcW w:w="1276" w:type="dxa"/>
            <w:shd w:val="clear" w:color="auto" w:fill="auto"/>
          </w:tcPr>
          <w:p w14:paraId="70419A6E"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1.5</w:t>
            </w:r>
          </w:p>
          <w:p w14:paraId="1FCE725D"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4E060BC3"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tc>
        <w:tc>
          <w:tcPr>
            <w:tcW w:w="4395" w:type="dxa"/>
            <w:shd w:val="clear" w:color="auto" w:fill="auto"/>
          </w:tcPr>
          <w:p w14:paraId="58FE1799" w14:textId="77777777" w:rsidR="00573C35" w:rsidRPr="009B49C6" w:rsidRDefault="00573C35" w:rsidP="00573C35">
            <w:pPr>
              <w:contextualSpacing/>
              <w:rPr>
                <w:rFonts w:ascii="Times New Roman" w:hAnsi="Times New Roman" w:cs="Times New Roman"/>
                <w:sz w:val="24"/>
                <w:szCs w:val="24"/>
              </w:rPr>
            </w:pPr>
          </w:p>
        </w:tc>
      </w:tr>
      <w:tr w:rsidR="00573C35" w:rsidRPr="009B49C6" w14:paraId="71037DCC" w14:textId="77777777" w:rsidTr="004F356D">
        <w:trPr>
          <w:trHeight w:val="70"/>
        </w:trPr>
        <w:tc>
          <w:tcPr>
            <w:tcW w:w="709" w:type="dxa"/>
            <w:shd w:val="clear" w:color="auto" w:fill="auto"/>
          </w:tcPr>
          <w:p w14:paraId="66EA91DA"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4FEA440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694035E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58861-2020</w:t>
            </w:r>
          </w:p>
        </w:tc>
        <w:tc>
          <w:tcPr>
            <w:tcW w:w="4248" w:type="dxa"/>
            <w:shd w:val="clear" w:color="auto" w:fill="auto"/>
            <w:hideMark/>
          </w:tcPr>
          <w:p w14:paraId="5F60C0B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Капитальный ремонт и ремонт. Планирование межремонтных сроков</w:t>
            </w:r>
          </w:p>
        </w:tc>
        <w:tc>
          <w:tcPr>
            <w:tcW w:w="1560" w:type="dxa"/>
            <w:shd w:val="clear" w:color="auto" w:fill="auto"/>
            <w:hideMark/>
          </w:tcPr>
          <w:p w14:paraId="1DCD6E7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01.08.2020</w:t>
            </w:r>
          </w:p>
        </w:tc>
        <w:tc>
          <w:tcPr>
            <w:tcW w:w="1276" w:type="dxa"/>
            <w:shd w:val="clear" w:color="auto" w:fill="auto"/>
          </w:tcPr>
          <w:p w14:paraId="6D12AF9A"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00E79CE3"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507A6058"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p w14:paraId="01CEEC70"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5.4</w:t>
            </w:r>
          </w:p>
          <w:p w14:paraId="7A5122CE"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15B139CB"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4B02DC04"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47BF52EE"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tc>
        <w:tc>
          <w:tcPr>
            <w:tcW w:w="4395" w:type="dxa"/>
            <w:shd w:val="clear" w:color="auto" w:fill="auto"/>
          </w:tcPr>
          <w:p w14:paraId="11DD4743" w14:textId="77777777" w:rsidR="00573C35" w:rsidRPr="009B49C6" w:rsidRDefault="00573C35" w:rsidP="00573C35">
            <w:pPr>
              <w:contextualSpacing/>
              <w:rPr>
                <w:rFonts w:ascii="Times New Roman" w:hAnsi="Times New Roman" w:cs="Times New Roman"/>
                <w:sz w:val="24"/>
                <w:szCs w:val="24"/>
              </w:rPr>
            </w:pPr>
          </w:p>
        </w:tc>
      </w:tr>
      <w:tr w:rsidR="00573C35" w:rsidRPr="009B49C6" w14:paraId="12A0278D" w14:textId="77777777" w:rsidTr="004F356D">
        <w:trPr>
          <w:trHeight w:val="1038"/>
        </w:trPr>
        <w:tc>
          <w:tcPr>
            <w:tcW w:w="709" w:type="dxa"/>
            <w:shd w:val="clear" w:color="auto" w:fill="auto"/>
          </w:tcPr>
          <w:p w14:paraId="2DFDFE9C"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041D781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799601B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58862-2020</w:t>
            </w:r>
          </w:p>
        </w:tc>
        <w:tc>
          <w:tcPr>
            <w:tcW w:w="4248" w:type="dxa"/>
            <w:shd w:val="clear" w:color="auto" w:fill="auto"/>
            <w:hideMark/>
          </w:tcPr>
          <w:p w14:paraId="0ACDD6F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Содержание. Периодичность проведения</w:t>
            </w:r>
          </w:p>
        </w:tc>
        <w:tc>
          <w:tcPr>
            <w:tcW w:w="1560" w:type="dxa"/>
            <w:shd w:val="clear" w:color="auto" w:fill="auto"/>
            <w:hideMark/>
          </w:tcPr>
          <w:p w14:paraId="15BCFF8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01.08.2020</w:t>
            </w:r>
          </w:p>
        </w:tc>
        <w:tc>
          <w:tcPr>
            <w:tcW w:w="1276" w:type="dxa"/>
            <w:shd w:val="clear" w:color="auto" w:fill="auto"/>
          </w:tcPr>
          <w:p w14:paraId="0EA39532"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349F46A7"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5D6643F1"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37495522"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tc>
        <w:tc>
          <w:tcPr>
            <w:tcW w:w="4395" w:type="dxa"/>
            <w:shd w:val="clear" w:color="auto" w:fill="auto"/>
          </w:tcPr>
          <w:p w14:paraId="1353D85D" w14:textId="77777777" w:rsidR="00573C35" w:rsidRPr="009B49C6" w:rsidRDefault="00573C35" w:rsidP="00573C35">
            <w:pPr>
              <w:contextualSpacing/>
              <w:rPr>
                <w:rFonts w:ascii="Times New Roman" w:hAnsi="Times New Roman" w:cs="Times New Roman"/>
                <w:sz w:val="24"/>
                <w:szCs w:val="24"/>
              </w:rPr>
            </w:pPr>
          </w:p>
        </w:tc>
      </w:tr>
      <w:tr w:rsidR="00573C35" w:rsidRPr="009B49C6" w14:paraId="4CF2787A" w14:textId="77777777" w:rsidTr="004F356D">
        <w:trPr>
          <w:trHeight w:val="805"/>
        </w:trPr>
        <w:tc>
          <w:tcPr>
            <w:tcW w:w="709" w:type="dxa"/>
            <w:shd w:val="clear" w:color="auto" w:fill="auto"/>
          </w:tcPr>
          <w:p w14:paraId="251A15CE"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74C3418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1B67D2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59103-2020</w:t>
            </w:r>
          </w:p>
        </w:tc>
        <w:tc>
          <w:tcPr>
            <w:tcW w:w="4248" w:type="dxa"/>
            <w:shd w:val="clear" w:color="auto" w:fill="auto"/>
            <w:hideMark/>
          </w:tcPr>
          <w:p w14:paraId="50EC7DE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Светофорные объекты. Технические правила содержания</w:t>
            </w:r>
          </w:p>
        </w:tc>
        <w:tc>
          <w:tcPr>
            <w:tcW w:w="1560" w:type="dxa"/>
            <w:shd w:val="clear" w:color="auto" w:fill="auto"/>
            <w:hideMark/>
          </w:tcPr>
          <w:p w14:paraId="1BA742B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01.03.2021</w:t>
            </w:r>
          </w:p>
        </w:tc>
        <w:tc>
          <w:tcPr>
            <w:tcW w:w="1276" w:type="dxa"/>
            <w:shd w:val="clear" w:color="auto" w:fill="auto"/>
          </w:tcPr>
          <w:p w14:paraId="7AB6521F"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3F795697"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2CFBA4EA" w14:textId="77777777" w:rsidR="00573C35" w:rsidRPr="009B49C6" w:rsidRDefault="00573C35" w:rsidP="00573C35">
            <w:pPr>
              <w:contextualSpacing/>
              <w:rPr>
                <w:rFonts w:ascii="Times New Roman" w:hAnsi="Times New Roman" w:cs="Times New Roman"/>
                <w:sz w:val="24"/>
                <w:szCs w:val="24"/>
              </w:rPr>
            </w:pPr>
          </w:p>
        </w:tc>
      </w:tr>
      <w:tr w:rsidR="00573C35" w:rsidRPr="009B49C6" w14:paraId="2C81F251" w14:textId="77777777" w:rsidTr="004F356D">
        <w:trPr>
          <w:trHeight w:val="763"/>
        </w:trPr>
        <w:tc>
          <w:tcPr>
            <w:tcW w:w="709" w:type="dxa"/>
            <w:shd w:val="clear" w:color="auto" w:fill="auto"/>
          </w:tcPr>
          <w:p w14:paraId="0D04C780"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0B66318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6A879C9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59104-2020</w:t>
            </w:r>
          </w:p>
        </w:tc>
        <w:tc>
          <w:tcPr>
            <w:tcW w:w="4248" w:type="dxa"/>
            <w:shd w:val="clear" w:color="auto" w:fill="auto"/>
            <w:hideMark/>
          </w:tcPr>
          <w:p w14:paraId="6F8FAA7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Линии электроосвещения. Технические правила содержания</w:t>
            </w:r>
          </w:p>
        </w:tc>
        <w:tc>
          <w:tcPr>
            <w:tcW w:w="1560" w:type="dxa"/>
            <w:shd w:val="clear" w:color="auto" w:fill="auto"/>
            <w:hideMark/>
          </w:tcPr>
          <w:p w14:paraId="758C88D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01.03.2021</w:t>
            </w:r>
          </w:p>
        </w:tc>
        <w:tc>
          <w:tcPr>
            <w:tcW w:w="1276" w:type="dxa"/>
            <w:shd w:val="clear" w:color="auto" w:fill="auto"/>
          </w:tcPr>
          <w:p w14:paraId="2B6AEE62"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404801B0"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9.1</w:t>
            </w:r>
          </w:p>
        </w:tc>
        <w:tc>
          <w:tcPr>
            <w:tcW w:w="4395" w:type="dxa"/>
            <w:shd w:val="clear" w:color="auto" w:fill="auto"/>
          </w:tcPr>
          <w:p w14:paraId="25759FD8" w14:textId="77777777" w:rsidR="00573C35" w:rsidRPr="009B49C6" w:rsidRDefault="00573C35" w:rsidP="00573C35">
            <w:pPr>
              <w:contextualSpacing/>
              <w:rPr>
                <w:rFonts w:ascii="Times New Roman" w:hAnsi="Times New Roman" w:cs="Times New Roman"/>
                <w:sz w:val="24"/>
                <w:szCs w:val="24"/>
              </w:rPr>
            </w:pPr>
          </w:p>
        </w:tc>
      </w:tr>
      <w:tr w:rsidR="00573C35" w:rsidRPr="009B49C6" w14:paraId="7A26D874" w14:textId="77777777" w:rsidTr="004F356D">
        <w:trPr>
          <w:trHeight w:val="300"/>
        </w:trPr>
        <w:tc>
          <w:tcPr>
            <w:tcW w:w="709" w:type="dxa"/>
            <w:shd w:val="clear" w:color="auto" w:fill="auto"/>
          </w:tcPr>
          <w:p w14:paraId="1039E6E5"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185B8E06"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0B6443D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59120-2021</w:t>
            </w:r>
          </w:p>
        </w:tc>
        <w:tc>
          <w:tcPr>
            <w:tcW w:w="4248" w:type="dxa"/>
            <w:shd w:val="clear" w:color="auto" w:fill="auto"/>
            <w:hideMark/>
          </w:tcPr>
          <w:p w14:paraId="208A4EEB"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Дорожная одежда. Общие требования</w:t>
            </w:r>
          </w:p>
        </w:tc>
        <w:tc>
          <w:tcPr>
            <w:tcW w:w="1560" w:type="dxa"/>
            <w:shd w:val="clear" w:color="auto" w:fill="auto"/>
            <w:hideMark/>
          </w:tcPr>
          <w:p w14:paraId="7502445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tcPr>
          <w:p w14:paraId="7305B06C"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3.1</w:t>
            </w:r>
          </w:p>
          <w:p w14:paraId="3C4E1D30"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4.1</w:t>
            </w:r>
          </w:p>
          <w:p w14:paraId="1BC2A151"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14B362F7"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40E85C98"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p w14:paraId="2D351C45"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8.7</w:t>
            </w:r>
          </w:p>
        </w:tc>
        <w:tc>
          <w:tcPr>
            <w:tcW w:w="4395" w:type="dxa"/>
            <w:shd w:val="clear" w:color="auto" w:fill="auto"/>
          </w:tcPr>
          <w:p w14:paraId="698A4FDE" w14:textId="77777777" w:rsidR="00573C35" w:rsidRPr="009B49C6" w:rsidRDefault="00573C35" w:rsidP="00573C35">
            <w:pPr>
              <w:contextualSpacing/>
              <w:rPr>
                <w:rFonts w:ascii="Times New Roman" w:hAnsi="Times New Roman" w:cs="Times New Roman"/>
                <w:sz w:val="24"/>
                <w:szCs w:val="24"/>
              </w:rPr>
            </w:pPr>
          </w:p>
        </w:tc>
      </w:tr>
      <w:tr w:rsidR="00573C35" w:rsidRPr="009B49C6" w14:paraId="247CCBD9" w14:textId="77777777" w:rsidTr="004F356D">
        <w:trPr>
          <w:trHeight w:val="304"/>
        </w:trPr>
        <w:tc>
          <w:tcPr>
            <w:tcW w:w="709" w:type="dxa"/>
            <w:shd w:val="clear" w:color="auto" w:fill="auto"/>
          </w:tcPr>
          <w:p w14:paraId="3F4ACE0E"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33CFC8E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455BFDC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59202-2021</w:t>
            </w:r>
          </w:p>
        </w:tc>
        <w:tc>
          <w:tcPr>
            <w:tcW w:w="4248" w:type="dxa"/>
            <w:shd w:val="clear" w:color="auto" w:fill="auto"/>
            <w:hideMark/>
          </w:tcPr>
          <w:p w14:paraId="752347F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Тоннели. Технические правила капитального ремонта, ремонта и содержания</w:t>
            </w:r>
          </w:p>
        </w:tc>
        <w:tc>
          <w:tcPr>
            <w:tcW w:w="1560" w:type="dxa"/>
            <w:shd w:val="clear" w:color="auto" w:fill="auto"/>
            <w:hideMark/>
          </w:tcPr>
          <w:p w14:paraId="658C503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01.05.2021</w:t>
            </w:r>
          </w:p>
        </w:tc>
        <w:tc>
          <w:tcPr>
            <w:tcW w:w="1276" w:type="dxa"/>
            <w:shd w:val="clear" w:color="auto" w:fill="auto"/>
          </w:tcPr>
          <w:p w14:paraId="52EEB32F"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5.3</w:t>
            </w:r>
          </w:p>
          <w:p w14:paraId="2A5D046B"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tc>
        <w:tc>
          <w:tcPr>
            <w:tcW w:w="4395" w:type="dxa"/>
            <w:shd w:val="clear" w:color="auto" w:fill="auto"/>
          </w:tcPr>
          <w:p w14:paraId="4D7F3764" w14:textId="77777777" w:rsidR="00573C35" w:rsidRPr="009B49C6" w:rsidRDefault="00573C35" w:rsidP="00573C35">
            <w:pPr>
              <w:contextualSpacing/>
              <w:rPr>
                <w:rFonts w:ascii="Times New Roman" w:hAnsi="Times New Roman" w:cs="Times New Roman"/>
                <w:sz w:val="24"/>
                <w:szCs w:val="24"/>
              </w:rPr>
            </w:pPr>
          </w:p>
        </w:tc>
      </w:tr>
      <w:tr w:rsidR="00573C35" w:rsidRPr="009B49C6" w14:paraId="58BFF731" w14:textId="77777777" w:rsidTr="004F356D">
        <w:trPr>
          <w:trHeight w:val="1380"/>
        </w:trPr>
        <w:tc>
          <w:tcPr>
            <w:tcW w:w="709" w:type="dxa"/>
            <w:shd w:val="clear" w:color="auto" w:fill="auto"/>
          </w:tcPr>
          <w:p w14:paraId="62A51979"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72CF286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104DAB0C"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59181-2021</w:t>
            </w:r>
          </w:p>
        </w:tc>
        <w:tc>
          <w:tcPr>
            <w:tcW w:w="4248" w:type="dxa"/>
            <w:shd w:val="clear" w:color="auto" w:fill="auto"/>
            <w:hideMark/>
          </w:tcPr>
          <w:p w14:paraId="174481C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Мостовые сооружения. Методы неразрушающего контроля сплошности диэлектрических гидроизоляционных покрытий на пролетных строениях</w:t>
            </w:r>
          </w:p>
          <w:p w14:paraId="37C6C4E2" w14:textId="77777777" w:rsidR="00573C35" w:rsidRPr="009B49C6" w:rsidRDefault="00573C35" w:rsidP="00573C35">
            <w:pPr>
              <w:contextualSpacing/>
              <w:rPr>
                <w:rFonts w:ascii="Times New Roman" w:hAnsi="Times New Roman" w:cs="Times New Roman"/>
                <w:sz w:val="24"/>
                <w:szCs w:val="24"/>
              </w:rPr>
            </w:pPr>
          </w:p>
          <w:p w14:paraId="0EA7A4AF" w14:textId="3A3253D4" w:rsidR="00573C35" w:rsidRPr="009B49C6" w:rsidRDefault="00573C35" w:rsidP="00573C35">
            <w:pPr>
              <w:contextualSpacing/>
              <w:rPr>
                <w:rFonts w:ascii="Times New Roman" w:hAnsi="Times New Roman" w:cs="Times New Roman"/>
                <w:sz w:val="24"/>
                <w:szCs w:val="24"/>
              </w:rPr>
            </w:pPr>
          </w:p>
        </w:tc>
        <w:tc>
          <w:tcPr>
            <w:tcW w:w="1560" w:type="dxa"/>
            <w:shd w:val="clear" w:color="auto" w:fill="auto"/>
            <w:hideMark/>
          </w:tcPr>
          <w:p w14:paraId="50657F53"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01.07.2021</w:t>
            </w:r>
          </w:p>
        </w:tc>
        <w:tc>
          <w:tcPr>
            <w:tcW w:w="1276" w:type="dxa"/>
            <w:shd w:val="clear" w:color="auto" w:fill="auto"/>
          </w:tcPr>
          <w:p w14:paraId="60D2845E"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4.2</w:t>
            </w:r>
          </w:p>
          <w:p w14:paraId="072CF599"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62D6B430"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8.10</w:t>
            </w:r>
          </w:p>
        </w:tc>
        <w:tc>
          <w:tcPr>
            <w:tcW w:w="4395" w:type="dxa"/>
            <w:shd w:val="clear" w:color="auto" w:fill="auto"/>
          </w:tcPr>
          <w:p w14:paraId="61CB8BD3" w14:textId="77777777" w:rsidR="00573C35" w:rsidRPr="009B49C6" w:rsidRDefault="00573C35" w:rsidP="00573C35">
            <w:pPr>
              <w:contextualSpacing/>
              <w:rPr>
                <w:rFonts w:ascii="Times New Roman" w:hAnsi="Times New Roman" w:cs="Times New Roman"/>
                <w:sz w:val="24"/>
                <w:szCs w:val="24"/>
              </w:rPr>
            </w:pPr>
          </w:p>
        </w:tc>
      </w:tr>
      <w:tr w:rsidR="00573C35" w:rsidRPr="009B49C6" w14:paraId="35E18BE4" w14:textId="77777777" w:rsidTr="004F356D">
        <w:trPr>
          <w:trHeight w:val="70"/>
        </w:trPr>
        <w:tc>
          <w:tcPr>
            <w:tcW w:w="709" w:type="dxa"/>
            <w:shd w:val="clear" w:color="auto" w:fill="auto"/>
          </w:tcPr>
          <w:p w14:paraId="577AEEF6"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222E3D3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hideMark/>
          </w:tcPr>
          <w:p w14:paraId="62F0404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59200-2021</w:t>
            </w:r>
          </w:p>
        </w:tc>
        <w:tc>
          <w:tcPr>
            <w:tcW w:w="4248" w:type="dxa"/>
            <w:shd w:val="clear" w:color="auto" w:fill="auto"/>
            <w:hideMark/>
          </w:tcPr>
          <w:p w14:paraId="35DDB11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Мосты и трубы. Капитальный ремонт, ремонт и содержание. Технические правила</w:t>
            </w:r>
          </w:p>
        </w:tc>
        <w:tc>
          <w:tcPr>
            <w:tcW w:w="1560" w:type="dxa"/>
            <w:shd w:val="clear" w:color="auto" w:fill="auto"/>
            <w:hideMark/>
          </w:tcPr>
          <w:p w14:paraId="14DF910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01.09.2021</w:t>
            </w:r>
          </w:p>
        </w:tc>
        <w:tc>
          <w:tcPr>
            <w:tcW w:w="1276" w:type="dxa"/>
            <w:shd w:val="clear" w:color="auto" w:fill="auto"/>
          </w:tcPr>
          <w:p w14:paraId="5FCB92EE"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5.2</w:t>
            </w:r>
          </w:p>
          <w:p w14:paraId="1FD0A90D"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5.4</w:t>
            </w:r>
          </w:p>
          <w:p w14:paraId="22F2237A"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6.2</w:t>
            </w:r>
          </w:p>
          <w:p w14:paraId="3E47CB4C"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6.4</w:t>
            </w:r>
          </w:p>
          <w:p w14:paraId="634F037D"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12</w:t>
            </w:r>
          </w:p>
        </w:tc>
        <w:tc>
          <w:tcPr>
            <w:tcW w:w="4395" w:type="dxa"/>
            <w:shd w:val="clear" w:color="auto" w:fill="auto"/>
          </w:tcPr>
          <w:p w14:paraId="6945CD4A" w14:textId="77777777" w:rsidR="00573C35" w:rsidRPr="009B49C6" w:rsidRDefault="00573C35" w:rsidP="00573C35">
            <w:pPr>
              <w:contextualSpacing/>
              <w:rPr>
                <w:rFonts w:ascii="Times New Roman" w:hAnsi="Times New Roman" w:cs="Times New Roman"/>
                <w:sz w:val="24"/>
                <w:szCs w:val="24"/>
              </w:rPr>
            </w:pPr>
          </w:p>
        </w:tc>
      </w:tr>
      <w:tr w:rsidR="00573C35" w:rsidRPr="009B49C6" w14:paraId="3A2C04CC" w14:textId="77777777" w:rsidTr="004F356D">
        <w:trPr>
          <w:trHeight w:val="1160"/>
        </w:trPr>
        <w:tc>
          <w:tcPr>
            <w:tcW w:w="709" w:type="dxa"/>
            <w:shd w:val="clear" w:color="auto" w:fill="auto"/>
          </w:tcPr>
          <w:p w14:paraId="28C074E8"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tcPr>
          <w:p w14:paraId="7A51C24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2D96B0A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59201-2021</w:t>
            </w:r>
          </w:p>
        </w:tc>
        <w:tc>
          <w:tcPr>
            <w:tcW w:w="4248" w:type="dxa"/>
            <w:shd w:val="clear" w:color="auto" w:fill="auto"/>
          </w:tcPr>
          <w:p w14:paraId="0904AE0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Капитальный ремонт, ремонт и содержание. Технические правила</w:t>
            </w:r>
          </w:p>
        </w:tc>
        <w:tc>
          <w:tcPr>
            <w:tcW w:w="1560" w:type="dxa"/>
            <w:shd w:val="clear" w:color="auto" w:fill="auto"/>
          </w:tcPr>
          <w:p w14:paraId="1393DE9D"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01.01.2022</w:t>
            </w:r>
          </w:p>
        </w:tc>
        <w:tc>
          <w:tcPr>
            <w:tcW w:w="1276" w:type="dxa"/>
            <w:shd w:val="clear" w:color="auto" w:fill="auto"/>
          </w:tcPr>
          <w:p w14:paraId="2ACFF1BF"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5.1</w:t>
            </w:r>
          </w:p>
          <w:p w14:paraId="0679F585"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tc>
        <w:tc>
          <w:tcPr>
            <w:tcW w:w="4395" w:type="dxa"/>
            <w:shd w:val="clear" w:color="auto" w:fill="auto"/>
          </w:tcPr>
          <w:p w14:paraId="0FCCAD96" w14:textId="77777777" w:rsidR="00573C35" w:rsidRPr="009B49C6" w:rsidRDefault="00573C35" w:rsidP="00573C35">
            <w:pPr>
              <w:contextualSpacing/>
              <w:rPr>
                <w:rFonts w:ascii="Times New Roman" w:hAnsi="Times New Roman" w:cs="Times New Roman"/>
                <w:sz w:val="24"/>
                <w:szCs w:val="24"/>
              </w:rPr>
            </w:pPr>
          </w:p>
        </w:tc>
      </w:tr>
      <w:tr w:rsidR="00573C35" w:rsidRPr="009B49C6" w14:paraId="29A83DCB" w14:textId="77777777" w:rsidTr="004F356D">
        <w:trPr>
          <w:trHeight w:val="1160"/>
        </w:trPr>
        <w:tc>
          <w:tcPr>
            <w:tcW w:w="709" w:type="dxa"/>
            <w:shd w:val="clear" w:color="auto" w:fill="auto"/>
          </w:tcPr>
          <w:p w14:paraId="45C0CD84"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tcPr>
          <w:p w14:paraId="10991EC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ГОСТ Р</w:t>
            </w:r>
          </w:p>
        </w:tc>
        <w:tc>
          <w:tcPr>
            <w:tcW w:w="2267" w:type="dxa"/>
            <w:shd w:val="clear" w:color="auto" w:fill="auto"/>
          </w:tcPr>
          <w:p w14:paraId="5D3E0890"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71360-2024</w:t>
            </w:r>
          </w:p>
        </w:tc>
        <w:tc>
          <w:tcPr>
            <w:tcW w:w="4248" w:type="dxa"/>
            <w:shd w:val="clear" w:color="auto" w:fill="auto"/>
          </w:tcPr>
          <w:p w14:paraId="2FDB6178"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Дороги автомобильные общего пользования. Технический учет и паспортизация. Общие технические требования</w:t>
            </w:r>
          </w:p>
        </w:tc>
        <w:tc>
          <w:tcPr>
            <w:tcW w:w="1560" w:type="dxa"/>
            <w:shd w:val="clear" w:color="auto" w:fill="auto"/>
          </w:tcPr>
          <w:p w14:paraId="0E36F45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01.06.2024</w:t>
            </w:r>
          </w:p>
        </w:tc>
        <w:tc>
          <w:tcPr>
            <w:tcW w:w="1276" w:type="dxa"/>
            <w:shd w:val="clear" w:color="auto" w:fill="auto"/>
          </w:tcPr>
          <w:p w14:paraId="6D4771FC"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6.1</w:t>
            </w:r>
          </w:p>
          <w:p w14:paraId="68ECB0FA"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p w14:paraId="5B4E5E54"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7.2</w:t>
            </w:r>
          </w:p>
          <w:p w14:paraId="6885B1DA"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7.3</w:t>
            </w:r>
          </w:p>
          <w:p w14:paraId="6C04E344"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7.4</w:t>
            </w:r>
          </w:p>
        </w:tc>
        <w:tc>
          <w:tcPr>
            <w:tcW w:w="4395" w:type="dxa"/>
            <w:shd w:val="clear" w:color="auto" w:fill="auto"/>
          </w:tcPr>
          <w:p w14:paraId="128F9733" w14:textId="77777777" w:rsidR="00573C35" w:rsidRPr="009B49C6" w:rsidRDefault="00573C35" w:rsidP="00573C35">
            <w:pPr>
              <w:tabs>
                <w:tab w:val="right" w:pos="3754"/>
              </w:tabs>
              <w:contextualSpacing/>
              <w:rPr>
                <w:rFonts w:ascii="Times New Roman" w:hAnsi="Times New Roman" w:cs="Times New Roman"/>
                <w:sz w:val="24"/>
                <w:szCs w:val="24"/>
              </w:rPr>
            </w:pPr>
          </w:p>
        </w:tc>
      </w:tr>
      <w:tr w:rsidR="00573C35" w:rsidRPr="009B49C6" w14:paraId="72F463A8" w14:textId="77777777" w:rsidTr="004F356D">
        <w:trPr>
          <w:trHeight w:val="402"/>
        </w:trPr>
        <w:tc>
          <w:tcPr>
            <w:tcW w:w="709" w:type="dxa"/>
            <w:shd w:val="clear" w:color="auto" w:fill="auto"/>
          </w:tcPr>
          <w:p w14:paraId="36576C6A"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52E6E5EA"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7F0F1FD1"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270.1325800.2016</w:t>
            </w:r>
          </w:p>
        </w:tc>
        <w:tc>
          <w:tcPr>
            <w:tcW w:w="4248" w:type="dxa"/>
            <w:shd w:val="clear" w:color="auto" w:fill="auto"/>
            <w:hideMark/>
          </w:tcPr>
          <w:p w14:paraId="02447EA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Транспортные сооружения в сейсмических районах. Правила оценки повреждений дорог при землетрясениях в отдаленных и труднодоступных районах</w:t>
            </w:r>
          </w:p>
        </w:tc>
        <w:tc>
          <w:tcPr>
            <w:tcW w:w="1560" w:type="dxa"/>
            <w:shd w:val="clear" w:color="auto" w:fill="auto"/>
            <w:hideMark/>
          </w:tcPr>
          <w:p w14:paraId="18BB8B89"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17.06.2017</w:t>
            </w:r>
          </w:p>
        </w:tc>
        <w:tc>
          <w:tcPr>
            <w:tcW w:w="1276" w:type="dxa"/>
            <w:shd w:val="clear" w:color="auto" w:fill="auto"/>
          </w:tcPr>
          <w:p w14:paraId="6DE4C975"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7.1</w:t>
            </w:r>
          </w:p>
          <w:p w14:paraId="7D11714E"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7.2</w:t>
            </w:r>
          </w:p>
          <w:p w14:paraId="2134BB71"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7.3</w:t>
            </w:r>
          </w:p>
          <w:p w14:paraId="7F07AC7F"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7.4</w:t>
            </w:r>
          </w:p>
        </w:tc>
        <w:tc>
          <w:tcPr>
            <w:tcW w:w="4395" w:type="dxa"/>
            <w:shd w:val="clear" w:color="auto" w:fill="auto"/>
          </w:tcPr>
          <w:p w14:paraId="1939ADFE"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p>
          <w:p w14:paraId="7DDB88E8" w14:textId="77777777" w:rsidR="00573C35" w:rsidRPr="009B49C6" w:rsidRDefault="00573C35" w:rsidP="00573C35">
            <w:pPr>
              <w:contextualSpacing/>
              <w:rPr>
                <w:rFonts w:ascii="Times New Roman" w:hAnsi="Times New Roman" w:cs="Times New Roman"/>
                <w:sz w:val="24"/>
                <w:szCs w:val="24"/>
              </w:rPr>
            </w:pPr>
          </w:p>
          <w:p w14:paraId="6F268511" w14:textId="77777777" w:rsidR="00573C35" w:rsidRPr="009B49C6" w:rsidRDefault="00573C35" w:rsidP="00573C35">
            <w:pPr>
              <w:contextualSpacing/>
              <w:rPr>
                <w:rFonts w:ascii="Times New Roman" w:hAnsi="Times New Roman" w:cs="Times New Roman"/>
                <w:sz w:val="24"/>
                <w:szCs w:val="24"/>
              </w:rPr>
            </w:pPr>
          </w:p>
          <w:p w14:paraId="64718B28" w14:textId="6A202B35" w:rsidR="00573C35" w:rsidRPr="009B49C6" w:rsidRDefault="00573C35" w:rsidP="00573C35">
            <w:pPr>
              <w:contextualSpacing/>
              <w:rPr>
                <w:rFonts w:ascii="Times New Roman" w:hAnsi="Times New Roman" w:cs="Times New Roman"/>
                <w:sz w:val="24"/>
                <w:szCs w:val="24"/>
              </w:rPr>
            </w:pPr>
          </w:p>
        </w:tc>
      </w:tr>
      <w:tr w:rsidR="00573C35" w:rsidRPr="003305FA" w14:paraId="655DF22F" w14:textId="77777777" w:rsidTr="004F356D">
        <w:trPr>
          <w:trHeight w:val="306"/>
        </w:trPr>
        <w:tc>
          <w:tcPr>
            <w:tcW w:w="709" w:type="dxa"/>
            <w:shd w:val="clear" w:color="auto" w:fill="auto"/>
          </w:tcPr>
          <w:p w14:paraId="24A013FA" w14:textId="77777777" w:rsidR="00573C35" w:rsidRPr="009B49C6" w:rsidRDefault="00573C35" w:rsidP="00573C35">
            <w:pPr>
              <w:pStyle w:val="aff3"/>
              <w:numPr>
                <w:ilvl w:val="0"/>
                <w:numId w:val="80"/>
              </w:numPr>
              <w:ind w:left="0" w:firstLine="0"/>
              <w:rPr>
                <w:rFonts w:ascii="Times New Roman" w:hAnsi="Times New Roman" w:cs="Times New Roman"/>
                <w:sz w:val="24"/>
                <w:szCs w:val="24"/>
              </w:rPr>
            </w:pPr>
          </w:p>
        </w:tc>
        <w:tc>
          <w:tcPr>
            <w:tcW w:w="1281" w:type="dxa"/>
            <w:shd w:val="clear" w:color="auto" w:fill="auto"/>
            <w:hideMark/>
          </w:tcPr>
          <w:p w14:paraId="2C2B1FAF"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СП</w:t>
            </w:r>
          </w:p>
        </w:tc>
        <w:tc>
          <w:tcPr>
            <w:tcW w:w="2267" w:type="dxa"/>
            <w:shd w:val="clear" w:color="auto" w:fill="auto"/>
            <w:hideMark/>
          </w:tcPr>
          <w:p w14:paraId="0D6B4974"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274.1325800.2016</w:t>
            </w:r>
          </w:p>
          <w:p w14:paraId="67EDA88D" w14:textId="77777777" w:rsidR="00573C35" w:rsidRPr="009B49C6" w:rsidRDefault="00573C35" w:rsidP="00573C35">
            <w:pPr>
              <w:rPr>
                <w:rFonts w:ascii="Times New Roman" w:hAnsi="Times New Roman" w:cs="Times New Roman"/>
                <w:sz w:val="24"/>
                <w:szCs w:val="24"/>
              </w:rPr>
            </w:pPr>
          </w:p>
        </w:tc>
        <w:tc>
          <w:tcPr>
            <w:tcW w:w="4248" w:type="dxa"/>
            <w:shd w:val="clear" w:color="auto" w:fill="auto"/>
            <w:hideMark/>
          </w:tcPr>
          <w:p w14:paraId="23681905"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Мосты. Мониторинг технического состояния</w:t>
            </w:r>
          </w:p>
        </w:tc>
        <w:tc>
          <w:tcPr>
            <w:tcW w:w="1560" w:type="dxa"/>
            <w:shd w:val="clear" w:color="auto" w:fill="auto"/>
            <w:hideMark/>
          </w:tcPr>
          <w:p w14:paraId="6B948897" w14:textId="77777777" w:rsidR="00573C35" w:rsidRPr="009B49C6"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17.06.2017</w:t>
            </w:r>
          </w:p>
        </w:tc>
        <w:tc>
          <w:tcPr>
            <w:tcW w:w="1276" w:type="dxa"/>
            <w:shd w:val="clear" w:color="auto" w:fill="auto"/>
          </w:tcPr>
          <w:p w14:paraId="3C48F667"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6.3</w:t>
            </w:r>
          </w:p>
          <w:p w14:paraId="190808E9" w14:textId="77777777"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7.2</w:t>
            </w:r>
          </w:p>
          <w:p w14:paraId="56219679" w14:textId="281C9582" w:rsidR="00573C35" w:rsidRPr="009B49C6" w:rsidRDefault="00573C35" w:rsidP="00573C35">
            <w:pPr>
              <w:contextualSpacing/>
              <w:jc w:val="center"/>
              <w:rPr>
                <w:rFonts w:ascii="Times New Roman" w:hAnsi="Times New Roman" w:cs="Times New Roman"/>
                <w:sz w:val="24"/>
                <w:szCs w:val="24"/>
              </w:rPr>
            </w:pPr>
            <w:r w:rsidRPr="009B49C6">
              <w:rPr>
                <w:rFonts w:ascii="Times New Roman" w:hAnsi="Times New Roman" w:cs="Times New Roman"/>
                <w:sz w:val="24"/>
                <w:szCs w:val="24"/>
              </w:rPr>
              <w:t>7.3</w:t>
            </w:r>
          </w:p>
        </w:tc>
        <w:tc>
          <w:tcPr>
            <w:tcW w:w="4395" w:type="dxa"/>
            <w:shd w:val="clear" w:color="auto" w:fill="auto"/>
          </w:tcPr>
          <w:p w14:paraId="61967D9E" w14:textId="54A30812" w:rsidR="00573C35" w:rsidRPr="001B04E9" w:rsidRDefault="00573C35" w:rsidP="00573C35">
            <w:pPr>
              <w:contextualSpacing/>
              <w:rPr>
                <w:rFonts w:ascii="Times New Roman" w:hAnsi="Times New Roman" w:cs="Times New Roman"/>
                <w:sz w:val="24"/>
                <w:szCs w:val="24"/>
              </w:rPr>
            </w:pPr>
            <w:r w:rsidRPr="009B49C6">
              <w:rPr>
                <w:rFonts w:ascii="Times New Roman" w:hAnsi="Times New Roman" w:cs="Times New Roman"/>
                <w:sz w:val="24"/>
                <w:szCs w:val="24"/>
              </w:rPr>
              <w:t>Применяется в части непротиворечащей требованиям межгосударственных стандартов, входящих в Перечни ТР ТС 014/2011, и гармонизированных с ними национальных стандартов</w:t>
            </w:r>
            <w:bookmarkStart w:id="3" w:name="_GoBack"/>
            <w:bookmarkEnd w:id="3"/>
          </w:p>
        </w:tc>
      </w:tr>
      <w:bookmarkEnd w:id="0"/>
    </w:tbl>
    <w:p w14:paraId="1E4E3BE5" w14:textId="00E22C2A" w:rsidR="00116D1F" w:rsidRPr="00D75E8C" w:rsidRDefault="00116D1F" w:rsidP="003876A0">
      <w:pPr>
        <w:rPr>
          <w:lang w:eastAsia="zh-CN"/>
        </w:rPr>
      </w:pPr>
    </w:p>
    <w:sectPr w:rsidR="00116D1F" w:rsidRPr="00D75E8C" w:rsidSect="004B24C1">
      <w:headerReference w:type="even" r:id="rId378"/>
      <w:headerReference w:type="default" r:id="rId379"/>
      <w:footerReference w:type="even" r:id="rId380"/>
      <w:footerReference w:type="default" r:id="rId381"/>
      <w:headerReference w:type="first" r:id="rId382"/>
      <w:pgSz w:w="16838" w:h="11906" w:orient="landscape"/>
      <w:pgMar w:top="851" w:right="1134" w:bottom="426" w:left="1134" w:header="454" w:footer="5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D27807" w14:textId="77777777" w:rsidR="009F79F5" w:rsidRDefault="009F79F5" w:rsidP="00CB13C7">
      <w:r>
        <w:separator/>
      </w:r>
    </w:p>
  </w:endnote>
  <w:endnote w:type="continuationSeparator" w:id="0">
    <w:p w14:paraId="0764897E" w14:textId="77777777" w:rsidR="009F79F5" w:rsidRDefault="009F79F5" w:rsidP="00CB1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Helvetica Neue">
    <w:altName w:val="Arial"/>
    <w:charset w:val="00"/>
    <w:family w:val="auto"/>
    <w:pitch w:val="variable"/>
    <w:sig w:usb0="00000003" w:usb1="500079DB" w:usb2="00000010" w:usb3="00000000" w:csb0="00000001" w:csb1="00000000"/>
  </w:font>
  <w:font w:name="XO Thames">
    <w:altName w:val="Cambria"/>
    <w:charset w:val="01"/>
    <w:family w:val="roman"/>
    <w:pitch w:val="variable"/>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Liberation Mono">
    <w:altName w:val="Courier New"/>
    <w:charset w:val="01"/>
    <w:family w:val="modern"/>
    <w:pitch w:val="fixed"/>
  </w:font>
  <w:font w:name="SFRM1200">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MS Mincho"/>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 w:name="Minion Pro">
    <w:altName w:val="Times New Roman"/>
    <w:panose1 w:val="00000000000000000000"/>
    <w:charset w:val="00"/>
    <w:family w:val="roman"/>
    <w:notTrueType/>
    <w:pitch w:val="variable"/>
    <w:sig w:usb0="60000287" w:usb1="00000001" w:usb2="00000000" w:usb3="00000000" w:csb0="0000019F" w:csb1="00000000"/>
  </w:font>
  <w:font w:name="Open Sans">
    <w:altName w:val="Arial"/>
    <w:charset w:val="00"/>
    <w:family w:val="swiss"/>
    <w:pitch w:val="variable"/>
    <w:sig w:usb0="E00002EF" w:usb1="4000205B" w:usb2="00000028" w:usb3="00000000" w:csb0="0000019F" w:csb1="00000000"/>
  </w:font>
  <w:font w:name="Lato">
    <w:altName w:val="Segoe UI"/>
    <w:charset w:val="00"/>
    <w:family w:val="swiss"/>
    <w:pitch w:val="variable"/>
    <w:sig w:usb0="A00000AF" w:usb1="5000604B" w:usb2="00000000" w:usb3="00000000" w:csb0="00000093" w:csb1="00000000"/>
  </w:font>
  <w:font w:name="Franklin Gothic Heavy">
    <w:panose1 w:val="020B0903020102020204"/>
    <w:charset w:val="CC"/>
    <w:family w:val="swiss"/>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Arial Black">
    <w:panose1 w:val="020B0A04020102020204"/>
    <w:charset w:val="CC"/>
    <w:family w:val="swiss"/>
    <w:pitch w:val="variable"/>
    <w:sig w:usb0="A00002AF" w:usb1="400078F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CC"/>
    <w:family w:val="swiss"/>
    <w:pitch w:val="variable"/>
    <w:sig w:usb0="00000687" w:usb1="00000000" w:usb2="00000000" w:usb3="00000000" w:csb0="0000009F" w:csb1="00000000"/>
  </w:font>
  <w:font w:name="a_Timer">
    <w:altName w:val="Times New Roman"/>
    <w:panose1 w:val="00000000000000000000"/>
    <w:charset w:val="CC"/>
    <w:family w:val="roman"/>
    <w:notTrueType/>
    <w:pitch w:val="variable"/>
    <w:sig w:usb0="00000201" w:usb1="00000000" w:usb2="00000000" w:usb3="00000000" w:csb0="00000004" w:csb1="00000000"/>
  </w:font>
  <w:font w:name="DejaVu Sans Condensed">
    <w:altName w:val="Calibri"/>
    <w:charset w:val="CC"/>
    <w:family w:val="swiss"/>
    <w:pitch w:val="variable"/>
    <w:sig w:usb0="E7002EFF" w:usb1="5200F5FF" w:usb2="0A242021" w:usb3="00000000" w:csb0="000001FF" w:csb1="00000000"/>
  </w:font>
  <w:font w:name="Helvetica">
    <w:panose1 w:val="020B0604020202020204"/>
    <w:charset w:val="CC"/>
    <w:family w:val="swiss"/>
    <w:pitch w:val="variable"/>
    <w:sig w:usb0="E0002EFF" w:usb1="C000785B" w:usb2="00000009" w:usb3="00000000" w:csb0="000001FF" w:csb1="00000000"/>
  </w:font>
  <w:font w:name="Liberation Serif">
    <w:altName w:val="Times New Roman"/>
    <w:charset w:val="01"/>
    <w:family w:val="roman"/>
    <w:pitch w:val="variable"/>
  </w:font>
  <w:font w:name="FreeSans">
    <w:altName w:val="Arial"/>
    <w:panose1 w:val="00000000000000000000"/>
    <w:charset w:val="00"/>
    <w:family w:val="swiss"/>
    <w:notTrueType/>
    <w:pitch w:val="default"/>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Arial, sans-serif">
    <w:altName w:val="Arial"/>
    <w:panose1 w:val="00000000000000000000"/>
    <w:charset w:val="CC"/>
    <w:family w:val="roman"/>
    <w:notTrueType/>
    <w:pitch w:val="default"/>
    <w:sig w:usb0="00000201" w:usb1="00000000" w:usb2="00000000" w:usb3="00000000" w:csb0="00000004"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04EA0" w14:textId="77777777" w:rsidR="009F79F5" w:rsidRDefault="009F79F5">
    <w:pPr>
      <w:pStyle w:val="affe"/>
    </w:pPr>
  </w:p>
  <w:p w14:paraId="2CF55E1E" w14:textId="77777777" w:rsidR="009F79F5" w:rsidRDefault="009F79F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709689"/>
      <w:docPartObj>
        <w:docPartGallery w:val="Page Numbers (Bottom of Page)"/>
        <w:docPartUnique/>
      </w:docPartObj>
    </w:sdtPr>
    <w:sdtEndPr>
      <w:rPr>
        <w:rFonts w:ascii="Times New Roman" w:hAnsi="Times New Roman" w:cs="Times New Roman"/>
      </w:rPr>
    </w:sdtEndPr>
    <w:sdtContent>
      <w:p w14:paraId="14099E95" w14:textId="77777777" w:rsidR="009F79F5" w:rsidRPr="00EB3CA8" w:rsidRDefault="009F79F5">
        <w:pPr>
          <w:pStyle w:val="affe"/>
          <w:jc w:val="center"/>
          <w:rPr>
            <w:rFonts w:ascii="Times New Roman" w:hAnsi="Times New Roman" w:cs="Times New Roman"/>
          </w:rPr>
        </w:pPr>
        <w:r w:rsidRPr="00EB3CA8">
          <w:rPr>
            <w:rFonts w:ascii="Times New Roman" w:hAnsi="Times New Roman" w:cs="Times New Roman"/>
          </w:rPr>
          <w:fldChar w:fldCharType="begin"/>
        </w:r>
        <w:r w:rsidRPr="00EB3CA8">
          <w:rPr>
            <w:rFonts w:ascii="Times New Roman" w:hAnsi="Times New Roman" w:cs="Times New Roman"/>
          </w:rPr>
          <w:instrText>PAGE   \* MERGEFORMAT</w:instrText>
        </w:r>
        <w:r w:rsidRPr="00EB3CA8">
          <w:rPr>
            <w:rFonts w:ascii="Times New Roman" w:hAnsi="Times New Roman" w:cs="Times New Roman"/>
          </w:rPr>
          <w:fldChar w:fldCharType="separate"/>
        </w:r>
        <w:r w:rsidRPr="00EB3CA8">
          <w:rPr>
            <w:rFonts w:ascii="Times New Roman" w:hAnsi="Times New Roman" w:cs="Times New Roman"/>
          </w:rPr>
          <w:t>2</w:t>
        </w:r>
        <w:r w:rsidRPr="00EB3CA8">
          <w:rPr>
            <w:rFonts w:ascii="Times New Roman" w:hAnsi="Times New Roman" w:cs="Times New Roman"/>
          </w:rPr>
          <w:fldChar w:fldCharType="end"/>
        </w:r>
      </w:p>
    </w:sdtContent>
  </w:sdt>
  <w:p w14:paraId="50157C71" w14:textId="77777777" w:rsidR="009F79F5" w:rsidRDefault="009F79F5" w:rsidP="004F2FCA">
    <w:pPr>
      <w:pStyle w:val="aff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A13C2E" w14:textId="77777777" w:rsidR="009F79F5" w:rsidRDefault="009F79F5" w:rsidP="00CB13C7">
      <w:r>
        <w:separator/>
      </w:r>
    </w:p>
  </w:footnote>
  <w:footnote w:type="continuationSeparator" w:id="0">
    <w:p w14:paraId="79605526" w14:textId="77777777" w:rsidR="009F79F5" w:rsidRDefault="009F79F5" w:rsidP="00CB1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243FE" w14:textId="77777777" w:rsidR="009F79F5" w:rsidRDefault="009F79F5">
    <w:pPr>
      <w:pStyle w:val="affc"/>
    </w:pPr>
  </w:p>
  <w:p w14:paraId="56E74FB9" w14:textId="77777777" w:rsidR="009F79F5" w:rsidRDefault="009F79F5"/>
  <w:p w14:paraId="02EA4DFE" w14:textId="77777777" w:rsidR="009F79F5" w:rsidRDefault="009F79F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ECBF4" w14:textId="3FFC48EE" w:rsidR="009F79F5" w:rsidRPr="006C4E79" w:rsidRDefault="009F79F5" w:rsidP="007C5DEE">
    <w:pPr>
      <w:pStyle w:val="affc"/>
      <w:ind w:left="-284"/>
      <w:contextualSpacing/>
      <w:rPr>
        <w:rFonts w:ascii="Times New Roman" w:hAnsi="Times New Roman" w:cs="Times New Roman"/>
      </w:rPr>
    </w:pPr>
    <w:r w:rsidRPr="009B49C6">
      <w:rPr>
        <w:rFonts w:ascii="Times New Roman" w:hAnsi="Times New Roman" w:cs="Times New Roman"/>
      </w:rPr>
      <w:t xml:space="preserve">Актуализировано по состоянию на </w:t>
    </w:r>
    <w:r w:rsidR="009B49C6" w:rsidRPr="009B49C6">
      <w:rPr>
        <w:rFonts w:ascii="Times New Roman" w:hAnsi="Times New Roman" w:cs="Times New Roman"/>
        <w:lang w:val="en-US"/>
      </w:rPr>
      <w:t>17</w:t>
    </w:r>
    <w:r w:rsidRPr="009B49C6">
      <w:rPr>
        <w:rFonts w:ascii="Times New Roman" w:hAnsi="Times New Roman" w:cs="Times New Roman"/>
      </w:rPr>
      <w:t>.08.2026</w:t>
    </w:r>
  </w:p>
  <w:p w14:paraId="2427FDFA" w14:textId="4B3E7582" w:rsidR="009F79F5" w:rsidRPr="006C4E79" w:rsidRDefault="009F79F5" w:rsidP="006C4E79">
    <w:pPr>
      <w:pStyle w:val="affc"/>
      <w:ind w:left="-284"/>
      <w:contextualSpacing/>
      <w:rPr>
        <w:rFonts w:ascii="Times New Roman" w:hAnsi="Times New Roman" w:cs="Times New Roman"/>
      </w:rPr>
    </w:pPr>
  </w:p>
  <w:p w14:paraId="2D4731B8" w14:textId="77777777" w:rsidR="009F79F5" w:rsidRDefault="009F79F5" w:rsidP="006C4E79">
    <w:pPr>
      <w:pStyle w:val="affc"/>
      <w:ind w:left="-284"/>
      <w:contextual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0B1E9" w14:textId="7B1707C3" w:rsidR="009F79F5" w:rsidRPr="006C4E79" w:rsidRDefault="009F79F5" w:rsidP="004B24C1">
    <w:pPr>
      <w:pStyle w:val="affc"/>
      <w:ind w:left="-284"/>
      <w:contextualSpacing/>
      <w:rPr>
        <w:rFonts w:ascii="Times New Roman" w:hAnsi="Times New Roman" w:cs="Times New Roman"/>
      </w:rPr>
    </w:pPr>
    <w:bookmarkStart w:id="4" w:name="_Hlk230786206"/>
    <w:r w:rsidRPr="009B49C6">
      <w:rPr>
        <w:rFonts w:ascii="Times New Roman" w:hAnsi="Times New Roman" w:cs="Times New Roman"/>
      </w:rPr>
      <w:t>Актуал</w:t>
    </w:r>
    <w:bookmarkEnd w:id="4"/>
    <w:r w:rsidRPr="009B49C6">
      <w:rPr>
        <w:rFonts w:ascii="Times New Roman" w:hAnsi="Times New Roman" w:cs="Times New Roman"/>
      </w:rPr>
      <w:t xml:space="preserve">изировано по состоянию на </w:t>
    </w:r>
    <w:r w:rsidR="00033724" w:rsidRPr="009B49C6">
      <w:rPr>
        <w:rFonts w:ascii="Times New Roman" w:hAnsi="Times New Roman" w:cs="Times New Roman"/>
        <w:lang w:val="en-US"/>
      </w:rPr>
      <w:t>17</w:t>
    </w:r>
    <w:r w:rsidRPr="009B49C6">
      <w:rPr>
        <w:rFonts w:ascii="Times New Roman" w:hAnsi="Times New Roman" w:cs="Times New Roman"/>
      </w:rPr>
      <w:t>.08.2026</w:t>
    </w:r>
  </w:p>
  <w:p w14:paraId="3DCD7579" w14:textId="02161B52" w:rsidR="009F79F5" w:rsidRDefault="009F79F5" w:rsidP="00A647A4">
    <w:pPr>
      <w:pStyle w:val="affc"/>
      <w:ind w:left="-284"/>
      <w:contextual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6868F33E"/>
    <w:lvl w:ilvl="0">
      <w:start w:val="1"/>
      <w:numFmt w:val="decimal"/>
      <w:pStyle w:val="a"/>
      <w:lvlText w:val="%1."/>
      <w:lvlJc w:val="left"/>
      <w:pPr>
        <w:tabs>
          <w:tab w:val="num" w:pos="-1080"/>
        </w:tabs>
        <w:ind w:left="-1080" w:hanging="360"/>
      </w:pPr>
    </w:lvl>
  </w:abstractNum>
  <w:abstractNum w:abstractNumId="1" w15:restartNumberingAfterBreak="0">
    <w:nsid w:val="026916F1"/>
    <w:multiLevelType w:val="hybridMultilevel"/>
    <w:tmpl w:val="A7F4CF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8B7013"/>
    <w:multiLevelType w:val="hybridMultilevel"/>
    <w:tmpl w:val="AC5AA8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EE1A8F"/>
    <w:multiLevelType w:val="hybridMultilevel"/>
    <w:tmpl w:val="35B242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A622D3"/>
    <w:multiLevelType w:val="hybridMultilevel"/>
    <w:tmpl w:val="86DAB8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FB5479"/>
    <w:multiLevelType w:val="hybridMultilevel"/>
    <w:tmpl w:val="E1CAB6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3E1170"/>
    <w:multiLevelType w:val="hybridMultilevel"/>
    <w:tmpl w:val="360A7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F91343"/>
    <w:multiLevelType w:val="hybridMultilevel"/>
    <w:tmpl w:val="268E9DA0"/>
    <w:lvl w:ilvl="0" w:tplc="9EB405F8">
      <w:start w:val="1"/>
      <w:numFmt w:val="decimal"/>
      <w:pStyle w:val="a0"/>
      <w:suff w:val="space"/>
      <w:lvlText w:val="Таблица А.%1"/>
      <w:lvlJc w:val="left"/>
      <w:pPr>
        <w:ind w:left="72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FC044D"/>
    <w:multiLevelType w:val="multilevel"/>
    <w:tmpl w:val="8A9AA93C"/>
    <w:lvl w:ilvl="0">
      <w:start w:val="1"/>
      <w:numFmt w:val="decimal"/>
      <w:pStyle w:val="a1"/>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 w15:restartNumberingAfterBreak="0">
    <w:nsid w:val="0F4A4099"/>
    <w:multiLevelType w:val="hybridMultilevel"/>
    <w:tmpl w:val="B2D0746E"/>
    <w:lvl w:ilvl="0" w:tplc="FD7C311A">
      <w:start w:val="1"/>
      <w:numFmt w:val="decimal"/>
      <w:pStyle w:val="a2"/>
      <w:suff w:val="space"/>
      <w:lvlText w:val="(Г.%1)"/>
      <w:lvlJc w:val="left"/>
      <w:pPr>
        <w:ind w:left="0"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12C82FBC"/>
    <w:multiLevelType w:val="hybridMultilevel"/>
    <w:tmpl w:val="63EE2D02"/>
    <w:lvl w:ilvl="0" w:tplc="0A90AC8E">
      <w:start w:val="1"/>
      <w:numFmt w:val="decimal"/>
      <w:pStyle w:val="a3"/>
      <w:suff w:val="space"/>
      <w:lvlText w:val="Таблица В.%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396119F"/>
    <w:multiLevelType w:val="multilevel"/>
    <w:tmpl w:val="6F72C498"/>
    <w:lvl w:ilvl="0">
      <w:start w:val="1"/>
      <w:numFmt w:val="decimal"/>
      <w:lvlText w:val="%1."/>
      <w:lvlJc w:val="left"/>
      <w:pPr>
        <w:ind w:left="360" w:hanging="360"/>
      </w:pPr>
      <w:rPr>
        <w:b/>
      </w:rPr>
    </w:lvl>
    <w:lvl w:ilvl="1">
      <w:start w:val="1"/>
      <w:numFmt w:val="decimal"/>
      <w:pStyle w:val="a4"/>
      <w:lvlText w:val="%1.%2."/>
      <w:lvlJc w:val="left"/>
      <w:pPr>
        <w:ind w:left="1283"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CA5078"/>
    <w:multiLevelType w:val="hybridMultilevel"/>
    <w:tmpl w:val="E506DC44"/>
    <w:lvl w:ilvl="0" w:tplc="478E6F72">
      <w:start w:val="1"/>
      <w:numFmt w:val="decimal"/>
      <w:pStyle w:val="a5"/>
      <w:suff w:val="space"/>
      <w:lvlText w:val="Рисунок Г.%1"/>
      <w:lvlJc w:val="left"/>
      <w:pPr>
        <w:ind w:left="0"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15:restartNumberingAfterBreak="0">
    <w:nsid w:val="1BBB049B"/>
    <w:multiLevelType w:val="multilevel"/>
    <w:tmpl w:val="0A12AEB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BD323E6"/>
    <w:multiLevelType w:val="hybridMultilevel"/>
    <w:tmpl w:val="E9EEF1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0E3519"/>
    <w:multiLevelType w:val="hybridMultilevel"/>
    <w:tmpl w:val="85FC7A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0423380"/>
    <w:multiLevelType w:val="multilevel"/>
    <w:tmpl w:val="4F503D5E"/>
    <w:lvl w:ilvl="0">
      <w:start w:val="1"/>
      <w:numFmt w:val="none"/>
      <w:pStyle w:val="a6"/>
      <w:suff w:val="space"/>
      <w:lvlText w:val="Примечание"/>
      <w:lvlJc w:val="left"/>
      <w:pPr>
        <w:ind w:left="0" w:firstLine="720"/>
      </w:pPr>
      <w:rPr>
        <w:rFonts w:ascii="Times New Roman" w:hAnsi="Times New Roman" w:cs="Times New Roman" w:hint="default"/>
        <w:b w:val="0"/>
        <w:i w:val="0"/>
        <w:caps w:val="0"/>
        <w:spacing w:val="40"/>
        <w:sz w:val="24"/>
      </w:rPr>
    </w:lvl>
    <w:lvl w:ilvl="1">
      <w:start w:val="1"/>
      <w:numFmt w:val="none"/>
      <w:suff w:val="nothing"/>
      <w:lvlText w:val=""/>
      <w:lvlJc w:val="left"/>
      <w:pPr>
        <w:ind w:left="0" w:firstLine="0"/>
      </w:pPr>
      <w:rPr>
        <w:rFonts w:cs="Times New Roman" w:hint="default"/>
      </w:rPr>
    </w:lvl>
    <w:lvl w:ilvl="2">
      <w:start w:val="1"/>
      <w:numFmt w:val="none"/>
      <w:suff w:val="nothing"/>
      <w:lvlText w:val=""/>
      <w:lvlJc w:val="left"/>
      <w:pPr>
        <w:ind w:left="0" w:firstLine="0"/>
      </w:pPr>
      <w:rPr>
        <w:rFonts w:cs="Times New Roman" w:hint="default"/>
      </w:rPr>
    </w:lvl>
    <w:lvl w:ilvl="3">
      <w:start w:val="1"/>
      <w:numFmt w:val="none"/>
      <w:suff w:val="nothing"/>
      <w:lvlText w:val=""/>
      <w:lvlJc w:val="left"/>
      <w:pPr>
        <w:ind w:left="0" w:firstLine="0"/>
      </w:pPr>
      <w:rPr>
        <w:rFonts w:cs="Times New Roman" w:hint="default"/>
      </w:rPr>
    </w:lvl>
    <w:lvl w:ilvl="4">
      <w:start w:val="1"/>
      <w:numFmt w:val="none"/>
      <w:suff w:val="nothing"/>
      <w:lvlText w:val=""/>
      <w:lvlJc w:val="left"/>
      <w:pPr>
        <w:ind w:left="0" w:firstLine="0"/>
      </w:pPr>
      <w:rPr>
        <w:rFonts w:cs="Times New Roman" w:hint="default"/>
      </w:rPr>
    </w:lvl>
    <w:lvl w:ilvl="5">
      <w:start w:val="1"/>
      <w:numFmt w:val="none"/>
      <w:suff w:val="nothing"/>
      <w:lvlText w:val=""/>
      <w:lvlJc w:val="left"/>
      <w:pPr>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17" w15:restartNumberingAfterBreak="0">
    <w:nsid w:val="233432CE"/>
    <w:multiLevelType w:val="hybridMultilevel"/>
    <w:tmpl w:val="7ED2B5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35E176C"/>
    <w:multiLevelType w:val="hybridMultilevel"/>
    <w:tmpl w:val="DB04CF5E"/>
    <w:lvl w:ilvl="0" w:tplc="0F1E6428">
      <w:start w:val="1"/>
      <w:numFmt w:val="decimal"/>
      <w:pStyle w:val="a7"/>
      <w:suff w:val="space"/>
      <w:lvlText w:val="[%1]"/>
      <w:lvlJc w:val="left"/>
      <w:pPr>
        <w:ind w:left="0" w:firstLine="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24260CDA"/>
    <w:multiLevelType w:val="hybridMultilevel"/>
    <w:tmpl w:val="6608DE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5667153"/>
    <w:multiLevelType w:val="hybridMultilevel"/>
    <w:tmpl w:val="FD5C5D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62C1439"/>
    <w:multiLevelType w:val="hybridMultilevel"/>
    <w:tmpl w:val="F7E6F5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73C601D"/>
    <w:multiLevelType w:val="hybridMultilevel"/>
    <w:tmpl w:val="EE245E98"/>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7A21949"/>
    <w:multiLevelType w:val="hybridMultilevel"/>
    <w:tmpl w:val="55FC30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7E06C21"/>
    <w:multiLevelType w:val="hybridMultilevel"/>
    <w:tmpl w:val="5204E3CE"/>
    <w:lvl w:ilvl="0" w:tplc="006ECEF6">
      <w:start w:val="1"/>
      <w:numFmt w:val="bullet"/>
      <w:pStyle w:val="a8"/>
      <w:lvlText w:val="­"/>
      <w:lvlJc w:val="left"/>
      <w:pPr>
        <w:ind w:left="360" w:hanging="360"/>
      </w:pPr>
      <w:rPr>
        <w:rFonts w:ascii="Courier New" w:hAnsi="Courier New" w:hint="default"/>
      </w:rPr>
    </w:lvl>
    <w:lvl w:ilvl="1" w:tplc="602CD35A">
      <w:start w:val="1"/>
      <w:numFmt w:val="bullet"/>
      <w:lvlText w:val="o"/>
      <w:lvlJc w:val="left"/>
      <w:pPr>
        <w:ind w:left="1440" w:hanging="360"/>
      </w:pPr>
      <w:rPr>
        <w:rFonts w:ascii="Courier New" w:hAnsi="Courier New" w:cs="Courier New" w:hint="default"/>
      </w:rPr>
    </w:lvl>
    <w:lvl w:ilvl="2" w:tplc="DAE40306" w:tentative="1">
      <w:start w:val="1"/>
      <w:numFmt w:val="bullet"/>
      <w:lvlText w:val=""/>
      <w:lvlJc w:val="left"/>
      <w:pPr>
        <w:ind w:left="2160" w:hanging="360"/>
      </w:pPr>
      <w:rPr>
        <w:rFonts w:ascii="Wingdings" w:hAnsi="Wingdings" w:hint="default"/>
      </w:rPr>
    </w:lvl>
    <w:lvl w:ilvl="3" w:tplc="3C76C9F6" w:tentative="1">
      <w:start w:val="1"/>
      <w:numFmt w:val="bullet"/>
      <w:lvlText w:val=""/>
      <w:lvlJc w:val="left"/>
      <w:pPr>
        <w:ind w:left="2880" w:hanging="360"/>
      </w:pPr>
      <w:rPr>
        <w:rFonts w:ascii="Symbol" w:hAnsi="Symbol" w:hint="default"/>
      </w:rPr>
    </w:lvl>
    <w:lvl w:ilvl="4" w:tplc="65A61AD6" w:tentative="1">
      <w:start w:val="1"/>
      <w:numFmt w:val="bullet"/>
      <w:lvlText w:val="o"/>
      <w:lvlJc w:val="left"/>
      <w:pPr>
        <w:ind w:left="3600" w:hanging="360"/>
      </w:pPr>
      <w:rPr>
        <w:rFonts w:ascii="Courier New" w:hAnsi="Courier New" w:cs="Courier New" w:hint="default"/>
      </w:rPr>
    </w:lvl>
    <w:lvl w:ilvl="5" w:tplc="EED87552" w:tentative="1">
      <w:start w:val="1"/>
      <w:numFmt w:val="bullet"/>
      <w:lvlText w:val=""/>
      <w:lvlJc w:val="left"/>
      <w:pPr>
        <w:ind w:left="4320" w:hanging="360"/>
      </w:pPr>
      <w:rPr>
        <w:rFonts w:ascii="Wingdings" w:hAnsi="Wingdings" w:hint="default"/>
      </w:rPr>
    </w:lvl>
    <w:lvl w:ilvl="6" w:tplc="5226D164" w:tentative="1">
      <w:start w:val="1"/>
      <w:numFmt w:val="bullet"/>
      <w:lvlText w:val=""/>
      <w:lvlJc w:val="left"/>
      <w:pPr>
        <w:ind w:left="5040" w:hanging="360"/>
      </w:pPr>
      <w:rPr>
        <w:rFonts w:ascii="Symbol" w:hAnsi="Symbol" w:hint="default"/>
      </w:rPr>
    </w:lvl>
    <w:lvl w:ilvl="7" w:tplc="854052FE" w:tentative="1">
      <w:start w:val="1"/>
      <w:numFmt w:val="bullet"/>
      <w:lvlText w:val="o"/>
      <w:lvlJc w:val="left"/>
      <w:pPr>
        <w:ind w:left="5760" w:hanging="360"/>
      </w:pPr>
      <w:rPr>
        <w:rFonts w:ascii="Courier New" w:hAnsi="Courier New" w:cs="Courier New" w:hint="default"/>
      </w:rPr>
    </w:lvl>
    <w:lvl w:ilvl="8" w:tplc="4C581F68" w:tentative="1">
      <w:start w:val="1"/>
      <w:numFmt w:val="bullet"/>
      <w:lvlText w:val=""/>
      <w:lvlJc w:val="left"/>
      <w:pPr>
        <w:ind w:left="6480" w:hanging="360"/>
      </w:pPr>
      <w:rPr>
        <w:rFonts w:ascii="Wingdings" w:hAnsi="Wingdings" w:hint="default"/>
      </w:rPr>
    </w:lvl>
  </w:abstractNum>
  <w:abstractNum w:abstractNumId="25" w15:restartNumberingAfterBreak="0">
    <w:nsid w:val="2BB20D0C"/>
    <w:multiLevelType w:val="hybridMultilevel"/>
    <w:tmpl w:val="0A1650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C323FF7"/>
    <w:multiLevelType w:val="hybridMultilevel"/>
    <w:tmpl w:val="6A26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FB2743E"/>
    <w:multiLevelType w:val="hybridMultilevel"/>
    <w:tmpl w:val="6E9843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16B05A7"/>
    <w:multiLevelType w:val="multilevel"/>
    <w:tmpl w:val="1F488C34"/>
    <w:lvl w:ilvl="0">
      <w:start w:val="1"/>
      <w:numFmt w:val="decimal"/>
      <w:pStyle w:val="1"/>
      <w:suff w:val="space"/>
      <w:lvlText w:val="%1"/>
      <w:lvlJc w:val="left"/>
      <w:pPr>
        <w:ind w:left="29" w:firstLine="397"/>
      </w:pPr>
      <w:rPr>
        <w:rFonts w:hint="default"/>
      </w:rPr>
    </w:lvl>
    <w:lvl w:ilvl="1">
      <w:start w:val="1"/>
      <w:numFmt w:val="decimal"/>
      <w:pStyle w:val="2"/>
      <w:suff w:val="space"/>
      <w:lvlText w:val="%1.%2"/>
      <w:lvlJc w:val="left"/>
      <w:pPr>
        <w:ind w:left="29" w:firstLine="397"/>
      </w:pPr>
      <w:rPr>
        <w:rFonts w:hint="default"/>
      </w:rPr>
    </w:lvl>
    <w:lvl w:ilvl="2">
      <w:start w:val="1"/>
      <w:numFmt w:val="decimal"/>
      <w:pStyle w:val="3"/>
      <w:suff w:val="space"/>
      <w:lvlText w:val="%1.%2.%3"/>
      <w:lvlJc w:val="left"/>
      <w:pPr>
        <w:ind w:left="596" w:firstLine="397"/>
      </w:pPr>
      <w:rPr>
        <w:rFonts w:hint="default"/>
      </w:rPr>
    </w:lvl>
    <w:lvl w:ilvl="3">
      <w:start w:val="1"/>
      <w:numFmt w:val="decimal"/>
      <w:pStyle w:val="4"/>
      <w:suff w:val="space"/>
      <w:lvlText w:val="%1.%2.%3.%4"/>
      <w:lvlJc w:val="left"/>
      <w:pPr>
        <w:ind w:left="0" w:firstLine="397"/>
      </w:pPr>
      <w:rPr>
        <w:rFonts w:hint="default"/>
      </w:rPr>
    </w:lvl>
    <w:lvl w:ilvl="4">
      <w:start w:val="1"/>
      <w:numFmt w:val="decimal"/>
      <w:pStyle w:val="5"/>
      <w:suff w:val="space"/>
      <w:lvlText w:val="%1.%2.%3.%4.%5"/>
      <w:lvlJc w:val="left"/>
      <w:pPr>
        <w:ind w:left="0" w:firstLine="397"/>
      </w:pPr>
      <w:rPr>
        <w:rFonts w:hint="default"/>
      </w:rPr>
    </w:lvl>
    <w:lvl w:ilvl="5">
      <w:start w:val="1"/>
      <w:numFmt w:val="decimal"/>
      <w:pStyle w:val="6"/>
      <w:suff w:val="space"/>
      <w:lvlText w:val="%1.%2.%3.%4.%5.%6"/>
      <w:lvlJc w:val="left"/>
      <w:pPr>
        <w:ind w:left="0" w:firstLine="397"/>
      </w:pPr>
      <w:rPr>
        <w:rFonts w:hint="default"/>
      </w:rPr>
    </w:lvl>
    <w:lvl w:ilvl="6">
      <w:start w:val="1"/>
      <w:numFmt w:val="decimal"/>
      <w:suff w:val="space"/>
      <w:lvlText w:val="%1.%2.%3.%4.%5.%6.%7"/>
      <w:lvlJc w:val="left"/>
      <w:pPr>
        <w:ind w:left="0" w:firstLine="397"/>
      </w:pPr>
      <w:rPr>
        <w:rFonts w:hint="default"/>
      </w:rPr>
    </w:lvl>
    <w:lvl w:ilvl="7">
      <w:start w:val="1"/>
      <w:numFmt w:val="decimal"/>
      <w:suff w:val="space"/>
      <w:lvlText w:val="%1.%2.%3.%4.%5.%6.%7.%8"/>
      <w:lvlJc w:val="left"/>
      <w:pPr>
        <w:ind w:left="0" w:firstLine="397"/>
      </w:pPr>
      <w:rPr>
        <w:rFonts w:hint="default"/>
      </w:rPr>
    </w:lvl>
    <w:lvl w:ilvl="8">
      <w:start w:val="1"/>
      <w:numFmt w:val="decimal"/>
      <w:suff w:val="space"/>
      <w:lvlText w:val="%1.%2.%3.%4.%5.%6.%7.%8.%9"/>
      <w:lvlJc w:val="left"/>
      <w:pPr>
        <w:ind w:left="0" w:firstLine="397"/>
      </w:pPr>
      <w:rPr>
        <w:rFonts w:hint="default"/>
      </w:rPr>
    </w:lvl>
  </w:abstractNum>
  <w:abstractNum w:abstractNumId="29" w15:restartNumberingAfterBreak="0">
    <w:nsid w:val="36F518FA"/>
    <w:multiLevelType w:val="hybridMultilevel"/>
    <w:tmpl w:val="127A1B64"/>
    <w:lvl w:ilvl="0" w:tplc="115EBF42">
      <w:start w:val="1"/>
      <w:numFmt w:val="decimal"/>
      <w:pStyle w:val="a9"/>
      <w:suff w:val="space"/>
      <w:lvlText w:val="Таблица Ж.%1"/>
      <w:lvlJc w:val="left"/>
      <w:pPr>
        <w:ind w:left="0" w:firstLine="0"/>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8DA4310"/>
    <w:multiLevelType w:val="hybridMultilevel"/>
    <w:tmpl w:val="EEEC51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A017F14"/>
    <w:multiLevelType w:val="hybridMultilevel"/>
    <w:tmpl w:val="E0440B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AFF03E3"/>
    <w:multiLevelType w:val="hybridMultilevel"/>
    <w:tmpl w:val="70B44A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B1F56C5"/>
    <w:multiLevelType w:val="hybridMultilevel"/>
    <w:tmpl w:val="F880E6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BEF7AA8"/>
    <w:multiLevelType w:val="multilevel"/>
    <w:tmpl w:val="853835B6"/>
    <w:lvl w:ilvl="0">
      <w:start w:val="1"/>
      <w:numFmt w:val="decimal"/>
      <w:pStyle w:val="aa"/>
      <w:suff w:val="space"/>
      <w:lvlText w:val="(%1)"/>
      <w:lvlJc w:val="center"/>
      <w:pPr>
        <w:ind w:left="0" w:firstLine="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5" w15:restartNumberingAfterBreak="0">
    <w:nsid w:val="3BF26F69"/>
    <w:multiLevelType w:val="hybridMultilevel"/>
    <w:tmpl w:val="A3C2C1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FB07B1D"/>
    <w:multiLevelType w:val="hybridMultilevel"/>
    <w:tmpl w:val="C818F5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FB53838"/>
    <w:multiLevelType w:val="hybridMultilevel"/>
    <w:tmpl w:val="28E8B954"/>
    <w:lvl w:ilvl="0" w:tplc="45DEC762">
      <w:start w:val="1"/>
      <w:numFmt w:val="decimal"/>
      <w:pStyle w:val="ab"/>
      <w:suff w:val="space"/>
      <w:lvlText w:val="(А.%1)"/>
      <w:lvlJc w:val="right"/>
      <w:pPr>
        <w:ind w:left="0" w:firstLine="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0617B29"/>
    <w:multiLevelType w:val="multilevel"/>
    <w:tmpl w:val="9AD0CCF0"/>
    <w:lvl w:ilvl="0">
      <w:start w:val="1"/>
      <w:numFmt w:val="russianUpper"/>
      <w:pStyle w:val="ac"/>
      <w:suff w:val="nothing"/>
      <w:lvlText w:val="Приложение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d"/>
      <w:suff w:val="space"/>
      <w:lvlText w:val="%1.%2"/>
      <w:lvlJc w:val="left"/>
      <w:pPr>
        <w:ind w:left="0" w:firstLine="720"/>
      </w:pPr>
      <w:rPr>
        <w:rFonts w:hint="default"/>
      </w:rPr>
    </w:lvl>
    <w:lvl w:ilvl="2">
      <w:numFmt w:val="decimal"/>
      <w:pStyle w:val="ae"/>
      <w:suff w:val="space"/>
      <w:lvlText w:val="%1.%2.%3"/>
      <w:lvlJc w:val="left"/>
      <w:pPr>
        <w:ind w:left="0" w:firstLine="720"/>
      </w:pPr>
      <w:rPr>
        <w:rFonts w:hint="default"/>
      </w:rPr>
    </w:lvl>
    <w:lvl w:ilvl="3">
      <w:numFmt w:val="decimal"/>
      <w:lvlRestart w:val="0"/>
      <w:pStyle w:val="af"/>
      <w:suff w:val="space"/>
      <w:lvlText w:val="Рисунок %1.%4"/>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9" w15:restartNumberingAfterBreak="0">
    <w:nsid w:val="41AC36B8"/>
    <w:multiLevelType w:val="hybridMultilevel"/>
    <w:tmpl w:val="386609DA"/>
    <w:lvl w:ilvl="0" w:tplc="5EF207F4">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1FB09AE"/>
    <w:multiLevelType w:val="hybridMultilevel"/>
    <w:tmpl w:val="FDB825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33226C5"/>
    <w:multiLevelType w:val="hybridMultilevel"/>
    <w:tmpl w:val="1194E2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61721D2"/>
    <w:multiLevelType w:val="hybridMultilevel"/>
    <w:tmpl w:val="66B002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65D1BA3"/>
    <w:multiLevelType w:val="hybridMultilevel"/>
    <w:tmpl w:val="D73EE2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7170B57"/>
    <w:multiLevelType w:val="multilevel"/>
    <w:tmpl w:val="954067B8"/>
    <w:lvl w:ilvl="0">
      <w:start w:val="1"/>
      <w:numFmt w:val="decimal"/>
      <w:pStyle w:val="af0"/>
      <w:suff w:val="space"/>
      <w:lvlText w:val="%1."/>
      <w:lvlJc w:val="left"/>
      <w:pPr>
        <w:ind w:left="1800" w:hanging="360"/>
      </w:pPr>
      <w:rPr>
        <w:rFonts w:hint="default"/>
      </w:rPr>
    </w:lvl>
    <w:lvl w:ilvl="1">
      <w:start w:val="1"/>
      <w:numFmt w:val="decimal"/>
      <w:pStyle w:val="af1"/>
      <w:isLgl/>
      <w:lvlText w:val="%1.%2"/>
      <w:lvlJc w:val="left"/>
      <w:pPr>
        <w:ind w:left="1815" w:hanging="37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45" w15:restartNumberingAfterBreak="0">
    <w:nsid w:val="47652527"/>
    <w:multiLevelType w:val="hybridMultilevel"/>
    <w:tmpl w:val="E292B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7B40EA7"/>
    <w:multiLevelType w:val="hybridMultilevel"/>
    <w:tmpl w:val="A8787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8E70439"/>
    <w:multiLevelType w:val="hybridMultilevel"/>
    <w:tmpl w:val="794CB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A88186A"/>
    <w:multiLevelType w:val="multilevel"/>
    <w:tmpl w:val="5742DB62"/>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D7C5483"/>
    <w:multiLevelType w:val="multilevel"/>
    <w:tmpl w:val="24902986"/>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50D70CDE"/>
    <w:multiLevelType w:val="hybridMultilevel"/>
    <w:tmpl w:val="8C80B0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2136091"/>
    <w:multiLevelType w:val="hybridMultilevel"/>
    <w:tmpl w:val="BE8EF2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52BE1A09"/>
    <w:multiLevelType w:val="hybridMultilevel"/>
    <w:tmpl w:val="0A1650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536B0473"/>
    <w:multiLevelType w:val="hybridMultilevel"/>
    <w:tmpl w:val="A86254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53A7733C"/>
    <w:multiLevelType w:val="hybridMultilevel"/>
    <w:tmpl w:val="427E33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49B0AAF"/>
    <w:multiLevelType w:val="hybridMultilevel"/>
    <w:tmpl w:val="20E678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9F436F8"/>
    <w:multiLevelType w:val="hybridMultilevel"/>
    <w:tmpl w:val="05FE3B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5D554DED"/>
    <w:multiLevelType w:val="multilevel"/>
    <w:tmpl w:val="890898E6"/>
    <w:lvl w:ilvl="0">
      <w:start w:val="1"/>
      <w:numFmt w:val="decimal"/>
      <w:lvlText w:val="%1."/>
      <w:lvlJc w:val="left"/>
      <w:pPr>
        <w:ind w:left="720" w:hanging="360"/>
      </w:pPr>
    </w:lvl>
    <w:lvl w:ilvl="1">
      <w:start w:val="1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5DE0141B"/>
    <w:multiLevelType w:val="hybridMultilevel"/>
    <w:tmpl w:val="F124A6DA"/>
    <w:lvl w:ilvl="0" w:tplc="A78AD1FC">
      <w:start w:val="1"/>
      <w:numFmt w:val="bullet"/>
      <w:pStyle w:val="10"/>
      <w:suff w:val="space"/>
      <w:lvlText w:val="-"/>
      <w:lvlJc w:val="left"/>
      <w:pPr>
        <w:ind w:left="0" w:firstLine="72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9" w15:restartNumberingAfterBreak="0">
    <w:nsid w:val="5EB929B5"/>
    <w:multiLevelType w:val="hybridMultilevel"/>
    <w:tmpl w:val="EB34AC36"/>
    <w:lvl w:ilvl="0" w:tplc="6BB8C846">
      <w:start w:val="1"/>
      <w:numFmt w:val="decimal"/>
      <w:pStyle w:val="af2"/>
      <w:lvlText w:val="%1"/>
      <w:lvlJc w:val="left"/>
      <w:pPr>
        <w:tabs>
          <w:tab w:val="num" w:pos="567"/>
        </w:tabs>
        <w:ind w:left="567" w:hanging="567"/>
      </w:p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06E3876"/>
    <w:multiLevelType w:val="hybridMultilevel"/>
    <w:tmpl w:val="B05C6CE8"/>
    <w:lvl w:ilvl="0" w:tplc="6E041AE6">
      <w:start w:val="1"/>
      <w:numFmt w:val="decimal"/>
      <w:pStyle w:val="af3"/>
      <w:lvlText w:val="%1."/>
      <w:lvlJc w:val="left"/>
      <w:pPr>
        <w:ind w:left="635" w:hanging="360"/>
      </w:pPr>
      <w:rPr>
        <w:rFonts w:hint="default"/>
      </w:rPr>
    </w:lvl>
    <w:lvl w:ilvl="1" w:tplc="04190003" w:tentative="1">
      <w:start w:val="1"/>
      <w:numFmt w:val="bullet"/>
      <w:lvlText w:val="o"/>
      <w:lvlJc w:val="left"/>
      <w:pPr>
        <w:ind w:left="1355" w:hanging="360"/>
      </w:pPr>
      <w:rPr>
        <w:rFonts w:ascii="Courier New" w:hAnsi="Courier New" w:cs="Courier New" w:hint="default"/>
      </w:rPr>
    </w:lvl>
    <w:lvl w:ilvl="2" w:tplc="04190005" w:tentative="1">
      <w:start w:val="1"/>
      <w:numFmt w:val="bullet"/>
      <w:lvlText w:val=""/>
      <w:lvlJc w:val="left"/>
      <w:pPr>
        <w:ind w:left="2075" w:hanging="360"/>
      </w:pPr>
      <w:rPr>
        <w:rFonts w:ascii="Wingdings" w:hAnsi="Wingdings" w:hint="default"/>
      </w:rPr>
    </w:lvl>
    <w:lvl w:ilvl="3" w:tplc="04190001" w:tentative="1">
      <w:start w:val="1"/>
      <w:numFmt w:val="bullet"/>
      <w:lvlText w:val=""/>
      <w:lvlJc w:val="left"/>
      <w:pPr>
        <w:ind w:left="2795" w:hanging="360"/>
      </w:pPr>
      <w:rPr>
        <w:rFonts w:ascii="Symbol" w:hAnsi="Symbol" w:hint="default"/>
      </w:rPr>
    </w:lvl>
    <w:lvl w:ilvl="4" w:tplc="04190003" w:tentative="1">
      <w:start w:val="1"/>
      <w:numFmt w:val="bullet"/>
      <w:lvlText w:val="o"/>
      <w:lvlJc w:val="left"/>
      <w:pPr>
        <w:ind w:left="3515" w:hanging="360"/>
      </w:pPr>
      <w:rPr>
        <w:rFonts w:ascii="Courier New" w:hAnsi="Courier New" w:cs="Courier New" w:hint="default"/>
      </w:rPr>
    </w:lvl>
    <w:lvl w:ilvl="5" w:tplc="04190005" w:tentative="1">
      <w:start w:val="1"/>
      <w:numFmt w:val="bullet"/>
      <w:lvlText w:val=""/>
      <w:lvlJc w:val="left"/>
      <w:pPr>
        <w:ind w:left="4235" w:hanging="360"/>
      </w:pPr>
      <w:rPr>
        <w:rFonts w:ascii="Wingdings" w:hAnsi="Wingdings" w:hint="default"/>
      </w:rPr>
    </w:lvl>
    <w:lvl w:ilvl="6" w:tplc="04190001" w:tentative="1">
      <w:start w:val="1"/>
      <w:numFmt w:val="bullet"/>
      <w:lvlText w:val=""/>
      <w:lvlJc w:val="left"/>
      <w:pPr>
        <w:ind w:left="4955" w:hanging="360"/>
      </w:pPr>
      <w:rPr>
        <w:rFonts w:ascii="Symbol" w:hAnsi="Symbol" w:hint="default"/>
      </w:rPr>
    </w:lvl>
    <w:lvl w:ilvl="7" w:tplc="04190003" w:tentative="1">
      <w:start w:val="1"/>
      <w:numFmt w:val="bullet"/>
      <w:lvlText w:val="o"/>
      <w:lvlJc w:val="left"/>
      <w:pPr>
        <w:ind w:left="5675" w:hanging="360"/>
      </w:pPr>
      <w:rPr>
        <w:rFonts w:ascii="Courier New" w:hAnsi="Courier New" w:cs="Courier New" w:hint="default"/>
      </w:rPr>
    </w:lvl>
    <w:lvl w:ilvl="8" w:tplc="04190005" w:tentative="1">
      <w:start w:val="1"/>
      <w:numFmt w:val="bullet"/>
      <w:lvlText w:val=""/>
      <w:lvlJc w:val="left"/>
      <w:pPr>
        <w:ind w:left="6395" w:hanging="360"/>
      </w:pPr>
      <w:rPr>
        <w:rFonts w:ascii="Wingdings" w:hAnsi="Wingdings" w:hint="default"/>
      </w:rPr>
    </w:lvl>
  </w:abstractNum>
  <w:abstractNum w:abstractNumId="61" w15:restartNumberingAfterBreak="0">
    <w:nsid w:val="61152EED"/>
    <w:multiLevelType w:val="hybridMultilevel"/>
    <w:tmpl w:val="808ACF1E"/>
    <w:lvl w:ilvl="0" w:tplc="467A3120">
      <w:numFmt w:val="decimal"/>
      <w:pStyle w:val="af4"/>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62" w15:restartNumberingAfterBreak="0">
    <w:nsid w:val="614D0BF5"/>
    <w:multiLevelType w:val="hybridMultilevel"/>
    <w:tmpl w:val="D6E0C7EA"/>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22335B5"/>
    <w:multiLevelType w:val="multilevel"/>
    <w:tmpl w:val="F1E2112C"/>
    <w:lvl w:ilvl="0">
      <w:start w:val="1"/>
      <w:numFmt w:val="decimal"/>
      <w:pStyle w:val="af5"/>
      <w:suff w:val="nothing"/>
      <w:lvlText w:val="В.%1"/>
      <w:lvlJc w:val="left"/>
      <w:pPr>
        <w:ind w:left="0" w:firstLine="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4" w15:restartNumberingAfterBreak="0">
    <w:nsid w:val="636C7D8E"/>
    <w:multiLevelType w:val="hybridMultilevel"/>
    <w:tmpl w:val="1A7C5C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64DB6251"/>
    <w:multiLevelType w:val="hybridMultilevel"/>
    <w:tmpl w:val="7DE2BF6E"/>
    <w:lvl w:ilvl="0" w:tplc="5860E5D4">
      <w:numFmt w:val="decimal"/>
      <w:pStyle w:val="af6"/>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66" w15:restartNumberingAfterBreak="0">
    <w:nsid w:val="676D1AC7"/>
    <w:multiLevelType w:val="hybridMultilevel"/>
    <w:tmpl w:val="8E724496"/>
    <w:lvl w:ilvl="0" w:tplc="9BBCECE8">
      <w:start w:val="1"/>
      <w:numFmt w:val="bullet"/>
      <w:pStyle w:val="af7"/>
      <w:lvlText w:val="-"/>
      <w:lvlJc w:val="left"/>
      <w:pPr>
        <w:ind w:left="1069"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BD052F0"/>
    <w:multiLevelType w:val="hybridMultilevel"/>
    <w:tmpl w:val="DFF67D26"/>
    <w:lvl w:ilvl="0" w:tplc="7FE87774">
      <w:numFmt w:val="decimal"/>
      <w:pStyle w:val="af8"/>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68" w15:restartNumberingAfterBreak="0">
    <w:nsid w:val="6BEE5922"/>
    <w:multiLevelType w:val="multilevel"/>
    <w:tmpl w:val="C9AAFC4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6D5B7EF5"/>
    <w:multiLevelType w:val="hybridMultilevel"/>
    <w:tmpl w:val="984AFB7E"/>
    <w:lvl w:ilvl="0" w:tplc="FE349F74">
      <w:start w:val="1"/>
      <w:numFmt w:val="decimal"/>
      <w:pStyle w:val="af9"/>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0" w15:restartNumberingAfterBreak="0">
    <w:nsid w:val="6D8C5F2B"/>
    <w:multiLevelType w:val="hybridMultilevel"/>
    <w:tmpl w:val="CE120F42"/>
    <w:lvl w:ilvl="0" w:tplc="7B2A9F2E">
      <w:start w:val="1"/>
      <w:numFmt w:val="russianLower"/>
      <w:pStyle w:val="afa"/>
      <w:lvlText w:val="%1)"/>
      <w:lvlJc w:val="left"/>
      <w:pPr>
        <w:ind w:left="1637" w:hanging="360"/>
      </w:pPr>
      <w:rPr>
        <w:rFonts w:hint="default"/>
      </w:rPr>
    </w:lvl>
    <w:lvl w:ilvl="1" w:tplc="A01CB94A">
      <w:start w:val="1"/>
      <w:numFmt w:val="decimal"/>
      <w:pStyle w:val="20"/>
      <w:lvlText w:val="%2)"/>
      <w:lvlJc w:val="left"/>
      <w:pPr>
        <w:ind w:left="2291" w:hanging="360"/>
      </w:pPr>
      <w:rPr>
        <w:rFonts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1" w15:restartNumberingAfterBreak="0">
    <w:nsid w:val="6D8D0DEC"/>
    <w:multiLevelType w:val="hybridMultilevel"/>
    <w:tmpl w:val="8CF059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6F3640B5"/>
    <w:multiLevelType w:val="hybridMultilevel"/>
    <w:tmpl w:val="1DD494D8"/>
    <w:lvl w:ilvl="0" w:tplc="6E2C09B0">
      <w:start w:val="1"/>
      <w:numFmt w:val="russianLower"/>
      <w:pStyle w:val="afb"/>
      <w:suff w:val="space"/>
      <w:lvlText w:val="%1)"/>
      <w:lvlJc w:val="left"/>
      <w:pPr>
        <w:ind w:left="0" w:firstLine="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3" w15:restartNumberingAfterBreak="0">
    <w:nsid w:val="703A23D3"/>
    <w:multiLevelType w:val="hybridMultilevel"/>
    <w:tmpl w:val="33D01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4497017"/>
    <w:multiLevelType w:val="hybridMultilevel"/>
    <w:tmpl w:val="D6482AF6"/>
    <w:lvl w:ilvl="0" w:tplc="34C4D09E">
      <w:numFmt w:val="decimal"/>
      <w:pStyle w:val="afc"/>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75" w15:restartNumberingAfterBreak="0">
    <w:nsid w:val="755D2F08"/>
    <w:multiLevelType w:val="hybridMultilevel"/>
    <w:tmpl w:val="E41EF2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56A3CD7"/>
    <w:multiLevelType w:val="hybridMultilevel"/>
    <w:tmpl w:val="A0B4AFD2"/>
    <w:lvl w:ilvl="0" w:tplc="F98ACF80">
      <w:numFmt w:val="decimal"/>
      <w:pStyle w:val="11"/>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77" w15:restartNumberingAfterBreak="0">
    <w:nsid w:val="774325A7"/>
    <w:multiLevelType w:val="hybridMultilevel"/>
    <w:tmpl w:val="83F85F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789E2AED"/>
    <w:multiLevelType w:val="hybridMultilevel"/>
    <w:tmpl w:val="E59AC7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78C56AA3"/>
    <w:multiLevelType w:val="hybridMultilevel"/>
    <w:tmpl w:val="59EC26C6"/>
    <w:styleLink w:val="8"/>
    <w:lvl w:ilvl="0" w:tplc="F74CE9D2">
      <w:start w:val="1"/>
      <w:numFmt w:val="decimal"/>
      <w:lvlText w:val="%1)"/>
      <w:lvlJc w:val="left"/>
      <w:pPr>
        <w:ind w:left="1020" w:hanging="736"/>
      </w:pPr>
      <w:rPr>
        <w:rFonts w:ascii="Times New Roman" w:eastAsia="Calibri" w:hAnsi="Times New Roman" w:cs="Times New Roman"/>
        <w:caps w:val="0"/>
        <w:smallCaps w:val="0"/>
        <w:strike w:val="0"/>
        <w:dstrike w:val="0"/>
        <w:color w:val="000000"/>
        <w:spacing w:val="0"/>
        <w:w w:val="100"/>
        <w:kern w:val="0"/>
        <w:position w:val="0"/>
        <w:highlight w:val="none"/>
        <w:u w:val="none"/>
        <w:effect w:val="none"/>
        <w:vertAlign w:val="baseline"/>
      </w:rPr>
    </w:lvl>
    <w:lvl w:ilvl="1" w:tplc="C4DE0242">
      <w:start w:val="1"/>
      <w:numFmt w:val="lowerLetter"/>
      <w:lvlText w:val="%2."/>
      <w:lvlJc w:val="left"/>
      <w:pPr>
        <w:tabs>
          <w:tab w:val="num" w:pos="1004"/>
        </w:tabs>
        <w:ind w:left="720" w:hanging="16"/>
      </w:pPr>
      <w:rPr>
        <w:rFonts w:hAnsi="Arial Unicode MS"/>
        <w:caps w:val="0"/>
        <w:smallCaps w:val="0"/>
        <w:strike w:val="0"/>
        <w:dstrike w:val="0"/>
        <w:color w:val="000000"/>
        <w:spacing w:val="0"/>
        <w:w w:val="100"/>
        <w:kern w:val="0"/>
        <w:position w:val="0"/>
        <w:highlight w:val="none"/>
        <w:u w:val="none"/>
        <w:effect w:val="none"/>
        <w:vertAlign w:val="baseline"/>
      </w:rPr>
    </w:lvl>
    <w:lvl w:ilvl="2" w:tplc="DFC88CB6">
      <w:start w:val="1"/>
      <w:numFmt w:val="lowerRoman"/>
      <w:lvlText w:val="%3."/>
      <w:lvlJc w:val="left"/>
      <w:pPr>
        <w:ind w:left="1440" w:hanging="540"/>
      </w:pPr>
      <w:rPr>
        <w:rFonts w:hAnsi="Arial Unicode MS"/>
        <w:caps w:val="0"/>
        <w:smallCaps w:val="0"/>
        <w:strike w:val="0"/>
        <w:dstrike w:val="0"/>
        <w:color w:val="000000"/>
        <w:spacing w:val="0"/>
        <w:w w:val="100"/>
        <w:kern w:val="0"/>
        <w:position w:val="0"/>
        <w:highlight w:val="none"/>
        <w:u w:val="none"/>
        <w:effect w:val="none"/>
        <w:vertAlign w:val="baseline"/>
      </w:rPr>
    </w:lvl>
    <w:lvl w:ilvl="3" w:tplc="8A241CE6">
      <w:start w:val="1"/>
      <w:numFmt w:val="decimal"/>
      <w:suff w:val="nothing"/>
      <w:lvlText w:val="%4."/>
      <w:lvlJc w:val="left"/>
      <w:pPr>
        <w:ind w:left="2160" w:firstLine="120"/>
      </w:pPr>
      <w:rPr>
        <w:rFonts w:hAnsi="Arial Unicode MS"/>
        <w:caps w:val="0"/>
        <w:smallCaps w:val="0"/>
        <w:strike w:val="0"/>
        <w:dstrike w:val="0"/>
        <w:color w:val="000000"/>
        <w:spacing w:val="0"/>
        <w:w w:val="100"/>
        <w:kern w:val="0"/>
        <w:position w:val="0"/>
        <w:highlight w:val="none"/>
        <w:u w:val="none"/>
        <w:effect w:val="none"/>
        <w:vertAlign w:val="baseline"/>
      </w:rPr>
    </w:lvl>
    <w:lvl w:ilvl="4" w:tplc="F4760E78">
      <w:start w:val="1"/>
      <w:numFmt w:val="lowerLetter"/>
      <w:lvlText w:val="%5."/>
      <w:lvlJc w:val="left"/>
      <w:pPr>
        <w:ind w:left="2880" w:hanging="464"/>
      </w:pPr>
      <w:rPr>
        <w:rFonts w:hAnsi="Arial Unicode MS"/>
        <w:caps w:val="0"/>
        <w:smallCaps w:val="0"/>
        <w:strike w:val="0"/>
        <w:dstrike w:val="0"/>
        <w:color w:val="000000"/>
        <w:spacing w:val="0"/>
        <w:w w:val="100"/>
        <w:kern w:val="0"/>
        <w:position w:val="0"/>
        <w:highlight w:val="none"/>
        <w:u w:val="none"/>
        <w:effect w:val="none"/>
        <w:vertAlign w:val="baseline"/>
      </w:rPr>
    </w:lvl>
    <w:lvl w:ilvl="5" w:tplc="6BBA5DB8">
      <w:start w:val="1"/>
      <w:numFmt w:val="lowerRoman"/>
      <w:lvlText w:val="%6."/>
      <w:lvlJc w:val="left"/>
      <w:pPr>
        <w:ind w:left="3600" w:hanging="988"/>
      </w:pPr>
      <w:rPr>
        <w:rFonts w:hAnsi="Arial Unicode MS"/>
        <w:caps w:val="0"/>
        <w:smallCaps w:val="0"/>
        <w:strike w:val="0"/>
        <w:dstrike w:val="0"/>
        <w:color w:val="000000"/>
        <w:spacing w:val="0"/>
        <w:w w:val="100"/>
        <w:kern w:val="0"/>
        <w:position w:val="0"/>
        <w:highlight w:val="none"/>
        <w:u w:val="none"/>
        <w:effect w:val="none"/>
        <w:vertAlign w:val="baseline"/>
      </w:rPr>
    </w:lvl>
    <w:lvl w:ilvl="6" w:tplc="B52E38CE">
      <w:start w:val="1"/>
      <w:numFmt w:val="decimal"/>
      <w:lvlText w:val="%7."/>
      <w:lvlJc w:val="left"/>
      <w:pPr>
        <w:ind w:left="4320" w:hanging="328"/>
      </w:pPr>
      <w:rPr>
        <w:rFonts w:hAnsi="Arial Unicode MS"/>
        <w:caps w:val="0"/>
        <w:smallCaps w:val="0"/>
        <w:strike w:val="0"/>
        <w:dstrike w:val="0"/>
        <w:color w:val="000000"/>
        <w:spacing w:val="0"/>
        <w:w w:val="100"/>
        <w:kern w:val="0"/>
        <w:position w:val="0"/>
        <w:highlight w:val="none"/>
        <w:u w:val="none"/>
        <w:effect w:val="none"/>
        <w:vertAlign w:val="baseline"/>
      </w:rPr>
    </w:lvl>
    <w:lvl w:ilvl="7" w:tplc="95C06D34">
      <w:start w:val="1"/>
      <w:numFmt w:val="lowerLetter"/>
      <w:lvlText w:val="%8."/>
      <w:lvlJc w:val="left"/>
      <w:pPr>
        <w:ind w:left="5040" w:hanging="912"/>
      </w:pPr>
      <w:rPr>
        <w:rFonts w:hAnsi="Arial Unicode MS"/>
        <w:caps w:val="0"/>
        <w:smallCaps w:val="0"/>
        <w:strike w:val="0"/>
        <w:dstrike w:val="0"/>
        <w:color w:val="000000"/>
        <w:spacing w:val="0"/>
        <w:w w:val="100"/>
        <w:kern w:val="0"/>
        <w:position w:val="0"/>
        <w:highlight w:val="none"/>
        <w:u w:val="none"/>
        <w:effect w:val="none"/>
        <w:vertAlign w:val="baseline"/>
      </w:rPr>
    </w:lvl>
    <w:lvl w:ilvl="8" w:tplc="F67C8C84">
      <w:start w:val="1"/>
      <w:numFmt w:val="lowerRoman"/>
      <w:lvlText w:val="%9."/>
      <w:lvlJc w:val="left"/>
      <w:pPr>
        <w:tabs>
          <w:tab w:val="num" w:pos="6044"/>
        </w:tabs>
        <w:ind w:left="5760" w:hanging="132"/>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80" w15:restartNumberingAfterBreak="0">
    <w:nsid w:val="7DC65961"/>
    <w:multiLevelType w:val="hybridMultilevel"/>
    <w:tmpl w:val="4AD062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7FBB0E11"/>
    <w:multiLevelType w:val="hybridMultilevel"/>
    <w:tmpl w:val="630E99CA"/>
    <w:lvl w:ilvl="0" w:tplc="481A77E8">
      <w:numFmt w:val="decimal"/>
      <w:pStyle w:val="afd"/>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82" w15:restartNumberingAfterBreak="0">
    <w:nsid w:val="7FF52DFF"/>
    <w:multiLevelType w:val="multilevel"/>
    <w:tmpl w:val="2E0C0E9E"/>
    <w:lvl w:ilvl="0">
      <w:start w:val="1"/>
      <w:numFmt w:val="decimal"/>
      <w:pStyle w:val="afe"/>
      <w:suff w:val="space"/>
      <w:lvlText w:val="Рисунок %1"/>
      <w:lvlJc w:val="center"/>
      <w:pPr>
        <w:ind w:left="3233" w:firstLine="737"/>
      </w:pPr>
      <w:rPr>
        <w:rFonts w:hint="default"/>
        <w:b w:val="0"/>
      </w:rPr>
    </w:lvl>
    <w:lvl w:ilvl="1">
      <w:start w:val="1"/>
      <w:numFmt w:val="lowerLetter"/>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num w:numId="1">
    <w:abstractNumId w:val="79"/>
  </w:num>
  <w:num w:numId="2">
    <w:abstractNumId w:val="8"/>
  </w:num>
  <w:num w:numId="3">
    <w:abstractNumId w:val="11"/>
  </w:num>
  <w:num w:numId="4">
    <w:abstractNumId w:val="70"/>
  </w:num>
  <w:num w:numId="5">
    <w:abstractNumId w:val="69"/>
  </w:num>
  <w:num w:numId="6">
    <w:abstractNumId w:val="60"/>
  </w:num>
  <w:num w:numId="7">
    <w:abstractNumId w:val="59"/>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4"/>
  </w:num>
  <w:num w:numId="10">
    <w:abstractNumId w:val="28"/>
  </w:num>
  <w:num w:numId="11">
    <w:abstractNumId w:val="58"/>
  </w:num>
  <w:num w:numId="12">
    <w:abstractNumId w:val="72"/>
  </w:num>
  <w:num w:numId="13">
    <w:abstractNumId w:val="82"/>
  </w:num>
  <w:num w:numId="14">
    <w:abstractNumId w:val="34"/>
  </w:num>
  <w:num w:numId="15">
    <w:abstractNumId w:val="18"/>
  </w:num>
  <w:num w:numId="16">
    <w:abstractNumId w:val="16"/>
  </w:num>
  <w:num w:numId="17">
    <w:abstractNumId w:val="66"/>
  </w:num>
  <w:num w:numId="18">
    <w:abstractNumId w:val="38"/>
  </w:num>
  <w:num w:numId="19">
    <w:abstractNumId w:val="44"/>
  </w:num>
  <w:num w:numId="20">
    <w:abstractNumId w:val="7"/>
  </w:num>
  <w:num w:numId="21">
    <w:abstractNumId w:val="61"/>
  </w:num>
  <w:num w:numId="22">
    <w:abstractNumId w:val="63"/>
  </w:num>
  <w:num w:numId="23">
    <w:abstractNumId w:val="74"/>
  </w:num>
  <w:num w:numId="24">
    <w:abstractNumId w:val="9"/>
  </w:num>
  <w:num w:numId="25">
    <w:abstractNumId w:val="67"/>
  </w:num>
  <w:num w:numId="26">
    <w:abstractNumId w:val="81"/>
  </w:num>
  <w:num w:numId="27">
    <w:abstractNumId w:val="37"/>
  </w:num>
  <w:num w:numId="28">
    <w:abstractNumId w:val="10"/>
  </w:num>
  <w:num w:numId="29">
    <w:abstractNumId w:val="12"/>
  </w:num>
  <w:num w:numId="30">
    <w:abstractNumId w:val="65"/>
  </w:num>
  <w:num w:numId="31">
    <w:abstractNumId w:val="29"/>
  </w:num>
  <w:num w:numId="32">
    <w:abstractNumId w:val="76"/>
  </w:num>
  <w:num w:numId="33">
    <w:abstractNumId w:val="68"/>
  </w:num>
  <w:num w:numId="34">
    <w:abstractNumId w:val="52"/>
  </w:num>
  <w:num w:numId="35">
    <w:abstractNumId w:val="6"/>
  </w:num>
  <w:num w:numId="36">
    <w:abstractNumId w:val="32"/>
  </w:num>
  <w:num w:numId="37">
    <w:abstractNumId w:val="55"/>
  </w:num>
  <w:num w:numId="38">
    <w:abstractNumId w:val="71"/>
  </w:num>
  <w:num w:numId="39">
    <w:abstractNumId w:val="57"/>
  </w:num>
  <w:num w:numId="40">
    <w:abstractNumId w:val="64"/>
  </w:num>
  <w:num w:numId="41">
    <w:abstractNumId w:val="33"/>
  </w:num>
  <w:num w:numId="42">
    <w:abstractNumId w:val="45"/>
  </w:num>
  <w:num w:numId="43">
    <w:abstractNumId w:val="50"/>
  </w:num>
  <w:num w:numId="44">
    <w:abstractNumId w:val="14"/>
  </w:num>
  <w:num w:numId="45">
    <w:abstractNumId w:val="2"/>
  </w:num>
  <w:num w:numId="46">
    <w:abstractNumId w:val="30"/>
  </w:num>
  <w:num w:numId="47">
    <w:abstractNumId w:val="22"/>
  </w:num>
  <w:num w:numId="48">
    <w:abstractNumId w:val="56"/>
  </w:num>
  <w:num w:numId="49">
    <w:abstractNumId w:val="62"/>
  </w:num>
  <w:num w:numId="50">
    <w:abstractNumId w:val="49"/>
  </w:num>
  <w:num w:numId="51">
    <w:abstractNumId w:val="75"/>
  </w:num>
  <w:num w:numId="52">
    <w:abstractNumId w:val="27"/>
  </w:num>
  <w:num w:numId="53">
    <w:abstractNumId w:val="77"/>
  </w:num>
  <w:num w:numId="54">
    <w:abstractNumId w:val="40"/>
  </w:num>
  <w:num w:numId="55">
    <w:abstractNumId w:val="35"/>
  </w:num>
  <w:num w:numId="56">
    <w:abstractNumId w:val="78"/>
  </w:num>
  <w:num w:numId="57">
    <w:abstractNumId w:val="42"/>
  </w:num>
  <w:num w:numId="58">
    <w:abstractNumId w:val="51"/>
  </w:num>
  <w:num w:numId="59">
    <w:abstractNumId w:val="36"/>
  </w:num>
  <w:num w:numId="60">
    <w:abstractNumId w:val="73"/>
  </w:num>
  <w:num w:numId="61">
    <w:abstractNumId w:val="19"/>
  </w:num>
  <w:num w:numId="62">
    <w:abstractNumId w:val="21"/>
  </w:num>
  <w:num w:numId="63">
    <w:abstractNumId w:val="26"/>
  </w:num>
  <w:num w:numId="64">
    <w:abstractNumId w:val="46"/>
  </w:num>
  <w:num w:numId="65">
    <w:abstractNumId w:val="43"/>
  </w:num>
  <w:num w:numId="66">
    <w:abstractNumId w:val="48"/>
  </w:num>
  <w:num w:numId="67">
    <w:abstractNumId w:val="17"/>
  </w:num>
  <w:num w:numId="68">
    <w:abstractNumId w:val="53"/>
  </w:num>
  <w:num w:numId="69">
    <w:abstractNumId w:val="80"/>
  </w:num>
  <w:num w:numId="70">
    <w:abstractNumId w:val="1"/>
  </w:num>
  <w:num w:numId="71">
    <w:abstractNumId w:val="54"/>
  </w:num>
  <w:num w:numId="72">
    <w:abstractNumId w:val="15"/>
  </w:num>
  <w:num w:numId="73">
    <w:abstractNumId w:val="4"/>
  </w:num>
  <w:num w:numId="74">
    <w:abstractNumId w:val="47"/>
  </w:num>
  <w:num w:numId="75">
    <w:abstractNumId w:val="39"/>
  </w:num>
  <w:num w:numId="76">
    <w:abstractNumId w:val="23"/>
  </w:num>
  <w:num w:numId="77">
    <w:abstractNumId w:val="5"/>
  </w:num>
  <w:num w:numId="78">
    <w:abstractNumId w:val="31"/>
  </w:num>
  <w:num w:numId="79">
    <w:abstractNumId w:val="13"/>
  </w:num>
  <w:num w:numId="80">
    <w:abstractNumId w:val="41"/>
  </w:num>
  <w:num w:numId="81">
    <w:abstractNumId w:val="20"/>
  </w:num>
  <w:num w:numId="82">
    <w:abstractNumId w:val="3"/>
  </w:num>
  <w:num w:numId="83">
    <w:abstractNumId w:val="25"/>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08"/>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7A8"/>
    <w:rsid w:val="0000075B"/>
    <w:rsid w:val="00000857"/>
    <w:rsid w:val="00000E8F"/>
    <w:rsid w:val="00000F1B"/>
    <w:rsid w:val="00001161"/>
    <w:rsid w:val="000011A1"/>
    <w:rsid w:val="000018C0"/>
    <w:rsid w:val="000020A1"/>
    <w:rsid w:val="00002729"/>
    <w:rsid w:val="00002A7B"/>
    <w:rsid w:val="00002E9E"/>
    <w:rsid w:val="000046EC"/>
    <w:rsid w:val="00004AAD"/>
    <w:rsid w:val="00004F5B"/>
    <w:rsid w:val="0000522A"/>
    <w:rsid w:val="000067D3"/>
    <w:rsid w:val="00007220"/>
    <w:rsid w:val="00007D8B"/>
    <w:rsid w:val="00010098"/>
    <w:rsid w:val="00010675"/>
    <w:rsid w:val="00010B2C"/>
    <w:rsid w:val="00011353"/>
    <w:rsid w:val="000115D5"/>
    <w:rsid w:val="0001168B"/>
    <w:rsid w:val="00011F18"/>
    <w:rsid w:val="0001223A"/>
    <w:rsid w:val="000128FC"/>
    <w:rsid w:val="000130DD"/>
    <w:rsid w:val="00015509"/>
    <w:rsid w:val="00015C5F"/>
    <w:rsid w:val="000166F7"/>
    <w:rsid w:val="00016D53"/>
    <w:rsid w:val="00016EBA"/>
    <w:rsid w:val="00016EF3"/>
    <w:rsid w:val="00016F39"/>
    <w:rsid w:val="00020AB4"/>
    <w:rsid w:val="00021A32"/>
    <w:rsid w:val="0002202E"/>
    <w:rsid w:val="000225D4"/>
    <w:rsid w:val="00022D35"/>
    <w:rsid w:val="00022FA0"/>
    <w:rsid w:val="000243B6"/>
    <w:rsid w:val="00024916"/>
    <w:rsid w:val="00025179"/>
    <w:rsid w:val="00025289"/>
    <w:rsid w:val="00025E8C"/>
    <w:rsid w:val="00027511"/>
    <w:rsid w:val="000279C9"/>
    <w:rsid w:val="00027D68"/>
    <w:rsid w:val="00031307"/>
    <w:rsid w:val="000316A4"/>
    <w:rsid w:val="00031C67"/>
    <w:rsid w:val="00032772"/>
    <w:rsid w:val="00033724"/>
    <w:rsid w:val="00033C5F"/>
    <w:rsid w:val="00033E8F"/>
    <w:rsid w:val="00034AFF"/>
    <w:rsid w:val="000352FD"/>
    <w:rsid w:val="00035D67"/>
    <w:rsid w:val="000400AD"/>
    <w:rsid w:val="000401EB"/>
    <w:rsid w:val="000409B5"/>
    <w:rsid w:val="00040D8C"/>
    <w:rsid w:val="00041569"/>
    <w:rsid w:val="00041AC2"/>
    <w:rsid w:val="00042580"/>
    <w:rsid w:val="0004275D"/>
    <w:rsid w:val="00043E51"/>
    <w:rsid w:val="00044B5F"/>
    <w:rsid w:val="00045117"/>
    <w:rsid w:val="000451EF"/>
    <w:rsid w:val="000463A6"/>
    <w:rsid w:val="00047411"/>
    <w:rsid w:val="0004755F"/>
    <w:rsid w:val="000478E1"/>
    <w:rsid w:val="000501E6"/>
    <w:rsid w:val="00050DD4"/>
    <w:rsid w:val="00050E56"/>
    <w:rsid w:val="00051206"/>
    <w:rsid w:val="0005175B"/>
    <w:rsid w:val="00051DB3"/>
    <w:rsid w:val="00052111"/>
    <w:rsid w:val="000521A7"/>
    <w:rsid w:val="00052433"/>
    <w:rsid w:val="000524E0"/>
    <w:rsid w:val="00054433"/>
    <w:rsid w:val="000546FC"/>
    <w:rsid w:val="00054FA5"/>
    <w:rsid w:val="00055271"/>
    <w:rsid w:val="0005564D"/>
    <w:rsid w:val="00055C38"/>
    <w:rsid w:val="00055F1C"/>
    <w:rsid w:val="00056685"/>
    <w:rsid w:val="00056862"/>
    <w:rsid w:val="00056B57"/>
    <w:rsid w:val="00056C05"/>
    <w:rsid w:val="000577C7"/>
    <w:rsid w:val="000577CE"/>
    <w:rsid w:val="00057F24"/>
    <w:rsid w:val="00060EC9"/>
    <w:rsid w:val="00061D74"/>
    <w:rsid w:val="00062B85"/>
    <w:rsid w:val="00063C02"/>
    <w:rsid w:val="00066386"/>
    <w:rsid w:val="00066491"/>
    <w:rsid w:val="00066D02"/>
    <w:rsid w:val="00067779"/>
    <w:rsid w:val="00067ADD"/>
    <w:rsid w:val="000714E2"/>
    <w:rsid w:val="000716E8"/>
    <w:rsid w:val="00072C71"/>
    <w:rsid w:val="00072C84"/>
    <w:rsid w:val="000736C2"/>
    <w:rsid w:val="000738FF"/>
    <w:rsid w:val="000751C4"/>
    <w:rsid w:val="000755F6"/>
    <w:rsid w:val="00075DB1"/>
    <w:rsid w:val="00077A6E"/>
    <w:rsid w:val="000811AA"/>
    <w:rsid w:val="0008136C"/>
    <w:rsid w:val="00081788"/>
    <w:rsid w:val="00082015"/>
    <w:rsid w:val="00084FC5"/>
    <w:rsid w:val="000858CE"/>
    <w:rsid w:val="0008774E"/>
    <w:rsid w:val="0009013E"/>
    <w:rsid w:val="0009073D"/>
    <w:rsid w:val="00090A94"/>
    <w:rsid w:val="00091200"/>
    <w:rsid w:val="00091CB8"/>
    <w:rsid w:val="0009218C"/>
    <w:rsid w:val="0009230D"/>
    <w:rsid w:val="0009270B"/>
    <w:rsid w:val="00092D25"/>
    <w:rsid w:val="0009305B"/>
    <w:rsid w:val="000931B2"/>
    <w:rsid w:val="00093C8B"/>
    <w:rsid w:val="00093D2A"/>
    <w:rsid w:val="000943DE"/>
    <w:rsid w:val="0009619A"/>
    <w:rsid w:val="000969E3"/>
    <w:rsid w:val="00096CF3"/>
    <w:rsid w:val="000972E1"/>
    <w:rsid w:val="00097558"/>
    <w:rsid w:val="00097711"/>
    <w:rsid w:val="000A03D5"/>
    <w:rsid w:val="000A08A7"/>
    <w:rsid w:val="000A0C80"/>
    <w:rsid w:val="000A0F36"/>
    <w:rsid w:val="000A1626"/>
    <w:rsid w:val="000A1818"/>
    <w:rsid w:val="000A1EBC"/>
    <w:rsid w:val="000A2799"/>
    <w:rsid w:val="000A308C"/>
    <w:rsid w:val="000A3968"/>
    <w:rsid w:val="000A3F57"/>
    <w:rsid w:val="000A49F5"/>
    <w:rsid w:val="000A4B45"/>
    <w:rsid w:val="000A57D3"/>
    <w:rsid w:val="000A5966"/>
    <w:rsid w:val="000A7664"/>
    <w:rsid w:val="000B0067"/>
    <w:rsid w:val="000B018D"/>
    <w:rsid w:val="000B1837"/>
    <w:rsid w:val="000B2E72"/>
    <w:rsid w:val="000B3978"/>
    <w:rsid w:val="000B4385"/>
    <w:rsid w:val="000B599D"/>
    <w:rsid w:val="000B70A5"/>
    <w:rsid w:val="000B7373"/>
    <w:rsid w:val="000B73D4"/>
    <w:rsid w:val="000B748F"/>
    <w:rsid w:val="000B77A1"/>
    <w:rsid w:val="000B79B3"/>
    <w:rsid w:val="000C0AAF"/>
    <w:rsid w:val="000C175C"/>
    <w:rsid w:val="000C1A9B"/>
    <w:rsid w:val="000C204F"/>
    <w:rsid w:val="000C221D"/>
    <w:rsid w:val="000C2BE1"/>
    <w:rsid w:val="000C3ADC"/>
    <w:rsid w:val="000C4119"/>
    <w:rsid w:val="000C50E8"/>
    <w:rsid w:val="000C5912"/>
    <w:rsid w:val="000C651C"/>
    <w:rsid w:val="000C6843"/>
    <w:rsid w:val="000C6DDF"/>
    <w:rsid w:val="000C73A9"/>
    <w:rsid w:val="000D02C4"/>
    <w:rsid w:val="000D0397"/>
    <w:rsid w:val="000D059B"/>
    <w:rsid w:val="000D06A3"/>
    <w:rsid w:val="000D0C38"/>
    <w:rsid w:val="000D0D8D"/>
    <w:rsid w:val="000D164C"/>
    <w:rsid w:val="000D17BE"/>
    <w:rsid w:val="000D2766"/>
    <w:rsid w:val="000D2F32"/>
    <w:rsid w:val="000D30F2"/>
    <w:rsid w:val="000D368B"/>
    <w:rsid w:val="000D3E37"/>
    <w:rsid w:val="000D41AE"/>
    <w:rsid w:val="000D4BFF"/>
    <w:rsid w:val="000D5DDD"/>
    <w:rsid w:val="000D5F80"/>
    <w:rsid w:val="000D64ED"/>
    <w:rsid w:val="000D6ACE"/>
    <w:rsid w:val="000D7336"/>
    <w:rsid w:val="000D735A"/>
    <w:rsid w:val="000D74AF"/>
    <w:rsid w:val="000E03E6"/>
    <w:rsid w:val="000E0645"/>
    <w:rsid w:val="000E1797"/>
    <w:rsid w:val="000E1C90"/>
    <w:rsid w:val="000E28E4"/>
    <w:rsid w:val="000E2C14"/>
    <w:rsid w:val="000E3213"/>
    <w:rsid w:val="000E34A7"/>
    <w:rsid w:val="000E38D8"/>
    <w:rsid w:val="000E3A1F"/>
    <w:rsid w:val="000E3DA2"/>
    <w:rsid w:val="000E44AC"/>
    <w:rsid w:val="000E45D6"/>
    <w:rsid w:val="000E61DD"/>
    <w:rsid w:val="000E6514"/>
    <w:rsid w:val="000E6649"/>
    <w:rsid w:val="000E669C"/>
    <w:rsid w:val="000E7130"/>
    <w:rsid w:val="000E723B"/>
    <w:rsid w:val="000F04DC"/>
    <w:rsid w:val="000F0882"/>
    <w:rsid w:val="000F0D0C"/>
    <w:rsid w:val="000F1A09"/>
    <w:rsid w:val="000F3381"/>
    <w:rsid w:val="000F3679"/>
    <w:rsid w:val="000F3E32"/>
    <w:rsid w:val="000F3EF3"/>
    <w:rsid w:val="000F3F13"/>
    <w:rsid w:val="000F43D2"/>
    <w:rsid w:val="000F46B8"/>
    <w:rsid w:val="000F507B"/>
    <w:rsid w:val="000F5358"/>
    <w:rsid w:val="000F60D5"/>
    <w:rsid w:val="000F7063"/>
    <w:rsid w:val="001003B1"/>
    <w:rsid w:val="001007F1"/>
    <w:rsid w:val="00101DB2"/>
    <w:rsid w:val="0010234D"/>
    <w:rsid w:val="001029AD"/>
    <w:rsid w:val="00102D00"/>
    <w:rsid w:val="00103112"/>
    <w:rsid w:val="0010321C"/>
    <w:rsid w:val="00103387"/>
    <w:rsid w:val="001045B7"/>
    <w:rsid w:val="00104AF2"/>
    <w:rsid w:val="00105051"/>
    <w:rsid w:val="001050DC"/>
    <w:rsid w:val="001066D9"/>
    <w:rsid w:val="001076E3"/>
    <w:rsid w:val="00107942"/>
    <w:rsid w:val="00107E9F"/>
    <w:rsid w:val="00107EE7"/>
    <w:rsid w:val="00110C50"/>
    <w:rsid w:val="00111EBF"/>
    <w:rsid w:val="00112125"/>
    <w:rsid w:val="001143B1"/>
    <w:rsid w:val="00114476"/>
    <w:rsid w:val="0011470C"/>
    <w:rsid w:val="00114A81"/>
    <w:rsid w:val="001150F5"/>
    <w:rsid w:val="00116A8D"/>
    <w:rsid w:val="00116D1F"/>
    <w:rsid w:val="00116D74"/>
    <w:rsid w:val="001171CB"/>
    <w:rsid w:val="001172F5"/>
    <w:rsid w:val="001177F6"/>
    <w:rsid w:val="001204C5"/>
    <w:rsid w:val="001205C0"/>
    <w:rsid w:val="001207A6"/>
    <w:rsid w:val="0012162D"/>
    <w:rsid w:val="0012164C"/>
    <w:rsid w:val="001216D4"/>
    <w:rsid w:val="00121A51"/>
    <w:rsid w:val="00121AFB"/>
    <w:rsid w:val="00121FEB"/>
    <w:rsid w:val="001224D4"/>
    <w:rsid w:val="00123472"/>
    <w:rsid w:val="0012377A"/>
    <w:rsid w:val="00123D80"/>
    <w:rsid w:val="00124130"/>
    <w:rsid w:val="001248D7"/>
    <w:rsid w:val="001249DA"/>
    <w:rsid w:val="00124AA2"/>
    <w:rsid w:val="0012558A"/>
    <w:rsid w:val="001264B7"/>
    <w:rsid w:val="001301EA"/>
    <w:rsid w:val="00130EB0"/>
    <w:rsid w:val="00131074"/>
    <w:rsid w:val="0013187E"/>
    <w:rsid w:val="00131D34"/>
    <w:rsid w:val="0013204D"/>
    <w:rsid w:val="00132597"/>
    <w:rsid w:val="001326F3"/>
    <w:rsid w:val="001340FD"/>
    <w:rsid w:val="0013667F"/>
    <w:rsid w:val="00140DA4"/>
    <w:rsid w:val="00141175"/>
    <w:rsid w:val="001412A7"/>
    <w:rsid w:val="00141565"/>
    <w:rsid w:val="001416C6"/>
    <w:rsid w:val="001428BF"/>
    <w:rsid w:val="00143BD7"/>
    <w:rsid w:val="0014438E"/>
    <w:rsid w:val="0014474A"/>
    <w:rsid w:val="0014545C"/>
    <w:rsid w:val="001454E5"/>
    <w:rsid w:val="0014735D"/>
    <w:rsid w:val="00147CF6"/>
    <w:rsid w:val="00150D4C"/>
    <w:rsid w:val="001512FE"/>
    <w:rsid w:val="0015134E"/>
    <w:rsid w:val="00152271"/>
    <w:rsid w:val="00153184"/>
    <w:rsid w:val="00153CA5"/>
    <w:rsid w:val="00154166"/>
    <w:rsid w:val="001544FE"/>
    <w:rsid w:val="00155396"/>
    <w:rsid w:val="00155F8B"/>
    <w:rsid w:val="00156644"/>
    <w:rsid w:val="00156A03"/>
    <w:rsid w:val="001578FD"/>
    <w:rsid w:val="00157BED"/>
    <w:rsid w:val="001611A3"/>
    <w:rsid w:val="00161E27"/>
    <w:rsid w:val="0016296A"/>
    <w:rsid w:val="00163994"/>
    <w:rsid w:val="0016424A"/>
    <w:rsid w:val="0016494E"/>
    <w:rsid w:val="0016514E"/>
    <w:rsid w:val="00165B65"/>
    <w:rsid w:val="00165CB1"/>
    <w:rsid w:val="0016613A"/>
    <w:rsid w:val="0016628D"/>
    <w:rsid w:val="00166481"/>
    <w:rsid w:val="001664F0"/>
    <w:rsid w:val="00167692"/>
    <w:rsid w:val="0017047A"/>
    <w:rsid w:val="00171345"/>
    <w:rsid w:val="00171AD7"/>
    <w:rsid w:val="0017226D"/>
    <w:rsid w:val="00173A52"/>
    <w:rsid w:val="00174B47"/>
    <w:rsid w:val="001755A1"/>
    <w:rsid w:val="00175840"/>
    <w:rsid w:val="00175D27"/>
    <w:rsid w:val="0017681D"/>
    <w:rsid w:val="001772AC"/>
    <w:rsid w:val="00180BBA"/>
    <w:rsid w:val="0018154D"/>
    <w:rsid w:val="00181558"/>
    <w:rsid w:val="00181708"/>
    <w:rsid w:val="001825A7"/>
    <w:rsid w:val="00182918"/>
    <w:rsid w:val="00183918"/>
    <w:rsid w:val="00185AFE"/>
    <w:rsid w:val="00186794"/>
    <w:rsid w:val="001867F5"/>
    <w:rsid w:val="00186837"/>
    <w:rsid w:val="0018728C"/>
    <w:rsid w:val="001878A4"/>
    <w:rsid w:val="0019044A"/>
    <w:rsid w:val="001906C2"/>
    <w:rsid w:val="001915B9"/>
    <w:rsid w:val="00192AFC"/>
    <w:rsid w:val="001943C8"/>
    <w:rsid w:val="00195CC9"/>
    <w:rsid w:val="00195FBA"/>
    <w:rsid w:val="001961BF"/>
    <w:rsid w:val="00196927"/>
    <w:rsid w:val="00196952"/>
    <w:rsid w:val="00196B80"/>
    <w:rsid w:val="00196DA3"/>
    <w:rsid w:val="001A0CFC"/>
    <w:rsid w:val="001A1750"/>
    <w:rsid w:val="001A1758"/>
    <w:rsid w:val="001A179B"/>
    <w:rsid w:val="001A5688"/>
    <w:rsid w:val="001A72AA"/>
    <w:rsid w:val="001A7452"/>
    <w:rsid w:val="001A7BE1"/>
    <w:rsid w:val="001B03F7"/>
    <w:rsid w:val="001B04E9"/>
    <w:rsid w:val="001B051F"/>
    <w:rsid w:val="001B0616"/>
    <w:rsid w:val="001B072C"/>
    <w:rsid w:val="001B17E9"/>
    <w:rsid w:val="001B1A65"/>
    <w:rsid w:val="001B1ED8"/>
    <w:rsid w:val="001B23E5"/>
    <w:rsid w:val="001B272C"/>
    <w:rsid w:val="001B2991"/>
    <w:rsid w:val="001B3D43"/>
    <w:rsid w:val="001B4518"/>
    <w:rsid w:val="001B57D9"/>
    <w:rsid w:val="001B5945"/>
    <w:rsid w:val="001B63FC"/>
    <w:rsid w:val="001B7534"/>
    <w:rsid w:val="001B76B2"/>
    <w:rsid w:val="001B7C11"/>
    <w:rsid w:val="001C0344"/>
    <w:rsid w:val="001C0902"/>
    <w:rsid w:val="001C0C1B"/>
    <w:rsid w:val="001C142C"/>
    <w:rsid w:val="001C257B"/>
    <w:rsid w:val="001C3DA4"/>
    <w:rsid w:val="001C4255"/>
    <w:rsid w:val="001C445F"/>
    <w:rsid w:val="001C536A"/>
    <w:rsid w:val="001C553B"/>
    <w:rsid w:val="001C5FB7"/>
    <w:rsid w:val="001C6897"/>
    <w:rsid w:val="001C7903"/>
    <w:rsid w:val="001D0AD3"/>
    <w:rsid w:val="001D0C37"/>
    <w:rsid w:val="001D0D0C"/>
    <w:rsid w:val="001D2506"/>
    <w:rsid w:val="001D2CE7"/>
    <w:rsid w:val="001D3530"/>
    <w:rsid w:val="001D3B14"/>
    <w:rsid w:val="001D427E"/>
    <w:rsid w:val="001D4CDD"/>
    <w:rsid w:val="001D6E36"/>
    <w:rsid w:val="001E2818"/>
    <w:rsid w:val="001E2994"/>
    <w:rsid w:val="001E34AC"/>
    <w:rsid w:val="001E486A"/>
    <w:rsid w:val="001E48A7"/>
    <w:rsid w:val="001E4F9F"/>
    <w:rsid w:val="001E5523"/>
    <w:rsid w:val="001E5545"/>
    <w:rsid w:val="001E5B82"/>
    <w:rsid w:val="001E6251"/>
    <w:rsid w:val="001E6503"/>
    <w:rsid w:val="001E741F"/>
    <w:rsid w:val="001F0279"/>
    <w:rsid w:val="001F1334"/>
    <w:rsid w:val="001F2BB3"/>
    <w:rsid w:val="001F432E"/>
    <w:rsid w:val="001F51BD"/>
    <w:rsid w:val="001F5350"/>
    <w:rsid w:val="001F5B08"/>
    <w:rsid w:val="001F5C61"/>
    <w:rsid w:val="001F5D98"/>
    <w:rsid w:val="001F607F"/>
    <w:rsid w:val="001F609D"/>
    <w:rsid w:val="001F6431"/>
    <w:rsid w:val="001F6CF1"/>
    <w:rsid w:val="001F6E55"/>
    <w:rsid w:val="001F751A"/>
    <w:rsid w:val="001F77C4"/>
    <w:rsid w:val="002003E8"/>
    <w:rsid w:val="002009C8"/>
    <w:rsid w:val="00200AF7"/>
    <w:rsid w:val="00201004"/>
    <w:rsid w:val="0020106B"/>
    <w:rsid w:val="00201930"/>
    <w:rsid w:val="00201B05"/>
    <w:rsid w:val="0020300E"/>
    <w:rsid w:val="002036BB"/>
    <w:rsid w:val="002045B4"/>
    <w:rsid w:val="00204CD7"/>
    <w:rsid w:val="00205676"/>
    <w:rsid w:val="00205E8B"/>
    <w:rsid w:val="00207669"/>
    <w:rsid w:val="00207EDB"/>
    <w:rsid w:val="002100EA"/>
    <w:rsid w:val="00210E33"/>
    <w:rsid w:val="0021324E"/>
    <w:rsid w:val="00215506"/>
    <w:rsid w:val="002157FB"/>
    <w:rsid w:val="00215FDF"/>
    <w:rsid w:val="00217287"/>
    <w:rsid w:val="00220769"/>
    <w:rsid w:val="00222217"/>
    <w:rsid w:val="00222E70"/>
    <w:rsid w:val="00223685"/>
    <w:rsid w:val="002246D4"/>
    <w:rsid w:val="002256AA"/>
    <w:rsid w:val="002263C6"/>
    <w:rsid w:val="00226D50"/>
    <w:rsid w:val="00227190"/>
    <w:rsid w:val="00227939"/>
    <w:rsid w:val="00227ADF"/>
    <w:rsid w:val="0023025F"/>
    <w:rsid w:val="00230C0A"/>
    <w:rsid w:val="00231396"/>
    <w:rsid w:val="002342D2"/>
    <w:rsid w:val="00234C65"/>
    <w:rsid w:val="00235093"/>
    <w:rsid w:val="00236498"/>
    <w:rsid w:val="00237A8F"/>
    <w:rsid w:val="00237BB8"/>
    <w:rsid w:val="00237EE0"/>
    <w:rsid w:val="00240C24"/>
    <w:rsid w:val="0024181E"/>
    <w:rsid w:val="002425C3"/>
    <w:rsid w:val="00243951"/>
    <w:rsid w:val="00244141"/>
    <w:rsid w:val="002450F0"/>
    <w:rsid w:val="00245AA6"/>
    <w:rsid w:val="00245EAF"/>
    <w:rsid w:val="00246921"/>
    <w:rsid w:val="00246B26"/>
    <w:rsid w:val="002473A5"/>
    <w:rsid w:val="0024794A"/>
    <w:rsid w:val="00250493"/>
    <w:rsid w:val="002509DA"/>
    <w:rsid w:val="00250B81"/>
    <w:rsid w:val="0025163E"/>
    <w:rsid w:val="002524E8"/>
    <w:rsid w:val="00252A3E"/>
    <w:rsid w:val="00252C8D"/>
    <w:rsid w:val="0025385E"/>
    <w:rsid w:val="00254020"/>
    <w:rsid w:val="002541B6"/>
    <w:rsid w:val="00254CDF"/>
    <w:rsid w:val="0025625B"/>
    <w:rsid w:val="0025673B"/>
    <w:rsid w:val="0025673D"/>
    <w:rsid w:val="00256F7F"/>
    <w:rsid w:val="00257498"/>
    <w:rsid w:val="00257757"/>
    <w:rsid w:val="002602C7"/>
    <w:rsid w:val="00260501"/>
    <w:rsid w:val="002632C0"/>
    <w:rsid w:val="002642B0"/>
    <w:rsid w:val="00265202"/>
    <w:rsid w:val="002655BF"/>
    <w:rsid w:val="00266494"/>
    <w:rsid w:val="00266CCA"/>
    <w:rsid w:val="00266CFE"/>
    <w:rsid w:val="00266FFE"/>
    <w:rsid w:val="00270B0A"/>
    <w:rsid w:val="00270B42"/>
    <w:rsid w:val="00271068"/>
    <w:rsid w:val="00271D3C"/>
    <w:rsid w:val="00272D40"/>
    <w:rsid w:val="00273009"/>
    <w:rsid w:val="00273E15"/>
    <w:rsid w:val="0027404B"/>
    <w:rsid w:val="002747BC"/>
    <w:rsid w:val="002751AD"/>
    <w:rsid w:val="0027533F"/>
    <w:rsid w:val="00276573"/>
    <w:rsid w:val="00276719"/>
    <w:rsid w:val="00276CCE"/>
    <w:rsid w:val="00280261"/>
    <w:rsid w:val="00280868"/>
    <w:rsid w:val="002808BD"/>
    <w:rsid w:val="0028138C"/>
    <w:rsid w:val="002818B1"/>
    <w:rsid w:val="0028290D"/>
    <w:rsid w:val="00282F8B"/>
    <w:rsid w:val="00283715"/>
    <w:rsid w:val="00283FAF"/>
    <w:rsid w:val="002841B9"/>
    <w:rsid w:val="00284B69"/>
    <w:rsid w:val="00286EA9"/>
    <w:rsid w:val="002871BE"/>
    <w:rsid w:val="00287240"/>
    <w:rsid w:val="00287453"/>
    <w:rsid w:val="002878B8"/>
    <w:rsid w:val="00287E0B"/>
    <w:rsid w:val="00287EAB"/>
    <w:rsid w:val="00290776"/>
    <w:rsid w:val="00290BB7"/>
    <w:rsid w:val="0029190C"/>
    <w:rsid w:val="0029292F"/>
    <w:rsid w:val="0029296B"/>
    <w:rsid w:val="002929A7"/>
    <w:rsid w:val="00292EDA"/>
    <w:rsid w:val="00293328"/>
    <w:rsid w:val="002938F3"/>
    <w:rsid w:val="00294450"/>
    <w:rsid w:val="00294491"/>
    <w:rsid w:val="00294DD3"/>
    <w:rsid w:val="00295561"/>
    <w:rsid w:val="0029666F"/>
    <w:rsid w:val="002967E3"/>
    <w:rsid w:val="00297D06"/>
    <w:rsid w:val="002A08EB"/>
    <w:rsid w:val="002A1FCD"/>
    <w:rsid w:val="002A2581"/>
    <w:rsid w:val="002A27D2"/>
    <w:rsid w:val="002A35B7"/>
    <w:rsid w:val="002A38FE"/>
    <w:rsid w:val="002A47C6"/>
    <w:rsid w:val="002A565B"/>
    <w:rsid w:val="002A702B"/>
    <w:rsid w:val="002A74B9"/>
    <w:rsid w:val="002A77F5"/>
    <w:rsid w:val="002B0313"/>
    <w:rsid w:val="002B3B7D"/>
    <w:rsid w:val="002B4DC2"/>
    <w:rsid w:val="002B4E24"/>
    <w:rsid w:val="002B4E58"/>
    <w:rsid w:val="002B50E8"/>
    <w:rsid w:val="002B510F"/>
    <w:rsid w:val="002B57A6"/>
    <w:rsid w:val="002B5AC8"/>
    <w:rsid w:val="002B602C"/>
    <w:rsid w:val="002B7374"/>
    <w:rsid w:val="002B745F"/>
    <w:rsid w:val="002C0572"/>
    <w:rsid w:val="002C09DE"/>
    <w:rsid w:val="002C0A9E"/>
    <w:rsid w:val="002C1321"/>
    <w:rsid w:val="002C1D42"/>
    <w:rsid w:val="002C31D2"/>
    <w:rsid w:val="002C3DEF"/>
    <w:rsid w:val="002C453D"/>
    <w:rsid w:val="002C46CC"/>
    <w:rsid w:val="002C7705"/>
    <w:rsid w:val="002C7A78"/>
    <w:rsid w:val="002D087D"/>
    <w:rsid w:val="002D1828"/>
    <w:rsid w:val="002D1911"/>
    <w:rsid w:val="002D21C0"/>
    <w:rsid w:val="002D2481"/>
    <w:rsid w:val="002D24F3"/>
    <w:rsid w:val="002D281A"/>
    <w:rsid w:val="002D2DE1"/>
    <w:rsid w:val="002D30D6"/>
    <w:rsid w:val="002D3290"/>
    <w:rsid w:val="002D354E"/>
    <w:rsid w:val="002D3AD3"/>
    <w:rsid w:val="002D414B"/>
    <w:rsid w:val="002D49F2"/>
    <w:rsid w:val="002D4ECA"/>
    <w:rsid w:val="002D5852"/>
    <w:rsid w:val="002D5DD7"/>
    <w:rsid w:val="002D5F3B"/>
    <w:rsid w:val="002D6564"/>
    <w:rsid w:val="002D6A7A"/>
    <w:rsid w:val="002D7DED"/>
    <w:rsid w:val="002E032B"/>
    <w:rsid w:val="002E0519"/>
    <w:rsid w:val="002E0D01"/>
    <w:rsid w:val="002E0DDA"/>
    <w:rsid w:val="002E2AFC"/>
    <w:rsid w:val="002E621C"/>
    <w:rsid w:val="002E6BC1"/>
    <w:rsid w:val="002E6D9A"/>
    <w:rsid w:val="002E74FA"/>
    <w:rsid w:val="002E7A5D"/>
    <w:rsid w:val="002F0198"/>
    <w:rsid w:val="002F0923"/>
    <w:rsid w:val="002F1064"/>
    <w:rsid w:val="002F1181"/>
    <w:rsid w:val="002F13B7"/>
    <w:rsid w:val="002F17B1"/>
    <w:rsid w:val="002F1A8B"/>
    <w:rsid w:val="002F1AD7"/>
    <w:rsid w:val="002F27DD"/>
    <w:rsid w:val="002F35F9"/>
    <w:rsid w:val="002F3820"/>
    <w:rsid w:val="002F3B33"/>
    <w:rsid w:val="002F5531"/>
    <w:rsid w:val="002F5F8D"/>
    <w:rsid w:val="002F64EF"/>
    <w:rsid w:val="002F6B96"/>
    <w:rsid w:val="002F7273"/>
    <w:rsid w:val="002F78FF"/>
    <w:rsid w:val="00300CDF"/>
    <w:rsid w:val="0030150C"/>
    <w:rsid w:val="0030213C"/>
    <w:rsid w:val="00303174"/>
    <w:rsid w:val="00303B3A"/>
    <w:rsid w:val="00303F76"/>
    <w:rsid w:val="00304728"/>
    <w:rsid w:val="003048DA"/>
    <w:rsid w:val="00304932"/>
    <w:rsid w:val="00304DD0"/>
    <w:rsid w:val="00306714"/>
    <w:rsid w:val="0030769B"/>
    <w:rsid w:val="00307DB3"/>
    <w:rsid w:val="003100B6"/>
    <w:rsid w:val="0031026D"/>
    <w:rsid w:val="00310C4B"/>
    <w:rsid w:val="00312561"/>
    <w:rsid w:val="00312609"/>
    <w:rsid w:val="0031293F"/>
    <w:rsid w:val="00312A2C"/>
    <w:rsid w:val="00313501"/>
    <w:rsid w:val="003159CF"/>
    <w:rsid w:val="00315A36"/>
    <w:rsid w:val="00315BEB"/>
    <w:rsid w:val="00315FC3"/>
    <w:rsid w:val="00316352"/>
    <w:rsid w:val="003168A9"/>
    <w:rsid w:val="00317787"/>
    <w:rsid w:val="00317BC6"/>
    <w:rsid w:val="0032056E"/>
    <w:rsid w:val="0032070E"/>
    <w:rsid w:val="0032085D"/>
    <w:rsid w:val="003208D5"/>
    <w:rsid w:val="00320C4E"/>
    <w:rsid w:val="00321C13"/>
    <w:rsid w:val="003221CF"/>
    <w:rsid w:val="00322D67"/>
    <w:rsid w:val="00323912"/>
    <w:rsid w:val="0032391B"/>
    <w:rsid w:val="00323B04"/>
    <w:rsid w:val="00323C0A"/>
    <w:rsid w:val="00323D97"/>
    <w:rsid w:val="00325042"/>
    <w:rsid w:val="00325816"/>
    <w:rsid w:val="00325FBE"/>
    <w:rsid w:val="00326394"/>
    <w:rsid w:val="00327419"/>
    <w:rsid w:val="00327868"/>
    <w:rsid w:val="003305FA"/>
    <w:rsid w:val="00330A2C"/>
    <w:rsid w:val="00330E50"/>
    <w:rsid w:val="003316BB"/>
    <w:rsid w:val="0033206C"/>
    <w:rsid w:val="003336AD"/>
    <w:rsid w:val="0033498D"/>
    <w:rsid w:val="00334C52"/>
    <w:rsid w:val="00334EFD"/>
    <w:rsid w:val="0033519F"/>
    <w:rsid w:val="003359B6"/>
    <w:rsid w:val="00336B4B"/>
    <w:rsid w:val="003375E4"/>
    <w:rsid w:val="00337AB7"/>
    <w:rsid w:val="00340102"/>
    <w:rsid w:val="0034040B"/>
    <w:rsid w:val="0034073E"/>
    <w:rsid w:val="00341C1E"/>
    <w:rsid w:val="00341EC4"/>
    <w:rsid w:val="00343194"/>
    <w:rsid w:val="003431DA"/>
    <w:rsid w:val="00343904"/>
    <w:rsid w:val="00344FD7"/>
    <w:rsid w:val="00344FDE"/>
    <w:rsid w:val="003455A3"/>
    <w:rsid w:val="003464EA"/>
    <w:rsid w:val="003501A3"/>
    <w:rsid w:val="003503D5"/>
    <w:rsid w:val="003509FC"/>
    <w:rsid w:val="00351BBF"/>
    <w:rsid w:val="00351BE6"/>
    <w:rsid w:val="00352756"/>
    <w:rsid w:val="00353678"/>
    <w:rsid w:val="003536E5"/>
    <w:rsid w:val="00353ED5"/>
    <w:rsid w:val="00354014"/>
    <w:rsid w:val="00354303"/>
    <w:rsid w:val="00354F21"/>
    <w:rsid w:val="00354FFB"/>
    <w:rsid w:val="003552FF"/>
    <w:rsid w:val="003555A8"/>
    <w:rsid w:val="003557D7"/>
    <w:rsid w:val="003559A6"/>
    <w:rsid w:val="003567A4"/>
    <w:rsid w:val="00357172"/>
    <w:rsid w:val="00357527"/>
    <w:rsid w:val="00360A65"/>
    <w:rsid w:val="0036171E"/>
    <w:rsid w:val="00361B9D"/>
    <w:rsid w:val="00361FCC"/>
    <w:rsid w:val="003626AB"/>
    <w:rsid w:val="00362DC3"/>
    <w:rsid w:val="00362FB9"/>
    <w:rsid w:val="00363089"/>
    <w:rsid w:val="003633C1"/>
    <w:rsid w:val="003634AD"/>
    <w:rsid w:val="003635E3"/>
    <w:rsid w:val="00365DFB"/>
    <w:rsid w:val="003669E5"/>
    <w:rsid w:val="003710CB"/>
    <w:rsid w:val="003721A6"/>
    <w:rsid w:val="0037242E"/>
    <w:rsid w:val="0037315C"/>
    <w:rsid w:val="00374BA5"/>
    <w:rsid w:val="00375218"/>
    <w:rsid w:val="00375F03"/>
    <w:rsid w:val="003768C4"/>
    <w:rsid w:val="00376DE2"/>
    <w:rsid w:val="00377550"/>
    <w:rsid w:val="0038025D"/>
    <w:rsid w:val="00380BAD"/>
    <w:rsid w:val="00381A03"/>
    <w:rsid w:val="00382AC0"/>
    <w:rsid w:val="00382EAF"/>
    <w:rsid w:val="00383599"/>
    <w:rsid w:val="00384302"/>
    <w:rsid w:val="0038443A"/>
    <w:rsid w:val="00384787"/>
    <w:rsid w:val="00384BB9"/>
    <w:rsid w:val="00385C7F"/>
    <w:rsid w:val="00386467"/>
    <w:rsid w:val="00386BE3"/>
    <w:rsid w:val="003872D6"/>
    <w:rsid w:val="003872FD"/>
    <w:rsid w:val="003874BD"/>
    <w:rsid w:val="00387605"/>
    <w:rsid w:val="003876A0"/>
    <w:rsid w:val="003879E5"/>
    <w:rsid w:val="00390BDA"/>
    <w:rsid w:val="003916B8"/>
    <w:rsid w:val="003919D7"/>
    <w:rsid w:val="00392D85"/>
    <w:rsid w:val="0039313F"/>
    <w:rsid w:val="00393229"/>
    <w:rsid w:val="00394603"/>
    <w:rsid w:val="00394771"/>
    <w:rsid w:val="0039487A"/>
    <w:rsid w:val="00394D73"/>
    <w:rsid w:val="00394F05"/>
    <w:rsid w:val="003952ED"/>
    <w:rsid w:val="00396AAA"/>
    <w:rsid w:val="00397241"/>
    <w:rsid w:val="00397AA0"/>
    <w:rsid w:val="00397B75"/>
    <w:rsid w:val="003A0183"/>
    <w:rsid w:val="003A07E2"/>
    <w:rsid w:val="003A12A1"/>
    <w:rsid w:val="003A1861"/>
    <w:rsid w:val="003A1D8A"/>
    <w:rsid w:val="003A1FC5"/>
    <w:rsid w:val="003A26F3"/>
    <w:rsid w:val="003A3F08"/>
    <w:rsid w:val="003A413A"/>
    <w:rsid w:val="003A4C2E"/>
    <w:rsid w:val="003A4DC0"/>
    <w:rsid w:val="003A5737"/>
    <w:rsid w:val="003A57E2"/>
    <w:rsid w:val="003A58A9"/>
    <w:rsid w:val="003A58BF"/>
    <w:rsid w:val="003A5AB3"/>
    <w:rsid w:val="003A6924"/>
    <w:rsid w:val="003A6E60"/>
    <w:rsid w:val="003A79A3"/>
    <w:rsid w:val="003A7B87"/>
    <w:rsid w:val="003B121C"/>
    <w:rsid w:val="003B2983"/>
    <w:rsid w:val="003B3664"/>
    <w:rsid w:val="003B41F6"/>
    <w:rsid w:val="003B4997"/>
    <w:rsid w:val="003B61D0"/>
    <w:rsid w:val="003B6E04"/>
    <w:rsid w:val="003C337D"/>
    <w:rsid w:val="003C34A6"/>
    <w:rsid w:val="003C396D"/>
    <w:rsid w:val="003C3E69"/>
    <w:rsid w:val="003C4CA2"/>
    <w:rsid w:val="003C548E"/>
    <w:rsid w:val="003C55DE"/>
    <w:rsid w:val="003C5BF4"/>
    <w:rsid w:val="003C62DF"/>
    <w:rsid w:val="003C670A"/>
    <w:rsid w:val="003C6B88"/>
    <w:rsid w:val="003C7C80"/>
    <w:rsid w:val="003D01DF"/>
    <w:rsid w:val="003D087F"/>
    <w:rsid w:val="003D09A9"/>
    <w:rsid w:val="003D1F97"/>
    <w:rsid w:val="003D24C4"/>
    <w:rsid w:val="003D2E9D"/>
    <w:rsid w:val="003D4221"/>
    <w:rsid w:val="003D53C5"/>
    <w:rsid w:val="003D5B6D"/>
    <w:rsid w:val="003D6CC0"/>
    <w:rsid w:val="003D704D"/>
    <w:rsid w:val="003D7E4D"/>
    <w:rsid w:val="003D7F27"/>
    <w:rsid w:val="003E02BE"/>
    <w:rsid w:val="003E1192"/>
    <w:rsid w:val="003E143D"/>
    <w:rsid w:val="003E170F"/>
    <w:rsid w:val="003E1D8A"/>
    <w:rsid w:val="003E1DE6"/>
    <w:rsid w:val="003E2334"/>
    <w:rsid w:val="003E28D4"/>
    <w:rsid w:val="003E2B45"/>
    <w:rsid w:val="003E30B2"/>
    <w:rsid w:val="003E3964"/>
    <w:rsid w:val="003E4315"/>
    <w:rsid w:val="003E485E"/>
    <w:rsid w:val="003E54EC"/>
    <w:rsid w:val="003E554C"/>
    <w:rsid w:val="003E5BDC"/>
    <w:rsid w:val="003E6B5A"/>
    <w:rsid w:val="003E73C2"/>
    <w:rsid w:val="003E7D9B"/>
    <w:rsid w:val="003F1D96"/>
    <w:rsid w:val="003F1F5F"/>
    <w:rsid w:val="003F2561"/>
    <w:rsid w:val="003F2C73"/>
    <w:rsid w:val="003F2DB8"/>
    <w:rsid w:val="003F374D"/>
    <w:rsid w:val="003F4998"/>
    <w:rsid w:val="003F54EF"/>
    <w:rsid w:val="003F5C1E"/>
    <w:rsid w:val="003F5CAA"/>
    <w:rsid w:val="003F5CF3"/>
    <w:rsid w:val="003F674E"/>
    <w:rsid w:val="003F6EA9"/>
    <w:rsid w:val="00401634"/>
    <w:rsid w:val="00401706"/>
    <w:rsid w:val="00401FDC"/>
    <w:rsid w:val="00402121"/>
    <w:rsid w:val="00402132"/>
    <w:rsid w:val="00402292"/>
    <w:rsid w:val="00402EAF"/>
    <w:rsid w:val="004038A1"/>
    <w:rsid w:val="00403C78"/>
    <w:rsid w:val="0040459D"/>
    <w:rsid w:val="004055EC"/>
    <w:rsid w:val="004056D3"/>
    <w:rsid w:val="00407674"/>
    <w:rsid w:val="004076E6"/>
    <w:rsid w:val="00407B97"/>
    <w:rsid w:val="00411D69"/>
    <w:rsid w:val="00413B8F"/>
    <w:rsid w:val="00413F27"/>
    <w:rsid w:val="00414060"/>
    <w:rsid w:val="00414572"/>
    <w:rsid w:val="0041703B"/>
    <w:rsid w:val="00420196"/>
    <w:rsid w:val="004207A5"/>
    <w:rsid w:val="004208E0"/>
    <w:rsid w:val="00420E2A"/>
    <w:rsid w:val="0042160D"/>
    <w:rsid w:val="004221A6"/>
    <w:rsid w:val="004232EA"/>
    <w:rsid w:val="00423322"/>
    <w:rsid w:val="00423455"/>
    <w:rsid w:val="004237B7"/>
    <w:rsid w:val="004240A9"/>
    <w:rsid w:val="004247CD"/>
    <w:rsid w:val="00424F68"/>
    <w:rsid w:val="00424FE4"/>
    <w:rsid w:val="00425007"/>
    <w:rsid w:val="00425253"/>
    <w:rsid w:val="0042574E"/>
    <w:rsid w:val="00425E75"/>
    <w:rsid w:val="00426239"/>
    <w:rsid w:val="00427771"/>
    <w:rsid w:val="00427DEB"/>
    <w:rsid w:val="00427F61"/>
    <w:rsid w:val="004306B7"/>
    <w:rsid w:val="004306FA"/>
    <w:rsid w:val="00431667"/>
    <w:rsid w:val="00431AEC"/>
    <w:rsid w:val="004336C3"/>
    <w:rsid w:val="00433860"/>
    <w:rsid w:val="00433AC7"/>
    <w:rsid w:val="00434878"/>
    <w:rsid w:val="00434F79"/>
    <w:rsid w:val="00435450"/>
    <w:rsid w:val="00435AE4"/>
    <w:rsid w:val="0043600E"/>
    <w:rsid w:val="00436920"/>
    <w:rsid w:val="0043747C"/>
    <w:rsid w:val="004376DD"/>
    <w:rsid w:val="00437764"/>
    <w:rsid w:val="00440958"/>
    <w:rsid w:val="00440B65"/>
    <w:rsid w:val="004413C6"/>
    <w:rsid w:val="00442105"/>
    <w:rsid w:val="004424F5"/>
    <w:rsid w:val="00442620"/>
    <w:rsid w:val="00442CD7"/>
    <w:rsid w:val="0044339B"/>
    <w:rsid w:val="00443DDD"/>
    <w:rsid w:val="004443E7"/>
    <w:rsid w:val="00444E45"/>
    <w:rsid w:val="00444F55"/>
    <w:rsid w:val="00445491"/>
    <w:rsid w:val="0044550E"/>
    <w:rsid w:val="004461DD"/>
    <w:rsid w:val="004465E3"/>
    <w:rsid w:val="00447656"/>
    <w:rsid w:val="00450406"/>
    <w:rsid w:val="004504A8"/>
    <w:rsid w:val="00451F31"/>
    <w:rsid w:val="00451FF3"/>
    <w:rsid w:val="0045226F"/>
    <w:rsid w:val="0045234E"/>
    <w:rsid w:val="00453E3C"/>
    <w:rsid w:val="00454755"/>
    <w:rsid w:val="00454C87"/>
    <w:rsid w:val="00455093"/>
    <w:rsid w:val="004558C8"/>
    <w:rsid w:val="0045617A"/>
    <w:rsid w:val="00456E62"/>
    <w:rsid w:val="00457FC3"/>
    <w:rsid w:val="004603C7"/>
    <w:rsid w:val="00460638"/>
    <w:rsid w:val="00461487"/>
    <w:rsid w:val="0046151E"/>
    <w:rsid w:val="00461986"/>
    <w:rsid w:val="0046207F"/>
    <w:rsid w:val="00462DF5"/>
    <w:rsid w:val="00463235"/>
    <w:rsid w:val="00463A69"/>
    <w:rsid w:val="00463D02"/>
    <w:rsid w:val="004649FF"/>
    <w:rsid w:val="00464C62"/>
    <w:rsid w:val="00465495"/>
    <w:rsid w:val="00465D28"/>
    <w:rsid w:val="004664E6"/>
    <w:rsid w:val="004670C9"/>
    <w:rsid w:val="004678B7"/>
    <w:rsid w:val="00467CE8"/>
    <w:rsid w:val="0047040B"/>
    <w:rsid w:val="00470415"/>
    <w:rsid w:val="0047056F"/>
    <w:rsid w:val="00470A25"/>
    <w:rsid w:val="00471092"/>
    <w:rsid w:val="00471206"/>
    <w:rsid w:val="00472DAB"/>
    <w:rsid w:val="00472F63"/>
    <w:rsid w:val="00472F99"/>
    <w:rsid w:val="00474A8A"/>
    <w:rsid w:val="0047515C"/>
    <w:rsid w:val="00475180"/>
    <w:rsid w:val="004766FE"/>
    <w:rsid w:val="00476A95"/>
    <w:rsid w:val="004770F9"/>
    <w:rsid w:val="004772D4"/>
    <w:rsid w:val="0048071B"/>
    <w:rsid w:val="0048179C"/>
    <w:rsid w:val="0048323D"/>
    <w:rsid w:val="0048421F"/>
    <w:rsid w:val="00484823"/>
    <w:rsid w:val="004850B4"/>
    <w:rsid w:val="004852E7"/>
    <w:rsid w:val="0048767C"/>
    <w:rsid w:val="004908BB"/>
    <w:rsid w:val="00490E48"/>
    <w:rsid w:val="00491755"/>
    <w:rsid w:val="00491FD0"/>
    <w:rsid w:val="00492F71"/>
    <w:rsid w:val="0049328F"/>
    <w:rsid w:val="00493B33"/>
    <w:rsid w:val="004942F0"/>
    <w:rsid w:val="004943F6"/>
    <w:rsid w:val="004948A1"/>
    <w:rsid w:val="00494E57"/>
    <w:rsid w:val="00495734"/>
    <w:rsid w:val="004961E5"/>
    <w:rsid w:val="00497979"/>
    <w:rsid w:val="004A0844"/>
    <w:rsid w:val="004A098F"/>
    <w:rsid w:val="004A0E77"/>
    <w:rsid w:val="004A3260"/>
    <w:rsid w:val="004A3701"/>
    <w:rsid w:val="004A3976"/>
    <w:rsid w:val="004A4055"/>
    <w:rsid w:val="004A47E1"/>
    <w:rsid w:val="004A490A"/>
    <w:rsid w:val="004A5734"/>
    <w:rsid w:val="004A61D9"/>
    <w:rsid w:val="004A638D"/>
    <w:rsid w:val="004A6F28"/>
    <w:rsid w:val="004B0C8E"/>
    <w:rsid w:val="004B0D23"/>
    <w:rsid w:val="004B0DBA"/>
    <w:rsid w:val="004B1F55"/>
    <w:rsid w:val="004B20FE"/>
    <w:rsid w:val="004B24C1"/>
    <w:rsid w:val="004B2EC9"/>
    <w:rsid w:val="004B32E6"/>
    <w:rsid w:val="004B4425"/>
    <w:rsid w:val="004B465A"/>
    <w:rsid w:val="004B52E0"/>
    <w:rsid w:val="004B533F"/>
    <w:rsid w:val="004B53ED"/>
    <w:rsid w:val="004B56EE"/>
    <w:rsid w:val="004B68FF"/>
    <w:rsid w:val="004B708C"/>
    <w:rsid w:val="004B7257"/>
    <w:rsid w:val="004B7EB8"/>
    <w:rsid w:val="004C00DF"/>
    <w:rsid w:val="004C184E"/>
    <w:rsid w:val="004C1B05"/>
    <w:rsid w:val="004C2700"/>
    <w:rsid w:val="004C2CB9"/>
    <w:rsid w:val="004C365C"/>
    <w:rsid w:val="004C3783"/>
    <w:rsid w:val="004C3C22"/>
    <w:rsid w:val="004C480F"/>
    <w:rsid w:val="004C5178"/>
    <w:rsid w:val="004D01A8"/>
    <w:rsid w:val="004D0222"/>
    <w:rsid w:val="004D1163"/>
    <w:rsid w:val="004D1BF4"/>
    <w:rsid w:val="004D3819"/>
    <w:rsid w:val="004D4319"/>
    <w:rsid w:val="004D44EE"/>
    <w:rsid w:val="004D4664"/>
    <w:rsid w:val="004D4E30"/>
    <w:rsid w:val="004D5629"/>
    <w:rsid w:val="004D6CA4"/>
    <w:rsid w:val="004D70A7"/>
    <w:rsid w:val="004D7FB2"/>
    <w:rsid w:val="004E14F2"/>
    <w:rsid w:val="004E1C88"/>
    <w:rsid w:val="004E250C"/>
    <w:rsid w:val="004E370C"/>
    <w:rsid w:val="004E4032"/>
    <w:rsid w:val="004E7107"/>
    <w:rsid w:val="004E7424"/>
    <w:rsid w:val="004E77F4"/>
    <w:rsid w:val="004E7AEF"/>
    <w:rsid w:val="004E7D97"/>
    <w:rsid w:val="004E7EF3"/>
    <w:rsid w:val="004F018F"/>
    <w:rsid w:val="004F09FB"/>
    <w:rsid w:val="004F0B15"/>
    <w:rsid w:val="004F235F"/>
    <w:rsid w:val="004F2F00"/>
    <w:rsid w:val="004F2FCA"/>
    <w:rsid w:val="004F356D"/>
    <w:rsid w:val="004F3649"/>
    <w:rsid w:val="004F374E"/>
    <w:rsid w:val="004F4A99"/>
    <w:rsid w:val="004F4D95"/>
    <w:rsid w:val="004F4FF8"/>
    <w:rsid w:val="004F56E4"/>
    <w:rsid w:val="004F655B"/>
    <w:rsid w:val="004F6B3D"/>
    <w:rsid w:val="004F6C42"/>
    <w:rsid w:val="00500087"/>
    <w:rsid w:val="00500099"/>
    <w:rsid w:val="00500E9B"/>
    <w:rsid w:val="00501383"/>
    <w:rsid w:val="00501C90"/>
    <w:rsid w:val="00501DF3"/>
    <w:rsid w:val="00502DBD"/>
    <w:rsid w:val="00504446"/>
    <w:rsid w:val="00504DD4"/>
    <w:rsid w:val="0050518C"/>
    <w:rsid w:val="00505560"/>
    <w:rsid w:val="005058EC"/>
    <w:rsid w:val="00507A47"/>
    <w:rsid w:val="0051018D"/>
    <w:rsid w:val="0051037A"/>
    <w:rsid w:val="0051068B"/>
    <w:rsid w:val="00510C19"/>
    <w:rsid w:val="00510D68"/>
    <w:rsid w:val="0051102C"/>
    <w:rsid w:val="0051125E"/>
    <w:rsid w:val="005112E9"/>
    <w:rsid w:val="005115F7"/>
    <w:rsid w:val="00512C85"/>
    <w:rsid w:val="00513B77"/>
    <w:rsid w:val="005144DC"/>
    <w:rsid w:val="00514B44"/>
    <w:rsid w:val="00515416"/>
    <w:rsid w:val="00515502"/>
    <w:rsid w:val="00515946"/>
    <w:rsid w:val="00515C8F"/>
    <w:rsid w:val="00516256"/>
    <w:rsid w:val="00516ECA"/>
    <w:rsid w:val="00520851"/>
    <w:rsid w:val="005229D9"/>
    <w:rsid w:val="00522FF7"/>
    <w:rsid w:val="00523675"/>
    <w:rsid w:val="00523A7F"/>
    <w:rsid w:val="00523D22"/>
    <w:rsid w:val="00524A5F"/>
    <w:rsid w:val="00524BCF"/>
    <w:rsid w:val="005254F0"/>
    <w:rsid w:val="005255DC"/>
    <w:rsid w:val="0052626F"/>
    <w:rsid w:val="0052647E"/>
    <w:rsid w:val="00526CC5"/>
    <w:rsid w:val="005279A6"/>
    <w:rsid w:val="00530AF9"/>
    <w:rsid w:val="00531710"/>
    <w:rsid w:val="00531AEA"/>
    <w:rsid w:val="00531EE4"/>
    <w:rsid w:val="00532FD5"/>
    <w:rsid w:val="005341AA"/>
    <w:rsid w:val="0053491B"/>
    <w:rsid w:val="00534BE9"/>
    <w:rsid w:val="00534EC0"/>
    <w:rsid w:val="005353C5"/>
    <w:rsid w:val="00535A44"/>
    <w:rsid w:val="00535F49"/>
    <w:rsid w:val="005378DF"/>
    <w:rsid w:val="00537A53"/>
    <w:rsid w:val="00537EFE"/>
    <w:rsid w:val="00540C1A"/>
    <w:rsid w:val="0054283B"/>
    <w:rsid w:val="00542C5F"/>
    <w:rsid w:val="00543640"/>
    <w:rsid w:val="005438BB"/>
    <w:rsid w:val="00544C70"/>
    <w:rsid w:val="0054544E"/>
    <w:rsid w:val="0054574A"/>
    <w:rsid w:val="00545DAD"/>
    <w:rsid w:val="00545E7E"/>
    <w:rsid w:val="00546049"/>
    <w:rsid w:val="005465A8"/>
    <w:rsid w:val="005472BD"/>
    <w:rsid w:val="00547658"/>
    <w:rsid w:val="00550A74"/>
    <w:rsid w:val="005520B4"/>
    <w:rsid w:val="0055238E"/>
    <w:rsid w:val="005528D9"/>
    <w:rsid w:val="0055293E"/>
    <w:rsid w:val="0055449B"/>
    <w:rsid w:val="005551AA"/>
    <w:rsid w:val="005558F5"/>
    <w:rsid w:val="00555B52"/>
    <w:rsid w:val="00555C45"/>
    <w:rsid w:val="005578D3"/>
    <w:rsid w:val="00560E9A"/>
    <w:rsid w:val="005614B6"/>
    <w:rsid w:val="005617C6"/>
    <w:rsid w:val="00563626"/>
    <w:rsid w:val="00563D34"/>
    <w:rsid w:val="00564428"/>
    <w:rsid w:val="005648F4"/>
    <w:rsid w:val="00564E1A"/>
    <w:rsid w:val="005654A6"/>
    <w:rsid w:val="0056639A"/>
    <w:rsid w:val="00566561"/>
    <w:rsid w:val="00566EA4"/>
    <w:rsid w:val="00570307"/>
    <w:rsid w:val="00571FE1"/>
    <w:rsid w:val="0057242D"/>
    <w:rsid w:val="00573351"/>
    <w:rsid w:val="005739AF"/>
    <w:rsid w:val="00573C35"/>
    <w:rsid w:val="00574D64"/>
    <w:rsid w:val="005770DB"/>
    <w:rsid w:val="00577B72"/>
    <w:rsid w:val="00580CEF"/>
    <w:rsid w:val="00580E9B"/>
    <w:rsid w:val="005814DA"/>
    <w:rsid w:val="00581BF9"/>
    <w:rsid w:val="0058307F"/>
    <w:rsid w:val="005852F9"/>
    <w:rsid w:val="00586E35"/>
    <w:rsid w:val="00586F48"/>
    <w:rsid w:val="00587346"/>
    <w:rsid w:val="00587C55"/>
    <w:rsid w:val="00590E77"/>
    <w:rsid w:val="005918CA"/>
    <w:rsid w:val="00591A99"/>
    <w:rsid w:val="005921BB"/>
    <w:rsid w:val="00592BD5"/>
    <w:rsid w:val="00593946"/>
    <w:rsid w:val="0059482A"/>
    <w:rsid w:val="00594A8E"/>
    <w:rsid w:val="00594C6D"/>
    <w:rsid w:val="005951CB"/>
    <w:rsid w:val="00595743"/>
    <w:rsid w:val="005958C0"/>
    <w:rsid w:val="00595F03"/>
    <w:rsid w:val="005964C4"/>
    <w:rsid w:val="00596642"/>
    <w:rsid w:val="00597418"/>
    <w:rsid w:val="0059794A"/>
    <w:rsid w:val="00597B9E"/>
    <w:rsid w:val="005A104A"/>
    <w:rsid w:val="005A1262"/>
    <w:rsid w:val="005A16B6"/>
    <w:rsid w:val="005A1EE0"/>
    <w:rsid w:val="005A24A0"/>
    <w:rsid w:val="005A3909"/>
    <w:rsid w:val="005A45D3"/>
    <w:rsid w:val="005A4F58"/>
    <w:rsid w:val="005A559F"/>
    <w:rsid w:val="005A5605"/>
    <w:rsid w:val="005A5849"/>
    <w:rsid w:val="005A5C5B"/>
    <w:rsid w:val="005A60F6"/>
    <w:rsid w:val="005A72E2"/>
    <w:rsid w:val="005A74CC"/>
    <w:rsid w:val="005A7968"/>
    <w:rsid w:val="005B07DD"/>
    <w:rsid w:val="005B188E"/>
    <w:rsid w:val="005B2D70"/>
    <w:rsid w:val="005B2FE6"/>
    <w:rsid w:val="005B312F"/>
    <w:rsid w:val="005B34E1"/>
    <w:rsid w:val="005B372F"/>
    <w:rsid w:val="005B3D75"/>
    <w:rsid w:val="005B4C2F"/>
    <w:rsid w:val="005B5460"/>
    <w:rsid w:val="005B60BB"/>
    <w:rsid w:val="005B6662"/>
    <w:rsid w:val="005B7C88"/>
    <w:rsid w:val="005C03C2"/>
    <w:rsid w:val="005C3C8F"/>
    <w:rsid w:val="005C3DFA"/>
    <w:rsid w:val="005C48B8"/>
    <w:rsid w:val="005C58E6"/>
    <w:rsid w:val="005C5D5A"/>
    <w:rsid w:val="005C5E10"/>
    <w:rsid w:val="005C7FE6"/>
    <w:rsid w:val="005D02D2"/>
    <w:rsid w:val="005D09DE"/>
    <w:rsid w:val="005D10A8"/>
    <w:rsid w:val="005D13B8"/>
    <w:rsid w:val="005D1F4F"/>
    <w:rsid w:val="005D3AF0"/>
    <w:rsid w:val="005D4F61"/>
    <w:rsid w:val="005D523B"/>
    <w:rsid w:val="005D5B4A"/>
    <w:rsid w:val="005D6174"/>
    <w:rsid w:val="005D6F4A"/>
    <w:rsid w:val="005D7918"/>
    <w:rsid w:val="005D79EA"/>
    <w:rsid w:val="005D7AF8"/>
    <w:rsid w:val="005D7B8F"/>
    <w:rsid w:val="005D7C21"/>
    <w:rsid w:val="005E154B"/>
    <w:rsid w:val="005E1CF0"/>
    <w:rsid w:val="005E2134"/>
    <w:rsid w:val="005E3DF0"/>
    <w:rsid w:val="005E5989"/>
    <w:rsid w:val="005E6EFE"/>
    <w:rsid w:val="005E6F3A"/>
    <w:rsid w:val="005E705D"/>
    <w:rsid w:val="005E7385"/>
    <w:rsid w:val="005F04B4"/>
    <w:rsid w:val="005F172B"/>
    <w:rsid w:val="005F1914"/>
    <w:rsid w:val="005F1F6F"/>
    <w:rsid w:val="005F257B"/>
    <w:rsid w:val="005F2DD9"/>
    <w:rsid w:val="005F3502"/>
    <w:rsid w:val="005F3782"/>
    <w:rsid w:val="005F3D72"/>
    <w:rsid w:val="005F4237"/>
    <w:rsid w:val="005F4B2A"/>
    <w:rsid w:val="005F4E54"/>
    <w:rsid w:val="005F4F26"/>
    <w:rsid w:val="005F6462"/>
    <w:rsid w:val="005F6FBA"/>
    <w:rsid w:val="005F724F"/>
    <w:rsid w:val="005F7962"/>
    <w:rsid w:val="00600243"/>
    <w:rsid w:val="00600779"/>
    <w:rsid w:val="00600BBB"/>
    <w:rsid w:val="006010FA"/>
    <w:rsid w:val="00601404"/>
    <w:rsid w:val="0060146B"/>
    <w:rsid w:val="00602233"/>
    <w:rsid w:val="00602B1E"/>
    <w:rsid w:val="00603237"/>
    <w:rsid w:val="006035A7"/>
    <w:rsid w:val="006037EA"/>
    <w:rsid w:val="00603BA0"/>
    <w:rsid w:val="00603BE8"/>
    <w:rsid w:val="00604097"/>
    <w:rsid w:val="0060435D"/>
    <w:rsid w:val="00604398"/>
    <w:rsid w:val="006049BA"/>
    <w:rsid w:val="00604A50"/>
    <w:rsid w:val="00604E1F"/>
    <w:rsid w:val="00605ABE"/>
    <w:rsid w:val="00606820"/>
    <w:rsid w:val="00607FCF"/>
    <w:rsid w:val="006101BA"/>
    <w:rsid w:val="00610A08"/>
    <w:rsid w:val="00610AE5"/>
    <w:rsid w:val="00610D52"/>
    <w:rsid w:val="0061113A"/>
    <w:rsid w:val="006131F0"/>
    <w:rsid w:val="00613B1C"/>
    <w:rsid w:val="0061400E"/>
    <w:rsid w:val="00614181"/>
    <w:rsid w:val="006141C2"/>
    <w:rsid w:val="00614A18"/>
    <w:rsid w:val="006153AC"/>
    <w:rsid w:val="006159E1"/>
    <w:rsid w:val="0061606E"/>
    <w:rsid w:val="00616F1A"/>
    <w:rsid w:val="006206E5"/>
    <w:rsid w:val="00620B48"/>
    <w:rsid w:val="00620DD9"/>
    <w:rsid w:val="006214A8"/>
    <w:rsid w:val="00621693"/>
    <w:rsid w:val="006216C0"/>
    <w:rsid w:val="006217A3"/>
    <w:rsid w:val="00621929"/>
    <w:rsid w:val="00622618"/>
    <w:rsid w:val="0062274F"/>
    <w:rsid w:val="00622CEE"/>
    <w:rsid w:val="006237D1"/>
    <w:rsid w:val="00624376"/>
    <w:rsid w:val="00624F36"/>
    <w:rsid w:val="00625C9D"/>
    <w:rsid w:val="00627D40"/>
    <w:rsid w:val="00627D7A"/>
    <w:rsid w:val="00630EE8"/>
    <w:rsid w:val="00631865"/>
    <w:rsid w:val="00631B41"/>
    <w:rsid w:val="00631E42"/>
    <w:rsid w:val="00632139"/>
    <w:rsid w:val="00632787"/>
    <w:rsid w:val="00632B90"/>
    <w:rsid w:val="00632DC2"/>
    <w:rsid w:val="00632F98"/>
    <w:rsid w:val="00633451"/>
    <w:rsid w:val="00633503"/>
    <w:rsid w:val="006337A1"/>
    <w:rsid w:val="00634AB4"/>
    <w:rsid w:val="00636BEA"/>
    <w:rsid w:val="00636FBE"/>
    <w:rsid w:val="006379C8"/>
    <w:rsid w:val="00637B90"/>
    <w:rsid w:val="00637EC5"/>
    <w:rsid w:val="00640012"/>
    <w:rsid w:val="00640109"/>
    <w:rsid w:val="006401F0"/>
    <w:rsid w:val="00640ACA"/>
    <w:rsid w:val="00641F32"/>
    <w:rsid w:val="006420A0"/>
    <w:rsid w:val="006430B5"/>
    <w:rsid w:val="00643394"/>
    <w:rsid w:val="006456CA"/>
    <w:rsid w:val="00645EAB"/>
    <w:rsid w:val="00646FAB"/>
    <w:rsid w:val="0065027C"/>
    <w:rsid w:val="00650B6B"/>
    <w:rsid w:val="006512B6"/>
    <w:rsid w:val="0065153D"/>
    <w:rsid w:val="0065273D"/>
    <w:rsid w:val="006533A4"/>
    <w:rsid w:val="00653BD6"/>
    <w:rsid w:val="00654678"/>
    <w:rsid w:val="00654814"/>
    <w:rsid w:val="006549C7"/>
    <w:rsid w:val="00654B87"/>
    <w:rsid w:val="00654C72"/>
    <w:rsid w:val="0065546B"/>
    <w:rsid w:val="0065620F"/>
    <w:rsid w:val="00656EA5"/>
    <w:rsid w:val="00657F24"/>
    <w:rsid w:val="00657FD8"/>
    <w:rsid w:val="0066077F"/>
    <w:rsid w:val="00660C42"/>
    <w:rsid w:val="006612D0"/>
    <w:rsid w:val="00661846"/>
    <w:rsid w:val="006622B9"/>
    <w:rsid w:val="0066311A"/>
    <w:rsid w:val="006632DF"/>
    <w:rsid w:val="00663382"/>
    <w:rsid w:val="00663A76"/>
    <w:rsid w:val="00663D2C"/>
    <w:rsid w:val="00665502"/>
    <w:rsid w:val="006663EC"/>
    <w:rsid w:val="006666E5"/>
    <w:rsid w:val="006666ED"/>
    <w:rsid w:val="00666C10"/>
    <w:rsid w:val="00667C88"/>
    <w:rsid w:val="00670ED5"/>
    <w:rsid w:val="0067205E"/>
    <w:rsid w:val="006731F5"/>
    <w:rsid w:val="006747BF"/>
    <w:rsid w:val="00674BE1"/>
    <w:rsid w:val="00674FB6"/>
    <w:rsid w:val="00675164"/>
    <w:rsid w:val="0067594A"/>
    <w:rsid w:val="00675DCF"/>
    <w:rsid w:val="00675F2B"/>
    <w:rsid w:val="0067684C"/>
    <w:rsid w:val="006771B1"/>
    <w:rsid w:val="00677208"/>
    <w:rsid w:val="0067751A"/>
    <w:rsid w:val="006778E7"/>
    <w:rsid w:val="00677C2B"/>
    <w:rsid w:val="00677DB4"/>
    <w:rsid w:val="00680649"/>
    <w:rsid w:val="00680A61"/>
    <w:rsid w:val="00680AB1"/>
    <w:rsid w:val="0068144D"/>
    <w:rsid w:val="00681AAC"/>
    <w:rsid w:val="00681F53"/>
    <w:rsid w:val="006823E2"/>
    <w:rsid w:val="00682513"/>
    <w:rsid w:val="00682ABC"/>
    <w:rsid w:val="00683EFE"/>
    <w:rsid w:val="0068562D"/>
    <w:rsid w:val="006866F0"/>
    <w:rsid w:val="00686847"/>
    <w:rsid w:val="00687ACA"/>
    <w:rsid w:val="00687DAA"/>
    <w:rsid w:val="00691E8F"/>
    <w:rsid w:val="006925BB"/>
    <w:rsid w:val="00692AAC"/>
    <w:rsid w:val="00693471"/>
    <w:rsid w:val="00693661"/>
    <w:rsid w:val="0069393F"/>
    <w:rsid w:val="00693EE0"/>
    <w:rsid w:val="00694390"/>
    <w:rsid w:val="00696013"/>
    <w:rsid w:val="0069602D"/>
    <w:rsid w:val="00696E00"/>
    <w:rsid w:val="00696F4B"/>
    <w:rsid w:val="00697F38"/>
    <w:rsid w:val="006A0198"/>
    <w:rsid w:val="006A02C9"/>
    <w:rsid w:val="006A082C"/>
    <w:rsid w:val="006A1753"/>
    <w:rsid w:val="006A1F05"/>
    <w:rsid w:val="006A3075"/>
    <w:rsid w:val="006A3829"/>
    <w:rsid w:val="006A45FD"/>
    <w:rsid w:val="006A52DC"/>
    <w:rsid w:val="006A605E"/>
    <w:rsid w:val="006A70DC"/>
    <w:rsid w:val="006A73EC"/>
    <w:rsid w:val="006A762D"/>
    <w:rsid w:val="006A7D67"/>
    <w:rsid w:val="006B0170"/>
    <w:rsid w:val="006B05B3"/>
    <w:rsid w:val="006B0E59"/>
    <w:rsid w:val="006B0E9C"/>
    <w:rsid w:val="006B148B"/>
    <w:rsid w:val="006B254A"/>
    <w:rsid w:val="006B29D7"/>
    <w:rsid w:val="006B2A34"/>
    <w:rsid w:val="006B2B0D"/>
    <w:rsid w:val="006B3F3E"/>
    <w:rsid w:val="006B3FAC"/>
    <w:rsid w:val="006B4064"/>
    <w:rsid w:val="006B45F7"/>
    <w:rsid w:val="006B4852"/>
    <w:rsid w:val="006B4963"/>
    <w:rsid w:val="006B5E59"/>
    <w:rsid w:val="006B6324"/>
    <w:rsid w:val="006B6481"/>
    <w:rsid w:val="006B6D59"/>
    <w:rsid w:val="006B7AD8"/>
    <w:rsid w:val="006B7F69"/>
    <w:rsid w:val="006C0262"/>
    <w:rsid w:val="006C1C6B"/>
    <w:rsid w:val="006C3681"/>
    <w:rsid w:val="006C3716"/>
    <w:rsid w:val="006C3AEC"/>
    <w:rsid w:val="006C4E79"/>
    <w:rsid w:val="006C5C2A"/>
    <w:rsid w:val="006C666A"/>
    <w:rsid w:val="006D0012"/>
    <w:rsid w:val="006D06E8"/>
    <w:rsid w:val="006D0785"/>
    <w:rsid w:val="006D0E2D"/>
    <w:rsid w:val="006D1053"/>
    <w:rsid w:val="006D13CF"/>
    <w:rsid w:val="006D2E23"/>
    <w:rsid w:val="006D2ECA"/>
    <w:rsid w:val="006D2F1E"/>
    <w:rsid w:val="006D3DAC"/>
    <w:rsid w:val="006D4FFA"/>
    <w:rsid w:val="006D506C"/>
    <w:rsid w:val="006D52F8"/>
    <w:rsid w:val="006D55EB"/>
    <w:rsid w:val="006D630A"/>
    <w:rsid w:val="006D6711"/>
    <w:rsid w:val="006D675C"/>
    <w:rsid w:val="006D6F7E"/>
    <w:rsid w:val="006D7830"/>
    <w:rsid w:val="006D7D8D"/>
    <w:rsid w:val="006E06E8"/>
    <w:rsid w:val="006E074A"/>
    <w:rsid w:val="006E1052"/>
    <w:rsid w:val="006E142F"/>
    <w:rsid w:val="006E1BA6"/>
    <w:rsid w:val="006E200D"/>
    <w:rsid w:val="006E266A"/>
    <w:rsid w:val="006E27A5"/>
    <w:rsid w:val="006E2A36"/>
    <w:rsid w:val="006E2B4F"/>
    <w:rsid w:val="006E2E03"/>
    <w:rsid w:val="006E3609"/>
    <w:rsid w:val="006E409D"/>
    <w:rsid w:val="006E48F8"/>
    <w:rsid w:val="006E4A7F"/>
    <w:rsid w:val="006E5C27"/>
    <w:rsid w:val="006E5CA9"/>
    <w:rsid w:val="006E6A4B"/>
    <w:rsid w:val="006E76EB"/>
    <w:rsid w:val="006E7E0D"/>
    <w:rsid w:val="006F113E"/>
    <w:rsid w:val="006F19C0"/>
    <w:rsid w:val="006F1CF5"/>
    <w:rsid w:val="006F2342"/>
    <w:rsid w:val="006F3111"/>
    <w:rsid w:val="006F365F"/>
    <w:rsid w:val="006F46BF"/>
    <w:rsid w:val="006F4922"/>
    <w:rsid w:val="006F5381"/>
    <w:rsid w:val="006F5D02"/>
    <w:rsid w:val="006F71AF"/>
    <w:rsid w:val="006F7D2B"/>
    <w:rsid w:val="0070075E"/>
    <w:rsid w:val="00700D9B"/>
    <w:rsid w:val="00701915"/>
    <w:rsid w:val="007019F9"/>
    <w:rsid w:val="00702784"/>
    <w:rsid w:val="007031A0"/>
    <w:rsid w:val="0070345B"/>
    <w:rsid w:val="007036F5"/>
    <w:rsid w:val="00703B73"/>
    <w:rsid w:val="007047A4"/>
    <w:rsid w:val="007050A9"/>
    <w:rsid w:val="007059CC"/>
    <w:rsid w:val="00705D30"/>
    <w:rsid w:val="00706361"/>
    <w:rsid w:val="007063B2"/>
    <w:rsid w:val="00706C3E"/>
    <w:rsid w:val="007076A8"/>
    <w:rsid w:val="007077E9"/>
    <w:rsid w:val="00707D52"/>
    <w:rsid w:val="00707F03"/>
    <w:rsid w:val="00710698"/>
    <w:rsid w:val="0071127B"/>
    <w:rsid w:val="007116DF"/>
    <w:rsid w:val="00711761"/>
    <w:rsid w:val="00712C87"/>
    <w:rsid w:val="00712E5E"/>
    <w:rsid w:val="00713095"/>
    <w:rsid w:val="007132C5"/>
    <w:rsid w:val="00713611"/>
    <w:rsid w:val="00714F49"/>
    <w:rsid w:val="00714F95"/>
    <w:rsid w:val="007155FF"/>
    <w:rsid w:val="00715842"/>
    <w:rsid w:val="00715A42"/>
    <w:rsid w:val="00715BD6"/>
    <w:rsid w:val="0071758C"/>
    <w:rsid w:val="00717AE9"/>
    <w:rsid w:val="007201C5"/>
    <w:rsid w:val="00720654"/>
    <w:rsid w:val="00720865"/>
    <w:rsid w:val="00720A8E"/>
    <w:rsid w:val="00721461"/>
    <w:rsid w:val="007218D6"/>
    <w:rsid w:val="00721D0A"/>
    <w:rsid w:val="00721EB0"/>
    <w:rsid w:val="00722395"/>
    <w:rsid w:val="0072262D"/>
    <w:rsid w:val="00722642"/>
    <w:rsid w:val="007227D1"/>
    <w:rsid w:val="00723350"/>
    <w:rsid w:val="00723515"/>
    <w:rsid w:val="00723FBA"/>
    <w:rsid w:val="00724706"/>
    <w:rsid w:val="00724A23"/>
    <w:rsid w:val="00725D86"/>
    <w:rsid w:val="00726218"/>
    <w:rsid w:val="007264C4"/>
    <w:rsid w:val="007271A3"/>
    <w:rsid w:val="0072791B"/>
    <w:rsid w:val="00727DE5"/>
    <w:rsid w:val="00727F69"/>
    <w:rsid w:val="007303C2"/>
    <w:rsid w:val="00730620"/>
    <w:rsid w:val="00731298"/>
    <w:rsid w:val="0073181A"/>
    <w:rsid w:val="0073183B"/>
    <w:rsid w:val="007324C7"/>
    <w:rsid w:val="007326F2"/>
    <w:rsid w:val="007334AA"/>
    <w:rsid w:val="007335FB"/>
    <w:rsid w:val="007336FA"/>
    <w:rsid w:val="0073382C"/>
    <w:rsid w:val="007350C0"/>
    <w:rsid w:val="00735267"/>
    <w:rsid w:val="00735343"/>
    <w:rsid w:val="00735715"/>
    <w:rsid w:val="007357D2"/>
    <w:rsid w:val="00735A04"/>
    <w:rsid w:val="00740432"/>
    <w:rsid w:val="00740E1A"/>
    <w:rsid w:val="0074119C"/>
    <w:rsid w:val="007411E6"/>
    <w:rsid w:val="0074182D"/>
    <w:rsid w:val="00741CC4"/>
    <w:rsid w:val="00743495"/>
    <w:rsid w:val="00743762"/>
    <w:rsid w:val="00744845"/>
    <w:rsid w:val="00744DE0"/>
    <w:rsid w:val="0074539B"/>
    <w:rsid w:val="00745484"/>
    <w:rsid w:val="007464E8"/>
    <w:rsid w:val="007466A7"/>
    <w:rsid w:val="0074719E"/>
    <w:rsid w:val="00747991"/>
    <w:rsid w:val="00747A8C"/>
    <w:rsid w:val="0075027B"/>
    <w:rsid w:val="00750580"/>
    <w:rsid w:val="00750CAE"/>
    <w:rsid w:val="00751508"/>
    <w:rsid w:val="007553D3"/>
    <w:rsid w:val="00755875"/>
    <w:rsid w:val="00755CCC"/>
    <w:rsid w:val="00757A3C"/>
    <w:rsid w:val="00761140"/>
    <w:rsid w:val="007611A6"/>
    <w:rsid w:val="00761A62"/>
    <w:rsid w:val="0076254C"/>
    <w:rsid w:val="0076269D"/>
    <w:rsid w:val="00762FBF"/>
    <w:rsid w:val="0076453A"/>
    <w:rsid w:val="00765639"/>
    <w:rsid w:val="00765916"/>
    <w:rsid w:val="00765A02"/>
    <w:rsid w:val="00766017"/>
    <w:rsid w:val="00766163"/>
    <w:rsid w:val="007672E4"/>
    <w:rsid w:val="00767428"/>
    <w:rsid w:val="0076786D"/>
    <w:rsid w:val="00767BA6"/>
    <w:rsid w:val="00770D6E"/>
    <w:rsid w:val="00775FDE"/>
    <w:rsid w:val="0077612F"/>
    <w:rsid w:val="00776788"/>
    <w:rsid w:val="00776A68"/>
    <w:rsid w:val="00777571"/>
    <w:rsid w:val="007777D4"/>
    <w:rsid w:val="00777B6D"/>
    <w:rsid w:val="007805AC"/>
    <w:rsid w:val="007813DA"/>
    <w:rsid w:val="00781637"/>
    <w:rsid w:val="00781EDE"/>
    <w:rsid w:val="007823DE"/>
    <w:rsid w:val="00783AEA"/>
    <w:rsid w:val="0078429F"/>
    <w:rsid w:val="00784D2A"/>
    <w:rsid w:val="00784E6C"/>
    <w:rsid w:val="00785094"/>
    <w:rsid w:val="0078514E"/>
    <w:rsid w:val="0078620C"/>
    <w:rsid w:val="00787DD3"/>
    <w:rsid w:val="0079004B"/>
    <w:rsid w:val="00790883"/>
    <w:rsid w:val="0079165F"/>
    <w:rsid w:val="007927A7"/>
    <w:rsid w:val="00793098"/>
    <w:rsid w:val="0079318B"/>
    <w:rsid w:val="007932A5"/>
    <w:rsid w:val="007946ED"/>
    <w:rsid w:val="00794840"/>
    <w:rsid w:val="007956A3"/>
    <w:rsid w:val="00796347"/>
    <w:rsid w:val="00796630"/>
    <w:rsid w:val="00796ACF"/>
    <w:rsid w:val="00796F73"/>
    <w:rsid w:val="0079774F"/>
    <w:rsid w:val="007A0397"/>
    <w:rsid w:val="007A1B07"/>
    <w:rsid w:val="007A2639"/>
    <w:rsid w:val="007A316D"/>
    <w:rsid w:val="007A3CED"/>
    <w:rsid w:val="007A3E5B"/>
    <w:rsid w:val="007A3F74"/>
    <w:rsid w:val="007A41F0"/>
    <w:rsid w:val="007A4330"/>
    <w:rsid w:val="007A45BA"/>
    <w:rsid w:val="007A4BD9"/>
    <w:rsid w:val="007A6207"/>
    <w:rsid w:val="007A6FDA"/>
    <w:rsid w:val="007A78A2"/>
    <w:rsid w:val="007A7C43"/>
    <w:rsid w:val="007B0D4E"/>
    <w:rsid w:val="007B0F8F"/>
    <w:rsid w:val="007B100F"/>
    <w:rsid w:val="007B2377"/>
    <w:rsid w:val="007B328F"/>
    <w:rsid w:val="007B4841"/>
    <w:rsid w:val="007B687E"/>
    <w:rsid w:val="007B7087"/>
    <w:rsid w:val="007C0428"/>
    <w:rsid w:val="007C045F"/>
    <w:rsid w:val="007C154D"/>
    <w:rsid w:val="007C1891"/>
    <w:rsid w:val="007C3AED"/>
    <w:rsid w:val="007C4038"/>
    <w:rsid w:val="007C4043"/>
    <w:rsid w:val="007C41E5"/>
    <w:rsid w:val="007C45FE"/>
    <w:rsid w:val="007C486A"/>
    <w:rsid w:val="007C5360"/>
    <w:rsid w:val="007C5C8D"/>
    <w:rsid w:val="007C5DEE"/>
    <w:rsid w:val="007C683F"/>
    <w:rsid w:val="007C6E10"/>
    <w:rsid w:val="007C6E74"/>
    <w:rsid w:val="007C75A2"/>
    <w:rsid w:val="007C78A0"/>
    <w:rsid w:val="007D134E"/>
    <w:rsid w:val="007D1BBF"/>
    <w:rsid w:val="007D1C06"/>
    <w:rsid w:val="007D1E11"/>
    <w:rsid w:val="007D26DD"/>
    <w:rsid w:val="007D2A36"/>
    <w:rsid w:val="007D2BE4"/>
    <w:rsid w:val="007D443C"/>
    <w:rsid w:val="007D5E6A"/>
    <w:rsid w:val="007D6880"/>
    <w:rsid w:val="007D6960"/>
    <w:rsid w:val="007D712A"/>
    <w:rsid w:val="007D72A2"/>
    <w:rsid w:val="007D783E"/>
    <w:rsid w:val="007D7BA8"/>
    <w:rsid w:val="007D7E9B"/>
    <w:rsid w:val="007E11E2"/>
    <w:rsid w:val="007E15FD"/>
    <w:rsid w:val="007E27C2"/>
    <w:rsid w:val="007E29B9"/>
    <w:rsid w:val="007E30BE"/>
    <w:rsid w:val="007E3D69"/>
    <w:rsid w:val="007E3E59"/>
    <w:rsid w:val="007E5386"/>
    <w:rsid w:val="007E6D26"/>
    <w:rsid w:val="007E75F4"/>
    <w:rsid w:val="007E7D25"/>
    <w:rsid w:val="007F006E"/>
    <w:rsid w:val="007F0C98"/>
    <w:rsid w:val="007F0DB1"/>
    <w:rsid w:val="007F1860"/>
    <w:rsid w:val="007F1B68"/>
    <w:rsid w:val="007F2D2A"/>
    <w:rsid w:val="007F40C9"/>
    <w:rsid w:val="007F410F"/>
    <w:rsid w:val="007F477C"/>
    <w:rsid w:val="007F53C4"/>
    <w:rsid w:val="007F570D"/>
    <w:rsid w:val="007F5F86"/>
    <w:rsid w:val="007F6BFC"/>
    <w:rsid w:val="007F7F35"/>
    <w:rsid w:val="007F7F75"/>
    <w:rsid w:val="00800228"/>
    <w:rsid w:val="0080083F"/>
    <w:rsid w:val="008008FE"/>
    <w:rsid w:val="008030EB"/>
    <w:rsid w:val="00803F23"/>
    <w:rsid w:val="00805564"/>
    <w:rsid w:val="00805F26"/>
    <w:rsid w:val="00806CE8"/>
    <w:rsid w:val="00807CC2"/>
    <w:rsid w:val="008100A0"/>
    <w:rsid w:val="008102F9"/>
    <w:rsid w:val="00810948"/>
    <w:rsid w:val="00810FAD"/>
    <w:rsid w:val="008116DC"/>
    <w:rsid w:val="00811F6D"/>
    <w:rsid w:val="008133C6"/>
    <w:rsid w:val="00813427"/>
    <w:rsid w:val="008141B3"/>
    <w:rsid w:val="00814C66"/>
    <w:rsid w:val="00815387"/>
    <w:rsid w:val="008154B9"/>
    <w:rsid w:val="0081550C"/>
    <w:rsid w:val="00816C1D"/>
    <w:rsid w:val="00817DEB"/>
    <w:rsid w:val="0082068C"/>
    <w:rsid w:val="00820E3D"/>
    <w:rsid w:val="008215CC"/>
    <w:rsid w:val="00821A49"/>
    <w:rsid w:val="00821CE5"/>
    <w:rsid w:val="00822834"/>
    <w:rsid w:val="00822A98"/>
    <w:rsid w:val="00823C37"/>
    <w:rsid w:val="00823EFE"/>
    <w:rsid w:val="0082542E"/>
    <w:rsid w:val="00825611"/>
    <w:rsid w:val="00825800"/>
    <w:rsid w:val="00825D43"/>
    <w:rsid w:val="0083013D"/>
    <w:rsid w:val="008312F5"/>
    <w:rsid w:val="00832A8C"/>
    <w:rsid w:val="00832DCD"/>
    <w:rsid w:val="00832F2F"/>
    <w:rsid w:val="00833654"/>
    <w:rsid w:val="00833BC3"/>
    <w:rsid w:val="008347FE"/>
    <w:rsid w:val="00834ACA"/>
    <w:rsid w:val="00834F56"/>
    <w:rsid w:val="008350AC"/>
    <w:rsid w:val="0083582B"/>
    <w:rsid w:val="00835BE3"/>
    <w:rsid w:val="00836424"/>
    <w:rsid w:val="00836E9B"/>
    <w:rsid w:val="00837D8D"/>
    <w:rsid w:val="00840737"/>
    <w:rsid w:val="0084155F"/>
    <w:rsid w:val="00841663"/>
    <w:rsid w:val="00841B39"/>
    <w:rsid w:val="00841D22"/>
    <w:rsid w:val="00841E47"/>
    <w:rsid w:val="00841F74"/>
    <w:rsid w:val="00843DDB"/>
    <w:rsid w:val="0084449B"/>
    <w:rsid w:val="00845D3A"/>
    <w:rsid w:val="00845D63"/>
    <w:rsid w:val="00845F35"/>
    <w:rsid w:val="008469C9"/>
    <w:rsid w:val="008474F5"/>
    <w:rsid w:val="008508B7"/>
    <w:rsid w:val="00850D99"/>
    <w:rsid w:val="00850E2B"/>
    <w:rsid w:val="00851CD0"/>
    <w:rsid w:val="00851D4D"/>
    <w:rsid w:val="00851D83"/>
    <w:rsid w:val="008522CC"/>
    <w:rsid w:val="008526DF"/>
    <w:rsid w:val="008533E6"/>
    <w:rsid w:val="00853510"/>
    <w:rsid w:val="00853562"/>
    <w:rsid w:val="00854560"/>
    <w:rsid w:val="008545AD"/>
    <w:rsid w:val="008575D8"/>
    <w:rsid w:val="00857807"/>
    <w:rsid w:val="00857857"/>
    <w:rsid w:val="00857952"/>
    <w:rsid w:val="008579F3"/>
    <w:rsid w:val="00857FBD"/>
    <w:rsid w:val="00861120"/>
    <w:rsid w:val="0086165F"/>
    <w:rsid w:val="00861816"/>
    <w:rsid w:val="00862DD9"/>
    <w:rsid w:val="00862EFF"/>
    <w:rsid w:val="008635C7"/>
    <w:rsid w:val="008648B7"/>
    <w:rsid w:val="0086582A"/>
    <w:rsid w:val="0086642D"/>
    <w:rsid w:val="00866709"/>
    <w:rsid w:val="00866DEF"/>
    <w:rsid w:val="00866FF7"/>
    <w:rsid w:val="008672D5"/>
    <w:rsid w:val="008702EF"/>
    <w:rsid w:val="008702F0"/>
    <w:rsid w:val="00870F13"/>
    <w:rsid w:val="008731F8"/>
    <w:rsid w:val="00874502"/>
    <w:rsid w:val="00874664"/>
    <w:rsid w:val="00874D38"/>
    <w:rsid w:val="00874FA4"/>
    <w:rsid w:val="0087517E"/>
    <w:rsid w:val="008752D2"/>
    <w:rsid w:val="00875ABE"/>
    <w:rsid w:val="00876D1E"/>
    <w:rsid w:val="00877696"/>
    <w:rsid w:val="00877CF4"/>
    <w:rsid w:val="0088065E"/>
    <w:rsid w:val="008811BE"/>
    <w:rsid w:val="00881373"/>
    <w:rsid w:val="00881755"/>
    <w:rsid w:val="008817B5"/>
    <w:rsid w:val="00881F9A"/>
    <w:rsid w:val="008831EB"/>
    <w:rsid w:val="008835D6"/>
    <w:rsid w:val="00883903"/>
    <w:rsid w:val="00883967"/>
    <w:rsid w:val="008844DF"/>
    <w:rsid w:val="00884AC2"/>
    <w:rsid w:val="00884C83"/>
    <w:rsid w:val="00884E6B"/>
    <w:rsid w:val="00884ECB"/>
    <w:rsid w:val="008852E1"/>
    <w:rsid w:val="00885544"/>
    <w:rsid w:val="00885789"/>
    <w:rsid w:val="00885B71"/>
    <w:rsid w:val="0088673F"/>
    <w:rsid w:val="00887882"/>
    <w:rsid w:val="00890168"/>
    <w:rsid w:val="0089112F"/>
    <w:rsid w:val="00892D60"/>
    <w:rsid w:val="00894E51"/>
    <w:rsid w:val="0089510C"/>
    <w:rsid w:val="008951E4"/>
    <w:rsid w:val="00895832"/>
    <w:rsid w:val="0089662E"/>
    <w:rsid w:val="00897C79"/>
    <w:rsid w:val="008A2098"/>
    <w:rsid w:val="008A2F77"/>
    <w:rsid w:val="008A41EE"/>
    <w:rsid w:val="008A42D6"/>
    <w:rsid w:val="008A434B"/>
    <w:rsid w:val="008A47A9"/>
    <w:rsid w:val="008A4960"/>
    <w:rsid w:val="008A6310"/>
    <w:rsid w:val="008A75B6"/>
    <w:rsid w:val="008A78DA"/>
    <w:rsid w:val="008A7BBA"/>
    <w:rsid w:val="008B144B"/>
    <w:rsid w:val="008B29BB"/>
    <w:rsid w:val="008B2A09"/>
    <w:rsid w:val="008B3A00"/>
    <w:rsid w:val="008B5186"/>
    <w:rsid w:val="008B5346"/>
    <w:rsid w:val="008B5EF0"/>
    <w:rsid w:val="008C006C"/>
    <w:rsid w:val="008C0486"/>
    <w:rsid w:val="008C060A"/>
    <w:rsid w:val="008C0B36"/>
    <w:rsid w:val="008C1271"/>
    <w:rsid w:val="008C3828"/>
    <w:rsid w:val="008C422C"/>
    <w:rsid w:val="008C4336"/>
    <w:rsid w:val="008C4AFE"/>
    <w:rsid w:val="008C5714"/>
    <w:rsid w:val="008C5E7C"/>
    <w:rsid w:val="008C6016"/>
    <w:rsid w:val="008C7071"/>
    <w:rsid w:val="008D18E7"/>
    <w:rsid w:val="008D250A"/>
    <w:rsid w:val="008D2E52"/>
    <w:rsid w:val="008D40C9"/>
    <w:rsid w:val="008D5025"/>
    <w:rsid w:val="008D6C1E"/>
    <w:rsid w:val="008D7919"/>
    <w:rsid w:val="008E0267"/>
    <w:rsid w:val="008E057F"/>
    <w:rsid w:val="008E0AB4"/>
    <w:rsid w:val="008E1006"/>
    <w:rsid w:val="008E271C"/>
    <w:rsid w:val="008E2AD3"/>
    <w:rsid w:val="008E2E1E"/>
    <w:rsid w:val="008E3561"/>
    <w:rsid w:val="008E3E41"/>
    <w:rsid w:val="008E46D4"/>
    <w:rsid w:val="008E46E0"/>
    <w:rsid w:val="008E5355"/>
    <w:rsid w:val="008E60E3"/>
    <w:rsid w:val="008E7218"/>
    <w:rsid w:val="008E754B"/>
    <w:rsid w:val="008F047E"/>
    <w:rsid w:val="008F0B94"/>
    <w:rsid w:val="008F1217"/>
    <w:rsid w:val="008F151D"/>
    <w:rsid w:val="008F164C"/>
    <w:rsid w:val="008F17A5"/>
    <w:rsid w:val="008F1A2C"/>
    <w:rsid w:val="008F454D"/>
    <w:rsid w:val="008F4675"/>
    <w:rsid w:val="008F46E1"/>
    <w:rsid w:val="008F4827"/>
    <w:rsid w:val="008F51E7"/>
    <w:rsid w:val="008F56B5"/>
    <w:rsid w:val="008F5AE3"/>
    <w:rsid w:val="008F5F97"/>
    <w:rsid w:val="008F610C"/>
    <w:rsid w:val="008F6936"/>
    <w:rsid w:val="008F7478"/>
    <w:rsid w:val="008F7618"/>
    <w:rsid w:val="008F78B7"/>
    <w:rsid w:val="008F7B2D"/>
    <w:rsid w:val="00900328"/>
    <w:rsid w:val="00900E86"/>
    <w:rsid w:val="00901B3D"/>
    <w:rsid w:val="00901F50"/>
    <w:rsid w:val="009032B4"/>
    <w:rsid w:val="00903949"/>
    <w:rsid w:val="00904D2F"/>
    <w:rsid w:val="00905471"/>
    <w:rsid w:val="00906754"/>
    <w:rsid w:val="00907038"/>
    <w:rsid w:val="00907810"/>
    <w:rsid w:val="009105FD"/>
    <w:rsid w:val="00911530"/>
    <w:rsid w:val="00912C66"/>
    <w:rsid w:val="00913826"/>
    <w:rsid w:val="009139E2"/>
    <w:rsid w:val="00913EFF"/>
    <w:rsid w:val="00914112"/>
    <w:rsid w:val="0091547A"/>
    <w:rsid w:val="00915F34"/>
    <w:rsid w:val="00916BE0"/>
    <w:rsid w:val="009178A5"/>
    <w:rsid w:val="009178EC"/>
    <w:rsid w:val="0092020E"/>
    <w:rsid w:val="00920775"/>
    <w:rsid w:val="00920D5A"/>
    <w:rsid w:val="00920F67"/>
    <w:rsid w:val="00921E7A"/>
    <w:rsid w:val="0092201C"/>
    <w:rsid w:val="009220F4"/>
    <w:rsid w:val="00922435"/>
    <w:rsid w:val="0092298C"/>
    <w:rsid w:val="009230F2"/>
    <w:rsid w:val="009232A4"/>
    <w:rsid w:val="00923BA4"/>
    <w:rsid w:val="009243D2"/>
    <w:rsid w:val="009248C0"/>
    <w:rsid w:val="00924C9B"/>
    <w:rsid w:val="0092539B"/>
    <w:rsid w:val="009255A4"/>
    <w:rsid w:val="00925E71"/>
    <w:rsid w:val="0092613C"/>
    <w:rsid w:val="009267BF"/>
    <w:rsid w:val="00927DF5"/>
    <w:rsid w:val="009301E8"/>
    <w:rsid w:val="00930C2C"/>
    <w:rsid w:val="00931EF8"/>
    <w:rsid w:val="00932624"/>
    <w:rsid w:val="0093267C"/>
    <w:rsid w:val="00933DD0"/>
    <w:rsid w:val="009340BA"/>
    <w:rsid w:val="009342BE"/>
    <w:rsid w:val="009358E6"/>
    <w:rsid w:val="00935CBB"/>
    <w:rsid w:val="009375D4"/>
    <w:rsid w:val="00940408"/>
    <w:rsid w:val="009409F0"/>
    <w:rsid w:val="0094205D"/>
    <w:rsid w:val="009422DE"/>
    <w:rsid w:val="009427D6"/>
    <w:rsid w:val="00942AA6"/>
    <w:rsid w:val="009456CE"/>
    <w:rsid w:val="00945B60"/>
    <w:rsid w:val="00946862"/>
    <w:rsid w:val="0094745E"/>
    <w:rsid w:val="009476A4"/>
    <w:rsid w:val="00947894"/>
    <w:rsid w:val="009508BC"/>
    <w:rsid w:val="00950B42"/>
    <w:rsid w:val="00950CF2"/>
    <w:rsid w:val="00951508"/>
    <w:rsid w:val="00951F8D"/>
    <w:rsid w:val="00952421"/>
    <w:rsid w:val="00952E04"/>
    <w:rsid w:val="0095342B"/>
    <w:rsid w:val="009548A1"/>
    <w:rsid w:val="00954B2E"/>
    <w:rsid w:val="009559E5"/>
    <w:rsid w:val="00955E7F"/>
    <w:rsid w:val="00957401"/>
    <w:rsid w:val="009576FC"/>
    <w:rsid w:val="0096052D"/>
    <w:rsid w:val="00960941"/>
    <w:rsid w:val="00961337"/>
    <w:rsid w:val="009625BF"/>
    <w:rsid w:val="009629CB"/>
    <w:rsid w:val="00962F75"/>
    <w:rsid w:val="00963383"/>
    <w:rsid w:val="00963FAC"/>
    <w:rsid w:val="00964192"/>
    <w:rsid w:val="009641F8"/>
    <w:rsid w:val="00964BD3"/>
    <w:rsid w:val="00964CA2"/>
    <w:rsid w:val="00965DCF"/>
    <w:rsid w:val="009667E4"/>
    <w:rsid w:val="00970257"/>
    <w:rsid w:val="00970476"/>
    <w:rsid w:val="00971BB0"/>
    <w:rsid w:val="00971D97"/>
    <w:rsid w:val="009720EC"/>
    <w:rsid w:val="009729AE"/>
    <w:rsid w:val="0097311D"/>
    <w:rsid w:val="00973FD3"/>
    <w:rsid w:val="0097502B"/>
    <w:rsid w:val="00975D1C"/>
    <w:rsid w:val="00976A33"/>
    <w:rsid w:val="00977B57"/>
    <w:rsid w:val="00980323"/>
    <w:rsid w:val="009806AB"/>
    <w:rsid w:val="00981862"/>
    <w:rsid w:val="00981A98"/>
    <w:rsid w:val="00981D02"/>
    <w:rsid w:val="00982410"/>
    <w:rsid w:val="00982C3B"/>
    <w:rsid w:val="00982F7B"/>
    <w:rsid w:val="009831CD"/>
    <w:rsid w:val="0098378F"/>
    <w:rsid w:val="00985469"/>
    <w:rsid w:val="009856E3"/>
    <w:rsid w:val="00985BA1"/>
    <w:rsid w:val="00985C2A"/>
    <w:rsid w:val="00985D26"/>
    <w:rsid w:val="009861A7"/>
    <w:rsid w:val="009872E0"/>
    <w:rsid w:val="00987B17"/>
    <w:rsid w:val="00987BF7"/>
    <w:rsid w:val="00990FDC"/>
    <w:rsid w:val="00991A1A"/>
    <w:rsid w:val="00992632"/>
    <w:rsid w:val="00992AAA"/>
    <w:rsid w:val="00992DED"/>
    <w:rsid w:val="009939E9"/>
    <w:rsid w:val="00993AFD"/>
    <w:rsid w:val="009950D3"/>
    <w:rsid w:val="00995660"/>
    <w:rsid w:val="00995B1E"/>
    <w:rsid w:val="00996A29"/>
    <w:rsid w:val="00996E4D"/>
    <w:rsid w:val="00997157"/>
    <w:rsid w:val="00997D03"/>
    <w:rsid w:val="00997D9D"/>
    <w:rsid w:val="009A0DC3"/>
    <w:rsid w:val="009A1A10"/>
    <w:rsid w:val="009A2748"/>
    <w:rsid w:val="009A2CDB"/>
    <w:rsid w:val="009A38B9"/>
    <w:rsid w:val="009A3B08"/>
    <w:rsid w:val="009A4627"/>
    <w:rsid w:val="009A54E8"/>
    <w:rsid w:val="009A651D"/>
    <w:rsid w:val="009A6832"/>
    <w:rsid w:val="009A6CEC"/>
    <w:rsid w:val="009A7486"/>
    <w:rsid w:val="009A783A"/>
    <w:rsid w:val="009B0B93"/>
    <w:rsid w:val="009B1BBA"/>
    <w:rsid w:val="009B1D29"/>
    <w:rsid w:val="009B2B89"/>
    <w:rsid w:val="009B32F1"/>
    <w:rsid w:val="009B334D"/>
    <w:rsid w:val="009B3756"/>
    <w:rsid w:val="009B42FC"/>
    <w:rsid w:val="009B49C6"/>
    <w:rsid w:val="009B5357"/>
    <w:rsid w:val="009B5526"/>
    <w:rsid w:val="009B5BE4"/>
    <w:rsid w:val="009B678C"/>
    <w:rsid w:val="009B69C6"/>
    <w:rsid w:val="009B7300"/>
    <w:rsid w:val="009B753F"/>
    <w:rsid w:val="009B7741"/>
    <w:rsid w:val="009C0FE6"/>
    <w:rsid w:val="009C1804"/>
    <w:rsid w:val="009C2456"/>
    <w:rsid w:val="009C2535"/>
    <w:rsid w:val="009C2A5C"/>
    <w:rsid w:val="009C3D88"/>
    <w:rsid w:val="009C3E02"/>
    <w:rsid w:val="009C5A7B"/>
    <w:rsid w:val="009C5C22"/>
    <w:rsid w:val="009C6588"/>
    <w:rsid w:val="009C681C"/>
    <w:rsid w:val="009C6DAE"/>
    <w:rsid w:val="009C7611"/>
    <w:rsid w:val="009D0355"/>
    <w:rsid w:val="009D0CFD"/>
    <w:rsid w:val="009D1578"/>
    <w:rsid w:val="009D1858"/>
    <w:rsid w:val="009D2A87"/>
    <w:rsid w:val="009D4162"/>
    <w:rsid w:val="009D4908"/>
    <w:rsid w:val="009D4DB6"/>
    <w:rsid w:val="009D52C1"/>
    <w:rsid w:val="009D5BC0"/>
    <w:rsid w:val="009D602C"/>
    <w:rsid w:val="009D7848"/>
    <w:rsid w:val="009D7967"/>
    <w:rsid w:val="009E05F2"/>
    <w:rsid w:val="009E126A"/>
    <w:rsid w:val="009E162D"/>
    <w:rsid w:val="009E1F18"/>
    <w:rsid w:val="009E2B97"/>
    <w:rsid w:val="009E2FCE"/>
    <w:rsid w:val="009E32A1"/>
    <w:rsid w:val="009E3AA7"/>
    <w:rsid w:val="009E3ECF"/>
    <w:rsid w:val="009E4064"/>
    <w:rsid w:val="009E6688"/>
    <w:rsid w:val="009E69E8"/>
    <w:rsid w:val="009E7CC3"/>
    <w:rsid w:val="009F075D"/>
    <w:rsid w:val="009F08B6"/>
    <w:rsid w:val="009F1253"/>
    <w:rsid w:val="009F1D9B"/>
    <w:rsid w:val="009F2EC5"/>
    <w:rsid w:val="009F3153"/>
    <w:rsid w:val="009F34F0"/>
    <w:rsid w:val="009F4551"/>
    <w:rsid w:val="009F4C2C"/>
    <w:rsid w:val="009F79F5"/>
    <w:rsid w:val="009F7DCE"/>
    <w:rsid w:val="00A01CAC"/>
    <w:rsid w:val="00A03647"/>
    <w:rsid w:val="00A04307"/>
    <w:rsid w:val="00A04CE6"/>
    <w:rsid w:val="00A0543E"/>
    <w:rsid w:val="00A0554B"/>
    <w:rsid w:val="00A056B6"/>
    <w:rsid w:val="00A0584C"/>
    <w:rsid w:val="00A062AB"/>
    <w:rsid w:val="00A10C3B"/>
    <w:rsid w:val="00A10E1C"/>
    <w:rsid w:val="00A11492"/>
    <w:rsid w:val="00A11E2D"/>
    <w:rsid w:val="00A11FD0"/>
    <w:rsid w:val="00A121AF"/>
    <w:rsid w:val="00A128AE"/>
    <w:rsid w:val="00A1314C"/>
    <w:rsid w:val="00A13B86"/>
    <w:rsid w:val="00A14731"/>
    <w:rsid w:val="00A14D43"/>
    <w:rsid w:val="00A150C2"/>
    <w:rsid w:val="00A158EA"/>
    <w:rsid w:val="00A167A0"/>
    <w:rsid w:val="00A1755A"/>
    <w:rsid w:val="00A17563"/>
    <w:rsid w:val="00A1783A"/>
    <w:rsid w:val="00A17EC8"/>
    <w:rsid w:val="00A235BA"/>
    <w:rsid w:val="00A23EE2"/>
    <w:rsid w:val="00A24AEC"/>
    <w:rsid w:val="00A24C74"/>
    <w:rsid w:val="00A25846"/>
    <w:rsid w:val="00A25AEA"/>
    <w:rsid w:val="00A26B7F"/>
    <w:rsid w:val="00A30BF7"/>
    <w:rsid w:val="00A31012"/>
    <w:rsid w:val="00A311E3"/>
    <w:rsid w:val="00A319C7"/>
    <w:rsid w:val="00A31A1A"/>
    <w:rsid w:val="00A31B3A"/>
    <w:rsid w:val="00A3204C"/>
    <w:rsid w:val="00A3237D"/>
    <w:rsid w:val="00A32C19"/>
    <w:rsid w:val="00A32CB9"/>
    <w:rsid w:val="00A333A6"/>
    <w:rsid w:val="00A337B5"/>
    <w:rsid w:val="00A33EFF"/>
    <w:rsid w:val="00A3425C"/>
    <w:rsid w:val="00A34DD8"/>
    <w:rsid w:val="00A3538A"/>
    <w:rsid w:val="00A35DBB"/>
    <w:rsid w:val="00A35EC2"/>
    <w:rsid w:val="00A365DF"/>
    <w:rsid w:val="00A36C8D"/>
    <w:rsid w:val="00A3704C"/>
    <w:rsid w:val="00A3720B"/>
    <w:rsid w:val="00A40927"/>
    <w:rsid w:val="00A41290"/>
    <w:rsid w:val="00A418EC"/>
    <w:rsid w:val="00A41C96"/>
    <w:rsid w:val="00A42912"/>
    <w:rsid w:val="00A42B8F"/>
    <w:rsid w:val="00A42D27"/>
    <w:rsid w:val="00A430AE"/>
    <w:rsid w:val="00A43F68"/>
    <w:rsid w:val="00A44887"/>
    <w:rsid w:val="00A44F37"/>
    <w:rsid w:val="00A4501E"/>
    <w:rsid w:val="00A45C6E"/>
    <w:rsid w:val="00A467CA"/>
    <w:rsid w:val="00A468CE"/>
    <w:rsid w:val="00A469D2"/>
    <w:rsid w:val="00A46C7A"/>
    <w:rsid w:val="00A47021"/>
    <w:rsid w:val="00A47ECE"/>
    <w:rsid w:val="00A50EAA"/>
    <w:rsid w:val="00A52123"/>
    <w:rsid w:val="00A52340"/>
    <w:rsid w:val="00A52AE6"/>
    <w:rsid w:val="00A52BD1"/>
    <w:rsid w:val="00A54083"/>
    <w:rsid w:val="00A556BD"/>
    <w:rsid w:val="00A55743"/>
    <w:rsid w:val="00A55A53"/>
    <w:rsid w:val="00A56258"/>
    <w:rsid w:val="00A56352"/>
    <w:rsid w:val="00A565BB"/>
    <w:rsid w:val="00A5718A"/>
    <w:rsid w:val="00A57809"/>
    <w:rsid w:val="00A607F4"/>
    <w:rsid w:val="00A60B23"/>
    <w:rsid w:val="00A60BB7"/>
    <w:rsid w:val="00A62A68"/>
    <w:rsid w:val="00A63070"/>
    <w:rsid w:val="00A644E8"/>
    <w:rsid w:val="00A647A4"/>
    <w:rsid w:val="00A652C4"/>
    <w:rsid w:val="00A652CE"/>
    <w:rsid w:val="00A653F2"/>
    <w:rsid w:val="00A657D9"/>
    <w:rsid w:val="00A66356"/>
    <w:rsid w:val="00A664F8"/>
    <w:rsid w:val="00A70C82"/>
    <w:rsid w:val="00A7139E"/>
    <w:rsid w:val="00A71C09"/>
    <w:rsid w:val="00A71EDB"/>
    <w:rsid w:val="00A73538"/>
    <w:rsid w:val="00A75EB0"/>
    <w:rsid w:val="00A75F91"/>
    <w:rsid w:val="00A771C8"/>
    <w:rsid w:val="00A7722C"/>
    <w:rsid w:val="00A80465"/>
    <w:rsid w:val="00A80992"/>
    <w:rsid w:val="00A80A96"/>
    <w:rsid w:val="00A80C08"/>
    <w:rsid w:val="00A81478"/>
    <w:rsid w:val="00A81604"/>
    <w:rsid w:val="00A81D78"/>
    <w:rsid w:val="00A82294"/>
    <w:rsid w:val="00A82663"/>
    <w:rsid w:val="00A82B43"/>
    <w:rsid w:val="00A834E8"/>
    <w:rsid w:val="00A83859"/>
    <w:rsid w:val="00A840FA"/>
    <w:rsid w:val="00A8410B"/>
    <w:rsid w:val="00A844A4"/>
    <w:rsid w:val="00A848AF"/>
    <w:rsid w:val="00A854D8"/>
    <w:rsid w:val="00A87908"/>
    <w:rsid w:val="00A90E0C"/>
    <w:rsid w:val="00A91586"/>
    <w:rsid w:val="00A91618"/>
    <w:rsid w:val="00A91A6F"/>
    <w:rsid w:val="00A926B5"/>
    <w:rsid w:val="00A92E2A"/>
    <w:rsid w:val="00A9397B"/>
    <w:rsid w:val="00A93A74"/>
    <w:rsid w:val="00A942F4"/>
    <w:rsid w:val="00A9516E"/>
    <w:rsid w:val="00A9517E"/>
    <w:rsid w:val="00A959BB"/>
    <w:rsid w:val="00A95E16"/>
    <w:rsid w:val="00A96EEF"/>
    <w:rsid w:val="00A97A7F"/>
    <w:rsid w:val="00A97D38"/>
    <w:rsid w:val="00AA06D3"/>
    <w:rsid w:val="00AA1184"/>
    <w:rsid w:val="00AA11F9"/>
    <w:rsid w:val="00AA1B24"/>
    <w:rsid w:val="00AA1C33"/>
    <w:rsid w:val="00AA212E"/>
    <w:rsid w:val="00AA2BE6"/>
    <w:rsid w:val="00AA3868"/>
    <w:rsid w:val="00AA4828"/>
    <w:rsid w:val="00AA4BB5"/>
    <w:rsid w:val="00AA5CA8"/>
    <w:rsid w:val="00AA66AC"/>
    <w:rsid w:val="00AA685C"/>
    <w:rsid w:val="00AA73C3"/>
    <w:rsid w:val="00AA7678"/>
    <w:rsid w:val="00AA7822"/>
    <w:rsid w:val="00AA7BD5"/>
    <w:rsid w:val="00AB0DE9"/>
    <w:rsid w:val="00AB123A"/>
    <w:rsid w:val="00AB1C28"/>
    <w:rsid w:val="00AB1CC2"/>
    <w:rsid w:val="00AB2A58"/>
    <w:rsid w:val="00AB32E5"/>
    <w:rsid w:val="00AB37B9"/>
    <w:rsid w:val="00AB3CF7"/>
    <w:rsid w:val="00AB51DE"/>
    <w:rsid w:val="00AB576A"/>
    <w:rsid w:val="00AB57E0"/>
    <w:rsid w:val="00AB5E9C"/>
    <w:rsid w:val="00AB6A8A"/>
    <w:rsid w:val="00AB6FAB"/>
    <w:rsid w:val="00AB76C9"/>
    <w:rsid w:val="00AB7A5E"/>
    <w:rsid w:val="00AB7E87"/>
    <w:rsid w:val="00AC0840"/>
    <w:rsid w:val="00AC26A2"/>
    <w:rsid w:val="00AC2A90"/>
    <w:rsid w:val="00AC2AA4"/>
    <w:rsid w:val="00AC2AC8"/>
    <w:rsid w:val="00AC2C2F"/>
    <w:rsid w:val="00AC4040"/>
    <w:rsid w:val="00AC43AE"/>
    <w:rsid w:val="00AC450B"/>
    <w:rsid w:val="00AC5BE7"/>
    <w:rsid w:val="00AC622A"/>
    <w:rsid w:val="00AC65A1"/>
    <w:rsid w:val="00AC6CCC"/>
    <w:rsid w:val="00AC70AE"/>
    <w:rsid w:val="00AC7872"/>
    <w:rsid w:val="00AC7951"/>
    <w:rsid w:val="00AC7C26"/>
    <w:rsid w:val="00AC7E97"/>
    <w:rsid w:val="00AD111C"/>
    <w:rsid w:val="00AD1514"/>
    <w:rsid w:val="00AD2DAC"/>
    <w:rsid w:val="00AD3A6D"/>
    <w:rsid w:val="00AD4589"/>
    <w:rsid w:val="00AD48AC"/>
    <w:rsid w:val="00AD4E28"/>
    <w:rsid w:val="00AD500C"/>
    <w:rsid w:val="00AD649E"/>
    <w:rsid w:val="00AD7131"/>
    <w:rsid w:val="00AD78CF"/>
    <w:rsid w:val="00AE0E84"/>
    <w:rsid w:val="00AE117B"/>
    <w:rsid w:val="00AE13D2"/>
    <w:rsid w:val="00AE16E5"/>
    <w:rsid w:val="00AE2112"/>
    <w:rsid w:val="00AE34D7"/>
    <w:rsid w:val="00AE3B2C"/>
    <w:rsid w:val="00AE4440"/>
    <w:rsid w:val="00AE4986"/>
    <w:rsid w:val="00AE55BC"/>
    <w:rsid w:val="00AE5670"/>
    <w:rsid w:val="00AE5872"/>
    <w:rsid w:val="00AE5CE7"/>
    <w:rsid w:val="00AE6075"/>
    <w:rsid w:val="00AE62EE"/>
    <w:rsid w:val="00AF1141"/>
    <w:rsid w:val="00AF1D7A"/>
    <w:rsid w:val="00AF1E27"/>
    <w:rsid w:val="00AF381E"/>
    <w:rsid w:val="00AF3923"/>
    <w:rsid w:val="00AF4460"/>
    <w:rsid w:val="00AF44A4"/>
    <w:rsid w:val="00AF49CD"/>
    <w:rsid w:val="00AF7156"/>
    <w:rsid w:val="00AF7EB9"/>
    <w:rsid w:val="00B01D20"/>
    <w:rsid w:val="00B033DC"/>
    <w:rsid w:val="00B04AAF"/>
    <w:rsid w:val="00B05410"/>
    <w:rsid w:val="00B056C4"/>
    <w:rsid w:val="00B06D59"/>
    <w:rsid w:val="00B074C7"/>
    <w:rsid w:val="00B1172D"/>
    <w:rsid w:val="00B122FC"/>
    <w:rsid w:val="00B132F3"/>
    <w:rsid w:val="00B13372"/>
    <w:rsid w:val="00B1360D"/>
    <w:rsid w:val="00B13E51"/>
    <w:rsid w:val="00B15327"/>
    <w:rsid w:val="00B163CE"/>
    <w:rsid w:val="00B168DA"/>
    <w:rsid w:val="00B16CBF"/>
    <w:rsid w:val="00B16F5E"/>
    <w:rsid w:val="00B1776D"/>
    <w:rsid w:val="00B17E88"/>
    <w:rsid w:val="00B200F9"/>
    <w:rsid w:val="00B212EC"/>
    <w:rsid w:val="00B21A23"/>
    <w:rsid w:val="00B21A8D"/>
    <w:rsid w:val="00B2365E"/>
    <w:rsid w:val="00B23BA9"/>
    <w:rsid w:val="00B241CD"/>
    <w:rsid w:val="00B247C4"/>
    <w:rsid w:val="00B24DF9"/>
    <w:rsid w:val="00B26F95"/>
    <w:rsid w:val="00B27493"/>
    <w:rsid w:val="00B2792A"/>
    <w:rsid w:val="00B30351"/>
    <w:rsid w:val="00B30811"/>
    <w:rsid w:val="00B32304"/>
    <w:rsid w:val="00B329F4"/>
    <w:rsid w:val="00B3363B"/>
    <w:rsid w:val="00B33957"/>
    <w:rsid w:val="00B35395"/>
    <w:rsid w:val="00B35508"/>
    <w:rsid w:val="00B35FA0"/>
    <w:rsid w:val="00B36355"/>
    <w:rsid w:val="00B36598"/>
    <w:rsid w:val="00B378C0"/>
    <w:rsid w:val="00B40836"/>
    <w:rsid w:val="00B40D50"/>
    <w:rsid w:val="00B41311"/>
    <w:rsid w:val="00B41565"/>
    <w:rsid w:val="00B41F45"/>
    <w:rsid w:val="00B429C6"/>
    <w:rsid w:val="00B43779"/>
    <w:rsid w:val="00B43D64"/>
    <w:rsid w:val="00B43DBC"/>
    <w:rsid w:val="00B440B0"/>
    <w:rsid w:val="00B44F7A"/>
    <w:rsid w:val="00B454D9"/>
    <w:rsid w:val="00B457DB"/>
    <w:rsid w:val="00B45DF2"/>
    <w:rsid w:val="00B46233"/>
    <w:rsid w:val="00B4783F"/>
    <w:rsid w:val="00B47ED4"/>
    <w:rsid w:val="00B500FA"/>
    <w:rsid w:val="00B5084F"/>
    <w:rsid w:val="00B51A20"/>
    <w:rsid w:val="00B522CB"/>
    <w:rsid w:val="00B52610"/>
    <w:rsid w:val="00B532A5"/>
    <w:rsid w:val="00B5466E"/>
    <w:rsid w:val="00B54911"/>
    <w:rsid w:val="00B56B21"/>
    <w:rsid w:val="00B60A0B"/>
    <w:rsid w:val="00B60A26"/>
    <w:rsid w:val="00B62376"/>
    <w:rsid w:val="00B62438"/>
    <w:rsid w:val="00B6327D"/>
    <w:rsid w:val="00B643F7"/>
    <w:rsid w:val="00B66FC5"/>
    <w:rsid w:val="00B70192"/>
    <w:rsid w:val="00B70771"/>
    <w:rsid w:val="00B71793"/>
    <w:rsid w:val="00B71D5C"/>
    <w:rsid w:val="00B72137"/>
    <w:rsid w:val="00B725C0"/>
    <w:rsid w:val="00B732DB"/>
    <w:rsid w:val="00B735C6"/>
    <w:rsid w:val="00B73DBC"/>
    <w:rsid w:val="00B74571"/>
    <w:rsid w:val="00B74A7A"/>
    <w:rsid w:val="00B75BFF"/>
    <w:rsid w:val="00B7610D"/>
    <w:rsid w:val="00B7612E"/>
    <w:rsid w:val="00B76A9D"/>
    <w:rsid w:val="00B76C86"/>
    <w:rsid w:val="00B815A9"/>
    <w:rsid w:val="00B816B4"/>
    <w:rsid w:val="00B83D72"/>
    <w:rsid w:val="00B8405A"/>
    <w:rsid w:val="00B86486"/>
    <w:rsid w:val="00B8748B"/>
    <w:rsid w:val="00B8775E"/>
    <w:rsid w:val="00B90C17"/>
    <w:rsid w:val="00B91420"/>
    <w:rsid w:val="00B91EE9"/>
    <w:rsid w:val="00B91F73"/>
    <w:rsid w:val="00B9231D"/>
    <w:rsid w:val="00B953E3"/>
    <w:rsid w:val="00B95774"/>
    <w:rsid w:val="00B9580A"/>
    <w:rsid w:val="00B95CEE"/>
    <w:rsid w:val="00B95FE5"/>
    <w:rsid w:val="00B977EA"/>
    <w:rsid w:val="00BA03A6"/>
    <w:rsid w:val="00BA1027"/>
    <w:rsid w:val="00BA12E0"/>
    <w:rsid w:val="00BA1EB6"/>
    <w:rsid w:val="00BA3A7B"/>
    <w:rsid w:val="00BA58EF"/>
    <w:rsid w:val="00BA661D"/>
    <w:rsid w:val="00BA6718"/>
    <w:rsid w:val="00BA69F1"/>
    <w:rsid w:val="00BA6C85"/>
    <w:rsid w:val="00BB12A7"/>
    <w:rsid w:val="00BB194F"/>
    <w:rsid w:val="00BB1A91"/>
    <w:rsid w:val="00BB1B66"/>
    <w:rsid w:val="00BB2511"/>
    <w:rsid w:val="00BB299B"/>
    <w:rsid w:val="00BB38CD"/>
    <w:rsid w:val="00BB3F0A"/>
    <w:rsid w:val="00BB4C37"/>
    <w:rsid w:val="00BB56D0"/>
    <w:rsid w:val="00BB5AAA"/>
    <w:rsid w:val="00BB5B43"/>
    <w:rsid w:val="00BB6414"/>
    <w:rsid w:val="00BB71C3"/>
    <w:rsid w:val="00BB724C"/>
    <w:rsid w:val="00BB77D3"/>
    <w:rsid w:val="00BB783D"/>
    <w:rsid w:val="00BB7A1A"/>
    <w:rsid w:val="00BB7AFB"/>
    <w:rsid w:val="00BC00E3"/>
    <w:rsid w:val="00BC05AE"/>
    <w:rsid w:val="00BC0B0A"/>
    <w:rsid w:val="00BC10BD"/>
    <w:rsid w:val="00BC23E6"/>
    <w:rsid w:val="00BC26F0"/>
    <w:rsid w:val="00BC2913"/>
    <w:rsid w:val="00BC3D3B"/>
    <w:rsid w:val="00BC5685"/>
    <w:rsid w:val="00BC64A0"/>
    <w:rsid w:val="00BC6527"/>
    <w:rsid w:val="00BC6E65"/>
    <w:rsid w:val="00BC766A"/>
    <w:rsid w:val="00BD07D3"/>
    <w:rsid w:val="00BD27BF"/>
    <w:rsid w:val="00BD36F3"/>
    <w:rsid w:val="00BD4C4E"/>
    <w:rsid w:val="00BD6E3B"/>
    <w:rsid w:val="00BD6EA9"/>
    <w:rsid w:val="00BD77EF"/>
    <w:rsid w:val="00BD7858"/>
    <w:rsid w:val="00BD788C"/>
    <w:rsid w:val="00BD79F3"/>
    <w:rsid w:val="00BE1582"/>
    <w:rsid w:val="00BE229A"/>
    <w:rsid w:val="00BE2662"/>
    <w:rsid w:val="00BE2F30"/>
    <w:rsid w:val="00BE3113"/>
    <w:rsid w:val="00BE468A"/>
    <w:rsid w:val="00BE562D"/>
    <w:rsid w:val="00BE57CF"/>
    <w:rsid w:val="00BE5E88"/>
    <w:rsid w:val="00BE6208"/>
    <w:rsid w:val="00BE65DD"/>
    <w:rsid w:val="00BE65E0"/>
    <w:rsid w:val="00BE70B2"/>
    <w:rsid w:val="00BF0B03"/>
    <w:rsid w:val="00BF0BAE"/>
    <w:rsid w:val="00BF0C12"/>
    <w:rsid w:val="00BF14DA"/>
    <w:rsid w:val="00BF1A9F"/>
    <w:rsid w:val="00BF1BB8"/>
    <w:rsid w:val="00BF285A"/>
    <w:rsid w:val="00BF3222"/>
    <w:rsid w:val="00BF339C"/>
    <w:rsid w:val="00BF458F"/>
    <w:rsid w:val="00BF4C78"/>
    <w:rsid w:val="00BF4D81"/>
    <w:rsid w:val="00BF56D8"/>
    <w:rsid w:val="00BF5733"/>
    <w:rsid w:val="00BF5B36"/>
    <w:rsid w:val="00BF5E18"/>
    <w:rsid w:val="00BF63EA"/>
    <w:rsid w:val="00BF6A43"/>
    <w:rsid w:val="00BF6D48"/>
    <w:rsid w:val="00C00A6C"/>
    <w:rsid w:val="00C01A29"/>
    <w:rsid w:val="00C01FC3"/>
    <w:rsid w:val="00C02FB1"/>
    <w:rsid w:val="00C030B2"/>
    <w:rsid w:val="00C034E0"/>
    <w:rsid w:val="00C037FD"/>
    <w:rsid w:val="00C03F10"/>
    <w:rsid w:val="00C04488"/>
    <w:rsid w:val="00C04D4B"/>
    <w:rsid w:val="00C06669"/>
    <w:rsid w:val="00C06F51"/>
    <w:rsid w:val="00C074C9"/>
    <w:rsid w:val="00C0760C"/>
    <w:rsid w:val="00C100CF"/>
    <w:rsid w:val="00C10D98"/>
    <w:rsid w:val="00C11342"/>
    <w:rsid w:val="00C11633"/>
    <w:rsid w:val="00C13720"/>
    <w:rsid w:val="00C14026"/>
    <w:rsid w:val="00C1462C"/>
    <w:rsid w:val="00C150C5"/>
    <w:rsid w:val="00C15A3C"/>
    <w:rsid w:val="00C16E23"/>
    <w:rsid w:val="00C17098"/>
    <w:rsid w:val="00C17652"/>
    <w:rsid w:val="00C224C7"/>
    <w:rsid w:val="00C22973"/>
    <w:rsid w:val="00C22AB5"/>
    <w:rsid w:val="00C236AF"/>
    <w:rsid w:val="00C23C88"/>
    <w:rsid w:val="00C248D2"/>
    <w:rsid w:val="00C248E3"/>
    <w:rsid w:val="00C249E0"/>
    <w:rsid w:val="00C25FA6"/>
    <w:rsid w:val="00C26CED"/>
    <w:rsid w:val="00C27965"/>
    <w:rsid w:val="00C311C3"/>
    <w:rsid w:val="00C31590"/>
    <w:rsid w:val="00C315C7"/>
    <w:rsid w:val="00C32259"/>
    <w:rsid w:val="00C3231B"/>
    <w:rsid w:val="00C327FC"/>
    <w:rsid w:val="00C32CF1"/>
    <w:rsid w:val="00C336CD"/>
    <w:rsid w:val="00C33869"/>
    <w:rsid w:val="00C34070"/>
    <w:rsid w:val="00C34225"/>
    <w:rsid w:val="00C35A72"/>
    <w:rsid w:val="00C35F06"/>
    <w:rsid w:val="00C35F33"/>
    <w:rsid w:val="00C36AD4"/>
    <w:rsid w:val="00C37768"/>
    <w:rsid w:val="00C37832"/>
    <w:rsid w:val="00C417FA"/>
    <w:rsid w:val="00C43AE5"/>
    <w:rsid w:val="00C43CA7"/>
    <w:rsid w:val="00C442B2"/>
    <w:rsid w:val="00C44D8F"/>
    <w:rsid w:val="00C45B73"/>
    <w:rsid w:val="00C45BDA"/>
    <w:rsid w:val="00C460EF"/>
    <w:rsid w:val="00C46616"/>
    <w:rsid w:val="00C471D2"/>
    <w:rsid w:val="00C47327"/>
    <w:rsid w:val="00C5002F"/>
    <w:rsid w:val="00C50518"/>
    <w:rsid w:val="00C50B41"/>
    <w:rsid w:val="00C51069"/>
    <w:rsid w:val="00C51122"/>
    <w:rsid w:val="00C5160C"/>
    <w:rsid w:val="00C51781"/>
    <w:rsid w:val="00C51BE5"/>
    <w:rsid w:val="00C51BFA"/>
    <w:rsid w:val="00C51E9F"/>
    <w:rsid w:val="00C52B72"/>
    <w:rsid w:val="00C52D01"/>
    <w:rsid w:val="00C5355E"/>
    <w:rsid w:val="00C538E2"/>
    <w:rsid w:val="00C54455"/>
    <w:rsid w:val="00C559FE"/>
    <w:rsid w:val="00C55DB1"/>
    <w:rsid w:val="00C55F50"/>
    <w:rsid w:val="00C573C4"/>
    <w:rsid w:val="00C60DDF"/>
    <w:rsid w:val="00C61DDD"/>
    <w:rsid w:val="00C61E41"/>
    <w:rsid w:val="00C644AA"/>
    <w:rsid w:val="00C659B6"/>
    <w:rsid w:val="00C663E2"/>
    <w:rsid w:val="00C66409"/>
    <w:rsid w:val="00C66991"/>
    <w:rsid w:val="00C675BD"/>
    <w:rsid w:val="00C6788D"/>
    <w:rsid w:val="00C70D66"/>
    <w:rsid w:val="00C7188D"/>
    <w:rsid w:val="00C71D11"/>
    <w:rsid w:val="00C73BEE"/>
    <w:rsid w:val="00C745D0"/>
    <w:rsid w:val="00C74BB9"/>
    <w:rsid w:val="00C76279"/>
    <w:rsid w:val="00C775DC"/>
    <w:rsid w:val="00C77D29"/>
    <w:rsid w:val="00C81086"/>
    <w:rsid w:val="00C81417"/>
    <w:rsid w:val="00C849D8"/>
    <w:rsid w:val="00C85518"/>
    <w:rsid w:val="00C858B6"/>
    <w:rsid w:val="00C85CF7"/>
    <w:rsid w:val="00C866CA"/>
    <w:rsid w:val="00C86E26"/>
    <w:rsid w:val="00C875CE"/>
    <w:rsid w:val="00C9017F"/>
    <w:rsid w:val="00C904C8"/>
    <w:rsid w:val="00C90963"/>
    <w:rsid w:val="00C90CFA"/>
    <w:rsid w:val="00C922B1"/>
    <w:rsid w:val="00C92441"/>
    <w:rsid w:val="00C92E36"/>
    <w:rsid w:val="00C93914"/>
    <w:rsid w:val="00C94785"/>
    <w:rsid w:val="00C94C0D"/>
    <w:rsid w:val="00C950FD"/>
    <w:rsid w:val="00C953BD"/>
    <w:rsid w:val="00C953D2"/>
    <w:rsid w:val="00C954B7"/>
    <w:rsid w:val="00C9551F"/>
    <w:rsid w:val="00C95B1B"/>
    <w:rsid w:val="00C9745E"/>
    <w:rsid w:val="00C97D08"/>
    <w:rsid w:val="00CA05B5"/>
    <w:rsid w:val="00CA0930"/>
    <w:rsid w:val="00CA10CE"/>
    <w:rsid w:val="00CA14D4"/>
    <w:rsid w:val="00CA1996"/>
    <w:rsid w:val="00CA1A3E"/>
    <w:rsid w:val="00CA27E5"/>
    <w:rsid w:val="00CA35E4"/>
    <w:rsid w:val="00CA38CF"/>
    <w:rsid w:val="00CA47E2"/>
    <w:rsid w:val="00CA557B"/>
    <w:rsid w:val="00CA5735"/>
    <w:rsid w:val="00CA607F"/>
    <w:rsid w:val="00CA620F"/>
    <w:rsid w:val="00CB02EA"/>
    <w:rsid w:val="00CB0689"/>
    <w:rsid w:val="00CB13C7"/>
    <w:rsid w:val="00CB3DFA"/>
    <w:rsid w:val="00CB436D"/>
    <w:rsid w:val="00CB4BB9"/>
    <w:rsid w:val="00CB5C5E"/>
    <w:rsid w:val="00CB5FC5"/>
    <w:rsid w:val="00CB6009"/>
    <w:rsid w:val="00CB6F1E"/>
    <w:rsid w:val="00CB6FA6"/>
    <w:rsid w:val="00CB71E8"/>
    <w:rsid w:val="00CB793A"/>
    <w:rsid w:val="00CB79E2"/>
    <w:rsid w:val="00CB7EE7"/>
    <w:rsid w:val="00CC01E2"/>
    <w:rsid w:val="00CC026E"/>
    <w:rsid w:val="00CC0A7B"/>
    <w:rsid w:val="00CC1070"/>
    <w:rsid w:val="00CC2717"/>
    <w:rsid w:val="00CC3C51"/>
    <w:rsid w:val="00CC429B"/>
    <w:rsid w:val="00CC473A"/>
    <w:rsid w:val="00CC4746"/>
    <w:rsid w:val="00CC5963"/>
    <w:rsid w:val="00CC62C5"/>
    <w:rsid w:val="00CC6606"/>
    <w:rsid w:val="00CC66E2"/>
    <w:rsid w:val="00CC74F8"/>
    <w:rsid w:val="00CC7B25"/>
    <w:rsid w:val="00CC7CE0"/>
    <w:rsid w:val="00CC7F2C"/>
    <w:rsid w:val="00CC7F30"/>
    <w:rsid w:val="00CD0957"/>
    <w:rsid w:val="00CD125F"/>
    <w:rsid w:val="00CD18A7"/>
    <w:rsid w:val="00CD1F86"/>
    <w:rsid w:val="00CD2695"/>
    <w:rsid w:val="00CD3021"/>
    <w:rsid w:val="00CD3A9C"/>
    <w:rsid w:val="00CD5513"/>
    <w:rsid w:val="00CD5B4E"/>
    <w:rsid w:val="00CD67BC"/>
    <w:rsid w:val="00CD6D9C"/>
    <w:rsid w:val="00CD76A9"/>
    <w:rsid w:val="00CD79A3"/>
    <w:rsid w:val="00CD7BEF"/>
    <w:rsid w:val="00CE04BE"/>
    <w:rsid w:val="00CE2ABA"/>
    <w:rsid w:val="00CE2ACC"/>
    <w:rsid w:val="00CE309D"/>
    <w:rsid w:val="00CE3176"/>
    <w:rsid w:val="00CE3A25"/>
    <w:rsid w:val="00CE4285"/>
    <w:rsid w:val="00CE4695"/>
    <w:rsid w:val="00CE46EE"/>
    <w:rsid w:val="00CE4F67"/>
    <w:rsid w:val="00CE5104"/>
    <w:rsid w:val="00CE56B0"/>
    <w:rsid w:val="00CE672D"/>
    <w:rsid w:val="00CF1E45"/>
    <w:rsid w:val="00CF358E"/>
    <w:rsid w:val="00CF37CD"/>
    <w:rsid w:val="00CF37D4"/>
    <w:rsid w:val="00CF3E45"/>
    <w:rsid w:val="00CF4064"/>
    <w:rsid w:val="00CF470D"/>
    <w:rsid w:val="00CF4E37"/>
    <w:rsid w:val="00CF511B"/>
    <w:rsid w:val="00CF53C9"/>
    <w:rsid w:val="00CF5632"/>
    <w:rsid w:val="00CF5A31"/>
    <w:rsid w:val="00CF7B24"/>
    <w:rsid w:val="00D00D56"/>
    <w:rsid w:val="00D025A9"/>
    <w:rsid w:val="00D02641"/>
    <w:rsid w:val="00D02B12"/>
    <w:rsid w:val="00D03F94"/>
    <w:rsid w:val="00D041E7"/>
    <w:rsid w:val="00D04D17"/>
    <w:rsid w:val="00D05E91"/>
    <w:rsid w:val="00D065A6"/>
    <w:rsid w:val="00D115B5"/>
    <w:rsid w:val="00D11A43"/>
    <w:rsid w:val="00D120A6"/>
    <w:rsid w:val="00D12769"/>
    <w:rsid w:val="00D12D44"/>
    <w:rsid w:val="00D13515"/>
    <w:rsid w:val="00D1432F"/>
    <w:rsid w:val="00D14CFA"/>
    <w:rsid w:val="00D15342"/>
    <w:rsid w:val="00D154FB"/>
    <w:rsid w:val="00D16009"/>
    <w:rsid w:val="00D16A3E"/>
    <w:rsid w:val="00D16DD1"/>
    <w:rsid w:val="00D16FB9"/>
    <w:rsid w:val="00D17367"/>
    <w:rsid w:val="00D20595"/>
    <w:rsid w:val="00D21603"/>
    <w:rsid w:val="00D22F2E"/>
    <w:rsid w:val="00D23A68"/>
    <w:rsid w:val="00D24167"/>
    <w:rsid w:val="00D24713"/>
    <w:rsid w:val="00D24EB9"/>
    <w:rsid w:val="00D25BCB"/>
    <w:rsid w:val="00D26408"/>
    <w:rsid w:val="00D2661D"/>
    <w:rsid w:val="00D272F4"/>
    <w:rsid w:val="00D3044D"/>
    <w:rsid w:val="00D3059B"/>
    <w:rsid w:val="00D3160A"/>
    <w:rsid w:val="00D318A8"/>
    <w:rsid w:val="00D3225A"/>
    <w:rsid w:val="00D3237F"/>
    <w:rsid w:val="00D32523"/>
    <w:rsid w:val="00D32AF9"/>
    <w:rsid w:val="00D343FB"/>
    <w:rsid w:val="00D347FF"/>
    <w:rsid w:val="00D34F45"/>
    <w:rsid w:val="00D36221"/>
    <w:rsid w:val="00D36DBF"/>
    <w:rsid w:val="00D37403"/>
    <w:rsid w:val="00D37F60"/>
    <w:rsid w:val="00D37FB8"/>
    <w:rsid w:val="00D409A8"/>
    <w:rsid w:val="00D40B0E"/>
    <w:rsid w:val="00D411DC"/>
    <w:rsid w:val="00D413CE"/>
    <w:rsid w:val="00D416FD"/>
    <w:rsid w:val="00D426F8"/>
    <w:rsid w:val="00D43252"/>
    <w:rsid w:val="00D4393B"/>
    <w:rsid w:val="00D43B04"/>
    <w:rsid w:val="00D444A0"/>
    <w:rsid w:val="00D44B4C"/>
    <w:rsid w:val="00D45445"/>
    <w:rsid w:val="00D4603F"/>
    <w:rsid w:val="00D473B2"/>
    <w:rsid w:val="00D47A9E"/>
    <w:rsid w:val="00D500CD"/>
    <w:rsid w:val="00D510AF"/>
    <w:rsid w:val="00D51135"/>
    <w:rsid w:val="00D51476"/>
    <w:rsid w:val="00D51EC4"/>
    <w:rsid w:val="00D526DA"/>
    <w:rsid w:val="00D532BD"/>
    <w:rsid w:val="00D53CD3"/>
    <w:rsid w:val="00D54775"/>
    <w:rsid w:val="00D55587"/>
    <w:rsid w:val="00D55B67"/>
    <w:rsid w:val="00D55C27"/>
    <w:rsid w:val="00D567B0"/>
    <w:rsid w:val="00D56FD2"/>
    <w:rsid w:val="00D603AE"/>
    <w:rsid w:val="00D61AD5"/>
    <w:rsid w:val="00D61C8F"/>
    <w:rsid w:val="00D61EF2"/>
    <w:rsid w:val="00D61EF5"/>
    <w:rsid w:val="00D62DF7"/>
    <w:rsid w:val="00D62E36"/>
    <w:rsid w:val="00D63895"/>
    <w:rsid w:val="00D64D3A"/>
    <w:rsid w:val="00D670AA"/>
    <w:rsid w:val="00D6745A"/>
    <w:rsid w:val="00D711A8"/>
    <w:rsid w:val="00D7162C"/>
    <w:rsid w:val="00D724BA"/>
    <w:rsid w:val="00D72767"/>
    <w:rsid w:val="00D72899"/>
    <w:rsid w:val="00D730B4"/>
    <w:rsid w:val="00D73359"/>
    <w:rsid w:val="00D73DFE"/>
    <w:rsid w:val="00D74730"/>
    <w:rsid w:val="00D74766"/>
    <w:rsid w:val="00D75B44"/>
    <w:rsid w:val="00D75E8C"/>
    <w:rsid w:val="00D7624B"/>
    <w:rsid w:val="00D76581"/>
    <w:rsid w:val="00D7763D"/>
    <w:rsid w:val="00D77C2E"/>
    <w:rsid w:val="00D80486"/>
    <w:rsid w:val="00D80517"/>
    <w:rsid w:val="00D805CB"/>
    <w:rsid w:val="00D80DFF"/>
    <w:rsid w:val="00D81ED8"/>
    <w:rsid w:val="00D8310D"/>
    <w:rsid w:val="00D83477"/>
    <w:rsid w:val="00D837B5"/>
    <w:rsid w:val="00D84779"/>
    <w:rsid w:val="00D8482D"/>
    <w:rsid w:val="00D84E8E"/>
    <w:rsid w:val="00D84F5A"/>
    <w:rsid w:val="00D8543E"/>
    <w:rsid w:val="00D85D35"/>
    <w:rsid w:val="00D8635F"/>
    <w:rsid w:val="00D86A00"/>
    <w:rsid w:val="00D86F8E"/>
    <w:rsid w:val="00D87DE9"/>
    <w:rsid w:val="00D905CD"/>
    <w:rsid w:val="00D90C38"/>
    <w:rsid w:val="00D92135"/>
    <w:rsid w:val="00D92B84"/>
    <w:rsid w:val="00D92C8D"/>
    <w:rsid w:val="00D93560"/>
    <w:rsid w:val="00D94D56"/>
    <w:rsid w:val="00D96DD6"/>
    <w:rsid w:val="00D97E29"/>
    <w:rsid w:val="00D97F37"/>
    <w:rsid w:val="00DA0143"/>
    <w:rsid w:val="00DA0585"/>
    <w:rsid w:val="00DA0917"/>
    <w:rsid w:val="00DA155A"/>
    <w:rsid w:val="00DA215E"/>
    <w:rsid w:val="00DA22D0"/>
    <w:rsid w:val="00DA2669"/>
    <w:rsid w:val="00DA2F0C"/>
    <w:rsid w:val="00DA332B"/>
    <w:rsid w:val="00DA36A9"/>
    <w:rsid w:val="00DA4B8F"/>
    <w:rsid w:val="00DA4C96"/>
    <w:rsid w:val="00DA4E0A"/>
    <w:rsid w:val="00DA5A8A"/>
    <w:rsid w:val="00DA5C67"/>
    <w:rsid w:val="00DA7E9A"/>
    <w:rsid w:val="00DB14E1"/>
    <w:rsid w:val="00DB157C"/>
    <w:rsid w:val="00DB1C70"/>
    <w:rsid w:val="00DB1D16"/>
    <w:rsid w:val="00DB1E56"/>
    <w:rsid w:val="00DB2151"/>
    <w:rsid w:val="00DB2D3D"/>
    <w:rsid w:val="00DB362D"/>
    <w:rsid w:val="00DB6CED"/>
    <w:rsid w:val="00DB6D13"/>
    <w:rsid w:val="00DB7014"/>
    <w:rsid w:val="00DB7163"/>
    <w:rsid w:val="00DB76C6"/>
    <w:rsid w:val="00DB7B8F"/>
    <w:rsid w:val="00DB7C10"/>
    <w:rsid w:val="00DC2146"/>
    <w:rsid w:val="00DC21D5"/>
    <w:rsid w:val="00DC272F"/>
    <w:rsid w:val="00DC2DB7"/>
    <w:rsid w:val="00DC305F"/>
    <w:rsid w:val="00DC3A85"/>
    <w:rsid w:val="00DC3AEA"/>
    <w:rsid w:val="00DC5437"/>
    <w:rsid w:val="00DC63DE"/>
    <w:rsid w:val="00DC7074"/>
    <w:rsid w:val="00DC7278"/>
    <w:rsid w:val="00DC7C10"/>
    <w:rsid w:val="00DD076D"/>
    <w:rsid w:val="00DD0C0F"/>
    <w:rsid w:val="00DD2DA1"/>
    <w:rsid w:val="00DD3565"/>
    <w:rsid w:val="00DD3809"/>
    <w:rsid w:val="00DD3987"/>
    <w:rsid w:val="00DD3A32"/>
    <w:rsid w:val="00DD45AF"/>
    <w:rsid w:val="00DD4B76"/>
    <w:rsid w:val="00DD513F"/>
    <w:rsid w:val="00DD577E"/>
    <w:rsid w:val="00DD5F40"/>
    <w:rsid w:val="00DD6A04"/>
    <w:rsid w:val="00DD6D0E"/>
    <w:rsid w:val="00DD77FC"/>
    <w:rsid w:val="00DE0244"/>
    <w:rsid w:val="00DE06A1"/>
    <w:rsid w:val="00DE0A63"/>
    <w:rsid w:val="00DE2081"/>
    <w:rsid w:val="00DE22ED"/>
    <w:rsid w:val="00DE2F9A"/>
    <w:rsid w:val="00DE3095"/>
    <w:rsid w:val="00DE49BE"/>
    <w:rsid w:val="00DE6A68"/>
    <w:rsid w:val="00DE72FA"/>
    <w:rsid w:val="00DE7BE8"/>
    <w:rsid w:val="00DF16DC"/>
    <w:rsid w:val="00DF1765"/>
    <w:rsid w:val="00DF1F0E"/>
    <w:rsid w:val="00DF1F1D"/>
    <w:rsid w:val="00DF203E"/>
    <w:rsid w:val="00DF3C55"/>
    <w:rsid w:val="00DF3D59"/>
    <w:rsid w:val="00DF464B"/>
    <w:rsid w:val="00DF5095"/>
    <w:rsid w:val="00DF5770"/>
    <w:rsid w:val="00DF6546"/>
    <w:rsid w:val="00DF68CC"/>
    <w:rsid w:val="00DF6F8B"/>
    <w:rsid w:val="00DF7B57"/>
    <w:rsid w:val="00E00942"/>
    <w:rsid w:val="00E00CB4"/>
    <w:rsid w:val="00E00D36"/>
    <w:rsid w:val="00E00F46"/>
    <w:rsid w:val="00E023E3"/>
    <w:rsid w:val="00E02AB4"/>
    <w:rsid w:val="00E0396E"/>
    <w:rsid w:val="00E03AC4"/>
    <w:rsid w:val="00E0474F"/>
    <w:rsid w:val="00E049AD"/>
    <w:rsid w:val="00E05B3D"/>
    <w:rsid w:val="00E06E5C"/>
    <w:rsid w:val="00E07484"/>
    <w:rsid w:val="00E10E26"/>
    <w:rsid w:val="00E113E9"/>
    <w:rsid w:val="00E11430"/>
    <w:rsid w:val="00E11510"/>
    <w:rsid w:val="00E11C97"/>
    <w:rsid w:val="00E12144"/>
    <w:rsid w:val="00E13347"/>
    <w:rsid w:val="00E15394"/>
    <w:rsid w:val="00E164C8"/>
    <w:rsid w:val="00E16868"/>
    <w:rsid w:val="00E16C83"/>
    <w:rsid w:val="00E20696"/>
    <w:rsid w:val="00E20867"/>
    <w:rsid w:val="00E208CF"/>
    <w:rsid w:val="00E20BD3"/>
    <w:rsid w:val="00E20E94"/>
    <w:rsid w:val="00E23B9E"/>
    <w:rsid w:val="00E24668"/>
    <w:rsid w:val="00E248C2"/>
    <w:rsid w:val="00E24B8F"/>
    <w:rsid w:val="00E24D16"/>
    <w:rsid w:val="00E24DD1"/>
    <w:rsid w:val="00E25B1F"/>
    <w:rsid w:val="00E25B3E"/>
    <w:rsid w:val="00E262E5"/>
    <w:rsid w:val="00E26603"/>
    <w:rsid w:val="00E26CFE"/>
    <w:rsid w:val="00E2719A"/>
    <w:rsid w:val="00E27220"/>
    <w:rsid w:val="00E27E7C"/>
    <w:rsid w:val="00E302E8"/>
    <w:rsid w:val="00E30C64"/>
    <w:rsid w:val="00E30E72"/>
    <w:rsid w:val="00E3108E"/>
    <w:rsid w:val="00E32325"/>
    <w:rsid w:val="00E3274E"/>
    <w:rsid w:val="00E32A6B"/>
    <w:rsid w:val="00E33B4F"/>
    <w:rsid w:val="00E33DEB"/>
    <w:rsid w:val="00E33F15"/>
    <w:rsid w:val="00E34374"/>
    <w:rsid w:val="00E34C67"/>
    <w:rsid w:val="00E35A6F"/>
    <w:rsid w:val="00E36DB2"/>
    <w:rsid w:val="00E37A88"/>
    <w:rsid w:val="00E404CC"/>
    <w:rsid w:val="00E40772"/>
    <w:rsid w:val="00E40AA8"/>
    <w:rsid w:val="00E40BFC"/>
    <w:rsid w:val="00E41182"/>
    <w:rsid w:val="00E41F00"/>
    <w:rsid w:val="00E42B63"/>
    <w:rsid w:val="00E43655"/>
    <w:rsid w:val="00E44AD3"/>
    <w:rsid w:val="00E44DD3"/>
    <w:rsid w:val="00E459E0"/>
    <w:rsid w:val="00E46448"/>
    <w:rsid w:val="00E46B9E"/>
    <w:rsid w:val="00E46BB3"/>
    <w:rsid w:val="00E46EC5"/>
    <w:rsid w:val="00E47652"/>
    <w:rsid w:val="00E50859"/>
    <w:rsid w:val="00E50993"/>
    <w:rsid w:val="00E509C0"/>
    <w:rsid w:val="00E51A37"/>
    <w:rsid w:val="00E51C50"/>
    <w:rsid w:val="00E52233"/>
    <w:rsid w:val="00E52830"/>
    <w:rsid w:val="00E53633"/>
    <w:rsid w:val="00E54AA8"/>
    <w:rsid w:val="00E55104"/>
    <w:rsid w:val="00E5535D"/>
    <w:rsid w:val="00E562CD"/>
    <w:rsid w:val="00E566DD"/>
    <w:rsid w:val="00E60219"/>
    <w:rsid w:val="00E60269"/>
    <w:rsid w:val="00E60491"/>
    <w:rsid w:val="00E604F1"/>
    <w:rsid w:val="00E60906"/>
    <w:rsid w:val="00E60AE0"/>
    <w:rsid w:val="00E60D1B"/>
    <w:rsid w:val="00E61886"/>
    <w:rsid w:val="00E6207C"/>
    <w:rsid w:val="00E639DD"/>
    <w:rsid w:val="00E63EC6"/>
    <w:rsid w:val="00E6449E"/>
    <w:rsid w:val="00E644F6"/>
    <w:rsid w:val="00E64AE8"/>
    <w:rsid w:val="00E651D9"/>
    <w:rsid w:val="00E6558E"/>
    <w:rsid w:val="00E65B41"/>
    <w:rsid w:val="00E67383"/>
    <w:rsid w:val="00E673E1"/>
    <w:rsid w:val="00E67A49"/>
    <w:rsid w:val="00E67D8D"/>
    <w:rsid w:val="00E67DAC"/>
    <w:rsid w:val="00E706EB"/>
    <w:rsid w:val="00E70845"/>
    <w:rsid w:val="00E70E8E"/>
    <w:rsid w:val="00E712BC"/>
    <w:rsid w:val="00E71A29"/>
    <w:rsid w:val="00E71D30"/>
    <w:rsid w:val="00E725D3"/>
    <w:rsid w:val="00E72BC6"/>
    <w:rsid w:val="00E7304B"/>
    <w:rsid w:val="00E732E4"/>
    <w:rsid w:val="00E74E17"/>
    <w:rsid w:val="00E750B5"/>
    <w:rsid w:val="00E76042"/>
    <w:rsid w:val="00E7631C"/>
    <w:rsid w:val="00E77418"/>
    <w:rsid w:val="00E77A42"/>
    <w:rsid w:val="00E806A2"/>
    <w:rsid w:val="00E81121"/>
    <w:rsid w:val="00E827DD"/>
    <w:rsid w:val="00E831DD"/>
    <w:rsid w:val="00E837DE"/>
    <w:rsid w:val="00E839F9"/>
    <w:rsid w:val="00E84448"/>
    <w:rsid w:val="00E85E00"/>
    <w:rsid w:val="00E86736"/>
    <w:rsid w:val="00E8755D"/>
    <w:rsid w:val="00E9081A"/>
    <w:rsid w:val="00E9105A"/>
    <w:rsid w:val="00E91252"/>
    <w:rsid w:val="00E91CE8"/>
    <w:rsid w:val="00E91D9A"/>
    <w:rsid w:val="00E926D6"/>
    <w:rsid w:val="00E92870"/>
    <w:rsid w:val="00E93CED"/>
    <w:rsid w:val="00E94505"/>
    <w:rsid w:val="00E9453F"/>
    <w:rsid w:val="00E94FF6"/>
    <w:rsid w:val="00E9531C"/>
    <w:rsid w:val="00E953C2"/>
    <w:rsid w:val="00E9546A"/>
    <w:rsid w:val="00E967A8"/>
    <w:rsid w:val="00E96C76"/>
    <w:rsid w:val="00E96D80"/>
    <w:rsid w:val="00E97838"/>
    <w:rsid w:val="00EA062E"/>
    <w:rsid w:val="00EA225E"/>
    <w:rsid w:val="00EA2527"/>
    <w:rsid w:val="00EA30B5"/>
    <w:rsid w:val="00EA3E6A"/>
    <w:rsid w:val="00EA3EBB"/>
    <w:rsid w:val="00EA5164"/>
    <w:rsid w:val="00EA53E5"/>
    <w:rsid w:val="00EA575E"/>
    <w:rsid w:val="00EA7704"/>
    <w:rsid w:val="00EA7D5C"/>
    <w:rsid w:val="00EA7EAD"/>
    <w:rsid w:val="00EB239C"/>
    <w:rsid w:val="00EB3C9C"/>
    <w:rsid w:val="00EB3CA8"/>
    <w:rsid w:val="00EB4F2A"/>
    <w:rsid w:val="00EB64AF"/>
    <w:rsid w:val="00EB6DEE"/>
    <w:rsid w:val="00EB7259"/>
    <w:rsid w:val="00EB7CD9"/>
    <w:rsid w:val="00EC058F"/>
    <w:rsid w:val="00EC08A9"/>
    <w:rsid w:val="00EC0E79"/>
    <w:rsid w:val="00EC0F63"/>
    <w:rsid w:val="00EC1342"/>
    <w:rsid w:val="00EC1411"/>
    <w:rsid w:val="00EC1633"/>
    <w:rsid w:val="00EC1800"/>
    <w:rsid w:val="00EC20C2"/>
    <w:rsid w:val="00EC2BB6"/>
    <w:rsid w:val="00EC3247"/>
    <w:rsid w:val="00EC3604"/>
    <w:rsid w:val="00EC5CF1"/>
    <w:rsid w:val="00EC6028"/>
    <w:rsid w:val="00EC6D90"/>
    <w:rsid w:val="00EC6F30"/>
    <w:rsid w:val="00EC7A13"/>
    <w:rsid w:val="00ED0623"/>
    <w:rsid w:val="00ED0724"/>
    <w:rsid w:val="00ED0B51"/>
    <w:rsid w:val="00ED177F"/>
    <w:rsid w:val="00ED217A"/>
    <w:rsid w:val="00ED21A0"/>
    <w:rsid w:val="00ED2774"/>
    <w:rsid w:val="00ED2EE2"/>
    <w:rsid w:val="00ED308B"/>
    <w:rsid w:val="00ED3313"/>
    <w:rsid w:val="00ED36E4"/>
    <w:rsid w:val="00ED43DF"/>
    <w:rsid w:val="00ED473B"/>
    <w:rsid w:val="00ED574A"/>
    <w:rsid w:val="00ED5CA3"/>
    <w:rsid w:val="00ED6982"/>
    <w:rsid w:val="00ED6D4E"/>
    <w:rsid w:val="00ED6F9A"/>
    <w:rsid w:val="00ED7C26"/>
    <w:rsid w:val="00EE0603"/>
    <w:rsid w:val="00EE079D"/>
    <w:rsid w:val="00EE0D1B"/>
    <w:rsid w:val="00EE1458"/>
    <w:rsid w:val="00EE1F6A"/>
    <w:rsid w:val="00EE219D"/>
    <w:rsid w:val="00EE2707"/>
    <w:rsid w:val="00EE3A82"/>
    <w:rsid w:val="00EE3E9B"/>
    <w:rsid w:val="00EE4042"/>
    <w:rsid w:val="00EE46B2"/>
    <w:rsid w:val="00EE4FEA"/>
    <w:rsid w:val="00EE51DD"/>
    <w:rsid w:val="00EE5A3B"/>
    <w:rsid w:val="00EE5A7A"/>
    <w:rsid w:val="00EE5BED"/>
    <w:rsid w:val="00EE6175"/>
    <w:rsid w:val="00EE6A27"/>
    <w:rsid w:val="00EE739D"/>
    <w:rsid w:val="00EE76B4"/>
    <w:rsid w:val="00EF015C"/>
    <w:rsid w:val="00EF0F86"/>
    <w:rsid w:val="00EF2A12"/>
    <w:rsid w:val="00EF2A33"/>
    <w:rsid w:val="00EF2AA5"/>
    <w:rsid w:val="00EF2CB8"/>
    <w:rsid w:val="00EF3B13"/>
    <w:rsid w:val="00EF3B1F"/>
    <w:rsid w:val="00EF59A1"/>
    <w:rsid w:val="00EF648D"/>
    <w:rsid w:val="00EF6BB3"/>
    <w:rsid w:val="00EF6BBA"/>
    <w:rsid w:val="00F0024A"/>
    <w:rsid w:val="00F01628"/>
    <w:rsid w:val="00F01E69"/>
    <w:rsid w:val="00F022E0"/>
    <w:rsid w:val="00F02A13"/>
    <w:rsid w:val="00F02D60"/>
    <w:rsid w:val="00F0341F"/>
    <w:rsid w:val="00F0357B"/>
    <w:rsid w:val="00F036B6"/>
    <w:rsid w:val="00F04FF3"/>
    <w:rsid w:val="00F05937"/>
    <w:rsid w:val="00F06E5C"/>
    <w:rsid w:val="00F07CF8"/>
    <w:rsid w:val="00F07DE8"/>
    <w:rsid w:val="00F10891"/>
    <w:rsid w:val="00F10A2B"/>
    <w:rsid w:val="00F11209"/>
    <w:rsid w:val="00F11D9D"/>
    <w:rsid w:val="00F13A08"/>
    <w:rsid w:val="00F156A9"/>
    <w:rsid w:val="00F163FA"/>
    <w:rsid w:val="00F16CF2"/>
    <w:rsid w:val="00F17FFC"/>
    <w:rsid w:val="00F204DB"/>
    <w:rsid w:val="00F209F8"/>
    <w:rsid w:val="00F20C6D"/>
    <w:rsid w:val="00F20C88"/>
    <w:rsid w:val="00F21297"/>
    <w:rsid w:val="00F214BB"/>
    <w:rsid w:val="00F22902"/>
    <w:rsid w:val="00F239DE"/>
    <w:rsid w:val="00F23B19"/>
    <w:rsid w:val="00F23CC2"/>
    <w:rsid w:val="00F2450C"/>
    <w:rsid w:val="00F24AD4"/>
    <w:rsid w:val="00F250FE"/>
    <w:rsid w:val="00F25643"/>
    <w:rsid w:val="00F26781"/>
    <w:rsid w:val="00F26C6B"/>
    <w:rsid w:val="00F26F53"/>
    <w:rsid w:val="00F26F60"/>
    <w:rsid w:val="00F270D1"/>
    <w:rsid w:val="00F2732D"/>
    <w:rsid w:val="00F30436"/>
    <w:rsid w:val="00F3044E"/>
    <w:rsid w:val="00F30F0A"/>
    <w:rsid w:val="00F315D2"/>
    <w:rsid w:val="00F342EC"/>
    <w:rsid w:val="00F353F6"/>
    <w:rsid w:val="00F35704"/>
    <w:rsid w:val="00F36D08"/>
    <w:rsid w:val="00F37806"/>
    <w:rsid w:val="00F4115E"/>
    <w:rsid w:val="00F41376"/>
    <w:rsid w:val="00F41B08"/>
    <w:rsid w:val="00F41C6D"/>
    <w:rsid w:val="00F41CB5"/>
    <w:rsid w:val="00F421B3"/>
    <w:rsid w:val="00F42556"/>
    <w:rsid w:val="00F42712"/>
    <w:rsid w:val="00F428A5"/>
    <w:rsid w:val="00F42E37"/>
    <w:rsid w:val="00F44D20"/>
    <w:rsid w:val="00F45063"/>
    <w:rsid w:val="00F45199"/>
    <w:rsid w:val="00F45782"/>
    <w:rsid w:val="00F4596F"/>
    <w:rsid w:val="00F45FC8"/>
    <w:rsid w:val="00F46236"/>
    <w:rsid w:val="00F47885"/>
    <w:rsid w:val="00F4796F"/>
    <w:rsid w:val="00F47FA1"/>
    <w:rsid w:val="00F50E24"/>
    <w:rsid w:val="00F51E14"/>
    <w:rsid w:val="00F52602"/>
    <w:rsid w:val="00F526AC"/>
    <w:rsid w:val="00F52D24"/>
    <w:rsid w:val="00F531F7"/>
    <w:rsid w:val="00F53291"/>
    <w:rsid w:val="00F53C25"/>
    <w:rsid w:val="00F53EA4"/>
    <w:rsid w:val="00F5622E"/>
    <w:rsid w:val="00F56515"/>
    <w:rsid w:val="00F574CB"/>
    <w:rsid w:val="00F57BB3"/>
    <w:rsid w:val="00F57CC8"/>
    <w:rsid w:val="00F603E9"/>
    <w:rsid w:val="00F60694"/>
    <w:rsid w:val="00F60E9F"/>
    <w:rsid w:val="00F617A8"/>
    <w:rsid w:val="00F61B5B"/>
    <w:rsid w:val="00F61C3A"/>
    <w:rsid w:val="00F62118"/>
    <w:rsid w:val="00F6293D"/>
    <w:rsid w:val="00F62A80"/>
    <w:rsid w:val="00F64A43"/>
    <w:rsid w:val="00F6687A"/>
    <w:rsid w:val="00F66FCE"/>
    <w:rsid w:val="00F67328"/>
    <w:rsid w:val="00F708F1"/>
    <w:rsid w:val="00F719B5"/>
    <w:rsid w:val="00F7268C"/>
    <w:rsid w:val="00F73E24"/>
    <w:rsid w:val="00F74A61"/>
    <w:rsid w:val="00F752E5"/>
    <w:rsid w:val="00F763FB"/>
    <w:rsid w:val="00F8043B"/>
    <w:rsid w:val="00F80F21"/>
    <w:rsid w:val="00F810BE"/>
    <w:rsid w:val="00F8225D"/>
    <w:rsid w:val="00F82F96"/>
    <w:rsid w:val="00F83467"/>
    <w:rsid w:val="00F83BBC"/>
    <w:rsid w:val="00F847D6"/>
    <w:rsid w:val="00F84B1B"/>
    <w:rsid w:val="00F85401"/>
    <w:rsid w:val="00F866B2"/>
    <w:rsid w:val="00F86CE9"/>
    <w:rsid w:val="00F86F42"/>
    <w:rsid w:val="00F87BB3"/>
    <w:rsid w:val="00F87E85"/>
    <w:rsid w:val="00F905C7"/>
    <w:rsid w:val="00F919F1"/>
    <w:rsid w:val="00F9396D"/>
    <w:rsid w:val="00F93AC0"/>
    <w:rsid w:val="00F94C66"/>
    <w:rsid w:val="00F9504D"/>
    <w:rsid w:val="00F9597F"/>
    <w:rsid w:val="00F963F1"/>
    <w:rsid w:val="00F96F3A"/>
    <w:rsid w:val="00F975A0"/>
    <w:rsid w:val="00F97DCD"/>
    <w:rsid w:val="00FA06CF"/>
    <w:rsid w:val="00FA0C73"/>
    <w:rsid w:val="00FA1596"/>
    <w:rsid w:val="00FA1BFD"/>
    <w:rsid w:val="00FA1D64"/>
    <w:rsid w:val="00FA34A0"/>
    <w:rsid w:val="00FA35DC"/>
    <w:rsid w:val="00FA3DA9"/>
    <w:rsid w:val="00FA45A3"/>
    <w:rsid w:val="00FA652F"/>
    <w:rsid w:val="00FA6795"/>
    <w:rsid w:val="00FA6CD4"/>
    <w:rsid w:val="00FB0860"/>
    <w:rsid w:val="00FB1EA2"/>
    <w:rsid w:val="00FB2C22"/>
    <w:rsid w:val="00FB3420"/>
    <w:rsid w:val="00FB3892"/>
    <w:rsid w:val="00FB48D0"/>
    <w:rsid w:val="00FB4F83"/>
    <w:rsid w:val="00FB5662"/>
    <w:rsid w:val="00FB6226"/>
    <w:rsid w:val="00FB636D"/>
    <w:rsid w:val="00FB698E"/>
    <w:rsid w:val="00FB6A99"/>
    <w:rsid w:val="00FB7034"/>
    <w:rsid w:val="00FB774D"/>
    <w:rsid w:val="00FC0720"/>
    <w:rsid w:val="00FC0C95"/>
    <w:rsid w:val="00FC1EEC"/>
    <w:rsid w:val="00FC2064"/>
    <w:rsid w:val="00FC24CB"/>
    <w:rsid w:val="00FC29AB"/>
    <w:rsid w:val="00FC2CFB"/>
    <w:rsid w:val="00FC31FC"/>
    <w:rsid w:val="00FC3CEC"/>
    <w:rsid w:val="00FC4673"/>
    <w:rsid w:val="00FC4CB8"/>
    <w:rsid w:val="00FC5B05"/>
    <w:rsid w:val="00FC656F"/>
    <w:rsid w:val="00FC6BB8"/>
    <w:rsid w:val="00FC6F39"/>
    <w:rsid w:val="00FC76BE"/>
    <w:rsid w:val="00FC79E9"/>
    <w:rsid w:val="00FC7AAB"/>
    <w:rsid w:val="00FC7DE3"/>
    <w:rsid w:val="00FD00D3"/>
    <w:rsid w:val="00FD0551"/>
    <w:rsid w:val="00FD1A35"/>
    <w:rsid w:val="00FD1C5B"/>
    <w:rsid w:val="00FD28EE"/>
    <w:rsid w:val="00FD308D"/>
    <w:rsid w:val="00FD33D2"/>
    <w:rsid w:val="00FD350B"/>
    <w:rsid w:val="00FD38AC"/>
    <w:rsid w:val="00FD4635"/>
    <w:rsid w:val="00FD4984"/>
    <w:rsid w:val="00FD559D"/>
    <w:rsid w:val="00FD5BE9"/>
    <w:rsid w:val="00FD7917"/>
    <w:rsid w:val="00FE0F38"/>
    <w:rsid w:val="00FE105C"/>
    <w:rsid w:val="00FE1A34"/>
    <w:rsid w:val="00FE3961"/>
    <w:rsid w:val="00FE4260"/>
    <w:rsid w:val="00FE4425"/>
    <w:rsid w:val="00FE4619"/>
    <w:rsid w:val="00FE4C02"/>
    <w:rsid w:val="00FE6B8B"/>
    <w:rsid w:val="00FE72BD"/>
    <w:rsid w:val="00FE7A95"/>
    <w:rsid w:val="00FF018A"/>
    <w:rsid w:val="00FF05F9"/>
    <w:rsid w:val="00FF1598"/>
    <w:rsid w:val="00FF17BC"/>
    <w:rsid w:val="00FF2C4B"/>
    <w:rsid w:val="00FF2C83"/>
    <w:rsid w:val="00FF2F08"/>
    <w:rsid w:val="00FF3C5E"/>
    <w:rsid w:val="00FF4123"/>
    <w:rsid w:val="00FF5151"/>
    <w:rsid w:val="00FF527A"/>
    <w:rsid w:val="00FF5323"/>
    <w:rsid w:val="00FF5585"/>
    <w:rsid w:val="00FF5903"/>
    <w:rsid w:val="00FF59BD"/>
    <w:rsid w:val="00FF5C3C"/>
    <w:rsid w:val="00FF61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2B42D03"/>
  <w15:docId w15:val="{2F6995FA-59BC-463B-9F33-F10BA95F3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ff">
    <w:name w:val="Normal"/>
    <w:qFormat/>
    <w:rsid w:val="00010675"/>
  </w:style>
  <w:style w:type="paragraph" w:styleId="12">
    <w:name w:val="heading 1"/>
    <w:aliases w:val="H1,.,Название спецификации,h:1,h:1app,TF-Overskrift 1,H11,R1,Titre 0,Section,h1,L1,Глава,Заголов,Заголовок 1 Знак1,Заголовок 1 Знак Знак,app heading 1,ITT t1,II+,I,H12,H13,H14,H15,H16,H17,H18,H111,H121,H131,H141,H151,H161,H171,H19,H112,H122"/>
    <w:basedOn w:val="aff"/>
    <w:next w:val="aff"/>
    <w:link w:val="13"/>
    <w:qFormat/>
    <w:rsid w:val="009C1804"/>
    <w:pPr>
      <w:keepNext/>
      <w:keepLines/>
      <w:spacing w:before="480" w:line="276" w:lineRule="auto"/>
      <w:jc w:val="both"/>
      <w:outlineLvl w:val="0"/>
    </w:pPr>
    <w:rPr>
      <w:rFonts w:ascii="Times New Roman" w:eastAsiaTheme="majorEastAsia" w:hAnsi="Times New Roman" w:cstheme="majorBidi"/>
      <w:b/>
      <w:bCs/>
      <w:color w:val="000000" w:themeColor="text1"/>
      <w:sz w:val="28"/>
      <w:szCs w:val="28"/>
    </w:rPr>
  </w:style>
  <w:style w:type="paragraph" w:styleId="21">
    <w:name w:val="heading 2"/>
    <w:aliases w:val="H2,h2,Level 2 Topic Heading,H21,Major,2,Heading 2 Hidden,CHS,H2-Heading 2,l2,Header2,22,heading2,list2,A,A.B.C.,list 2,Heading2,Heading Indent No L2,UNDERRUBRIK 1-2,Fonctionnalité,Titre 21,t2.T2,Table2,ITT t2,H2-Heading 21,Header 21,l21,h21"/>
    <w:basedOn w:val="12"/>
    <w:next w:val="aff"/>
    <w:link w:val="22"/>
    <w:qFormat/>
    <w:rsid w:val="002C0572"/>
    <w:pPr>
      <w:keepLines w:val="0"/>
      <w:tabs>
        <w:tab w:val="left" w:pos="0"/>
        <w:tab w:val="left" w:pos="1418"/>
        <w:tab w:val="left" w:pos="1560"/>
        <w:tab w:val="num" w:pos="4394"/>
      </w:tabs>
      <w:suppressAutoHyphens/>
      <w:spacing w:before="120" w:after="60" w:line="288" w:lineRule="auto"/>
      <w:ind w:left="4394" w:hanging="709"/>
      <w:outlineLvl w:val="1"/>
    </w:pPr>
    <w:rPr>
      <w:rFonts w:eastAsia="Times New Roman" w:cs="Times New Roman"/>
      <w:iCs/>
      <w:color w:val="auto"/>
      <w:lang w:eastAsia="zh-CN"/>
    </w:rPr>
  </w:style>
  <w:style w:type="paragraph" w:styleId="30">
    <w:name w:val="heading 3"/>
    <w:aliases w:val="Подраздел,3,H3,Minor Знак Знак,h:3,h,31,ITT t3,PA Minor Section,TE Heading,Title3,list,l3,Level 3 Head,h3,H31,H32,H33,H34,H35,título 3,subhead,1.,TF-Overskrift 3,Titre3,alltoc,Table3,3heading,Heading 3 - old,orderpara2,l31,32,l32,heading 3"/>
    <w:basedOn w:val="aff"/>
    <w:next w:val="aff"/>
    <w:link w:val="31"/>
    <w:qFormat/>
    <w:rsid w:val="00FB7034"/>
    <w:pPr>
      <w:keepNext/>
      <w:spacing w:after="120"/>
      <w:jc w:val="center"/>
      <w:outlineLvl w:val="2"/>
    </w:pPr>
    <w:rPr>
      <w:rFonts w:ascii="Times New Roman" w:eastAsia="Times New Roman" w:hAnsi="Times New Roman" w:cs="Times New Roman"/>
      <w:b/>
      <w:bCs/>
      <w:sz w:val="28"/>
      <w:szCs w:val="24"/>
    </w:rPr>
  </w:style>
  <w:style w:type="paragraph" w:styleId="40">
    <w:name w:val="heading 4"/>
    <w:aliases w:val="H4,Çàãîëîâîê 4,Заголовок 4 (Приложение),Level 2 - a,h4,Level 4 Topic Heading,Заголовок 4 дополнительный,Параграф,Sub-Minor,Case Sub-Header,heading4,4,I4,l4,I41,41,l41,heading41,(Shift Ctrl 4),Titre 41,t4.T4,4heading,a.,4 dash,d,4 dash1,d1"/>
    <w:basedOn w:val="aff"/>
    <w:next w:val="aff"/>
    <w:link w:val="41"/>
    <w:unhideWhenUsed/>
    <w:qFormat/>
    <w:rsid w:val="00222E70"/>
    <w:pPr>
      <w:keepNext/>
      <w:keepLines/>
      <w:spacing w:before="200" w:line="276" w:lineRule="auto"/>
      <w:outlineLvl w:val="3"/>
    </w:pPr>
    <w:rPr>
      <w:rFonts w:asciiTheme="majorHAnsi" w:eastAsiaTheme="majorEastAsia" w:hAnsiTheme="majorHAnsi" w:cstheme="majorBidi"/>
      <w:b/>
      <w:bCs/>
      <w:i/>
      <w:iCs/>
      <w:color w:val="4472C4" w:themeColor="accent1"/>
    </w:rPr>
  </w:style>
  <w:style w:type="paragraph" w:styleId="50">
    <w:name w:val="heading 5"/>
    <w:aliases w:val=" Знак,Знак"/>
    <w:basedOn w:val="aff"/>
    <w:next w:val="aff"/>
    <w:link w:val="51"/>
    <w:uiPriority w:val="9"/>
    <w:unhideWhenUsed/>
    <w:qFormat/>
    <w:rsid w:val="00222E70"/>
    <w:pPr>
      <w:keepNext/>
      <w:keepLines/>
      <w:spacing w:before="200" w:line="276" w:lineRule="auto"/>
      <w:outlineLvl w:val="4"/>
    </w:pPr>
    <w:rPr>
      <w:rFonts w:asciiTheme="majorHAnsi" w:eastAsiaTheme="majorEastAsia" w:hAnsiTheme="majorHAnsi" w:cstheme="majorBidi"/>
      <w:color w:val="1F3763" w:themeColor="accent1" w:themeShade="7F"/>
    </w:rPr>
  </w:style>
  <w:style w:type="paragraph" w:styleId="60">
    <w:name w:val="heading 6"/>
    <w:aliases w:val="Знак21,H6,Gliederung6,PIM 6,__Подпункт"/>
    <w:basedOn w:val="aff"/>
    <w:next w:val="aff"/>
    <w:link w:val="61"/>
    <w:uiPriority w:val="9"/>
    <w:unhideWhenUsed/>
    <w:qFormat/>
    <w:rsid w:val="00222E70"/>
    <w:pPr>
      <w:keepNext/>
      <w:keepLines/>
      <w:spacing w:before="200" w:line="276" w:lineRule="auto"/>
      <w:outlineLvl w:val="5"/>
    </w:pPr>
    <w:rPr>
      <w:rFonts w:asciiTheme="majorHAnsi" w:eastAsiaTheme="majorEastAsia" w:hAnsiTheme="majorHAnsi" w:cstheme="majorBidi"/>
      <w:i/>
      <w:iCs/>
      <w:color w:val="1F3763" w:themeColor="accent1" w:themeShade="7F"/>
    </w:rPr>
  </w:style>
  <w:style w:type="paragraph" w:styleId="7">
    <w:name w:val="heading 7"/>
    <w:aliases w:val="Знак20"/>
    <w:basedOn w:val="aff"/>
    <w:next w:val="aff"/>
    <w:link w:val="70"/>
    <w:unhideWhenUsed/>
    <w:qFormat/>
    <w:rsid w:val="00222E70"/>
    <w:pPr>
      <w:keepNext/>
      <w:keepLines/>
      <w:spacing w:before="200" w:line="276" w:lineRule="auto"/>
      <w:outlineLvl w:val="6"/>
    </w:pPr>
    <w:rPr>
      <w:rFonts w:asciiTheme="majorHAnsi" w:eastAsiaTheme="majorEastAsia" w:hAnsiTheme="majorHAnsi" w:cstheme="majorBidi"/>
      <w:i/>
      <w:iCs/>
      <w:color w:val="404040" w:themeColor="text1" w:themeTint="BF"/>
    </w:rPr>
  </w:style>
  <w:style w:type="paragraph" w:styleId="80">
    <w:name w:val="heading 8"/>
    <w:aliases w:val="Знак19"/>
    <w:basedOn w:val="aff"/>
    <w:next w:val="aff"/>
    <w:link w:val="81"/>
    <w:uiPriority w:val="9"/>
    <w:unhideWhenUsed/>
    <w:qFormat/>
    <w:rsid w:val="00222E70"/>
    <w:pPr>
      <w:keepNext/>
      <w:keepLines/>
      <w:spacing w:before="200" w:line="276" w:lineRule="auto"/>
      <w:outlineLvl w:val="7"/>
    </w:pPr>
    <w:rPr>
      <w:rFonts w:asciiTheme="majorHAnsi" w:eastAsiaTheme="majorEastAsia" w:hAnsiTheme="majorHAnsi" w:cstheme="majorBidi"/>
      <w:color w:val="4472C4" w:themeColor="accent1"/>
      <w:sz w:val="20"/>
      <w:szCs w:val="20"/>
    </w:rPr>
  </w:style>
  <w:style w:type="paragraph" w:styleId="9">
    <w:name w:val="heading 9"/>
    <w:aliases w:val="Знак18"/>
    <w:basedOn w:val="aff"/>
    <w:next w:val="aff"/>
    <w:link w:val="90"/>
    <w:unhideWhenUsed/>
    <w:qFormat/>
    <w:rsid w:val="00222E70"/>
    <w:pPr>
      <w:keepNext/>
      <w:keepLines/>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ff0">
    <w:name w:val="Default Paragraph Font"/>
    <w:uiPriority w:val="1"/>
    <w:semiHidden/>
    <w:unhideWhenUsed/>
  </w:style>
  <w:style w:type="table" w:default="1" w:styleId="aff1">
    <w:name w:val="Normal Table"/>
    <w:uiPriority w:val="99"/>
    <w:semiHidden/>
    <w:unhideWhenUsed/>
    <w:tblPr>
      <w:tblInd w:w="0" w:type="dxa"/>
      <w:tblCellMar>
        <w:top w:w="0" w:type="dxa"/>
        <w:left w:w="108" w:type="dxa"/>
        <w:bottom w:w="0" w:type="dxa"/>
        <w:right w:w="108" w:type="dxa"/>
      </w:tblCellMar>
    </w:tblPr>
  </w:style>
  <w:style w:type="numbering" w:default="1" w:styleId="aff2">
    <w:name w:val="No List"/>
    <w:uiPriority w:val="99"/>
    <w:semiHidden/>
    <w:unhideWhenUsed/>
  </w:style>
  <w:style w:type="character" w:customStyle="1" w:styleId="13">
    <w:name w:val="Заголовок 1 Знак"/>
    <w:aliases w:val="H1 Знак,. Знак,Название спецификации Знак,h:1 Знак,h:1app Знак,TF-Overskrift 1 Знак,H11 Знак,R1 Знак,Titre 0 Знак,Section Знак,h1 Знак,L1 Знак,Глава Знак,Заголов Знак,Заголовок 1 Знак1 Знак,Заголовок 1 Знак Знак Знак,app heading 1 Знак"/>
    <w:basedOn w:val="aff0"/>
    <w:link w:val="12"/>
    <w:uiPriority w:val="9"/>
    <w:rsid w:val="009C1804"/>
    <w:rPr>
      <w:rFonts w:ascii="Times New Roman" w:eastAsiaTheme="majorEastAsia" w:hAnsi="Times New Roman" w:cstheme="majorBidi"/>
      <w:b/>
      <w:bCs/>
      <w:color w:val="000000" w:themeColor="text1"/>
      <w:sz w:val="28"/>
      <w:szCs w:val="28"/>
    </w:rPr>
  </w:style>
  <w:style w:type="character" w:customStyle="1" w:styleId="31">
    <w:name w:val="Заголовок 3 Знак"/>
    <w:aliases w:val="Подраздел Знак,3 Знак,H3 Знак,Minor Знак Знак Знак,h:3 Знак,h Знак,31 Знак,ITT t3 Знак,PA Minor Section Знак,TE Heading Знак,Title3 Знак,list Знак,l3 Знак,Level 3 Head Знак,h3 Знак,H31 Знак,H32 Знак,H33 Знак,H34 Знак,H35 Знак,1. Знак"/>
    <w:basedOn w:val="aff0"/>
    <w:link w:val="30"/>
    <w:uiPriority w:val="9"/>
    <w:rsid w:val="00FB7034"/>
    <w:rPr>
      <w:rFonts w:ascii="Times New Roman" w:eastAsia="Times New Roman" w:hAnsi="Times New Roman" w:cs="Times New Roman"/>
      <w:b/>
      <w:bCs/>
      <w:sz w:val="28"/>
      <w:szCs w:val="24"/>
    </w:rPr>
  </w:style>
  <w:style w:type="paragraph" w:styleId="aff3">
    <w:name w:val="List Paragraph"/>
    <w:aliases w:val="Маркер,название,Bullet List,FooterText,numbered,SL_Абзац списка,f_Абзац 1,Bullet Number,Нумерованый список,lp1,ПАРАГРАФ,Цветной список - Акцент 11,Абзац списка 2,Заголовок мой1,Подзаголовок 1 ФЦПФ,UL,Абзац маркированнный,Список с маркерами"/>
    <w:basedOn w:val="aff"/>
    <w:link w:val="aff4"/>
    <w:uiPriority w:val="34"/>
    <w:qFormat/>
    <w:rsid w:val="00ED2774"/>
    <w:pPr>
      <w:ind w:left="720"/>
      <w:contextualSpacing/>
    </w:pPr>
  </w:style>
  <w:style w:type="character" w:styleId="aff5">
    <w:name w:val="annotation reference"/>
    <w:basedOn w:val="aff0"/>
    <w:link w:val="14"/>
    <w:unhideWhenUsed/>
    <w:rsid w:val="007D6880"/>
    <w:rPr>
      <w:sz w:val="16"/>
      <w:szCs w:val="16"/>
    </w:rPr>
  </w:style>
  <w:style w:type="paragraph" w:styleId="aff6">
    <w:name w:val="annotation text"/>
    <w:basedOn w:val="aff"/>
    <w:link w:val="aff7"/>
    <w:unhideWhenUsed/>
    <w:qFormat/>
    <w:rsid w:val="007D6880"/>
    <w:rPr>
      <w:sz w:val="20"/>
      <w:szCs w:val="20"/>
    </w:rPr>
  </w:style>
  <w:style w:type="character" w:customStyle="1" w:styleId="aff7">
    <w:name w:val="Текст примечания Знак"/>
    <w:basedOn w:val="aff0"/>
    <w:link w:val="aff6"/>
    <w:rsid w:val="007D6880"/>
    <w:rPr>
      <w:sz w:val="20"/>
      <w:szCs w:val="20"/>
    </w:rPr>
  </w:style>
  <w:style w:type="paragraph" w:styleId="aff8">
    <w:name w:val="annotation subject"/>
    <w:basedOn w:val="aff6"/>
    <w:next w:val="aff6"/>
    <w:link w:val="aff9"/>
    <w:unhideWhenUsed/>
    <w:rsid w:val="007D6880"/>
    <w:rPr>
      <w:b/>
      <w:bCs/>
    </w:rPr>
  </w:style>
  <w:style w:type="character" w:customStyle="1" w:styleId="aff9">
    <w:name w:val="Тема примечания Знак"/>
    <w:basedOn w:val="aff7"/>
    <w:link w:val="aff8"/>
    <w:rsid w:val="007D6880"/>
    <w:rPr>
      <w:b/>
      <w:bCs/>
      <w:sz w:val="20"/>
      <w:szCs w:val="20"/>
    </w:rPr>
  </w:style>
  <w:style w:type="paragraph" w:styleId="affa">
    <w:name w:val="Balloon Text"/>
    <w:basedOn w:val="aff"/>
    <w:link w:val="affb"/>
    <w:unhideWhenUsed/>
    <w:rsid w:val="007D6880"/>
    <w:rPr>
      <w:rFonts w:ascii="Segoe UI" w:hAnsi="Segoe UI" w:cs="Segoe UI"/>
      <w:sz w:val="18"/>
      <w:szCs w:val="18"/>
    </w:rPr>
  </w:style>
  <w:style w:type="character" w:customStyle="1" w:styleId="affb">
    <w:name w:val="Текст выноски Знак"/>
    <w:basedOn w:val="aff0"/>
    <w:link w:val="affa"/>
    <w:rsid w:val="007D6880"/>
    <w:rPr>
      <w:rFonts w:ascii="Segoe UI" w:hAnsi="Segoe UI" w:cs="Segoe UI"/>
      <w:sz w:val="18"/>
      <w:szCs w:val="18"/>
    </w:rPr>
  </w:style>
  <w:style w:type="paragraph" w:styleId="affc">
    <w:name w:val="header"/>
    <w:aliases w:val="Heder,Titul,??????? ??????????"/>
    <w:basedOn w:val="aff"/>
    <w:link w:val="affd"/>
    <w:uiPriority w:val="99"/>
    <w:unhideWhenUsed/>
    <w:rsid w:val="00CB13C7"/>
    <w:pPr>
      <w:tabs>
        <w:tab w:val="center" w:pos="4677"/>
        <w:tab w:val="right" w:pos="9355"/>
      </w:tabs>
    </w:pPr>
  </w:style>
  <w:style w:type="character" w:customStyle="1" w:styleId="affd">
    <w:name w:val="Верхний колонтитул Знак"/>
    <w:aliases w:val="Heder Знак,Titul Знак,??????? ?????????? Знак"/>
    <w:basedOn w:val="aff0"/>
    <w:link w:val="affc"/>
    <w:uiPriority w:val="99"/>
    <w:rsid w:val="00CB13C7"/>
  </w:style>
  <w:style w:type="paragraph" w:styleId="affe">
    <w:name w:val="footer"/>
    <w:basedOn w:val="aff"/>
    <w:link w:val="afff"/>
    <w:uiPriority w:val="99"/>
    <w:unhideWhenUsed/>
    <w:rsid w:val="00CB13C7"/>
    <w:pPr>
      <w:tabs>
        <w:tab w:val="center" w:pos="4677"/>
        <w:tab w:val="right" w:pos="9355"/>
      </w:tabs>
    </w:pPr>
  </w:style>
  <w:style w:type="character" w:customStyle="1" w:styleId="afff">
    <w:name w:val="Нижний колонтитул Знак"/>
    <w:basedOn w:val="aff0"/>
    <w:link w:val="affe"/>
    <w:uiPriority w:val="99"/>
    <w:rsid w:val="00CB13C7"/>
  </w:style>
  <w:style w:type="paragraph" w:customStyle="1" w:styleId="ConsPlusNormal">
    <w:name w:val="ConsPlusNormal"/>
    <w:link w:val="ConsPlusNormal0"/>
    <w:rsid w:val="003567A4"/>
    <w:pPr>
      <w:widowControl w:val="0"/>
      <w:autoSpaceDE w:val="0"/>
      <w:autoSpaceDN w:val="0"/>
      <w:adjustRightInd w:val="0"/>
    </w:pPr>
    <w:rPr>
      <w:rFonts w:ascii="Times New Roman" w:hAnsi="Times New Roman" w:cs="Times New Roman"/>
      <w:sz w:val="24"/>
      <w:szCs w:val="24"/>
    </w:rPr>
  </w:style>
  <w:style w:type="character" w:customStyle="1" w:styleId="CharStyle8">
    <w:name w:val="Char Style 8"/>
    <w:basedOn w:val="aff0"/>
    <w:link w:val="Style7"/>
    <w:locked/>
    <w:rsid w:val="003567A4"/>
    <w:rPr>
      <w:shd w:val="clear" w:color="auto" w:fill="FFFFFF"/>
    </w:rPr>
  </w:style>
  <w:style w:type="paragraph" w:customStyle="1" w:styleId="Style7">
    <w:name w:val="Style 7"/>
    <w:basedOn w:val="aff"/>
    <w:link w:val="CharStyle8"/>
    <w:rsid w:val="003567A4"/>
    <w:pPr>
      <w:widowControl w:val="0"/>
      <w:shd w:val="clear" w:color="auto" w:fill="FFFFFF"/>
      <w:spacing w:before="360" w:after="240" w:line="277" w:lineRule="exact"/>
      <w:ind w:hanging="120"/>
      <w:jc w:val="both"/>
    </w:pPr>
  </w:style>
  <w:style w:type="character" w:customStyle="1" w:styleId="CharStyle6">
    <w:name w:val="Char Style 6"/>
    <w:basedOn w:val="aff0"/>
    <w:link w:val="Style5"/>
    <w:locked/>
    <w:rsid w:val="005A4F58"/>
    <w:rPr>
      <w:b/>
      <w:bCs/>
      <w:shd w:val="clear" w:color="auto" w:fill="FFFFFF"/>
    </w:rPr>
  </w:style>
  <w:style w:type="paragraph" w:customStyle="1" w:styleId="Style5">
    <w:name w:val="Style 5"/>
    <w:basedOn w:val="aff"/>
    <w:link w:val="CharStyle6"/>
    <w:rsid w:val="005A4F58"/>
    <w:pPr>
      <w:widowControl w:val="0"/>
      <w:shd w:val="clear" w:color="auto" w:fill="FFFFFF"/>
      <w:spacing w:after="360" w:line="0" w:lineRule="atLeast"/>
    </w:pPr>
    <w:rPr>
      <w:b/>
      <w:bCs/>
    </w:rPr>
  </w:style>
  <w:style w:type="character" w:customStyle="1" w:styleId="CharStyle9">
    <w:name w:val="Char Style 9"/>
    <w:basedOn w:val="CharStyle6"/>
    <w:rsid w:val="005A4F58"/>
    <w:rPr>
      <w:rFonts w:ascii="Times New Roman" w:eastAsia="Times New Roman" w:hAnsi="Times New Roman" w:cs="Times New Roman" w:hint="default"/>
      <w:b/>
      <w:bCs/>
      <w:color w:val="000000"/>
      <w:spacing w:val="0"/>
      <w:w w:val="100"/>
      <w:position w:val="0"/>
      <w:sz w:val="24"/>
      <w:szCs w:val="24"/>
      <w:shd w:val="clear" w:color="auto" w:fill="FFFFFF"/>
      <w:lang w:val="ru-RU"/>
    </w:rPr>
  </w:style>
  <w:style w:type="character" w:customStyle="1" w:styleId="CharStyle19">
    <w:name w:val="Char Style 19"/>
    <w:basedOn w:val="CharStyle8"/>
    <w:rsid w:val="005A4F58"/>
    <w:rPr>
      <w:rFonts w:ascii="Times New Roman" w:eastAsia="Times New Roman" w:hAnsi="Times New Roman" w:cs="Times New Roman" w:hint="default"/>
      <w:b/>
      <w:bCs/>
      <w:color w:val="000000"/>
      <w:spacing w:val="0"/>
      <w:w w:val="100"/>
      <w:position w:val="0"/>
      <w:sz w:val="24"/>
      <w:szCs w:val="24"/>
      <w:shd w:val="clear" w:color="auto" w:fill="FFFFFF"/>
      <w:lang w:val="ru-RU"/>
    </w:rPr>
  </w:style>
  <w:style w:type="table" w:styleId="afff0">
    <w:name w:val="Table Grid"/>
    <w:aliases w:val="Таблица ИТ Эксперт,Таблица IT Expert,стандартная"/>
    <w:basedOn w:val="aff1"/>
    <w:uiPriority w:val="59"/>
    <w:rsid w:val="005A4F58"/>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Hyperlink"/>
    <w:basedOn w:val="aff0"/>
    <w:link w:val="15"/>
    <w:uiPriority w:val="99"/>
    <w:unhideWhenUsed/>
    <w:qFormat/>
    <w:rsid w:val="009641F8"/>
    <w:rPr>
      <w:color w:val="0563C1" w:themeColor="hyperlink"/>
      <w:u w:val="single"/>
    </w:rPr>
  </w:style>
  <w:style w:type="paragraph" w:customStyle="1" w:styleId="ConsPlusNonformat">
    <w:name w:val="ConsPlusNonformat"/>
    <w:rsid w:val="009641F8"/>
    <w:pPr>
      <w:widowControl w:val="0"/>
      <w:autoSpaceDE w:val="0"/>
      <w:autoSpaceDN w:val="0"/>
    </w:pPr>
    <w:rPr>
      <w:rFonts w:ascii="Courier New" w:eastAsia="Times New Roman" w:hAnsi="Courier New" w:cs="Courier New"/>
      <w:sz w:val="20"/>
      <w:szCs w:val="20"/>
    </w:rPr>
  </w:style>
  <w:style w:type="paragraph" w:styleId="afff2">
    <w:name w:val="No Spacing"/>
    <w:link w:val="afff3"/>
    <w:uiPriority w:val="1"/>
    <w:qFormat/>
    <w:rsid w:val="00AC7951"/>
    <w:pPr>
      <w:jc w:val="both"/>
    </w:pPr>
    <w:rPr>
      <w:rFonts w:ascii="Times New Roman" w:hAnsi="Times New Roman"/>
      <w:sz w:val="28"/>
    </w:rPr>
  </w:style>
  <w:style w:type="paragraph" w:styleId="afff4">
    <w:name w:val="TOC Heading"/>
    <w:basedOn w:val="12"/>
    <w:next w:val="aff"/>
    <w:link w:val="afff5"/>
    <w:uiPriority w:val="39"/>
    <w:unhideWhenUsed/>
    <w:qFormat/>
    <w:rsid w:val="009641F8"/>
    <w:pPr>
      <w:outlineLvl w:val="9"/>
    </w:pPr>
  </w:style>
  <w:style w:type="paragraph" w:styleId="16">
    <w:name w:val="toc 1"/>
    <w:aliases w:val="Оглавление рабочее"/>
    <w:basedOn w:val="aff"/>
    <w:next w:val="aff"/>
    <w:link w:val="17"/>
    <w:autoRedefine/>
    <w:uiPriority w:val="39"/>
    <w:unhideWhenUsed/>
    <w:qFormat/>
    <w:rsid w:val="00FA6CD4"/>
    <w:pPr>
      <w:tabs>
        <w:tab w:val="left" w:pos="600"/>
        <w:tab w:val="right" w:leader="dot" w:pos="10195"/>
      </w:tabs>
      <w:spacing w:after="100" w:line="276" w:lineRule="auto"/>
      <w:jc w:val="both"/>
    </w:pPr>
    <w:rPr>
      <w:rFonts w:ascii="Times New Roman" w:eastAsiaTheme="minorHAnsi" w:hAnsi="Times New Roman" w:cs="Times New Roman"/>
      <w:b/>
      <w:bCs/>
      <w:noProof/>
      <w:sz w:val="28"/>
      <w:szCs w:val="28"/>
      <w:lang w:eastAsia="en-US"/>
    </w:rPr>
  </w:style>
  <w:style w:type="paragraph" w:styleId="23">
    <w:name w:val="toc 2"/>
    <w:basedOn w:val="aff"/>
    <w:next w:val="aff"/>
    <w:link w:val="24"/>
    <w:autoRedefine/>
    <w:uiPriority w:val="39"/>
    <w:unhideWhenUsed/>
    <w:qFormat/>
    <w:rsid w:val="00215FDF"/>
    <w:pPr>
      <w:tabs>
        <w:tab w:val="right" w:leader="dot" w:pos="10205"/>
      </w:tabs>
      <w:jc w:val="both"/>
    </w:pPr>
  </w:style>
  <w:style w:type="character" w:styleId="afff6">
    <w:name w:val="Emphasis"/>
    <w:basedOn w:val="aff0"/>
    <w:uiPriority w:val="20"/>
    <w:qFormat/>
    <w:rsid w:val="00205E8B"/>
    <w:rPr>
      <w:i/>
      <w:iCs/>
    </w:rPr>
  </w:style>
  <w:style w:type="character" w:customStyle="1" w:styleId="normaltextrun">
    <w:name w:val="normaltextrun"/>
    <w:basedOn w:val="aff0"/>
    <w:rsid w:val="000714E2"/>
  </w:style>
  <w:style w:type="paragraph" w:customStyle="1" w:styleId="paragraph">
    <w:name w:val="paragraph"/>
    <w:basedOn w:val="aff"/>
    <w:uiPriority w:val="99"/>
    <w:rsid w:val="00586F48"/>
    <w:pPr>
      <w:spacing w:before="100" w:beforeAutospacing="1" w:after="100" w:afterAutospacing="1"/>
    </w:pPr>
    <w:rPr>
      <w:rFonts w:ascii="Times New Roman" w:eastAsia="Times New Roman" w:hAnsi="Times New Roman" w:cs="Times New Roman"/>
      <w:sz w:val="24"/>
      <w:szCs w:val="24"/>
    </w:rPr>
  </w:style>
  <w:style w:type="character" w:styleId="afff7">
    <w:name w:val="Strong"/>
    <w:aliases w:val="Название2"/>
    <w:basedOn w:val="aff0"/>
    <w:uiPriority w:val="22"/>
    <w:qFormat/>
    <w:rsid w:val="00AE5CE7"/>
    <w:rPr>
      <w:b/>
      <w:bCs/>
    </w:rPr>
  </w:style>
  <w:style w:type="paragraph" w:styleId="afff8">
    <w:name w:val="Normal (Web)"/>
    <w:basedOn w:val="aff"/>
    <w:link w:val="afff9"/>
    <w:uiPriority w:val="99"/>
    <w:unhideWhenUsed/>
    <w:rsid w:val="00AE5CE7"/>
    <w:pPr>
      <w:spacing w:before="100" w:beforeAutospacing="1" w:after="100" w:afterAutospacing="1"/>
    </w:pPr>
    <w:rPr>
      <w:rFonts w:ascii="Times New Roman" w:eastAsia="Times New Roman" w:hAnsi="Times New Roman" w:cs="Times New Roman"/>
      <w:sz w:val="24"/>
      <w:szCs w:val="24"/>
    </w:rPr>
  </w:style>
  <w:style w:type="character" w:customStyle="1" w:styleId="afffa">
    <w:name w:val="Основной текст_"/>
    <w:basedOn w:val="aff0"/>
    <w:link w:val="18"/>
    <w:rsid w:val="00AE5CE7"/>
    <w:rPr>
      <w:rFonts w:eastAsia="Times New Roman"/>
      <w:sz w:val="20"/>
      <w:szCs w:val="20"/>
      <w:shd w:val="clear" w:color="auto" w:fill="FFFFFF"/>
    </w:rPr>
  </w:style>
  <w:style w:type="paragraph" w:customStyle="1" w:styleId="18">
    <w:name w:val="Основной текст1"/>
    <w:basedOn w:val="aff"/>
    <w:link w:val="afffa"/>
    <w:rsid w:val="00AE5CE7"/>
    <w:pPr>
      <w:shd w:val="clear" w:color="auto" w:fill="FFFFFF"/>
      <w:spacing w:line="0" w:lineRule="atLeast"/>
      <w:jc w:val="both"/>
    </w:pPr>
    <w:rPr>
      <w:rFonts w:eastAsia="Times New Roman"/>
      <w:sz w:val="20"/>
      <w:szCs w:val="20"/>
    </w:rPr>
  </w:style>
  <w:style w:type="character" w:customStyle="1" w:styleId="object">
    <w:name w:val="object"/>
    <w:basedOn w:val="aff0"/>
    <w:rsid w:val="00AE5CE7"/>
  </w:style>
  <w:style w:type="character" w:customStyle="1" w:styleId="object-active">
    <w:name w:val="object-active"/>
    <w:basedOn w:val="aff0"/>
    <w:rsid w:val="00AE5CE7"/>
  </w:style>
  <w:style w:type="numbering" w:customStyle="1" w:styleId="19">
    <w:name w:val="Нет списка1"/>
    <w:next w:val="aff2"/>
    <w:uiPriority w:val="99"/>
    <w:semiHidden/>
    <w:unhideWhenUsed/>
    <w:rsid w:val="003E554C"/>
  </w:style>
  <w:style w:type="character" w:styleId="afffb">
    <w:name w:val="FollowedHyperlink"/>
    <w:basedOn w:val="aff0"/>
    <w:uiPriority w:val="99"/>
    <w:unhideWhenUsed/>
    <w:rsid w:val="003F1F5F"/>
    <w:rPr>
      <w:color w:val="954F72"/>
      <w:u w:val="single"/>
    </w:rPr>
  </w:style>
  <w:style w:type="paragraph" w:customStyle="1" w:styleId="msonormal0">
    <w:name w:val="msonormal"/>
    <w:basedOn w:val="aff"/>
    <w:rsid w:val="003F1F5F"/>
    <w:pP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aff"/>
    <w:rsid w:val="003F1F5F"/>
    <w:pP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6">
    <w:name w:val="xl66"/>
    <w:basedOn w:val="aff"/>
    <w:rsid w:val="003F1F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7">
    <w:name w:val="xl67"/>
    <w:basedOn w:val="aff"/>
    <w:rsid w:val="003F1F5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8">
    <w:name w:val="xl68"/>
    <w:basedOn w:val="aff"/>
    <w:rsid w:val="003F1F5F"/>
    <w:pPr>
      <w:pBdr>
        <w:left w:val="single" w:sz="4"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9">
    <w:name w:val="xl69"/>
    <w:basedOn w:val="aff"/>
    <w:rsid w:val="003F1F5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0">
    <w:name w:val="xl70"/>
    <w:basedOn w:val="aff"/>
    <w:rsid w:val="003F1F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1">
    <w:name w:val="xl71"/>
    <w:basedOn w:val="aff"/>
    <w:rsid w:val="003F1F5F"/>
    <w:pP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2">
    <w:name w:val="xl72"/>
    <w:basedOn w:val="aff"/>
    <w:rsid w:val="003F1F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73">
    <w:name w:val="xl73"/>
    <w:basedOn w:val="aff"/>
    <w:rsid w:val="003F1F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74">
    <w:name w:val="xl74"/>
    <w:basedOn w:val="aff"/>
    <w:rsid w:val="003F1F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75">
    <w:name w:val="xl75"/>
    <w:basedOn w:val="aff"/>
    <w:rsid w:val="003F1F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76">
    <w:name w:val="xl76"/>
    <w:basedOn w:val="aff"/>
    <w:rsid w:val="003F1F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63">
    <w:name w:val="xl63"/>
    <w:basedOn w:val="aff"/>
    <w:rsid w:val="003F1F5F"/>
    <w:pP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4">
    <w:name w:val="xl64"/>
    <w:basedOn w:val="aff"/>
    <w:rsid w:val="003F1F5F"/>
    <w:pPr>
      <w:spacing w:before="100" w:beforeAutospacing="1" w:after="100" w:afterAutospacing="1"/>
      <w:jc w:val="center"/>
      <w:textAlignment w:val="center"/>
    </w:pPr>
    <w:rPr>
      <w:rFonts w:ascii="Times New Roman" w:eastAsia="Times New Roman" w:hAnsi="Times New Roman" w:cs="Times New Roman"/>
      <w:sz w:val="24"/>
      <w:szCs w:val="24"/>
    </w:rPr>
  </w:style>
  <w:style w:type="character" w:customStyle="1" w:styleId="22">
    <w:name w:val="Заголовок 2 Знак"/>
    <w:aliases w:val="H2 Знак,h2 Знак,Level 2 Topic Heading Знак,H21 Знак,Major Знак,2 Знак,Heading 2 Hidden Знак,CHS Знак,H2-Heading 2 Знак,l2 Знак,Header2 Знак,22 Знак,heading2 Знак,list2 Знак,A Знак,A.B.C. Знак,list 2 Знак,Heading2 Знак,Titre 21 Знак"/>
    <w:basedOn w:val="aff0"/>
    <w:link w:val="21"/>
    <w:uiPriority w:val="9"/>
    <w:rsid w:val="002C0572"/>
    <w:rPr>
      <w:rFonts w:ascii="Times New Roman" w:eastAsia="Times New Roman" w:hAnsi="Times New Roman" w:cs="Times New Roman"/>
      <w:b/>
      <w:bCs/>
      <w:iCs/>
      <w:sz w:val="28"/>
      <w:szCs w:val="28"/>
      <w:lang w:eastAsia="zh-CN"/>
    </w:rPr>
  </w:style>
  <w:style w:type="character" w:customStyle="1" w:styleId="aff4">
    <w:name w:val="Абзац списка Знак"/>
    <w:aliases w:val="Маркер Знак,название Знак,Bullet List Знак,FooterText Знак,numbered Знак,SL_Абзац списка Знак,f_Абзац 1 Знак,Bullet Number Знак,Нумерованый список Знак,lp1 Знак,ПАРАГРАФ Знак,Цветной список - Акцент 11 Знак,Абзац списка 2 Знак,UL Знак"/>
    <w:link w:val="aff3"/>
    <w:uiPriority w:val="34"/>
    <w:qFormat/>
    <w:locked/>
    <w:rsid w:val="002C0572"/>
  </w:style>
  <w:style w:type="paragraph" w:customStyle="1" w:styleId="afffc">
    <w:name w:val="ТЗ.Обычный"/>
    <w:link w:val="afffd"/>
    <w:uiPriority w:val="99"/>
    <w:qFormat/>
    <w:rsid w:val="002C0572"/>
    <w:pPr>
      <w:spacing w:before="60" w:after="60"/>
      <w:ind w:firstLine="567"/>
      <w:jc w:val="both"/>
    </w:pPr>
    <w:rPr>
      <w:rFonts w:ascii="Times New Roman" w:eastAsia="Calibri" w:hAnsi="Times New Roman" w:cs="Times New Roman"/>
      <w:bCs/>
      <w:iCs/>
      <w:sz w:val="24"/>
      <w:szCs w:val="24"/>
    </w:rPr>
  </w:style>
  <w:style w:type="character" w:customStyle="1" w:styleId="afffd">
    <w:name w:val="ТЗ.Обычный Знак"/>
    <w:link w:val="afffc"/>
    <w:uiPriority w:val="99"/>
    <w:rsid w:val="002C0572"/>
    <w:rPr>
      <w:rFonts w:ascii="Times New Roman" w:eastAsia="Calibri" w:hAnsi="Times New Roman" w:cs="Times New Roman"/>
      <w:bCs/>
      <w:iCs/>
      <w:sz w:val="24"/>
      <w:szCs w:val="24"/>
    </w:rPr>
  </w:style>
  <w:style w:type="character" w:customStyle="1" w:styleId="afffe">
    <w:name w:val="ТЗ.Выделение Полужирный"/>
    <w:qFormat/>
    <w:rsid w:val="002C0572"/>
    <w:rPr>
      <w:b/>
    </w:rPr>
  </w:style>
  <w:style w:type="paragraph" w:customStyle="1" w:styleId="affff">
    <w:name w:val="ТЗ.Название документа"/>
    <w:next w:val="aff"/>
    <w:uiPriority w:val="49"/>
    <w:qFormat/>
    <w:rsid w:val="002C0572"/>
    <w:pPr>
      <w:spacing w:before="60" w:after="60"/>
      <w:jc w:val="center"/>
    </w:pPr>
    <w:rPr>
      <w:rFonts w:ascii="Times New Roman" w:eastAsia="Times New Roman" w:hAnsi="Times New Roman" w:cs="Times New Roman"/>
      <w:b/>
      <w:bCs/>
      <w:caps/>
      <w:sz w:val="28"/>
      <w:szCs w:val="32"/>
    </w:rPr>
  </w:style>
  <w:style w:type="paragraph" w:customStyle="1" w:styleId="ConsPlusTitle">
    <w:name w:val="ConsPlusTitle"/>
    <w:rsid w:val="002C0572"/>
    <w:pPr>
      <w:widowControl w:val="0"/>
    </w:pPr>
    <w:rPr>
      <w:rFonts w:ascii="Calibri" w:eastAsia="Times New Roman" w:hAnsi="Calibri" w:cs="Times New Roman"/>
      <w:b/>
      <w:color w:val="000000"/>
      <w:szCs w:val="20"/>
    </w:rPr>
  </w:style>
  <w:style w:type="paragraph" w:customStyle="1" w:styleId="25">
    <w:name w:val="Заголовок_2_БК"/>
    <w:basedOn w:val="aff3"/>
    <w:link w:val="26"/>
    <w:qFormat/>
    <w:rsid w:val="002C0572"/>
    <w:pPr>
      <w:autoSpaceDE w:val="0"/>
      <w:autoSpaceDN w:val="0"/>
      <w:adjustRightInd w:val="0"/>
      <w:spacing w:line="360" w:lineRule="auto"/>
      <w:ind w:left="0"/>
      <w:contextualSpacing w:val="0"/>
      <w:jc w:val="both"/>
    </w:pPr>
    <w:rPr>
      <w:rFonts w:ascii="Times New Roman" w:eastAsia="Times New Roman" w:hAnsi="Times New Roman" w:cs="Times New Roman"/>
      <w:bCs/>
      <w:sz w:val="28"/>
      <w:szCs w:val="28"/>
    </w:rPr>
  </w:style>
  <w:style w:type="character" w:customStyle="1" w:styleId="26">
    <w:name w:val="Заголовок_2_БК Знак"/>
    <w:basedOn w:val="aff4"/>
    <w:link w:val="25"/>
    <w:rsid w:val="002C0572"/>
    <w:rPr>
      <w:rFonts w:ascii="Times New Roman" w:eastAsia="Times New Roman" w:hAnsi="Times New Roman" w:cs="Times New Roman"/>
      <w:bCs/>
      <w:sz w:val="28"/>
      <w:szCs w:val="28"/>
    </w:rPr>
  </w:style>
  <w:style w:type="paragraph" w:styleId="affff0">
    <w:name w:val="Body Text"/>
    <w:aliases w:val="N,Блок-схема Знак"/>
    <w:basedOn w:val="aff"/>
    <w:link w:val="affff1"/>
    <w:qFormat/>
    <w:rsid w:val="002C0572"/>
    <w:pPr>
      <w:spacing w:after="120"/>
    </w:pPr>
    <w:rPr>
      <w:rFonts w:ascii="Times New Roman" w:eastAsia="Times New Roman" w:hAnsi="Times New Roman" w:cs="Times New Roman"/>
      <w:sz w:val="24"/>
      <w:szCs w:val="24"/>
    </w:rPr>
  </w:style>
  <w:style w:type="character" w:customStyle="1" w:styleId="affff1">
    <w:name w:val="Основной текст Знак"/>
    <w:aliases w:val="N Знак,Блок-схема Знак Знак"/>
    <w:basedOn w:val="aff0"/>
    <w:link w:val="affff0"/>
    <w:uiPriority w:val="1"/>
    <w:qFormat/>
    <w:rsid w:val="002C0572"/>
    <w:rPr>
      <w:rFonts w:ascii="Times New Roman" w:eastAsia="Times New Roman" w:hAnsi="Times New Roman" w:cs="Times New Roman"/>
      <w:sz w:val="24"/>
      <w:szCs w:val="24"/>
    </w:rPr>
  </w:style>
  <w:style w:type="character" w:customStyle="1" w:styleId="27">
    <w:name w:val="Основной текст (2)_"/>
    <w:basedOn w:val="aff0"/>
    <w:link w:val="28"/>
    <w:rsid w:val="002C0572"/>
    <w:rPr>
      <w:rFonts w:eastAsia="Times New Roman"/>
      <w:shd w:val="clear" w:color="auto" w:fill="FFFFFF"/>
    </w:rPr>
  </w:style>
  <w:style w:type="character" w:customStyle="1" w:styleId="32">
    <w:name w:val="Основной текст (3)_"/>
    <w:basedOn w:val="aff0"/>
    <w:link w:val="33"/>
    <w:rsid w:val="002C0572"/>
    <w:rPr>
      <w:rFonts w:eastAsia="Times New Roman"/>
      <w:b/>
      <w:bCs/>
      <w:shd w:val="clear" w:color="auto" w:fill="FFFFFF"/>
    </w:rPr>
  </w:style>
  <w:style w:type="paragraph" w:customStyle="1" w:styleId="28">
    <w:name w:val="Основной текст (2)"/>
    <w:basedOn w:val="aff"/>
    <w:link w:val="27"/>
    <w:uiPriority w:val="99"/>
    <w:rsid w:val="002C0572"/>
    <w:pPr>
      <w:widowControl w:val="0"/>
      <w:shd w:val="clear" w:color="auto" w:fill="FFFFFF"/>
      <w:spacing w:after="5820" w:line="326" w:lineRule="exact"/>
      <w:ind w:hanging="440"/>
      <w:jc w:val="center"/>
    </w:pPr>
    <w:rPr>
      <w:rFonts w:eastAsia="Times New Roman"/>
    </w:rPr>
  </w:style>
  <w:style w:type="paragraph" w:customStyle="1" w:styleId="33">
    <w:name w:val="Основной текст (3)"/>
    <w:basedOn w:val="aff"/>
    <w:link w:val="32"/>
    <w:rsid w:val="002C0572"/>
    <w:pPr>
      <w:widowControl w:val="0"/>
      <w:shd w:val="clear" w:color="auto" w:fill="FFFFFF"/>
      <w:spacing w:before="5820" w:after="420" w:line="0" w:lineRule="atLeast"/>
      <w:jc w:val="center"/>
    </w:pPr>
    <w:rPr>
      <w:rFonts w:eastAsia="Times New Roman"/>
      <w:b/>
      <w:bCs/>
    </w:rPr>
  </w:style>
  <w:style w:type="paragraph" w:customStyle="1" w:styleId="Table">
    <w:name w:val="Table"/>
    <w:autoRedefine/>
    <w:uiPriority w:val="99"/>
    <w:qFormat/>
    <w:rsid w:val="002C0572"/>
    <w:rPr>
      <w:rFonts w:ascii="Times New Roman" w:eastAsia="Times New Roman" w:hAnsi="Times New Roman" w:cs="Times New Roman"/>
      <w:sz w:val="24"/>
      <w:lang w:eastAsia="en-US"/>
    </w:rPr>
  </w:style>
  <w:style w:type="paragraph" w:customStyle="1" w:styleId="affff2">
    <w:name w:val="По умолчанию"/>
    <w:uiPriority w:val="99"/>
    <w:rsid w:val="002C0572"/>
    <w:pPr>
      <w:pBdr>
        <w:top w:val="nil"/>
        <w:left w:val="nil"/>
        <w:bottom w:val="nil"/>
        <w:right w:val="nil"/>
        <w:between w:val="nil"/>
        <w:bar w:val="nil"/>
      </w:pBdr>
    </w:pPr>
    <w:rPr>
      <w:rFonts w:ascii="Helvetica Neue" w:eastAsia="Arial Unicode MS" w:hAnsi="Helvetica Neue" w:cs="Arial Unicode MS"/>
      <w:color w:val="000000"/>
      <w:bdr w:val="nil"/>
      <w:lang w:val="en-US"/>
    </w:rPr>
  </w:style>
  <w:style w:type="paragraph" w:customStyle="1" w:styleId="parametervalue">
    <w:name w:val="parametervalue"/>
    <w:basedOn w:val="aff"/>
    <w:uiPriority w:val="99"/>
    <w:rsid w:val="002C0572"/>
    <w:pPr>
      <w:spacing w:before="100" w:beforeAutospacing="1" w:after="100" w:afterAutospacing="1"/>
    </w:pPr>
    <w:rPr>
      <w:rFonts w:ascii="Times New Roman" w:eastAsia="Times New Roman" w:hAnsi="Times New Roman" w:cs="Times New Roman"/>
      <w:sz w:val="24"/>
      <w:szCs w:val="24"/>
      <w:u w:color="000000"/>
    </w:rPr>
  </w:style>
  <w:style w:type="character" w:customStyle="1" w:styleId="affff3">
    <w:name w:val="Колонтитул"/>
    <w:basedOn w:val="aff0"/>
    <w:rsid w:val="002C0572"/>
    <w:rPr>
      <w:rFonts w:eastAsia="Times New Roman"/>
      <w:color w:val="000000"/>
      <w:spacing w:val="0"/>
      <w:w w:val="100"/>
      <w:position w:val="0"/>
      <w:shd w:val="clear" w:color="auto" w:fill="FFFFFF"/>
      <w:lang w:val="ru-RU" w:eastAsia="ru-RU" w:bidi="ru-RU"/>
    </w:rPr>
  </w:style>
  <w:style w:type="character" w:customStyle="1" w:styleId="affff4">
    <w:name w:val="Подпись к картинке_"/>
    <w:basedOn w:val="aff0"/>
    <w:link w:val="affff5"/>
    <w:rsid w:val="002C0572"/>
    <w:rPr>
      <w:rFonts w:eastAsia="Times New Roman"/>
      <w:shd w:val="clear" w:color="auto" w:fill="FFFFFF"/>
    </w:rPr>
  </w:style>
  <w:style w:type="paragraph" w:customStyle="1" w:styleId="affff5">
    <w:name w:val="Подпись к картинке"/>
    <w:basedOn w:val="aff"/>
    <w:link w:val="affff4"/>
    <w:rsid w:val="002C0572"/>
    <w:pPr>
      <w:widowControl w:val="0"/>
      <w:shd w:val="clear" w:color="auto" w:fill="FFFFFF"/>
      <w:spacing w:line="0" w:lineRule="atLeast"/>
    </w:pPr>
    <w:rPr>
      <w:rFonts w:eastAsia="Times New Roman"/>
    </w:rPr>
  </w:style>
  <w:style w:type="character" w:customStyle="1" w:styleId="affff6">
    <w:name w:val="Другое_"/>
    <w:basedOn w:val="aff0"/>
    <w:link w:val="affff7"/>
    <w:rsid w:val="002C0572"/>
    <w:rPr>
      <w:rFonts w:eastAsia="Times New Roman"/>
      <w:i/>
      <w:iCs/>
      <w:shd w:val="clear" w:color="auto" w:fill="FFFFFF"/>
    </w:rPr>
  </w:style>
  <w:style w:type="paragraph" w:customStyle="1" w:styleId="affff7">
    <w:name w:val="Другое"/>
    <w:basedOn w:val="aff"/>
    <w:link w:val="affff6"/>
    <w:rsid w:val="002C0572"/>
    <w:pPr>
      <w:widowControl w:val="0"/>
      <w:shd w:val="clear" w:color="auto" w:fill="FFFFFF"/>
    </w:pPr>
    <w:rPr>
      <w:rFonts w:eastAsia="Times New Roman"/>
      <w:i/>
      <w:iCs/>
    </w:rPr>
  </w:style>
  <w:style w:type="character" w:customStyle="1" w:styleId="1a">
    <w:name w:val="Заголовок №1_"/>
    <w:basedOn w:val="aff0"/>
    <w:link w:val="1b"/>
    <w:rsid w:val="002C0572"/>
    <w:rPr>
      <w:rFonts w:eastAsia="Times New Roman"/>
      <w:b/>
      <w:bCs/>
      <w:shd w:val="clear" w:color="auto" w:fill="FFFFFF"/>
    </w:rPr>
  </w:style>
  <w:style w:type="paragraph" w:customStyle="1" w:styleId="1b">
    <w:name w:val="Заголовок №1"/>
    <w:basedOn w:val="aff"/>
    <w:link w:val="1a"/>
    <w:rsid w:val="002C0572"/>
    <w:pPr>
      <w:widowControl w:val="0"/>
      <w:shd w:val="clear" w:color="auto" w:fill="FFFFFF"/>
      <w:spacing w:after="420"/>
      <w:jc w:val="center"/>
      <w:outlineLvl w:val="0"/>
    </w:pPr>
    <w:rPr>
      <w:rFonts w:eastAsia="Times New Roman"/>
      <w:b/>
      <w:bCs/>
    </w:rPr>
  </w:style>
  <w:style w:type="paragraph" w:styleId="34">
    <w:name w:val="toc 3"/>
    <w:basedOn w:val="aff"/>
    <w:next w:val="aff"/>
    <w:link w:val="35"/>
    <w:autoRedefine/>
    <w:uiPriority w:val="39"/>
    <w:unhideWhenUsed/>
    <w:qFormat/>
    <w:rsid w:val="0054574A"/>
    <w:pPr>
      <w:tabs>
        <w:tab w:val="right" w:leader="dot" w:pos="10195"/>
      </w:tabs>
      <w:jc w:val="both"/>
    </w:pPr>
  </w:style>
  <w:style w:type="paragraph" w:customStyle="1" w:styleId="xl77">
    <w:name w:val="xl77"/>
    <w:basedOn w:val="aff"/>
    <w:rsid w:val="00761A62"/>
    <w:pPr>
      <w:pBdr>
        <w:top w:val="single" w:sz="4" w:space="0" w:color="auto"/>
        <w:left w:val="single" w:sz="4" w:space="0" w:color="auto"/>
        <w:bottom w:val="single" w:sz="8"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78">
    <w:name w:val="xl78"/>
    <w:basedOn w:val="aff"/>
    <w:rsid w:val="00761A62"/>
    <w:pPr>
      <w:pBdr>
        <w:top w:val="single" w:sz="4" w:space="0" w:color="auto"/>
        <w:left w:val="single" w:sz="4" w:space="0" w:color="auto"/>
        <w:bottom w:val="single" w:sz="8" w:space="0" w:color="auto"/>
        <w:right w:val="single" w:sz="8"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79">
    <w:name w:val="xl79"/>
    <w:basedOn w:val="aff"/>
    <w:rsid w:val="00761A62"/>
    <w:pPr>
      <w:pBdr>
        <w:top w:val="single" w:sz="4" w:space="0" w:color="auto"/>
        <w:bottom w:val="single" w:sz="8"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80">
    <w:name w:val="xl80"/>
    <w:basedOn w:val="aff"/>
    <w:rsid w:val="00761A62"/>
    <w:pPr>
      <w:pBdr>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81">
    <w:name w:val="xl81"/>
    <w:basedOn w:val="aff"/>
    <w:rsid w:val="00761A6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82">
    <w:name w:val="xl82"/>
    <w:basedOn w:val="aff"/>
    <w:rsid w:val="00761A6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rPr>
  </w:style>
  <w:style w:type="paragraph" w:customStyle="1" w:styleId="xl83">
    <w:name w:val="xl83"/>
    <w:basedOn w:val="aff"/>
    <w:rsid w:val="00761A6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rPr>
  </w:style>
  <w:style w:type="paragraph" w:customStyle="1" w:styleId="xl84">
    <w:name w:val="xl84"/>
    <w:basedOn w:val="aff"/>
    <w:rsid w:val="00761A6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rPr>
  </w:style>
  <w:style w:type="paragraph" w:customStyle="1" w:styleId="xl85">
    <w:name w:val="xl85"/>
    <w:basedOn w:val="aff"/>
    <w:rsid w:val="00761A62"/>
    <w:pPr>
      <w:pBdr>
        <w:left w:val="single" w:sz="4" w:space="0" w:color="auto"/>
        <w:bottom w:val="single" w:sz="4" w:space="0" w:color="auto"/>
      </w:pBdr>
      <w:shd w:val="clear" w:color="000000" w:fill="EEECE1"/>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86">
    <w:name w:val="xl86"/>
    <w:basedOn w:val="aff"/>
    <w:rsid w:val="00761A62"/>
    <w:pPr>
      <w:pBdr>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87">
    <w:name w:val="xl87"/>
    <w:basedOn w:val="aff"/>
    <w:rsid w:val="00761A62"/>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88">
    <w:name w:val="xl88"/>
    <w:basedOn w:val="aff"/>
    <w:rsid w:val="00761A62"/>
    <w:pPr>
      <w:pBdr>
        <w:top w:val="single" w:sz="4" w:space="0" w:color="auto"/>
        <w:left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rPr>
  </w:style>
  <w:style w:type="paragraph" w:customStyle="1" w:styleId="xl89">
    <w:name w:val="xl89"/>
    <w:basedOn w:val="aff"/>
    <w:rsid w:val="00761A62"/>
    <w:pPr>
      <w:pBdr>
        <w:top w:val="single" w:sz="4" w:space="0" w:color="auto"/>
        <w:left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rPr>
  </w:style>
  <w:style w:type="paragraph" w:customStyle="1" w:styleId="xl90">
    <w:name w:val="xl90"/>
    <w:basedOn w:val="aff"/>
    <w:rsid w:val="00761A62"/>
    <w:pPr>
      <w:pBdr>
        <w:top w:val="single" w:sz="4" w:space="0" w:color="auto"/>
        <w:left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rPr>
  </w:style>
  <w:style w:type="paragraph" w:customStyle="1" w:styleId="xl91">
    <w:name w:val="xl91"/>
    <w:basedOn w:val="aff"/>
    <w:rsid w:val="00761A62"/>
    <w:pPr>
      <w:pBdr>
        <w:top w:val="single" w:sz="4" w:space="0" w:color="auto"/>
        <w:left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sz w:val="20"/>
      <w:szCs w:val="20"/>
    </w:rPr>
  </w:style>
  <w:style w:type="paragraph" w:customStyle="1" w:styleId="xl92">
    <w:name w:val="xl92"/>
    <w:basedOn w:val="aff"/>
    <w:rsid w:val="00761A62"/>
    <w:pPr>
      <w:pBdr>
        <w:top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rPr>
  </w:style>
  <w:style w:type="paragraph" w:customStyle="1" w:styleId="xl93">
    <w:name w:val="xl93"/>
    <w:basedOn w:val="aff"/>
    <w:rsid w:val="00761A62"/>
    <w:pPr>
      <w:pBdr>
        <w:left w:val="single" w:sz="4" w:space="0" w:color="auto"/>
        <w:right w:val="single" w:sz="4" w:space="0" w:color="auto"/>
      </w:pBdr>
      <w:shd w:val="clear" w:color="000000" w:fill="FCD5B4"/>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94">
    <w:name w:val="xl94"/>
    <w:basedOn w:val="aff"/>
    <w:rsid w:val="00761A62"/>
    <w:pPr>
      <w:pBdr>
        <w:left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rPr>
  </w:style>
  <w:style w:type="paragraph" w:customStyle="1" w:styleId="xl95">
    <w:name w:val="xl95"/>
    <w:basedOn w:val="aff"/>
    <w:rsid w:val="00761A62"/>
    <w:pPr>
      <w:pBdr>
        <w:left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rPr>
  </w:style>
  <w:style w:type="paragraph" w:customStyle="1" w:styleId="xl96">
    <w:name w:val="xl96"/>
    <w:basedOn w:val="aff"/>
    <w:rsid w:val="00761A62"/>
    <w:pPr>
      <w:pBdr>
        <w:left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rPr>
  </w:style>
  <w:style w:type="paragraph" w:customStyle="1" w:styleId="xl97">
    <w:name w:val="xl97"/>
    <w:basedOn w:val="aff"/>
    <w:rsid w:val="00761A62"/>
    <w:pPr>
      <w:pBdr>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98">
    <w:name w:val="xl98"/>
    <w:basedOn w:val="aff"/>
    <w:rsid w:val="00761A62"/>
    <w:pPr>
      <w:pBdr>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rPr>
  </w:style>
  <w:style w:type="paragraph" w:customStyle="1" w:styleId="xl99">
    <w:name w:val="xl99"/>
    <w:basedOn w:val="aff"/>
    <w:rsid w:val="00761A62"/>
    <w:pPr>
      <w:pBdr>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rPr>
  </w:style>
  <w:style w:type="paragraph" w:customStyle="1" w:styleId="xl100">
    <w:name w:val="xl100"/>
    <w:basedOn w:val="aff"/>
    <w:rsid w:val="00761A62"/>
    <w:pPr>
      <w:pBdr>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rPr>
  </w:style>
  <w:style w:type="paragraph" w:customStyle="1" w:styleId="xl101">
    <w:name w:val="xl101"/>
    <w:basedOn w:val="aff"/>
    <w:rsid w:val="00761A62"/>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102">
    <w:name w:val="xl102"/>
    <w:basedOn w:val="aff"/>
    <w:rsid w:val="00761A62"/>
    <w:pPr>
      <w:pBdr>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103">
    <w:name w:val="xl103"/>
    <w:basedOn w:val="aff"/>
    <w:rsid w:val="00761A62"/>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rPr>
  </w:style>
  <w:style w:type="paragraph" w:customStyle="1" w:styleId="xl104">
    <w:name w:val="xl104"/>
    <w:basedOn w:val="aff"/>
    <w:rsid w:val="00761A6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rPr>
  </w:style>
  <w:style w:type="paragraph" w:customStyle="1" w:styleId="xl105">
    <w:name w:val="xl105"/>
    <w:basedOn w:val="aff"/>
    <w:rsid w:val="00761A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sz w:val="20"/>
      <w:szCs w:val="20"/>
    </w:rPr>
  </w:style>
  <w:style w:type="paragraph" w:customStyle="1" w:styleId="xl106">
    <w:name w:val="xl106"/>
    <w:basedOn w:val="aff"/>
    <w:rsid w:val="00761A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sz w:val="20"/>
      <w:szCs w:val="20"/>
    </w:rPr>
  </w:style>
  <w:style w:type="paragraph" w:customStyle="1" w:styleId="xl107">
    <w:name w:val="xl107"/>
    <w:basedOn w:val="aff"/>
    <w:rsid w:val="00761A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sz w:val="20"/>
      <w:szCs w:val="20"/>
    </w:rPr>
  </w:style>
  <w:style w:type="numbering" w:customStyle="1" w:styleId="29">
    <w:name w:val="Нет списка2"/>
    <w:next w:val="aff2"/>
    <w:uiPriority w:val="99"/>
    <w:semiHidden/>
    <w:unhideWhenUsed/>
    <w:rsid w:val="00D62DF7"/>
  </w:style>
  <w:style w:type="numbering" w:customStyle="1" w:styleId="36">
    <w:name w:val="Нет списка3"/>
    <w:next w:val="aff2"/>
    <w:uiPriority w:val="99"/>
    <w:semiHidden/>
    <w:unhideWhenUsed/>
    <w:rsid w:val="00471092"/>
  </w:style>
  <w:style w:type="character" w:customStyle="1" w:styleId="apple-converted-space">
    <w:name w:val="apple-converted-space"/>
    <w:basedOn w:val="aff0"/>
    <w:rsid w:val="005353C5"/>
  </w:style>
  <w:style w:type="character" w:customStyle="1" w:styleId="41">
    <w:name w:val="Заголовок 4 Знак"/>
    <w:aliases w:val="H4 Знак,Çàãîëîâîê 4 Знак,Заголовок 4 (Приложение) Знак,Level 2 - a Знак,h4 Знак,Level 4 Topic Heading Знак,Заголовок 4 дополнительный Знак,Параграф Знак,Sub-Minor Знак,Case Sub-Header Знак,heading4 Знак,4 Знак,I4 Знак,l4 Знак,I41 Знак"/>
    <w:basedOn w:val="aff0"/>
    <w:link w:val="40"/>
    <w:rsid w:val="00222E70"/>
    <w:rPr>
      <w:rFonts w:asciiTheme="majorHAnsi" w:eastAsiaTheme="majorEastAsia" w:hAnsiTheme="majorHAnsi" w:cstheme="majorBidi"/>
      <w:b/>
      <w:bCs/>
      <w:i/>
      <w:iCs/>
      <w:color w:val="4472C4" w:themeColor="accent1"/>
    </w:rPr>
  </w:style>
  <w:style w:type="character" w:customStyle="1" w:styleId="51">
    <w:name w:val="Заголовок 5 Знак"/>
    <w:aliases w:val=" Знак Знак,Знак Знак"/>
    <w:basedOn w:val="aff0"/>
    <w:link w:val="50"/>
    <w:uiPriority w:val="9"/>
    <w:rsid w:val="00222E70"/>
    <w:rPr>
      <w:rFonts w:asciiTheme="majorHAnsi" w:eastAsiaTheme="majorEastAsia" w:hAnsiTheme="majorHAnsi" w:cstheme="majorBidi"/>
      <w:color w:val="1F3763" w:themeColor="accent1" w:themeShade="7F"/>
    </w:rPr>
  </w:style>
  <w:style w:type="character" w:customStyle="1" w:styleId="61">
    <w:name w:val="Заголовок 6 Знак"/>
    <w:aliases w:val="Знак21 Знак,H6 Знак,Gliederung6 Знак,PIM 6 Знак,__Подпункт Знак"/>
    <w:basedOn w:val="aff0"/>
    <w:link w:val="60"/>
    <w:uiPriority w:val="9"/>
    <w:rsid w:val="00222E70"/>
    <w:rPr>
      <w:rFonts w:asciiTheme="majorHAnsi" w:eastAsiaTheme="majorEastAsia" w:hAnsiTheme="majorHAnsi" w:cstheme="majorBidi"/>
      <w:i/>
      <w:iCs/>
      <w:color w:val="1F3763" w:themeColor="accent1" w:themeShade="7F"/>
    </w:rPr>
  </w:style>
  <w:style w:type="character" w:customStyle="1" w:styleId="70">
    <w:name w:val="Заголовок 7 Знак"/>
    <w:aliases w:val="Знак20 Знак"/>
    <w:basedOn w:val="aff0"/>
    <w:link w:val="7"/>
    <w:rsid w:val="00222E70"/>
    <w:rPr>
      <w:rFonts w:asciiTheme="majorHAnsi" w:eastAsiaTheme="majorEastAsia" w:hAnsiTheme="majorHAnsi" w:cstheme="majorBidi"/>
      <w:i/>
      <w:iCs/>
      <w:color w:val="404040" w:themeColor="text1" w:themeTint="BF"/>
    </w:rPr>
  </w:style>
  <w:style w:type="character" w:customStyle="1" w:styleId="81">
    <w:name w:val="Заголовок 8 Знак"/>
    <w:aliases w:val="Знак19 Знак"/>
    <w:basedOn w:val="aff0"/>
    <w:link w:val="80"/>
    <w:uiPriority w:val="9"/>
    <w:rsid w:val="00222E70"/>
    <w:rPr>
      <w:rFonts w:asciiTheme="majorHAnsi" w:eastAsiaTheme="majorEastAsia" w:hAnsiTheme="majorHAnsi" w:cstheme="majorBidi"/>
      <w:color w:val="4472C4" w:themeColor="accent1"/>
      <w:sz w:val="20"/>
      <w:szCs w:val="20"/>
    </w:rPr>
  </w:style>
  <w:style w:type="character" w:customStyle="1" w:styleId="90">
    <w:name w:val="Заголовок 9 Знак"/>
    <w:aliases w:val="Знак18 Знак"/>
    <w:basedOn w:val="aff0"/>
    <w:link w:val="9"/>
    <w:rsid w:val="00222E70"/>
    <w:rPr>
      <w:rFonts w:asciiTheme="majorHAnsi" w:eastAsiaTheme="majorEastAsia" w:hAnsiTheme="majorHAnsi" w:cstheme="majorBidi"/>
      <w:i/>
      <w:iCs/>
      <w:color w:val="404040" w:themeColor="text1" w:themeTint="BF"/>
      <w:sz w:val="20"/>
      <w:szCs w:val="20"/>
    </w:rPr>
  </w:style>
  <w:style w:type="character" w:customStyle="1" w:styleId="1c">
    <w:name w:val="Обычный1"/>
    <w:rsid w:val="00222E70"/>
    <w:rPr>
      <w:rFonts w:ascii="Calibri" w:hAnsi="Calibri"/>
    </w:rPr>
  </w:style>
  <w:style w:type="paragraph" w:customStyle="1" w:styleId="1d">
    <w:name w:val="Знак сноски1"/>
    <w:basedOn w:val="1e"/>
    <w:link w:val="affff8"/>
    <w:rsid w:val="00222E70"/>
    <w:rPr>
      <w:rFonts w:eastAsiaTheme="minorHAnsi" w:cstheme="minorBidi"/>
      <w:vertAlign w:val="superscript"/>
    </w:rPr>
  </w:style>
  <w:style w:type="character" w:styleId="affff8">
    <w:name w:val="footnote reference"/>
    <w:aliases w:val="Знак сноски-FN,Знак сноски 1,Ciae niinee-FN,SUPERS,ТЗ.Сноска.Знак"/>
    <w:basedOn w:val="aff0"/>
    <w:link w:val="1d"/>
    <w:uiPriority w:val="99"/>
    <w:qFormat/>
    <w:rsid w:val="00222E70"/>
    <w:rPr>
      <w:rFonts w:eastAsiaTheme="minorHAnsi" w:hAnsi="Times New Roman"/>
      <w:color w:val="000000"/>
      <w:szCs w:val="20"/>
      <w:vertAlign w:val="superscript"/>
    </w:rPr>
  </w:style>
  <w:style w:type="paragraph" w:customStyle="1" w:styleId="apple-style-span">
    <w:name w:val="apple-style-span"/>
    <w:basedOn w:val="1e"/>
    <w:rsid w:val="00222E70"/>
  </w:style>
  <w:style w:type="paragraph" w:customStyle="1" w:styleId="14">
    <w:name w:val="Знак примечания1"/>
    <w:basedOn w:val="1e"/>
    <w:link w:val="aff5"/>
    <w:rsid w:val="00222E70"/>
    <w:rPr>
      <w:rFonts w:eastAsiaTheme="minorEastAsia" w:hAnsiTheme="minorHAnsi" w:cstheme="minorBidi"/>
      <w:color w:val="auto"/>
      <w:sz w:val="16"/>
      <w:szCs w:val="16"/>
    </w:rPr>
  </w:style>
  <w:style w:type="paragraph" w:customStyle="1" w:styleId="15">
    <w:name w:val="Гиперссылка1"/>
    <w:basedOn w:val="1e"/>
    <w:link w:val="afff1"/>
    <w:uiPriority w:val="99"/>
    <w:rsid w:val="00222E70"/>
    <w:rPr>
      <w:rFonts w:eastAsiaTheme="minorEastAsia" w:hAnsiTheme="minorHAnsi" w:cstheme="minorBidi"/>
      <w:color w:val="0563C1" w:themeColor="hyperlink"/>
      <w:szCs w:val="22"/>
      <w:u w:val="single"/>
    </w:rPr>
  </w:style>
  <w:style w:type="paragraph" w:customStyle="1" w:styleId="Footnote">
    <w:name w:val="Footnote"/>
    <w:basedOn w:val="aff"/>
    <w:link w:val="Footnote0"/>
    <w:rsid w:val="00222E70"/>
    <w:rPr>
      <w:rFonts w:eastAsia="Times New Roman" w:cs="Times New Roman"/>
      <w:sz w:val="20"/>
    </w:rPr>
  </w:style>
  <w:style w:type="paragraph" w:customStyle="1" w:styleId="HeaderandFooter">
    <w:name w:val="Header and Footer"/>
    <w:rsid w:val="00222E70"/>
    <w:pPr>
      <w:spacing w:after="200" w:line="360" w:lineRule="auto"/>
    </w:pPr>
    <w:rPr>
      <w:rFonts w:ascii="XO Thames" w:eastAsia="Times New Roman" w:hAnsi="XO Thames" w:cs="Times New Roman"/>
      <w:color w:val="000000"/>
      <w:sz w:val="20"/>
      <w:szCs w:val="20"/>
    </w:rPr>
  </w:style>
  <w:style w:type="paragraph" w:customStyle="1" w:styleId="1f">
    <w:name w:val="Знак концевой сноски1"/>
    <w:basedOn w:val="1e"/>
    <w:link w:val="affff9"/>
    <w:rsid w:val="00222E70"/>
    <w:rPr>
      <w:rFonts w:eastAsiaTheme="minorHAnsi" w:cstheme="minorBidi"/>
      <w:vertAlign w:val="superscript"/>
    </w:rPr>
  </w:style>
  <w:style w:type="character" w:styleId="affff9">
    <w:name w:val="endnote reference"/>
    <w:basedOn w:val="aff0"/>
    <w:link w:val="1f"/>
    <w:uiPriority w:val="99"/>
    <w:rsid w:val="00222E70"/>
    <w:rPr>
      <w:rFonts w:eastAsiaTheme="minorHAnsi" w:hAnsi="Times New Roman"/>
      <w:color w:val="000000"/>
      <w:szCs w:val="20"/>
      <w:vertAlign w:val="superscript"/>
    </w:rPr>
  </w:style>
  <w:style w:type="paragraph" w:customStyle="1" w:styleId="1e">
    <w:name w:val="Основной шрифт абзаца1"/>
    <w:rsid w:val="00222E70"/>
    <w:pPr>
      <w:spacing w:after="200" w:line="276" w:lineRule="auto"/>
    </w:pPr>
    <w:rPr>
      <w:rFonts w:eastAsia="Times New Roman" w:hAnsi="Times New Roman" w:cs="Times New Roman"/>
      <w:color w:val="000000"/>
      <w:szCs w:val="20"/>
    </w:rPr>
  </w:style>
  <w:style w:type="paragraph" w:customStyle="1" w:styleId="toc10">
    <w:name w:val="toc 10"/>
    <w:uiPriority w:val="39"/>
    <w:rsid w:val="00222E70"/>
    <w:pPr>
      <w:spacing w:after="200" w:line="276" w:lineRule="auto"/>
      <w:ind w:left="1800"/>
    </w:pPr>
    <w:rPr>
      <w:rFonts w:eastAsia="Times New Roman" w:hAnsi="Times New Roman" w:cs="Times New Roman"/>
      <w:color w:val="000000"/>
      <w:szCs w:val="20"/>
    </w:rPr>
  </w:style>
  <w:style w:type="paragraph" w:customStyle="1" w:styleId="ConsPlusTitlePage">
    <w:name w:val="ConsPlusTitlePage"/>
    <w:uiPriority w:val="99"/>
    <w:rsid w:val="00222E70"/>
    <w:pPr>
      <w:widowControl w:val="0"/>
    </w:pPr>
    <w:rPr>
      <w:rFonts w:ascii="Tahoma" w:eastAsia="Times New Roman" w:hAnsi="Tahoma" w:cs="Times New Roman"/>
      <w:color w:val="000000"/>
      <w:sz w:val="20"/>
      <w:szCs w:val="20"/>
    </w:rPr>
  </w:style>
  <w:style w:type="paragraph" w:styleId="affffa">
    <w:name w:val="Normal Indent"/>
    <w:basedOn w:val="aff"/>
    <w:link w:val="affffb"/>
    <w:rsid w:val="00222E70"/>
    <w:pPr>
      <w:spacing w:after="200" w:line="276" w:lineRule="auto"/>
      <w:ind w:left="708"/>
    </w:pPr>
    <w:rPr>
      <w:rFonts w:ascii="Calibri" w:hAnsi="Calibri"/>
    </w:rPr>
  </w:style>
  <w:style w:type="character" w:customStyle="1" w:styleId="17">
    <w:name w:val="Оглавление 1 Знак"/>
    <w:aliases w:val="Оглавление рабочее Знак"/>
    <w:link w:val="16"/>
    <w:uiPriority w:val="39"/>
    <w:rsid w:val="00FA6CD4"/>
    <w:rPr>
      <w:rFonts w:ascii="Times New Roman" w:eastAsiaTheme="minorHAnsi" w:hAnsi="Times New Roman" w:cs="Times New Roman"/>
      <w:b/>
      <w:bCs/>
      <w:noProof/>
      <w:sz w:val="28"/>
      <w:szCs w:val="28"/>
      <w:lang w:eastAsia="en-US"/>
    </w:rPr>
  </w:style>
  <w:style w:type="character" w:customStyle="1" w:styleId="24">
    <w:name w:val="Оглавление 2 Знак"/>
    <w:link w:val="23"/>
    <w:uiPriority w:val="39"/>
    <w:rsid w:val="00215FDF"/>
  </w:style>
  <w:style w:type="character" w:customStyle="1" w:styleId="35">
    <w:name w:val="Оглавление 3 Знак"/>
    <w:link w:val="34"/>
    <w:uiPriority w:val="39"/>
    <w:rsid w:val="0054574A"/>
  </w:style>
  <w:style w:type="paragraph" w:styleId="42">
    <w:name w:val="toc 4"/>
    <w:link w:val="43"/>
    <w:uiPriority w:val="39"/>
    <w:qFormat/>
    <w:rsid w:val="00222E70"/>
    <w:pPr>
      <w:spacing w:after="200" w:line="276" w:lineRule="auto"/>
      <w:ind w:left="600"/>
    </w:pPr>
    <w:rPr>
      <w:rFonts w:eastAsia="Times New Roman" w:hAnsi="Times New Roman" w:cs="Times New Roman"/>
      <w:color w:val="000000"/>
      <w:szCs w:val="20"/>
    </w:rPr>
  </w:style>
  <w:style w:type="character" w:customStyle="1" w:styleId="43">
    <w:name w:val="Оглавление 4 Знак"/>
    <w:link w:val="42"/>
    <w:uiPriority w:val="39"/>
    <w:rsid w:val="00222E70"/>
    <w:rPr>
      <w:rFonts w:eastAsia="Times New Roman" w:hAnsi="Times New Roman" w:cs="Times New Roman"/>
      <w:color w:val="000000"/>
      <w:szCs w:val="20"/>
    </w:rPr>
  </w:style>
  <w:style w:type="paragraph" w:styleId="52">
    <w:name w:val="toc 5"/>
    <w:link w:val="53"/>
    <w:uiPriority w:val="39"/>
    <w:rsid w:val="00222E70"/>
    <w:pPr>
      <w:spacing w:after="200" w:line="276" w:lineRule="auto"/>
      <w:ind w:left="800"/>
    </w:pPr>
    <w:rPr>
      <w:rFonts w:eastAsia="Times New Roman" w:hAnsi="Times New Roman" w:cs="Times New Roman"/>
      <w:color w:val="000000"/>
      <w:szCs w:val="20"/>
    </w:rPr>
  </w:style>
  <w:style w:type="character" w:customStyle="1" w:styleId="53">
    <w:name w:val="Оглавление 5 Знак"/>
    <w:link w:val="52"/>
    <w:uiPriority w:val="39"/>
    <w:rsid w:val="00222E70"/>
    <w:rPr>
      <w:rFonts w:eastAsia="Times New Roman" w:hAnsi="Times New Roman" w:cs="Times New Roman"/>
      <w:color w:val="000000"/>
      <w:szCs w:val="20"/>
    </w:rPr>
  </w:style>
  <w:style w:type="paragraph" w:styleId="62">
    <w:name w:val="toc 6"/>
    <w:link w:val="63"/>
    <w:uiPriority w:val="39"/>
    <w:rsid w:val="00222E70"/>
    <w:pPr>
      <w:spacing w:after="200" w:line="276" w:lineRule="auto"/>
      <w:ind w:left="1000"/>
    </w:pPr>
    <w:rPr>
      <w:rFonts w:eastAsia="Times New Roman" w:hAnsi="Times New Roman" w:cs="Times New Roman"/>
      <w:color w:val="000000"/>
      <w:szCs w:val="20"/>
    </w:rPr>
  </w:style>
  <w:style w:type="character" w:customStyle="1" w:styleId="63">
    <w:name w:val="Оглавление 6 Знак"/>
    <w:link w:val="62"/>
    <w:uiPriority w:val="39"/>
    <w:rsid w:val="00222E70"/>
    <w:rPr>
      <w:rFonts w:eastAsia="Times New Roman" w:hAnsi="Times New Roman" w:cs="Times New Roman"/>
      <w:color w:val="000000"/>
      <w:szCs w:val="20"/>
    </w:rPr>
  </w:style>
  <w:style w:type="paragraph" w:styleId="71">
    <w:name w:val="toc 7"/>
    <w:link w:val="72"/>
    <w:uiPriority w:val="39"/>
    <w:rsid w:val="00222E70"/>
    <w:pPr>
      <w:spacing w:after="200" w:line="276" w:lineRule="auto"/>
      <w:ind w:left="1200"/>
    </w:pPr>
    <w:rPr>
      <w:rFonts w:eastAsia="Times New Roman" w:hAnsi="Times New Roman" w:cs="Times New Roman"/>
      <w:color w:val="000000"/>
      <w:szCs w:val="20"/>
    </w:rPr>
  </w:style>
  <w:style w:type="character" w:customStyle="1" w:styleId="72">
    <w:name w:val="Оглавление 7 Знак"/>
    <w:link w:val="71"/>
    <w:uiPriority w:val="39"/>
    <w:rsid w:val="00222E70"/>
    <w:rPr>
      <w:rFonts w:eastAsia="Times New Roman" w:hAnsi="Times New Roman" w:cs="Times New Roman"/>
      <w:color w:val="000000"/>
      <w:szCs w:val="20"/>
    </w:rPr>
  </w:style>
  <w:style w:type="paragraph" w:styleId="82">
    <w:name w:val="toc 8"/>
    <w:link w:val="83"/>
    <w:uiPriority w:val="39"/>
    <w:rsid w:val="00222E70"/>
    <w:pPr>
      <w:spacing w:after="200" w:line="276" w:lineRule="auto"/>
      <w:ind w:left="1400"/>
    </w:pPr>
    <w:rPr>
      <w:rFonts w:eastAsia="Times New Roman" w:hAnsi="Times New Roman" w:cs="Times New Roman"/>
      <w:color w:val="000000"/>
      <w:szCs w:val="20"/>
    </w:rPr>
  </w:style>
  <w:style w:type="character" w:customStyle="1" w:styleId="83">
    <w:name w:val="Оглавление 8 Знак"/>
    <w:link w:val="82"/>
    <w:uiPriority w:val="39"/>
    <w:rsid w:val="00222E70"/>
    <w:rPr>
      <w:rFonts w:eastAsia="Times New Roman" w:hAnsi="Times New Roman" w:cs="Times New Roman"/>
      <w:color w:val="000000"/>
      <w:szCs w:val="20"/>
    </w:rPr>
  </w:style>
  <w:style w:type="paragraph" w:styleId="91">
    <w:name w:val="toc 9"/>
    <w:link w:val="92"/>
    <w:uiPriority w:val="39"/>
    <w:rsid w:val="00222E70"/>
    <w:pPr>
      <w:spacing w:after="200" w:line="276" w:lineRule="auto"/>
      <w:ind w:left="1600"/>
    </w:pPr>
    <w:rPr>
      <w:rFonts w:eastAsia="Times New Roman" w:hAnsi="Times New Roman" w:cs="Times New Roman"/>
      <w:color w:val="000000"/>
      <w:szCs w:val="20"/>
    </w:rPr>
  </w:style>
  <w:style w:type="character" w:customStyle="1" w:styleId="92">
    <w:name w:val="Оглавление 9 Знак"/>
    <w:link w:val="91"/>
    <w:uiPriority w:val="39"/>
    <w:rsid w:val="00222E70"/>
    <w:rPr>
      <w:rFonts w:eastAsia="Times New Roman" w:hAnsi="Times New Roman" w:cs="Times New Roman"/>
      <w:color w:val="000000"/>
      <w:szCs w:val="20"/>
    </w:rPr>
  </w:style>
  <w:style w:type="character" w:customStyle="1" w:styleId="affffb">
    <w:name w:val="Обычный отступ Знак"/>
    <w:basedOn w:val="1c"/>
    <w:link w:val="affffa"/>
    <w:rsid w:val="00222E70"/>
    <w:rPr>
      <w:rFonts w:ascii="Calibri" w:hAnsi="Calibri"/>
    </w:rPr>
  </w:style>
  <w:style w:type="paragraph" w:styleId="affffc">
    <w:name w:val="endnote text"/>
    <w:basedOn w:val="aff"/>
    <w:link w:val="affffd"/>
    <w:uiPriority w:val="99"/>
    <w:rsid w:val="00222E70"/>
    <w:rPr>
      <w:rFonts w:eastAsia="Times New Roman" w:cs="Times New Roman"/>
      <w:sz w:val="20"/>
    </w:rPr>
  </w:style>
  <w:style w:type="character" w:customStyle="1" w:styleId="affffd">
    <w:name w:val="Текст концевой сноски Знак"/>
    <w:basedOn w:val="aff0"/>
    <w:link w:val="affffc"/>
    <w:uiPriority w:val="99"/>
    <w:rsid w:val="00222E70"/>
    <w:rPr>
      <w:rFonts w:eastAsia="Times New Roman" w:cs="Times New Roman"/>
      <w:sz w:val="20"/>
    </w:rPr>
  </w:style>
  <w:style w:type="paragraph" w:styleId="affffe">
    <w:name w:val="Title"/>
    <w:basedOn w:val="aff"/>
    <w:next w:val="aff"/>
    <w:link w:val="afffff"/>
    <w:qFormat/>
    <w:rsid w:val="00222E70"/>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ffff">
    <w:name w:val="Заголовок Знак"/>
    <w:basedOn w:val="aff0"/>
    <w:link w:val="affffe"/>
    <w:rsid w:val="00222E70"/>
    <w:rPr>
      <w:rFonts w:asciiTheme="majorHAnsi" w:eastAsiaTheme="majorEastAsia" w:hAnsiTheme="majorHAnsi" w:cstheme="majorBidi"/>
      <w:color w:val="323E4F" w:themeColor="text2" w:themeShade="BF"/>
      <w:spacing w:val="5"/>
      <w:kern w:val="28"/>
      <w:sz w:val="52"/>
      <w:szCs w:val="52"/>
    </w:rPr>
  </w:style>
  <w:style w:type="paragraph" w:styleId="afffff0">
    <w:name w:val="Subtitle"/>
    <w:basedOn w:val="aff"/>
    <w:next w:val="aff"/>
    <w:link w:val="afffff1"/>
    <w:uiPriority w:val="11"/>
    <w:qFormat/>
    <w:rsid w:val="00222E70"/>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afffff1">
    <w:name w:val="Подзаголовок Знак"/>
    <w:basedOn w:val="aff0"/>
    <w:link w:val="afffff0"/>
    <w:uiPriority w:val="11"/>
    <w:rsid w:val="00222E70"/>
    <w:rPr>
      <w:rFonts w:asciiTheme="majorHAnsi" w:eastAsiaTheme="majorEastAsia" w:hAnsiTheme="majorHAnsi" w:cstheme="majorBidi"/>
      <w:i/>
      <w:iCs/>
      <w:color w:val="4472C4" w:themeColor="accent1"/>
      <w:spacing w:val="15"/>
      <w:sz w:val="24"/>
      <w:szCs w:val="24"/>
    </w:rPr>
  </w:style>
  <w:style w:type="paragraph" w:styleId="afffff2">
    <w:name w:val="caption"/>
    <w:aliases w:val="!Название объекта,Название объекта Знак,Название объекта Знак1 Знак,Название объекта Знак Знак Знак,Знак Знак Знак Знак,Знак Знак1 Знак,Название объекта Знак1,Название объекта Знак Знак,Знак Знак Знак,Название объекта Знак2,рисунок,##"/>
    <w:basedOn w:val="aff"/>
    <w:next w:val="aff"/>
    <w:link w:val="37"/>
    <w:uiPriority w:val="35"/>
    <w:unhideWhenUsed/>
    <w:qFormat/>
    <w:rsid w:val="00222E70"/>
    <w:pPr>
      <w:spacing w:after="200"/>
    </w:pPr>
    <w:rPr>
      <w:b/>
      <w:bCs/>
      <w:color w:val="4472C4" w:themeColor="accent1"/>
      <w:sz w:val="18"/>
      <w:szCs w:val="18"/>
    </w:rPr>
  </w:style>
  <w:style w:type="paragraph" w:styleId="2a">
    <w:name w:val="Quote"/>
    <w:basedOn w:val="aff"/>
    <w:next w:val="aff"/>
    <w:link w:val="2b"/>
    <w:uiPriority w:val="29"/>
    <w:qFormat/>
    <w:rsid w:val="00222E70"/>
    <w:pPr>
      <w:spacing w:after="200" w:line="276" w:lineRule="auto"/>
    </w:pPr>
    <w:rPr>
      <w:i/>
      <w:iCs/>
      <w:color w:val="000000" w:themeColor="text1"/>
    </w:rPr>
  </w:style>
  <w:style w:type="character" w:customStyle="1" w:styleId="2b">
    <w:name w:val="Цитата 2 Знак"/>
    <w:basedOn w:val="aff0"/>
    <w:link w:val="2a"/>
    <w:uiPriority w:val="29"/>
    <w:rsid w:val="00222E70"/>
    <w:rPr>
      <w:i/>
      <w:iCs/>
      <w:color w:val="000000" w:themeColor="text1"/>
    </w:rPr>
  </w:style>
  <w:style w:type="paragraph" w:styleId="afffff3">
    <w:name w:val="Intense Quote"/>
    <w:basedOn w:val="aff"/>
    <w:next w:val="aff"/>
    <w:link w:val="afffff4"/>
    <w:uiPriority w:val="30"/>
    <w:qFormat/>
    <w:rsid w:val="00222E70"/>
    <w:pPr>
      <w:pBdr>
        <w:bottom w:val="single" w:sz="4" w:space="4" w:color="4472C4" w:themeColor="accent1"/>
      </w:pBdr>
      <w:spacing w:before="200" w:after="280" w:line="276" w:lineRule="auto"/>
      <w:ind w:left="936" w:right="936"/>
    </w:pPr>
    <w:rPr>
      <w:b/>
      <w:bCs/>
      <w:i/>
      <w:iCs/>
      <w:color w:val="4472C4" w:themeColor="accent1"/>
    </w:rPr>
  </w:style>
  <w:style w:type="character" w:customStyle="1" w:styleId="afffff4">
    <w:name w:val="Выделенная цитата Знак"/>
    <w:basedOn w:val="aff0"/>
    <w:link w:val="afffff3"/>
    <w:uiPriority w:val="30"/>
    <w:rsid w:val="00222E70"/>
    <w:rPr>
      <w:b/>
      <w:bCs/>
      <w:i/>
      <w:iCs/>
      <w:color w:val="4472C4" w:themeColor="accent1"/>
    </w:rPr>
  </w:style>
  <w:style w:type="character" w:styleId="afffff5">
    <w:name w:val="Subtle Emphasis"/>
    <w:basedOn w:val="aff0"/>
    <w:uiPriority w:val="19"/>
    <w:qFormat/>
    <w:rsid w:val="00222E70"/>
    <w:rPr>
      <w:i/>
      <w:iCs/>
      <w:color w:val="808080" w:themeColor="text1" w:themeTint="7F"/>
    </w:rPr>
  </w:style>
  <w:style w:type="character" w:styleId="afffff6">
    <w:name w:val="Intense Emphasis"/>
    <w:basedOn w:val="aff0"/>
    <w:uiPriority w:val="21"/>
    <w:qFormat/>
    <w:rsid w:val="00222E70"/>
    <w:rPr>
      <w:b/>
      <w:bCs/>
      <w:i/>
      <w:iCs/>
      <w:color w:val="4472C4" w:themeColor="accent1"/>
    </w:rPr>
  </w:style>
  <w:style w:type="character" w:styleId="afffff7">
    <w:name w:val="Subtle Reference"/>
    <w:basedOn w:val="aff0"/>
    <w:uiPriority w:val="31"/>
    <w:qFormat/>
    <w:rsid w:val="00222E70"/>
    <w:rPr>
      <w:smallCaps/>
      <w:color w:val="ED7D31" w:themeColor="accent2"/>
      <w:u w:val="single"/>
    </w:rPr>
  </w:style>
  <w:style w:type="character" w:styleId="afffff8">
    <w:name w:val="Intense Reference"/>
    <w:basedOn w:val="aff0"/>
    <w:uiPriority w:val="32"/>
    <w:qFormat/>
    <w:rsid w:val="00222E70"/>
    <w:rPr>
      <w:b/>
      <w:bCs/>
      <w:smallCaps/>
      <w:color w:val="ED7D31" w:themeColor="accent2"/>
      <w:spacing w:val="5"/>
      <w:u w:val="single"/>
    </w:rPr>
  </w:style>
  <w:style w:type="character" w:styleId="afffff9">
    <w:name w:val="Book Title"/>
    <w:basedOn w:val="aff0"/>
    <w:uiPriority w:val="33"/>
    <w:qFormat/>
    <w:rsid w:val="00222E70"/>
    <w:rPr>
      <w:b/>
      <w:bCs/>
      <w:smallCaps/>
      <w:spacing w:val="5"/>
    </w:rPr>
  </w:style>
  <w:style w:type="character" w:customStyle="1" w:styleId="Bodytext3">
    <w:name w:val="Body text (3)_"/>
    <w:basedOn w:val="aff0"/>
    <w:link w:val="Bodytext30"/>
    <w:rsid w:val="00222E70"/>
    <w:rPr>
      <w:rFonts w:eastAsia="Times New Roman"/>
      <w:sz w:val="18"/>
      <w:szCs w:val="18"/>
      <w:shd w:val="clear" w:color="auto" w:fill="FFFFFF"/>
    </w:rPr>
  </w:style>
  <w:style w:type="paragraph" w:customStyle="1" w:styleId="Bodytext30">
    <w:name w:val="Body text (3)"/>
    <w:basedOn w:val="aff"/>
    <w:link w:val="Bodytext3"/>
    <w:rsid w:val="00222E70"/>
    <w:pPr>
      <w:shd w:val="clear" w:color="auto" w:fill="FFFFFF"/>
      <w:spacing w:before="300" w:line="217" w:lineRule="exact"/>
      <w:jc w:val="both"/>
    </w:pPr>
    <w:rPr>
      <w:rFonts w:eastAsia="Times New Roman"/>
      <w:sz w:val="18"/>
      <w:szCs w:val="18"/>
    </w:rPr>
  </w:style>
  <w:style w:type="character" w:customStyle="1" w:styleId="FontStyle73">
    <w:name w:val="Font Style73"/>
    <w:uiPriority w:val="99"/>
    <w:rsid w:val="00222E70"/>
    <w:rPr>
      <w:rFonts w:ascii="Times New Roman" w:hAnsi="Times New Roman" w:cs="Times New Roman"/>
      <w:i/>
      <w:iCs w:val="0"/>
      <w:sz w:val="26"/>
    </w:rPr>
  </w:style>
  <w:style w:type="paragraph" w:customStyle="1" w:styleId="Style48">
    <w:name w:val="Style48"/>
    <w:basedOn w:val="aff"/>
    <w:uiPriority w:val="99"/>
    <w:rsid w:val="00222E70"/>
    <w:pPr>
      <w:spacing w:after="200" w:line="326" w:lineRule="exact"/>
      <w:jc w:val="both"/>
    </w:pPr>
    <w:rPr>
      <w:rFonts w:ascii="Times New Roman" w:eastAsia="Times New Roman" w:hAnsi="Times New Roman" w:cs="Times New Roman"/>
      <w:sz w:val="24"/>
      <w:szCs w:val="24"/>
    </w:rPr>
  </w:style>
  <w:style w:type="paragraph" w:customStyle="1" w:styleId="formattext">
    <w:name w:val="formattext"/>
    <w:basedOn w:val="aff"/>
    <w:rsid w:val="00222E70"/>
    <w:pPr>
      <w:spacing w:before="100" w:beforeAutospacing="1" w:after="100" w:afterAutospacing="1"/>
    </w:pPr>
    <w:rPr>
      <w:rFonts w:ascii="Times New Roman" w:eastAsia="Times New Roman" w:hAnsi="Times New Roman" w:cs="Times New Roman"/>
      <w:sz w:val="24"/>
      <w:szCs w:val="24"/>
    </w:rPr>
  </w:style>
  <w:style w:type="paragraph" w:styleId="afffffa">
    <w:name w:val="footnote text"/>
    <w:aliases w:val="Знак1 Знак,Текст сноски Знак Знак,Текст сноски Знак Знак Знак,Текст сноски Знак1 Знак Знак Знак,Текст сноски Знак Знак Знак Знак Знак,Знак1 Знак Знак Знак Знак Знак,Знак1 Знак Знак1 Знак Знак,Текст сноски Знак2,F1,Знак6, Знак1 Знак,Зн"/>
    <w:basedOn w:val="aff"/>
    <w:link w:val="afffffb"/>
    <w:uiPriority w:val="99"/>
    <w:unhideWhenUsed/>
    <w:qFormat/>
    <w:rsid w:val="00222E70"/>
    <w:rPr>
      <w:sz w:val="20"/>
      <w:szCs w:val="20"/>
    </w:rPr>
  </w:style>
  <w:style w:type="character" w:customStyle="1" w:styleId="afffffb">
    <w:name w:val="Текст сноски Знак"/>
    <w:aliases w:val="Знак1 Знак Знак,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Знак1 Знак Знак1 Знак Знак Знак,F1 Знак"/>
    <w:basedOn w:val="aff0"/>
    <w:link w:val="afffffa"/>
    <w:uiPriority w:val="99"/>
    <w:rsid w:val="00222E70"/>
    <w:rPr>
      <w:sz w:val="20"/>
      <w:szCs w:val="20"/>
    </w:rPr>
  </w:style>
  <w:style w:type="table" w:customStyle="1" w:styleId="TableNormal">
    <w:name w:val="Table Normal"/>
    <w:uiPriority w:val="2"/>
    <w:semiHidden/>
    <w:unhideWhenUsed/>
    <w:qFormat/>
    <w:rsid w:val="00222E70"/>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ff"/>
    <w:uiPriority w:val="1"/>
    <w:qFormat/>
    <w:rsid w:val="00222E70"/>
    <w:pPr>
      <w:widowControl w:val="0"/>
      <w:autoSpaceDE w:val="0"/>
      <w:autoSpaceDN w:val="0"/>
    </w:pPr>
    <w:rPr>
      <w:rFonts w:ascii="Times New Roman" w:eastAsia="Times New Roman" w:hAnsi="Times New Roman" w:cs="Times New Roman"/>
    </w:rPr>
  </w:style>
  <w:style w:type="table" w:customStyle="1" w:styleId="2c">
    <w:name w:val="Сетка таблицы2"/>
    <w:basedOn w:val="aff1"/>
    <w:next w:val="afff0"/>
    <w:uiPriority w:val="59"/>
    <w:rsid w:val="00222E70"/>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Маркер Char,название Char,Bullet List Char,FooterText Char,numbered Char,SL_Абзац списка Char,f_Абзац 1 Char,Bullet Number Char,Нумерованый список Char,lp1 Char,ПАРАГРАФ Char,Цветной список - Акцент 11 Char,Абзац списка 2 Char"/>
    <w:locked/>
    <w:rsid w:val="00222E70"/>
    <w:rPr>
      <w:rFonts w:ascii="Calibri" w:hAnsi="Calibri"/>
      <w:sz w:val="22"/>
      <w:szCs w:val="22"/>
      <w:lang w:val="ru-RU" w:eastAsia="ru-RU" w:bidi="ar-SA"/>
    </w:rPr>
  </w:style>
  <w:style w:type="table" w:customStyle="1" w:styleId="44">
    <w:name w:val="Сетка таблицы4"/>
    <w:basedOn w:val="aff1"/>
    <w:next w:val="afff0"/>
    <w:uiPriority w:val="59"/>
    <w:rsid w:val="00222E70"/>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5">
    <w:name w:val="Font Style65"/>
    <w:uiPriority w:val="99"/>
    <w:rsid w:val="00222E70"/>
    <w:rPr>
      <w:rFonts w:ascii="Times New Roman" w:hAnsi="Times New Roman" w:cs="Times New Roman"/>
      <w:b/>
      <w:bCs w:val="0"/>
      <w:sz w:val="26"/>
    </w:rPr>
  </w:style>
  <w:style w:type="character" w:styleId="afffffc">
    <w:name w:val="page number"/>
    <w:basedOn w:val="aff0"/>
    <w:rsid w:val="00222E70"/>
  </w:style>
  <w:style w:type="paragraph" w:customStyle="1" w:styleId="1f0">
    <w:name w:val="Заголовок оглавления1"/>
    <w:basedOn w:val="12"/>
    <w:next w:val="aff"/>
    <w:uiPriority w:val="99"/>
    <w:qFormat/>
    <w:rsid w:val="00222E70"/>
    <w:pPr>
      <w:jc w:val="left"/>
      <w:outlineLvl w:val="9"/>
    </w:pPr>
    <w:rPr>
      <w:rFonts w:ascii="Cambria" w:eastAsia="Times New Roman" w:hAnsi="Cambria" w:cs="Times New Roman"/>
      <w:color w:val="365F91"/>
    </w:rPr>
  </w:style>
  <w:style w:type="paragraph" w:customStyle="1" w:styleId="Style6">
    <w:name w:val="Style6"/>
    <w:basedOn w:val="aff"/>
    <w:uiPriority w:val="99"/>
    <w:rsid w:val="00222E70"/>
    <w:pPr>
      <w:widowControl w:val="0"/>
      <w:autoSpaceDE w:val="0"/>
      <w:autoSpaceDN w:val="0"/>
      <w:adjustRightInd w:val="0"/>
      <w:spacing w:line="322" w:lineRule="exact"/>
      <w:jc w:val="both"/>
    </w:pPr>
    <w:rPr>
      <w:rFonts w:ascii="Times New Roman" w:eastAsia="Times New Roman" w:hAnsi="Times New Roman" w:cs="Times New Roman"/>
      <w:sz w:val="24"/>
      <w:szCs w:val="24"/>
    </w:rPr>
  </w:style>
  <w:style w:type="character" w:customStyle="1" w:styleId="FontStyle29">
    <w:name w:val="Font Style29"/>
    <w:rsid w:val="00222E70"/>
    <w:rPr>
      <w:rFonts w:ascii="Times New Roman" w:hAnsi="Times New Roman" w:cs="Times New Roman"/>
      <w:color w:val="000000"/>
      <w:sz w:val="26"/>
      <w:szCs w:val="26"/>
    </w:rPr>
  </w:style>
  <w:style w:type="character" w:customStyle="1" w:styleId="38">
    <w:name w:val="Заголовок №3_"/>
    <w:link w:val="39"/>
    <w:uiPriority w:val="99"/>
    <w:locked/>
    <w:rsid w:val="00222E70"/>
    <w:rPr>
      <w:rFonts w:ascii="Times New Roman" w:eastAsia="Times New Roman" w:hAnsi="Times New Roman"/>
      <w:b/>
      <w:bCs/>
      <w:sz w:val="26"/>
      <w:szCs w:val="26"/>
      <w:shd w:val="clear" w:color="auto" w:fill="FFFFFF"/>
    </w:rPr>
  </w:style>
  <w:style w:type="paragraph" w:customStyle="1" w:styleId="39">
    <w:name w:val="Заголовок №3"/>
    <w:basedOn w:val="aff"/>
    <w:link w:val="38"/>
    <w:uiPriority w:val="99"/>
    <w:rsid w:val="00222E70"/>
    <w:pPr>
      <w:widowControl w:val="0"/>
      <w:shd w:val="clear" w:color="auto" w:fill="FFFFFF"/>
      <w:spacing w:before="240" w:after="420" w:line="0" w:lineRule="atLeast"/>
      <w:jc w:val="both"/>
      <w:outlineLvl w:val="2"/>
    </w:pPr>
    <w:rPr>
      <w:rFonts w:ascii="Times New Roman" w:eastAsia="Times New Roman" w:hAnsi="Times New Roman"/>
      <w:b/>
      <w:bCs/>
      <w:sz w:val="26"/>
      <w:szCs w:val="26"/>
    </w:rPr>
  </w:style>
  <w:style w:type="paragraph" w:customStyle="1" w:styleId="2d">
    <w:name w:val="Основной текст2"/>
    <w:basedOn w:val="aff"/>
    <w:uiPriority w:val="99"/>
    <w:rsid w:val="00222E70"/>
    <w:pPr>
      <w:widowControl w:val="0"/>
      <w:shd w:val="clear" w:color="auto" w:fill="FFFFFF"/>
      <w:spacing w:after="240" w:line="0" w:lineRule="atLeast"/>
      <w:jc w:val="both"/>
    </w:pPr>
    <w:rPr>
      <w:rFonts w:ascii="Times New Roman" w:eastAsia="Times New Roman" w:hAnsi="Times New Roman" w:cs="Times New Roman"/>
      <w:lang w:eastAsia="en-US"/>
    </w:rPr>
  </w:style>
  <w:style w:type="character" w:customStyle="1" w:styleId="100">
    <w:name w:val="Основной текст (10)_"/>
    <w:link w:val="101"/>
    <w:uiPriority w:val="99"/>
    <w:rsid w:val="00222E70"/>
    <w:rPr>
      <w:rFonts w:ascii="Arial" w:hAnsi="Arial" w:cs="Arial"/>
      <w:sz w:val="17"/>
      <w:szCs w:val="17"/>
      <w:shd w:val="clear" w:color="auto" w:fill="FFFFFF"/>
    </w:rPr>
  </w:style>
  <w:style w:type="paragraph" w:customStyle="1" w:styleId="101">
    <w:name w:val="Основной текст (10)"/>
    <w:basedOn w:val="aff"/>
    <w:link w:val="100"/>
    <w:uiPriority w:val="99"/>
    <w:rsid w:val="00222E70"/>
    <w:pPr>
      <w:widowControl w:val="0"/>
      <w:shd w:val="clear" w:color="auto" w:fill="FFFFFF"/>
      <w:spacing w:line="486" w:lineRule="exact"/>
      <w:jc w:val="center"/>
    </w:pPr>
    <w:rPr>
      <w:rFonts w:ascii="Arial" w:hAnsi="Arial" w:cs="Arial"/>
      <w:sz w:val="17"/>
      <w:szCs w:val="17"/>
    </w:rPr>
  </w:style>
  <w:style w:type="character" w:customStyle="1" w:styleId="afff3">
    <w:name w:val="Без интервала Знак"/>
    <w:link w:val="afff2"/>
    <w:uiPriority w:val="1"/>
    <w:rsid w:val="00222E70"/>
    <w:rPr>
      <w:rFonts w:ascii="Times New Roman" w:hAnsi="Times New Roman"/>
      <w:sz w:val="28"/>
    </w:rPr>
  </w:style>
  <w:style w:type="character" w:customStyle="1" w:styleId="102">
    <w:name w:val="Основной текст (10) + Курсив"/>
    <w:uiPriority w:val="99"/>
    <w:rsid w:val="00222E70"/>
    <w:rPr>
      <w:rFonts w:ascii="Arial" w:hAnsi="Arial" w:cs="Arial"/>
      <w:i/>
      <w:iCs/>
      <w:sz w:val="17"/>
      <w:szCs w:val="17"/>
      <w:shd w:val="clear" w:color="auto" w:fill="FFFFFF"/>
    </w:rPr>
  </w:style>
  <w:style w:type="character" w:customStyle="1" w:styleId="120">
    <w:name w:val="Основной текст (12)_"/>
    <w:link w:val="121"/>
    <w:uiPriority w:val="99"/>
    <w:rsid w:val="00222E70"/>
    <w:rPr>
      <w:rFonts w:ascii="Arial" w:hAnsi="Arial" w:cs="Arial"/>
      <w:sz w:val="17"/>
      <w:szCs w:val="17"/>
      <w:shd w:val="clear" w:color="auto" w:fill="FFFFFF"/>
      <w:lang w:val="en-US"/>
    </w:rPr>
  </w:style>
  <w:style w:type="paragraph" w:customStyle="1" w:styleId="121">
    <w:name w:val="Основной текст (12)"/>
    <w:basedOn w:val="aff"/>
    <w:link w:val="120"/>
    <w:uiPriority w:val="99"/>
    <w:rsid w:val="00222E70"/>
    <w:pPr>
      <w:widowControl w:val="0"/>
      <w:shd w:val="clear" w:color="auto" w:fill="FFFFFF"/>
      <w:spacing w:before="240" w:after="300" w:line="240" w:lineRule="atLeast"/>
      <w:jc w:val="both"/>
    </w:pPr>
    <w:rPr>
      <w:rFonts w:ascii="Arial" w:hAnsi="Arial" w:cs="Arial"/>
      <w:sz w:val="17"/>
      <w:szCs w:val="17"/>
      <w:lang w:val="en-US"/>
    </w:rPr>
  </w:style>
  <w:style w:type="table" w:customStyle="1" w:styleId="TableGrid">
    <w:name w:val="TableGrid"/>
    <w:rsid w:val="00222E70"/>
    <w:rPr>
      <w:rFonts w:ascii="Calibri" w:eastAsia="Times New Roman" w:hAnsi="Calibri" w:cs="Times New Roman"/>
    </w:rPr>
    <w:tblPr>
      <w:tblCellMar>
        <w:top w:w="0" w:type="dxa"/>
        <w:left w:w="0" w:type="dxa"/>
        <w:bottom w:w="0" w:type="dxa"/>
        <w:right w:w="0" w:type="dxa"/>
      </w:tblCellMar>
    </w:tblPr>
  </w:style>
  <w:style w:type="paragraph" w:customStyle="1" w:styleId="Default">
    <w:name w:val="Default"/>
    <w:link w:val="Default0"/>
    <w:rsid w:val="00222E70"/>
    <w:pPr>
      <w:autoSpaceDE w:val="0"/>
      <w:autoSpaceDN w:val="0"/>
      <w:adjustRightInd w:val="0"/>
    </w:pPr>
    <w:rPr>
      <w:rFonts w:ascii="Times New Roman" w:eastAsia="Calibri" w:hAnsi="Times New Roman" w:cs="Times New Roman"/>
      <w:color w:val="000000"/>
      <w:sz w:val="24"/>
      <w:szCs w:val="24"/>
      <w:lang w:eastAsia="en-US"/>
    </w:rPr>
  </w:style>
  <w:style w:type="paragraph" w:customStyle="1" w:styleId="210">
    <w:name w:val="Основной текст (2)1"/>
    <w:basedOn w:val="aff"/>
    <w:uiPriority w:val="99"/>
    <w:rsid w:val="00222E70"/>
    <w:pPr>
      <w:widowControl w:val="0"/>
      <w:shd w:val="clear" w:color="auto" w:fill="FFFFFF"/>
      <w:spacing w:before="720" w:line="240" w:lineRule="atLeast"/>
      <w:ind w:hanging="1240"/>
      <w:jc w:val="both"/>
    </w:pPr>
    <w:rPr>
      <w:rFonts w:ascii="Times New Roman" w:hAnsi="Times New Roman" w:cs="Times New Roman"/>
      <w:sz w:val="28"/>
      <w:szCs w:val="28"/>
    </w:rPr>
  </w:style>
  <w:style w:type="character" w:customStyle="1" w:styleId="2e">
    <w:name w:val="Основной текст (2) + Полужирный"/>
    <w:uiPriority w:val="99"/>
    <w:rsid w:val="00222E70"/>
    <w:rPr>
      <w:rFonts w:ascii="Times New Roman" w:hAnsi="Times New Roman" w:cs="Times New Roman"/>
      <w:b/>
      <w:bCs/>
      <w:sz w:val="28"/>
      <w:szCs w:val="28"/>
      <w:u w:val="none"/>
      <w:shd w:val="clear" w:color="auto" w:fill="FFFFFF"/>
    </w:rPr>
  </w:style>
  <w:style w:type="paragraph" w:customStyle="1" w:styleId="211">
    <w:name w:val="Основной текст 21"/>
    <w:basedOn w:val="aff"/>
    <w:uiPriority w:val="99"/>
    <w:rsid w:val="00222E70"/>
    <w:pPr>
      <w:suppressAutoHyphens/>
      <w:jc w:val="center"/>
    </w:pPr>
    <w:rPr>
      <w:rFonts w:ascii="Times New Roman" w:eastAsia="Times New Roman" w:hAnsi="Times New Roman" w:cs="Times New Roman"/>
      <w:sz w:val="28"/>
      <w:szCs w:val="20"/>
      <w:lang w:eastAsia="ar-SA"/>
    </w:rPr>
  </w:style>
  <w:style w:type="paragraph" w:customStyle="1" w:styleId="PreformattedText">
    <w:name w:val="Preformatted Text"/>
    <w:basedOn w:val="aff"/>
    <w:uiPriority w:val="99"/>
    <w:qFormat/>
    <w:rsid w:val="00222E70"/>
    <w:pPr>
      <w:widowControl w:val="0"/>
      <w:suppressAutoHyphens/>
    </w:pPr>
    <w:rPr>
      <w:rFonts w:ascii="Liberation Mono" w:eastAsia="Liberation Mono" w:hAnsi="Liberation Mono" w:cs="Liberation Mono"/>
      <w:sz w:val="20"/>
      <w:szCs w:val="20"/>
      <w:lang w:val="en-US" w:eastAsia="zh-CN" w:bidi="hi-IN"/>
    </w:rPr>
  </w:style>
  <w:style w:type="numbering" w:customStyle="1" w:styleId="8">
    <w:name w:val="Импортированный стиль 8"/>
    <w:rsid w:val="00222E70"/>
    <w:pPr>
      <w:numPr>
        <w:numId w:val="1"/>
      </w:numPr>
    </w:pPr>
  </w:style>
  <w:style w:type="table" w:customStyle="1" w:styleId="64">
    <w:name w:val="Сетка таблицы6"/>
    <w:basedOn w:val="aff1"/>
    <w:next w:val="afff0"/>
    <w:uiPriority w:val="59"/>
    <w:rsid w:val="00222E70"/>
    <w:rPr>
      <w:rFonts w:ascii="Calibri" w:eastAsia="Calibri" w:hAnsi="Calibri" w:cs="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1">
    <w:name w:val="Сетка таблицы1"/>
    <w:basedOn w:val="aff1"/>
    <w:next w:val="afff0"/>
    <w:uiPriority w:val="59"/>
    <w:rsid w:val="00222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Сетка таблицы3"/>
    <w:basedOn w:val="aff1"/>
    <w:next w:val="afff0"/>
    <w:rsid w:val="00222E7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TExpert1">
    <w:name w:val="Таблица IT Expert1"/>
    <w:basedOn w:val="aff1"/>
    <w:next w:val="afff0"/>
    <w:uiPriority w:val="59"/>
    <w:rsid w:val="00222E70"/>
    <w:rPr>
      <w:rFonts w:eastAsia="Times New Roman" w:hAnsi="Times New Roman" w:cs="Times New Roman"/>
      <w:color w:val="00000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222E70"/>
    <w:pPr>
      <w:widowControl w:val="0"/>
      <w:autoSpaceDE w:val="0"/>
      <w:autoSpaceDN w:val="0"/>
    </w:pPr>
    <w:rPr>
      <w:rFonts w:eastAsiaTheme="minorHAnsi"/>
      <w:lang w:val="en-US" w:eastAsia="en-US"/>
    </w:rPr>
    <w:tblPr>
      <w:tblInd w:w="0" w:type="dxa"/>
      <w:tblCellMar>
        <w:top w:w="0" w:type="dxa"/>
        <w:left w:w="0" w:type="dxa"/>
        <w:bottom w:w="0" w:type="dxa"/>
        <w:right w:w="0" w:type="dxa"/>
      </w:tblCellMar>
    </w:tblPr>
  </w:style>
  <w:style w:type="table" w:customStyle="1" w:styleId="54">
    <w:name w:val="Сетка таблицы5"/>
    <w:basedOn w:val="aff1"/>
    <w:next w:val="afff0"/>
    <w:uiPriority w:val="59"/>
    <w:rsid w:val="00222E70"/>
    <w:pPr>
      <w:ind w:firstLine="851"/>
    </w:pPr>
    <w:rPr>
      <w:rFonts w:ascii="Times New Roman" w:eastAsia="Calibri" w:hAnsi="Times New Roman"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TExpert2">
    <w:name w:val="Таблица IT Expert2"/>
    <w:basedOn w:val="aff1"/>
    <w:next w:val="afff0"/>
    <w:rsid w:val="00222E70"/>
    <w:rPr>
      <w:rFonts w:eastAsia="Times New Roman" w:hAnsi="Times New Roman" w:cs="Times New Roman"/>
      <w:color w:val="00000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222E70"/>
    <w:pPr>
      <w:widowControl w:val="0"/>
      <w:autoSpaceDE w:val="0"/>
      <w:autoSpaceDN w:val="0"/>
    </w:pPr>
    <w:rPr>
      <w:lang w:val="en-US"/>
    </w:rPr>
    <w:tblPr>
      <w:tblInd w:w="0" w:type="dxa"/>
      <w:tblCellMar>
        <w:top w:w="0" w:type="dxa"/>
        <w:left w:w="0" w:type="dxa"/>
        <w:bottom w:w="0" w:type="dxa"/>
        <w:right w:w="0" w:type="dxa"/>
      </w:tblCellMar>
    </w:tblPr>
  </w:style>
  <w:style w:type="table" w:customStyle="1" w:styleId="212">
    <w:name w:val="Сетка таблицы21"/>
    <w:basedOn w:val="aff1"/>
    <w:next w:val="afff0"/>
    <w:uiPriority w:val="59"/>
    <w:rsid w:val="00222E70"/>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ff1"/>
    <w:next w:val="afff0"/>
    <w:uiPriority w:val="59"/>
    <w:rsid w:val="00222E70"/>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222E70"/>
    <w:rPr>
      <w:rFonts w:ascii="Calibri" w:eastAsia="Times New Roman" w:hAnsi="Calibri" w:cs="Times New Roman"/>
    </w:rPr>
    <w:tblPr>
      <w:tblCellMar>
        <w:top w:w="0" w:type="dxa"/>
        <w:left w:w="0" w:type="dxa"/>
        <w:bottom w:w="0" w:type="dxa"/>
        <w:right w:w="0" w:type="dxa"/>
      </w:tblCellMar>
    </w:tblPr>
  </w:style>
  <w:style w:type="table" w:customStyle="1" w:styleId="610">
    <w:name w:val="Сетка таблицы61"/>
    <w:basedOn w:val="aff1"/>
    <w:next w:val="afff0"/>
    <w:uiPriority w:val="59"/>
    <w:rsid w:val="00222E70"/>
    <w:rPr>
      <w:rFonts w:ascii="Calibri" w:eastAsia="Calibri" w:hAnsi="Calibri" w:cs="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ff1"/>
    <w:next w:val="afff0"/>
    <w:rsid w:val="00222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ff1"/>
    <w:next w:val="afff0"/>
    <w:rsid w:val="00222E7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ff2"/>
    <w:uiPriority w:val="99"/>
    <w:semiHidden/>
    <w:unhideWhenUsed/>
    <w:rsid w:val="00222E70"/>
  </w:style>
  <w:style w:type="table" w:customStyle="1" w:styleId="ITExpert11">
    <w:name w:val="Таблица IT Expert11"/>
    <w:basedOn w:val="aff1"/>
    <w:next w:val="afff0"/>
    <w:uiPriority w:val="59"/>
    <w:rsid w:val="00222E70"/>
    <w:rPr>
      <w:rFonts w:eastAsia="Times New Roman" w:hAnsi="Times New Roman" w:cs="Times New Roman"/>
      <w:color w:val="00000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222E70"/>
    <w:pPr>
      <w:widowControl w:val="0"/>
      <w:autoSpaceDE w:val="0"/>
      <w:autoSpaceDN w:val="0"/>
    </w:pPr>
    <w:rPr>
      <w:rFonts w:eastAsiaTheme="minorHAnsi"/>
      <w:lang w:val="en-US" w:eastAsia="en-US"/>
    </w:rPr>
    <w:tblPr>
      <w:tblInd w:w="0" w:type="dxa"/>
      <w:tblCellMar>
        <w:top w:w="0" w:type="dxa"/>
        <w:left w:w="0" w:type="dxa"/>
        <w:bottom w:w="0" w:type="dxa"/>
        <w:right w:w="0" w:type="dxa"/>
      </w:tblCellMar>
    </w:tblPr>
  </w:style>
  <w:style w:type="table" w:customStyle="1" w:styleId="510">
    <w:name w:val="Сетка таблицы51"/>
    <w:basedOn w:val="aff1"/>
    <w:next w:val="afff0"/>
    <w:uiPriority w:val="59"/>
    <w:rsid w:val="00222E70"/>
    <w:pPr>
      <w:ind w:firstLine="851"/>
    </w:pPr>
    <w:rPr>
      <w:rFonts w:ascii="Times New Roman" w:eastAsia="Calibri" w:hAnsi="Times New Roman"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d">
    <w:name w:val="Таблица маркированный список"/>
    <w:basedOn w:val="a1"/>
    <w:next w:val="aff"/>
    <w:uiPriority w:val="99"/>
    <w:qFormat/>
    <w:rsid w:val="00222E70"/>
    <w:pPr>
      <w:numPr>
        <w:numId w:val="0"/>
      </w:numPr>
      <w:suppressAutoHyphens/>
      <w:spacing w:after="0" w:line="240" w:lineRule="auto"/>
      <w:ind w:left="230" w:hanging="230"/>
      <w:contextualSpacing w:val="0"/>
      <w:jc w:val="both"/>
    </w:pPr>
    <w:rPr>
      <w:rFonts w:ascii="Times New Roman" w:eastAsia="SFRM1200" w:hAnsi="Times New Roman" w:cs="Times New Roman"/>
      <w:szCs w:val="24"/>
      <w:lang w:val="de-DE" w:eastAsia="de-DE"/>
    </w:rPr>
  </w:style>
  <w:style w:type="paragraph" w:styleId="a1">
    <w:name w:val="List Bullet"/>
    <w:basedOn w:val="aff"/>
    <w:uiPriority w:val="99"/>
    <w:unhideWhenUsed/>
    <w:qFormat/>
    <w:rsid w:val="00222E70"/>
    <w:pPr>
      <w:numPr>
        <w:numId w:val="2"/>
      </w:numPr>
      <w:spacing w:after="200" w:line="276" w:lineRule="auto"/>
      <w:contextualSpacing/>
    </w:pPr>
  </w:style>
  <w:style w:type="numbering" w:customStyle="1" w:styleId="213">
    <w:name w:val="Нет списка21"/>
    <w:next w:val="aff2"/>
    <w:uiPriority w:val="99"/>
    <w:semiHidden/>
    <w:unhideWhenUsed/>
    <w:rsid w:val="00222E70"/>
  </w:style>
  <w:style w:type="table" w:customStyle="1" w:styleId="ITExpert21">
    <w:name w:val="Таблица IT Expert21"/>
    <w:basedOn w:val="aff1"/>
    <w:next w:val="afff0"/>
    <w:uiPriority w:val="39"/>
    <w:rsid w:val="00222E70"/>
    <w:rPr>
      <w:rFonts w:ascii="Times New Roman" w:eastAsia="Times New Roman" w:hAnsi="Times New Roman" w:cs="Times New Roman"/>
      <w:color w:val="000000"/>
      <w:sz w:val="24"/>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1">
    <w:name w:val="Table Normal21"/>
    <w:uiPriority w:val="2"/>
    <w:semiHidden/>
    <w:unhideWhenUsed/>
    <w:qFormat/>
    <w:rsid w:val="00222E70"/>
    <w:pPr>
      <w:widowControl w:val="0"/>
      <w:autoSpaceDE w:val="0"/>
      <w:autoSpaceDN w:val="0"/>
    </w:pPr>
    <w:rPr>
      <w:rFonts w:ascii="Times New Roman" w:hAnsi="Times New Roman" w:cs="Times New Roman"/>
      <w:sz w:val="24"/>
      <w:szCs w:val="24"/>
      <w:lang w:val="en-US"/>
    </w:rPr>
    <w:tblPr>
      <w:tblInd w:w="0" w:type="dxa"/>
      <w:tblCellMar>
        <w:top w:w="0" w:type="dxa"/>
        <w:left w:w="0" w:type="dxa"/>
        <w:bottom w:w="0" w:type="dxa"/>
        <w:right w:w="0" w:type="dxa"/>
      </w:tblCellMar>
    </w:tblPr>
  </w:style>
  <w:style w:type="table" w:customStyle="1" w:styleId="2110">
    <w:name w:val="Сетка таблицы211"/>
    <w:basedOn w:val="aff1"/>
    <w:next w:val="afff0"/>
    <w:uiPriority w:val="59"/>
    <w:rsid w:val="00222E70"/>
    <w:rPr>
      <w:rFonts w:ascii="Calibri" w:eastAsia="Calibri" w:hAnsi="Calibri" w:cs="SimSu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ff1"/>
    <w:next w:val="afff0"/>
    <w:uiPriority w:val="59"/>
    <w:rsid w:val="00222E70"/>
    <w:rPr>
      <w:rFonts w:ascii="Times New Roman" w:eastAsiaTheme="minorHAnsi"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222E70"/>
    <w:rPr>
      <w:rFonts w:ascii="Calibri" w:eastAsia="Times New Roman" w:hAnsi="Calibri" w:cs="Times New Roman"/>
      <w:sz w:val="24"/>
      <w:szCs w:val="24"/>
    </w:rPr>
    <w:tblPr>
      <w:tblCellMar>
        <w:top w:w="0" w:type="dxa"/>
        <w:left w:w="0" w:type="dxa"/>
        <w:bottom w:w="0" w:type="dxa"/>
        <w:right w:w="0" w:type="dxa"/>
      </w:tblCellMar>
    </w:tblPr>
  </w:style>
  <w:style w:type="character" w:customStyle="1" w:styleId="contact-category">
    <w:name w:val="contact-category"/>
    <w:basedOn w:val="aff0"/>
    <w:rsid w:val="00222E70"/>
  </w:style>
  <w:style w:type="character" w:customStyle="1" w:styleId="37">
    <w:name w:val="Название объекта Знак3"/>
    <w:aliases w:val="!Название объекта Знак,Название объекта Знак Знак1,Название объекта Знак1 Знак Знак,Название объекта Знак Знак Знак Знак,Знак Знак Знак Знак Знак,Знак Знак1 Знак Знак,Название объекта Знак1 Знак1,Название объекта Знак Знак Знак1"/>
    <w:link w:val="afffff2"/>
    <w:uiPriority w:val="35"/>
    <w:locked/>
    <w:rsid w:val="00222E70"/>
    <w:rPr>
      <w:b/>
      <w:bCs/>
      <w:color w:val="4472C4" w:themeColor="accent1"/>
      <w:sz w:val="18"/>
      <w:szCs w:val="18"/>
    </w:rPr>
  </w:style>
  <w:style w:type="numbering" w:customStyle="1" w:styleId="1110">
    <w:name w:val="Нет списка111"/>
    <w:next w:val="aff2"/>
    <w:uiPriority w:val="99"/>
    <w:semiHidden/>
    <w:rsid w:val="00222E70"/>
  </w:style>
  <w:style w:type="paragraph" w:styleId="afffffe">
    <w:name w:val="Plain Text"/>
    <w:basedOn w:val="aff"/>
    <w:link w:val="affffff"/>
    <w:rsid w:val="00222E70"/>
    <w:pPr>
      <w:tabs>
        <w:tab w:val="num" w:pos="432"/>
      </w:tabs>
      <w:spacing w:after="60"/>
      <w:jc w:val="both"/>
    </w:pPr>
    <w:rPr>
      <w:rFonts w:ascii="Courier New" w:eastAsia="Calibri" w:hAnsi="Courier New" w:cs="Times New Roman"/>
      <w:sz w:val="20"/>
      <w:szCs w:val="20"/>
      <w:lang w:eastAsia="ar-SA"/>
    </w:rPr>
  </w:style>
  <w:style w:type="character" w:customStyle="1" w:styleId="affffff">
    <w:name w:val="Текст Знак"/>
    <w:basedOn w:val="aff0"/>
    <w:link w:val="afffffe"/>
    <w:rsid w:val="00222E70"/>
    <w:rPr>
      <w:rFonts w:ascii="Courier New" w:eastAsia="Calibri" w:hAnsi="Courier New" w:cs="Times New Roman"/>
      <w:sz w:val="20"/>
      <w:szCs w:val="20"/>
      <w:lang w:eastAsia="ar-SA"/>
    </w:rPr>
  </w:style>
  <w:style w:type="paragraph" w:styleId="3b">
    <w:name w:val="Body Text 3"/>
    <w:aliases w:val=" Знак2,Знак2"/>
    <w:basedOn w:val="aff"/>
    <w:link w:val="3c"/>
    <w:rsid w:val="00222E70"/>
    <w:pPr>
      <w:suppressAutoHyphens/>
      <w:spacing w:after="120"/>
    </w:pPr>
    <w:rPr>
      <w:rFonts w:ascii="Times New Roman" w:eastAsia="Calibri" w:hAnsi="Times New Roman" w:cs="Times New Roman"/>
      <w:sz w:val="16"/>
      <w:szCs w:val="16"/>
      <w:lang w:eastAsia="ar-SA"/>
    </w:rPr>
  </w:style>
  <w:style w:type="character" w:customStyle="1" w:styleId="3c">
    <w:name w:val="Основной текст 3 Знак"/>
    <w:aliases w:val=" Знак2 Знак,Знак2 Знак"/>
    <w:basedOn w:val="aff0"/>
    <w:link w:val="3b"/>
    <w:rsid w:val="00222E70"/>
    <w:rPr>
      <w:rFonts w:ascii="Times New Roman" w:eastAsia="Calibri" w:hAnsi="Times New Roman" w:cs="Times New Roman"/>
      <w:sz w:val="16"/>
      <w:szCs w:val="16"/>
      <w:lang w:eastAsia="ar-SA"/>
    </w:rPr>
  </w:style>
  <w:style w:type="character" w:customStyle="1" w:styleId="2f">
    <w:name w:val="Основной текст 2 Знак"/>
    <w:link w:val="2f0"/>
    <w:locked/>
    <w:rsid w:val="00222E70"/>
    <w:rPr>
      <w:sz w:val="24"/>
      <w:szCs w:val="24"/>
    </w:rPr>
  </w:style>
  <w:style w:type="paragraph" w:styleId="2f0">
    <w:name w:val="Body Text 2"/>
    <w:basedOn w:val="aff"/>
    <w:link w:val="2f"/>
    <w:rsid w:val="00222E70"/>
    <w:pPr>
      <w:widowControl w:val="0"/>
      <w:spacing w:after="120" w:line="480" w:lineRule="auto"/>
      <w:ind w:firstLine="400"/>
      <w:jc w:val="both"/>
    </w:pPr>
    <w:rPr>
      <w:sz w:val="24"/>
      <w:szCs w:val="24"/>
    </w:rPr>
  </w:style>
  <w:style w:type="character" w:customStyle="1" w:styleId="214">
    <w:name w:val="Основной текст 2 Знак1"/>
    <w:basedOn w:val="aff0"/>
    <w:uiPriority w:val="99"/>
    <w:semiHidden/>
    <w:rsid w:val="00222E70"/>
  </w:style>
  <w:style w:type="paragraph" w:customStyle="1" w:styleId="affffff0">
    <w:name w:val="Базовый"/>
    <w:uiPriority w:val="99"/>
    <w:rsid w:val="00222E70"/>
    <w:pPr>
      <w:ind w:firstLine="567"/>
      <w:jc w:val="both"/>
    </w:pPr>
    <w:rPr>
      <w:rFonts w:ascii="Times New Roman" w:eastAsia="Times New Roman" w:hAnsi="Times New Roman" w:cs="Times New Roman"/>
      <w:sz w:val="24"/>
      <w:szCs w:val="24"/>
    </w:rPr>
  </w:style>
  <w:style w:type="paragraph" w:customStyle="1" w:styleId="msonormalcxspmiddle">
    <w:name w:val="msonormalcxspmiddle"/>
    <w:basedOn w:val="aff"/>
    <w:rsid w:val="00222E70"/>
    <w:pPr>
      <w:spacing w:before="100" w:beforeAutospacing="1" w:after="100" w:afterAutospacing="1"/>
    </w:pPr>
    <w:rPr>
      <w:rFonts w:ascii="Times New Roman" w:eastAsia="Times New Roman" w:hAnsi="Times New Roman" w:cs="Times New Roman"/>
      <w:sz w:val="24"/>
      <w:szCs w:val="24"/>
    </w:rPr>
  </w:style>
  <w:style w:type="paragraph" w:customStyle="1" w:styleId="affffff1">
    <w:name w:val="Знак Знак Знак Знак Знак Знак Знак Знак Знак Знак Знак Знак Знак"/>
    <w:basedOn w:val="aff"/>
    <w:uiPriority w:val="99"/>
    <w:rsid w:val="00222E70"/>
    <w:rPr>
      <w:rFonts w:ascii="Verdana" w:eastAsia="Times New Roman" w:hAnsi="Verdana" w:cs="Verdana"/>
      <w:sz w:val="20"/>
      <w:szCs w:val="20"/>
      <w:lang w:val="en-US" w:eastAsia="en-US"/>
    </w:rPr>
  </w:style>
  <w:style w:type="paragraph" w:styleId="affffff2">
    <w:name w:val="Body Text Indent"/>
    <w:aliases w:val=" Знак1"/>
    <w:basedOn w:val="aff"/>
    <w:link w:val="affffff3"/>
    <w:qFormat/>
    <w:rsid w:val="00222E70"/>
    <w:pPr>
      <w:spacing w:after="120"/>
      <w:ind w:left="283"/>
    </w:pPr>
    <w:rPr>
      <w:rFonts w:ascii="Times New Roman" w:eastAsia="Times New Roman" w:hAnsi="Times New Roman" w:cs="Times New Roman"/>
      <w:sz w:val="24"/>
      <w:szCs w:val="24"/>
    </w:rPr>
  </w:style>
  <w:style w:type="character" w:customStyle="1" w:styleId="affffff3">
    <w:name w:val="Основной текст с отступом Знак"/>
    <w:aliases w:val=" Знак1 Знак1"/>
    <w:basedOn w:val="aff0"/>
    <w:link w:val="affffff2"/>
    <w:rsid w:val="00222E70"/>
    <w:rPr>
      <w:rFonts w:ascii="Times New Roman" w:eastAsia="Times New Roman" w:hAnsi="Times New Roman" w:cs="Times New Roman"/>
      <w:sz w:val="24"/>
      <w:szCs w:val="24"/>
    </w:rPr>
  </w:style>
  <w:style w:type="paragraph" w:customStyle="1" w:styleId="tbl-hdr">
    <w:name w:val="tbl-hdr"/>
    <w:basedOn w:val="aff"/>
    <w:uiPriority w:val="99"/>
    <w:rsid w:val="00222E70"/>
    <w:pPr>
      <w:spacing w:before="100" w:beforeAutospacing="1" w:after="100" w:afterAutospacing="1"/>
    </w:pPr>
    <w:rPr>
      <w:rFonts w:ascii="Times New Roman" w:eastAsia="Times New Roman" w:hAnsi="Times New Roman" w:cs="Times New Roman"/>
      <w:sz w:val="24"/>
      <w:szCs w:val="24"/>
    </w:rPr>
  </w:style>
  <w:style w:type="paragraph" w:customStyle="1" w:styleId="tbl-txt">
    <w:name w:val="tbl-txt"/>
    <w:basedOn w:val="aff"/>
    <w:uiPriority w:val="99"/>
    <w:rsid w:val="00222E70"/>
    <w:pPr>
      <w:spacing w:before="100" w:beforeAutospacing="1" w:after="100" w:afterAutospacing="1"/>
    </w:pPr>
    <w:rPr>
      <w:rFonts w:ascii="Times New Roman" w:eastAsia="Times New Roman" w:hAnsi="Times New Roman" w:cs="Times New Roman"/>
      <w:sz w:val="24"/>
      <w:szCs w:val="24"/>
    </w:rPr>
  </w:style>
  <w:style w:type="paragraph" w:customStyle="1" w:styleId="ti-grseq-1">
    <w:name w:val="ti-grseq-1"/>
    <w:basedOn w:val="aff"/>
    <w:uiPriority w:val="99"/>
    <w:rsid w:val="00222E70"/>
    <w:pPr>
      <w:spacing w:before="100" w:beforeAutospacing="1" w:after="100" w:afterAutospacing="1"/>
    </w:pPr>
    <w:rPr>
      <w:rFonts w:ascii="Times New Roman" w:eastAsia="Times New Roman" w:hAnsi="Times New Roman" w:cs="Times New Roman"/>
      <w:sz w:val="24"/>
      <w:szCs w:val="24"/>
    </w:rPr>
  </w:style>
  <w:style w:type="character" w:customStyle="1" w:styleId="italic">
    <w:name w:val="italic"/>
    <w:rsid w:val="00222E70"/>
  </w:style>
  <w:style w:type="character" w:customStyle="1" w:styleId="bold">
    <w:name w:val="bold"/>
    <w:rsid w:val="00222E70"/>
  </w:style>
  <w:style w:type="paragraph" w:customStyle="1" w:styleId="image">
    <w:name w:val="image"/>
    <w:basedOn w:val="aff"/>
    <w:uiPriority w:val="99"/>
    <w:rsid w:val="00222E70"/>
    <w:pPr>
      <w:spacing w:before="100" w:beforeAutospacing="1" w:after="100" w:afterAutospacing="1"/>
    </w:pPr>
    <w:rPr>
      <w:rFonts w:ascii="Times New Roman" w:eastAsia="Times New Roman" w:hAnsi="Times New Roman" w:cs="Times New Roman"/>
      <w:sz w:val="24"/>
      <w:szCs w:val="24"/>
    </w:rPr>
  </w:style>
  <w:style w:type="paragraph" w:customStyle="1" w:styleId="TimesNewRoman">
    <w:name w:val="Подзаголовок TimesNewRoman"/>
    <w:basedOn w:val="afffff0"/>
    <w:link w:val="TimesNewRoman0"/>
    <w:qFormat/>
    <w:rsid w:val="00222E70"/>
    <w:pPr>
      <w:spacing w:line="300" w:lineRule="auto"/>
      <w:ind w:firstLine="709"/>
      <w:jc w:val="both"/>
    </w:pPr>
    <w:rPr>
      <w:rFonts w:ascii="Times New Roman" w:hAnsi="Times New Roman" w:cs="Times New Roman"/>
      <w:b/>
      <w:i w:val="0"/>
      <w:sz w:val="28"/>
      <w:szCs w:val="28"/>
      <w:lang w:eastAsia="en-US"/>
    </w:rPr>
  </w:style>
  <w:style w:type="character" w:customStyle="1" w:styleId="TimesNewRoman0">
    <w:name w:val="Подзаголовок TimesNewRoman Знак"/>
    <w:basedOn w:val="afffff1"/>
    <w:link w:val="TimesNewRoman"/>
    <w:rsid w:val="00222E70"/>
    <w:rPr>
      <w:rFonts w:ascii="Times New Roman" w:eastAsiaTheme="majorEastAsia" w:hAnsi="Times New Roman" w:cs="Times New Roman"/>
      <w:b/>
      <w:i w:val="0"/>
      <w:iCs/>
      <w:color w:val="4472C4" w:themeColor="accent1"/>
      <w:spacing w:val="15"/>
      <w:sz w:val="28"/>
      <w:szCs w:val="28"/>
      <w:lang w:eastAsia="en-US"/>
    </w:rPr>
  </w:style>
  <w:style w:type="table" w:customStyle="1" w:styleId="1111">
    <w:name w:val="Сетка таблицы111"/>
    <w:basedOn w:val="aff1"/>
    <w:next w:val="afff0"/>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4">
    <w:name w:val="Рисунок"/>
    <w:basedOn w:val="aff"/>
    <w:link w:val="affffff5"/>
    <w:uiPriority w:val="99"/>
    <w:qFormat/>
    <w:rsid w:val="00222E70"/>
    <w:pPr>
      <w:suppressAutoHyphens/>
      <w:jc w:val="center"/>
    </w:pPr>
    <w:rPr>
      <w:rFonts w:ascii="Times New Roman" w:eastAsia="Calibri" w:hAnsi="Times New Roman" w:cs="Calibri"/>
      <w:sz w:val="28"/>
      <w:szCs w:val="28"/>
      <w:lang w:eastAsia="ar-SA"/>
    </w:rPr>
  </w:style>
  <w:style w:type="character" w:customStyle="1" w:styleId="affffff5">
    <w:name w:val="Рисунок Знак"/>
    <w:link w:val="affffff4"/>
    <w:uiPriority w:val="99"/>
    <w:rsid w:val="00222E70"/>
    <w:rPr>
      <w:rFonts w:ascii="Times New Roman" w:eastAsia="Calibri" w:hAnsi="Times New Roman" w:cs="Calibri"/>
      <w:sz w:val="28"/>
      <w:szCs w:val="28"/>
      <w:lang w:eastAsia="ar-SA"/>
    </w:rPr>
  </w:style>
  <w:style w:type="table" w:customStyle="1" w:styleId="311">
    <w:name w:val="Сетка таблицы311"/>
    <w:basedOn w:val="aff1"/>
    <w:next w:val="afff0"/>
    <w:rsid w:val="00222E70"/>
    <w:pPr>
      <w:widowControl w:val="0"/>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ff1"/>
    <w:next w:val="afff0"/>
    <w:uiPriority w:val="59"/>
    <w:rsid w:val="00222E70"/>
    <w:pPr>
      <w:ind w:firstLine="709"/>
      <w:jc w:val="both"/>
    </w:pPr>
    <w:rPr>
      <w:rFonts w:ascii="Calibri" w:eastAsia="Calibri" w:hAnsi="Calibri"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ff"/>
    <w:link w:val="HTML0"/>
    <w:uiPriority w:val="99"/>
    <w:unhideWhenUsed/>
    <w:rsid w:val="00222E70"/>
    <w:rPr>
      <w:rFonts w:ascii="Consolas" w:eastAsia="Calibri" w:hAnsi="Consolas" w:cs="Consolas"/>
      <w:sz w:val="20"/>
      <w:szCs w:val="20"/>
      <w:lang w:eastAsia="en-US"/>
    </w:rPr>
  </w:style>
  <w:style w:type="character" w:customStyle="1" w:styleId="HTML0">
    <w:name w:val="Стандартный HTML Знак"/>
    <w:basedOn w:val="aff0"/>
    <w:link w:val="HTML"/>
    <w:uiPriority w:val="99"/>
    <w:rsid w:val="00222E70"/>
    <w:rPr>
      <w:rFonts w:ascii="Consolas" w:eastAsia="Calibri" w:hAnsi="Consolas" w:cs="Consolas"/>
      <w:sz w:val="20"/>
      <w:szCs w:val="20"/>
      <w:lang w:eastAsia="en-US"/>
    </w:rPr>
  </w:style>
  <w:style w:type="paragraph" w:customStyle="1" w:styleId="affffff6">
    <w:name w:val="обычн БО"/>
    <w:basedOn w:val="aff"/>
    <w:link w:val="affffff7"/>
    <w:rsid w:val="00222E70"/>
    <w:pPr>
      <w:jc w:val="both"/>
    </w:pPr>
    <w:rPr>
      <w:rFonts w:ascii="Arial" w:eastAsia="Times New Roman" w:hAnsi="Arial" w:cs="Times New Roman"/>
      <w:sz w:val="24"/>
      <w:szCs w:val="24"/>
    </w:rPr>
  </w:style>
  <w:style w:type="character" w:customStyle="1" w:styleId="affffff7">
    <w:name w:val="обычн БО Знак"/>
    <w:link w:val="affffff6"/>
    <w:locked/>
    <w:rsid w:val="00222E70"/>
    <w:rPr>
      <w:rFonts w:ascii="Arial" w:eastAsia="Times New Roman" w:hAnsi="Arial" w:cs="Times New Roman"/>
      <w:sz w:val="24"/>
      <w:szCs w:val="24"/>
    </w:rPr>
  </w:style>
  <w:style w:type="paragraph" w:customStyle="1" w:styleId="312">
    <w:name w:val="Основной текст 31"/>
    <w:basedOn w:val="aff"/>
    <w:uiPriority w:val="99"/>
    <w:rsid w:val="00222E70"/>
    <w:pPr>
      <w:widowControl w:val="0"/>
      <w:suppressAutoHyphens/>
      <w:spacing w:after="120"/>
      <w:ind w:left="283" w:firstLine="720"/>
      <w:jc w:val="both"/>
    </w:pPr>
    <w:rPr>
      <w:rFonts w:ascii="Arial" w:eastAsia="Lucida Sans Unicode" w:hAnsi="Arial" w:cs="Times New Roman"/>
      <w:kern w:val="1"/>
      <w:sz w:val="20"/>
      <w:szCs w:val="24"/>
      <w:lang w:eastAsia="ar-SA"/>
    </w:rPr>
  </w:style>
  <w:style w:type="character" w:customStyle="1" w:styleId="afff9">
    <w:name w:val="Обычный (веб) Знак"/>
    <w:link w:val="afff8"/>
    <w:uiPriority w:val="99"/>
    <w:rsid w:val="00222E70"/>
    <w:rPr>
      <w:rFonts w:ascii="Times New Roman" w:eastAsia="Times New Roman" w:hAnsi="Times New Roman" w:cs="Times New Roman"/>
      <w:sz w:val="24"/>
      <w:szCs w:val="24"/>
    </w:rPr>
  </w:style>
  <w:style w:type="paragraph" w:customStyle="1" w:styleId="330">
    <w:name w:val="Основной текст 33"/>
    <w:basedOn w:val="aff"/>
    <w:uiPriority w:val="99"/>
    <w:rsid w:val="00222E70"/>
    <w:pPr>
      <w:widowControl w:val="0"/>
      <w:suppressAutoHyphens/>
      <w:autoSpaceDE w:val="0"/>
      <w:spacing w:after="120"/>
    </w:pPr>
    <w:rPr>
      <w:rFonts w:ascii="Arial" w:eastAsia="Calibri" w:hAnsi="Arial" w:cs="Arial"/>
      <w:sz w:val="16"/>
      <w:szCs w:val="16"/>
      <w:lang w:eastAsia="ar-SA"/>
    </w:rPr>
  </w:style>
  <w:style w:type="paragraph" w:customStyle="1" w:styleId="Normale">
    <w:name w:val="Normale"/>
    <w:basedOn w:val="Default"/>
    <w:next w:val="Default"/>
    <w:uiPriority w:val="99"/>
    <w:rsid w:val="00222E70"/>
    <w:pPr>
      <w:widowControl w:val="0"/>
    </w:pPr>
    <w:rPr>
      <w:rFonts w:ascii="Arial" w:hAnsi="Arial"/>
      <w:color w:val="auto"/>
      <w:lang w:val="en-US" w:eastAsia="ru-RU"/>
    </w:rPr>
  </w:style>
  <w:style w:type="character" w:customStyle="1" w:styleId="1f2">
    <w:name w:val="Тема примечания Знак1"/>
    <w:basedOn w:val="aff7"/>
    <w:uiPriority w:val="99"/>
    <w:semiHidden/>
    <w:rsid w:val="00222E70"/>
    <w:rPr>
      <w:rFonts w:ascii="Calibri" w:eastAsia="Times New Roman" w:hAnsi="Calibri" w:cs="Times New Roman"/>
      <w:b/>
      <w:bCs/>
      <w:color w:val="000000"/>
      <w:sz w:val="20"/>
      <w:szCs w:val="20"/>
      <w:lang w:eastAsia="en-US"/>
    </w:rPr>
  </w:style>
  <w:style w:type="table" w:customStyle="1" w:styleId="611">
    <w:name w:val="Сетка таблицы611"/>
    <w:basedOn w:val="aff1"/>
    <w:next w:val="afff0"/>
    <w:uiPriority w:val="39"/>
    <w:rsid w:val="00222E70"/>
    <w:rPr>
      <w:rFonts w:ascii="Cambria" w:eastAsia="Cambria" w:hAnsi="Cambria"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ff2"/>
    <w:uiPriority w:val="99"/>
    <w:semiHidden/>
    <w:unhideWhenUsed/>
    <w:rsid w:val="00222E70"/>
  </w:style>
  <w:style w:type="character" w:styleId="affffff8">
    <w:name w:val="Placeholder Text"/>
    <w:basedOn w:val="aff0"/>
    <w:uiPriority w:val="99"/>
    <w:semiHidden/>
    <w:rsid w:val="00222E70"/>
    <w:rPr>
      <w:color w:val="808080"/>
    </w:rPr>
  </w:style>
  <w:style w:type="table" w:customStyle="1" w:styleId="73">
    <w:name w:val="Сетка таблицы7"/>
    <w:basedOn w:val="aff1"/>
    <w:next w:val="afff0"/>
    <w:uiPriority w:val="59"/>
    <w:rsid w:val="00222E70"/>
    <w:rPr>
      <w:rFonts w:ascii="Times New Roman" w:eastAsiaTheme="minorHAnsi"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9">
    <w:name w:val="Прижатый влево"/>
    <w:basedOn w:val="aff"/>
    <w:next w:val="aff"/>
    <w:uiPriority w:val="99"/>
    <w:rsid w:val="00222E70"/>
    <w:pPr>
      <w:widowControl w:val="0"/>
      <w:autoSpaceDE w:val="0"/>
      <w:autoSpaceDN w:val="0"/>
      <w:adjustRightInd w:val="0"/>
    </w:pPr>
    <w:rPr>
      <w:rFonts w:ascii="Arial" w:hAnsi="Arial" w:cs="Arial"/>
      <w:sz w:val="24"/>
      <w:szCs w:val="24"/>
    </w:rPr>
  </w:style>
  <w:style w:type="character" w:customStyle="1" w:styleId="1f3">
    <w:name w:val="Неразрешенное упоминание1"/>
    <w:basedOn w:val="aff0"/>
    <w:uiPriority w:val="99"/>
    <w:semiHidden/>
    <w:unhideWhenUsed/>
    <w:rsid w:val="00222E70"/>
    <w:rPr>
      <w:color w:val="605E5C"/>
      <w:shd w:val="clear" w:color="auto" w:fill="E1DFDD"/>
    </w:rPr>
  </w:style>
  <w:style w:type="table" w:customStyle="1" w:styleId="84">
    <w:name w:val="Сетка таблицы8"/>
    <w:basedOn w:val="aff1"/>
    <w:next w:val="afff0"/>
    <w:uiPriority w:val="59"/>
    <w:rsid w:val="00222E70"/>
    <w:rPr>
      <w:rFonts w:ascii="Times New Roman" w:eastAsiaTheme="minorHAnsi"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Grid111"/>
    <w:rsid w:val="00222E70"/>
    <w:rPr>
      <w:rFonts w:ascii="Times New Roman" w:hAnsi="Times New Roman" w:cs="Times New Roman"/>
      <w:sz w:val="24"/>
      <w:szCs w:val="24"/>
    </w:rPr>
    <w:tblPr>
      <w:tblCellMar>
        <w:top w:w="0" w:type="dxa"/>
        <w:left w:w="0" w:type="dxa"/>
        <w:bottom w:w="0" w:type="dxa"/>
        <w:right w:w="0" w:type="dxa"/>
      </w:tblCellMar>
    </w:tblPr>
  </w:style>
  <w:style w:type="numbering" w:customStyle="1" w:styleId="45">
    <w:name w:val="Нет списка4"/>
    <w:next w:val="aff2"/>
    <w:uiPriority w:val="99"/>
    <w:semiHidden/>
    <w:unhideWhenUsed/>
    <w:rsid w:val="00222E70"/>
  </w:style>
  <w:style w:type="numbering" w:customStyle="1" w:styleId="55">
    <w:name w:val="Нет списка5"/>
    <w:next w:val="aff2"/>
    <w:uiPriority w:val="99"/>
    <w:semiHidden/>
    <w:unhideWhenUsed/>
    <w:rsid w:val="00222E70"/>
  </w:style>
  <w:style w:type="table" w:customStyle="1" w:styleId="93">
    <w:name w:val="Сетка таблицы9"/>
    <w:basedOn w:val="aff1"/>
    <w:next w:val="afff0"/>
    <w:uiPriority w:val="59"/>
    <w:rsid w:val="00222E70"/>
    <w:pPr>
      <w:ind w:firstLine="709"/>
      <w:jc w:val="both"/>
    </w:pPr>
    <w:rPr>
      <w:rFonts w:ascii="Times New Roman" w:eastAsiaTheme="minorHAnsi"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
    <w:name w:val="Нет списка6"/>
    <w:next w:val="aff2"/>
    <w:uiPriority w:val="99"/>
    <w:semiHidden/>
    <w:unhideWhenUsed/>
    <w:rsid w:val="00222E70"/>
  </w:style>
  <w:style w:type="table" w:customStyle="1" w:styleId="103">
    <w:name w:val="Сетка таблицы10"/>
    <w:basedOn w:val="aff1"/>
    <w:next w:val="afff0"/>
    <w:rsid w:val="00222E70"/>
    <w:pPr>
      <w:ind w:firstLine="709"/>
      <w:jc w:val="both"/>
    </w:pPr>
    <w:rPr>
      <w:rFonts w:ascii="Times New Roman" w:eastAsiaTheme="minorHAnsi"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ff2"/>
    <w:uiPriority w:val="99"/>
    <w:semiHidden/>
    <w:unhideWhenUsed/>
    <w:rsid w:val="00222E70"/>
  </w:style>
  <w:style w:type="table" w:customStyle="1" w:styleId="122">
    <w:name w:val="Сетка таблицы12"/>
    <w:basedOn w:val="aff1"/>
    <w:next w:val="afff0"/>
    <w:uiPriority w:val="59"/>
    <w:rsid w:val="00222E70"/>
    <w:pPr>
      <w:ind w:firstLine="709"/>
      <w:jc w:val="both"/>
    </w:pPr>
    <w:rPr>
      <w:rFonts w:ascii="Times New Roman" w:eastAsiaTheme="minorHAnsi"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ff2"/>
    <w:uiPriority w:val="99"/>
    <w:semiHidden/>
    <w:unhideWhenUsed/>
    <w:rsid w:val="00222E70"/>
  </w:style>
  <w:style w:type="paragraph" w:customStyle="1" w:styleId="215">
    <w:name w:val="Заголовок 21"/>
    <w:basedOn w:val="aff"/>
    <w:next w:val="aff"/>
    <w:uiPriority w:val="9"/>
    <w:unhideWhenUsed/>
    <w:qFormat/>
    <w:rsid w:val="00222E70"/>
    <w:pPr>
      <w:keepNext/>
      <w:keepLines/>
      <w:spacing w:before="200" w:line="276" w:lineRule="auto"/>
      <w:outlineLvl w:val="1"/>
    </w:pPr>
    <w:rPr>
      <w:rFonts w:ascii="Cambria" w:eastAsia="Times New Roman" w:hAnsi="Cambria" w:cs="Times New Roman"/>
      <w:b/>
      <w:bCs/>
      <w:color w:val="4F81BD"/>
      <w:sz w:val="26"/>
      <w:szCs w:val="26"/>
      <w:lang w:eastAsia="en-US"/>
    </w:rPr>
  </w:style>
  <w:style w:type="numbering" w:customStyle="1" w:styleId="11110">
    <w:name w:val="Нет списка1111"/>
    <w:next w:val="aff2"/>
    <w:uiPriority w:val="99"/>
    <w:semiHidden/>
    <w:unhideWhenUsed/>
    <w:rsid w:val="00222E70"/>
  </w:style>
  <w:style w:type="table" w:customStyle="1" w:styleId="130">
    <w:name w:val="Сетка таблицы13"/>
    <w:basedOn w:val="aff1"/>
    <w:next w:val="afff0"/>
    <w:uiPriority w:val="59"/>
    <w:rsid w:val="00222E70"/>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ff2"/>
    <w:uiPriority w:val="99"/>
    <w:semiHidden/>
    <w:rsid w:val="00222E70"/>
  </w:style>
  <w:style w:type="paragraph" w:customStyle="1" w:styleId="1f4">
    <w:name w:val="Подзаголовок1"/>
    <w:basedOn w:val="aff"/>
    <w:next w:val="aff"/>
    <w:uiPriority w:val="11"/>
    <w:qFormat/>
    <w:rsid w:val="00222E70"/>
    <w:pPr>
      <w:numPr>
        <w:ilvl w:val="1"/>
      </w:numPr>
      <w:spacing w:after="200" w:line="276" w:lineRule="auto"/>
      <w:ind w:firstLine="709"/>
    </w:pPr>
    <w:rPr>
      <w:rFonts w:ascii="Cambria" w:eastAsia="Times New Roman" w:hAnsi="Cambria" w:cs="Times New Roman"/>
      <w:i/>
      <w:iCs/>
      <w:color w:val="4F81BD"/>
      <w:spacing w:val="15"/>
      <w:sz w:val="24"/>
      <w:szCs w:val="24"/>
      <w:lang w:eastAsia="en-US"/>
    </w:rPr>
  </w:style>
  <w:style w:type="paragraph" w:customStyle="1" w:styleId="112">
    <w:name w:val="Оглавление 11"/>
    <w:basedOn w:val="aff"/>
    <w:next w:val="aff"/>
    <w:autoRedefine/>
    <w:uiPriority w:val="39"/>
    <w:unhideWhenUsed/>
    <w:qFormat/>
    <w:rsid w:val="00222E70"/>
    <w:pPr>
      <w:spacing w:after="100" w:line="276" w:lineRule="auto"/>
    </w:pPr>
    <w:rPr>
      <w:rFonts w:ascii="Calibri" w:eastAsia="Times New Roman" w:hAnsi="Calibri" w:cs="Arial"/>
      <w:sz w:val="24"/>
      <w:szCs w:val="24"/>
    </w:rPr>
  </w:style>
  <w:style w:type="paragraph" w:customStyle="1" w:styleId="313">
    <w:name w:val="Оглавление 31"/>
    <w:basedOn w:val="aff"/>
    <w:next w:val="aff"/>
    <w:autoRedefine/>
    <w:uiPriority w:val="39"/>
    <w:unhideWhenUsed/>
    <w:qFormat/>
    <w:rsid w:val="00222E70"/>
    <w:pPr>
      <w:spacing w:after="100" w:line="276" w:lineRule="auto"/>
      <w:ind w:left="440"/>
    </w:pPr>
    <w:rPr>
      <w:rFonts w:ascii="Calibri" w:eastAsia="Times New Roman" w:hAnsi="Calibri" w:cs="Arial"/>
      <w:sz w:val="24"/>
      <w:szCs w:val="24"/>
    </w:rPr>
  </w:style>
  <w:style w:type="table" w:customStyle="1" w:styleId="140">
    <w:name w:val="Сетка таблицы14"/>
    <w:basedOn w:val="aff1"/>
    <w:next w:val="afff0"/>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ff1"/>
    <w:next w:val="afff0"/>
    <w:uiPriority w:val="59"/>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ff1"/>
    <w:next w:val="afff0"/>
    <w:uiPriority w:val="59"/>
    <w:rsid w:val="00222E70"/>
    <w:rPr>
      <w:rFonts w:ascii="Calibri" w:eastAsia="Calibri" w:hAnsi="Calibri"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2">
    <w:name w:val="Оглавление 41"/>
    <w:basedOn w:val="aff"/>
    <w:next w:val="aff"/>
    <w:autoRedefine/>
    <w:uiPriority w:val="39"/>
    <w:unhideWhenUsed/>
    <w:rsid w:val="00222E70"/>
    <w:rPr>
      <w:rFonts w:ascii="Calibri" w:eastAsia="Times New Roman" w:hAnsi="Calibri" w:cs="Times New Roman"/>
      <w:sz w:val="24"/>
      <w:szCs w:val="24"/>
    </w:rPr>
  </w:style>
  <w:style w:type="paragraph" w:customStyle="1" w:styleId="512">
    <w:name w:val="Оглавление 51"/>
    <w:basedOn w:val="aff"/>
    <w:next w:val="aff"/>
    <w:autoRedefine/>
    <w:uiPriority w:val="39"/>
    <w:unhideWhenUsed/>
    <w:rsid w:val="00222E70"/>
    <w:rPr>
      <w:rFonts w:ascii="Calibri" w:eastAsia="Times New Roman" w:hAnsi="Calibri" w:cs="Times New Roman"/>
      <w:sz w:val="24"/>
      <w:szCs w:val="24"/>
    </w:rPr>
  </w:style>
  <w:style w:type="paragraph" w:customStyle="1" w:styleId="612">
    <w:name w:val="Оглавление 61"/>
    <w:basedOn w:val="aff"/>
    <w:next w:val="aff"/>
    <w:autoRedefine/>
    <w:uiPriority w:val="39"/>
    <w:unhideWhenUsed/>
    <w:rsid w:val="00222E70"/>
    <w:rPr>
      <w:rFonts w:ascii="Calibri" w:eastAsia="Times New Roman" w:hAnsi="Calibri" w:cs="Times New Roman"/>
      <w:sz w:val="24"/>
      <w:szCs w:val="24"/>
    </w:rPr>
  </w:style>
  <w:style w:type="paragraph" w:customStyle="1" w:styleId="710">
    <w:name w:val="Оглавление 71"/>
    <w:basedOn w:val="aff"/>
    <w:next w:val="aff"/>
    <w:autoRedefine/>
    <w:uiPriority w:val="39"/>
    <w:unhideWhenUsed/>
    <w:rsid w:val="00222E70"/>
    <w:rPr>
      <w:rFonts w:ascii="Calibri" w:eastAsia="Times New Roman" w:hAnsi="Calibri" w:cs="Times New Roman"/>
      <w:sz w:val="24"/>
      <w:szCs w:val="24"/>
    </w:rPr>
  </w:style>
  <w:style w:type="paragraph" w:customStyle="1" w:styleId="810">
    <w:name w:val="Оглавление 81"/>
    <w:basedOn w:val="aff"/>
    <w:next w:val="aff"/>
    <w:autoRedefine/>
    <w:uiPriority w:val="39"/>
    <w:unhideWhenUsed/>
    <w:rsid w:val="00222E70"/>
    <w:rPr>
      <w:rFonts w:ascii="Calibri" w:eastAsia="Times New Roman" w:hAnsi="Calibri" w:cs="Times New Roman"/>
      <w:sz w:val="24"/>
      <w:szCs w:val="24"/>
    </w:rPr>
  </w:style>
  <w:style w:type="paragraph" w:customStyle="1" w:styleId="910">
    <w:name w:val="Оглавление 91"/>
    <w:basedOn w:val="aff"/>
    <w:next w:val="aff"/>
    <w:autoRedefine/>
    <w:uiPriority w:val="39"/>
    <w:unhideWhenUsed/>
    <w:rsid w:val="00222E70"/>
    <w:rPr>
      <w:rFonts w:ascii="Calibri" w:eastAsia="Times New Roman" w:hAnsi="Calibri" w:cs="Times New Roman"/>
      <w:sz w:val="24"/>
      <w:szCs w:val="24"/>
    </w:rPr>
  </w:style>
  <w:style w:type="paragraph" w:customStyle="1" w:styleId="1f5">
    <w:name w:val="Тема примечания1"/>
    <w:basedOn w:val="aff6"/>
    <w:next w:val="aff6"/>
    <w:uiPriority w:val="99"/>
    <w:semiHidden/>
    <w:unhideWhenUsed/>
    <w:rsid w:val="00222E70"/>
    <w:rPr>
      <w:rFonts w:ascii="Calibri" w:eastAsia="Times New Roman" w:hAnsi="Calibri" w:cs="Arial"/>
      <w:b/>
      <w:bCs/>
    </w:rPr>
  </w:style>
  <w:style w:type="numbering" w:customStyle="1" w:styleId="21111">
    <w:name w:val="Нет списка2111"/>
    <w:next w:val="aff2"/>
    <w:uiPriority w:val="99"/>
    <w:semiHidden/>
    <w:unhideWhenUsed/>
    <w:rsid w:val="00222E70"/>
  </w:style>
  <w:style w:type="table" w:customStyle="1" w:styleId="711">
    <w:name w:val="Сетка таблицы71"/>
    <w:basedOn w:val="aff1"/>
    <w:next w:val="afff0"/>
    <w:uiPriority w:val="59"/>
    <w:rsid w:val="00222E70"/>
    <w:rPr>
      <w:rFonts w:ascii="Calibri" w:eastAsia="Calibri" w:hAnsi="Calibri"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222E70"/>
    <w:rPr>
      <w:rFonts w:ascii="Calibri" w:eastAsia="Times New Roman" w:hAnsi="Calibri" w:cs="Arial"/>
      <w:sz w:val="24"/>
      <w:szCs w:val="24"/>
    </w:rPr>
    <w:tblPr>
      <w:tblCellMar>
        <w:top w:w="0" w:type="dxa"/>
        <w:left w:w="0" w:type="dxa"/>
        <w:bottom w:w="0" w:type="dxa"/>
        <w:right w:w="0" w:type="dxa"/>
      </w:tblCellMar>
    </w:tblPr>
  </w:style>
  <w:style w:type="numbering" w:customStyle="1" w:styleId="314">
    <w:name w:val="Нет списка31"/>
    <w:next w:val="aff2"/>
    <w:uiPriority w:val="99"/>
    <w:semiHidden/>
    <w:unhideWhenUsed/>
    <w:rsid w:val="00222E70"/>
  </w:style>
  <w:style w:type="table" w:customStyle="1" w:styleId="811">
    <w:name w:val="Сетка таблицы81"/>
    <w:basedOn w:val="aff1"/>
    <w:next w:val="afff0"/>
    <w:uiPriority w:val="59"/>
    <w:rsid w:val="00222E70"/>
    <w:rPr>
      <w:rFonts w:ascii="Calibri" w:eastAsia="Calibri" w:hAnsi="Calibri"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Grid1111"/>
    <w:rsid w:val="00222E70"/>
    <w:rPr>
      <w:rFonts w:ascii="Calibri" w:eastAsia="Times New Roman" w:hAnsi="Calibri" w:cs="Arial"/>
      <w:sz w:val="24"/>
      <w:szCs w:val="24"/>
    </w:rPr>
    <w:tblPr>
      <w:tblCellMar>
        <w:top w:w="0" w:type="dxa"/>
        <w:left w:w="0" w:type="dxa"/>
        <w:bottom w:w="0" w:type="dxa"/>
        <w:right w:w="0" w:type="dxa"/>
      </w:tblCellMar>
    </w:tblPr>
  </w:style>
  <w:style w:type="numbering" w:customStyle="1" w:styleId="413">
    <w:name w:val="Нет списка41"/>
    <w:next w:val="aff2"/>
    <w:uiPriority w:val="99"/>
    <w:semiHidden/>
    <w:unhideWhenUsed/>
    <w:rsid w:val="00222E70"/>
  </w:style>
  <w:style w:type="numbering" w:customStyle="1" w:styleId="513">
    <w:name w:val="Нет списка51"/>
    <w:next w:val="aff2"/>
    <w:uiPriority w:val="99"/>
    <w:semiHidden/>
    <w:unhideWhenUsed/>
    <w:rsid w:val="00222E70"/>
  </w:style>
  <w:style w:type="table" w:customStyle="1" w:styleId="911">
    <w:name w:val="Сетка таблицы91"/>
    <w:basedOn w:val="aff1"/>
    <w:next w:val="afff0"/>
    <w:uiPriority w:val="59"/>
    <w:rsid w:val="00222E70"/>
    <w:pPr>
      <w:ind w:firstLine="709"/>
      <w:jc w:val="both"/>
    </w:pPr>
    <w:rPr>
      <w:rFonts w:ascii="Calibri" w:eastAsia="Calibri" w:hAnsi="Calibri"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3">
    <w:name w:val="Нет списка61"/>
    <w:next w:val="aff2"/>
    <w:uiPriority w:val="99"/>
    <w:semiHidden/>
    <w:unhideWhenUsed/>
    <w:rsid w:val="00222E70"/>
  </w:style>
  <w:style w:type="table" w:customStyle="1" w:styleId="1010">
    <w:name w:val="Сетка таблицы101"/>
    <w:basedOn w:val="aff1"/>
    <w:next w:val="afff0"/>
    <w:rsid w:val="00222E70"/>
    <w:pPr>
      <w:ind w:firstLine="709"/>
      <w:jc w:val="both"/>
    </w:pPr>
    <w:rPr>
      <w:rFonts w:ascii="Calibri" w:eastAsia="Calibri" w:hAnsi="Calibri"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ff2"/>
    <w:uiPriority w:val="99"/>
    <w:semiHidden/>
    <w:unhideWhenUsed/>
    <w:rsid w:val="00222E70"/>
  </w:style>
  <w:style w:type="table" w:customStyle="1" w:styleId="1210">
    <w:name w:val="Сетка таблицы121"/>
    <w:basedOn w:val="aff1"/>
    <w:next w:val="afff0"/>
    <w:uiPriority w:val="59"/>
    <w:rsid w:val="00222E70"/>
    <w:pPr>
      <w:ind w:firstLine="709"/>
      <w:jc w:val="both"/>
    </w:pPr>
    <w:rPr>
      <w:rFonts w:ascii="Calibri" w:eastAsia="Calibri" w:hAnsi="Calibri"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6">
    <w:name w:val="Заголовок 2 Знак1"/>
    <w:aliases w:val="H2 Знак1,h2 Знак1,Level 2 Topic Heading Знак1,H21 Знак1,Major Знак1,2 Знак1,Heading 2 Hidden Знак1,CHS Знак1,H2-Heading 2 Знак1,l2 Знак1,Header2 Знак1,22 Знак1,heading2 Знак1,list2 Знак1,A Знак1,A.B.C. Знак1,list 2 Знак1,Heading2 Знак1"/>
    <w:basedOn w:val="aff0"/>
    <w:uiPriority w:val="9"/>
    <w:semiHidden/>
    <w:rsid w:val="00222E70"/>
    <w:rPr>
      <w:rFonts w:ascii="Calibri Light" w:eastAsia="Times New Roman" w:hAnsi="Calibri Light" w:cs="Times New Roman"/>
      <w:color w:val="2E74B5"/>
      <w:sz w:val="26"/>
      <w:szCs w:val="26"/>
    </w:rPr>
  </w:style>
  <w:style w:type="character" w:customStyle="1" w:styleId="1f6">
    <w:name w:val="Подзаголовок Знак1"/>
    <w:basedOn w:val="aff0"/>
    <w:uiPriority w:val="11"/>
    <w:rsid w:val="00222E70"/>
    <w:rPr>
      <w:rFonts w:ascii="Calibri" w:eastAsia="Times New Roman" w:hAnsi="Calibri" w:cs="Arial"/>
      <w:color w:val="5A5A5A"/>
      <w:spacing w:val="15"/>
      <w:sz w:val="22"/>
      <w:szCs w:val="22"/>
    </w:rPr>
  </w:style>
  <w:style w:type="character" w:customStyle="1" w:styleId="2f1">
    <w:name w:val="Тема примечания Знак2"/>
    <w:basedOn w:val="aff7"/>
    <w:uiPriority w:val="99"/>
    <w:semiHidden/>
    <w:rsid w:val="00222E70"/>
    <w:rPr>
      <w:rFonts w:ascii="Calibri" w:eastAsia="Calibri" w:hAnsi="Calibri" w:cs="Times New Roman"/>
      <w:b/>
      <w:bCs/>
      <w:color w:val="000000"/>
      <w:sz w:val="20"/>
      <w:szCs w:val="20"/>
      <w:lang w:eastAsia="en-US"/>
    </w:rPr>
  </w:style>
  <w:style w:type="numbering" w:customStyle="1" w:styleId="94">
    <w:name w:val="Нет списка9"/>
    <w:next w:val="aff2"/>
    <w:uiPriority w:val="99"/>
    <w:semiHidden/>
    <w:unhideWhenUsed/>
    <w:rsid w:val="00222E70"/>
  </w:style>
  <w:style w:type="table" w:customStyle="1" w:styleId="720">
    <w:name w:val="Сетка таблицы72"/>
    <w:basedOn w:val="aff1"/>
    <w:next w:val="afff0"/>
    <w:uiPriority w:val="59"/>
    <w:rsid w:val="00222E70"/>
    <w:rPr>
      <w:rFonts w:ascii="Times New Roman" w:eastAsiaTheme="minorHAnsi"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
    <w:name w:val="Нет списка10"/>
    <w:next w:val="aff2"/>
    <w:uiPriority w:val="99"/>
    <w:semiHidden/>
    <w:unhideWhenUsed/>
    <w:rsid w:val="00222E70"/>
  </w:style>
  <w:style w:type="character" w:customStyle="1" w:styleId="2Exact">
    <w:name w:val="Основной текст (2) Exact"/>
    <w:basedOn w:val="aff0"/>
    <w:rsid w:val="00222E70"/>
    <w:rPr>
      <w:rFonts w:ascii="Times New Roman" w:eastAsia="Times New Roman" w:hAnsi="Times New Roman" w:cs="Times New Roman"/>
      <w:b w:val="0"/>
      <w:bCs w:val="0"/>
      <w:i w:val="0"/>
      <w:iCs w:val="0"/>
      <w:smallCaps w:val="0"/>
      <w:strike w:val="0"/>
      <w:sz w:val="22"/>
      <w:szCs w:val="22"/>
      <w:u w:val="none"/>
    </w:rPr>
  </w:style>
  <w:style w:type="character" w:customStyle="1" w:styleId="contact-name">
    <w:name w:val="contact-name"/>
    <w:basedOn w:val="aff0"/>
    <w:rsid w:val="00222E70"/>
  </w:style>
  <w:style w:type="character" w:customStyle="1" w:styleId="2f2">
    <w:name w:val="Неразрешенное упоминание2"/>
    <w:basedOn w:val="aff0"/>
    <w:uiPriority w:val="99"/>
    <w:semiHidden/>
    <w:unhideWhenUsed/>
    <w:rsid w:val="00222E70"/>
    <w:rPr>
      <w:color w:val="605E5C"/>
      <w:shd w:val="clear" w:color="auto" w:fill="E1DFDD"/>
    </w:rPr>
  </w:style>
  <w:style w:type="numbering" w:customStyle="1" w:styleId="123">
    <w:name w:val="Нет списка12"/>
    <w:next w:val="aff2"/>
    <w:uiPriority w:val="99"/>
    <w:semiHidden/>
    <w:unhideWhenUsed/>
    <w:rsid w:val="00222E70"/>
  </w:style>
  <w:style w:type="table" w:customStyle="1" w:styleId="ITExpert3">
    <w:name w:val="Таблица IT Expert3"/>
    <w:basedOn w:val="aff1"/>
    <w:next w:val="afff0"/>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222E70"/>
    <w:pPr>
      <w:widowControl w:val="0"/>
      <w:autoSpaceDE w:val="0"/>
      <w:autoSpaceDN w:val="0"/>
    </w:pPr>
    <w:rPr>
      <w:rFonts w:ascii="Calibri" w:eastAsia="Times New Roman" w:hAnsi="Calibri" w:cs="Times New Roman"/>
      <w:lang w:val="en-US"/>
    </w:rPr>
    <w:tblPr>
      <w:tblInd w:w="0" w:type="dxa"/>
      <w:tblCellMar>
        <w:top w:w="0" w:type="dxa"/>
        <w:left w:w="0" w:type="dxa"/>
        <w:bottom w:w="0" w:type="dxa"/>
        <w:right w:w="0" w:type="dxa"/>
      </w:tblCellMar>
    </w:tblPr>
  </w:style>
  <w:style w:type="paragraph" w:styleId="3d">
    <w:name w:val="Body Text Indent 3"/>
    <w:basedOn w:val="aff"/>
    <w:link w:val="3e"/>
    <w:rsid w:val="00222E70"/>
    <w:pPr>
      <w:spacing w:after="120"/>
      <w:ind w:left="283"/>
    </w:pPr>
    <w:rPr>
      <w:rFonts w:ascii="Times New Roman" w:eastAsia="Times New Roman" w:hAnsi="Times New Roman" w:cs="Times New Roman"/>
      <w:sz w:val="16"/>
      <w:szCs w:val="16"/>
    </w:rPr>
  </w:style>
  <w:style w:type="character" w:customStyle="1" w:styleId="3e">
    <w:name w:val="Основной текст с отступом 3 Знак"/>
    <w:basedOn w:val="aff0"/>
    <w:link w:val="3d"/>
    <w:rsid w:val="00222E70"/>
    <w:rPr>
      <w:rFonts w:ascii="Times New Roman" w:eastAsia="Times New Roman" w:hAnsi="Times New Roman" w:cs="Times New Roman"/>
      <w:sz w:val="16"/>
      <w:szCs w:val="16"/>
    </w:rPr>
  </w:style>
  <w:style w:type="character" w:customStyle="1" w:styleId="affffffa">
    <w:name w:val="Подпись к таблице_"/>
    <w:link w:val="affffffb"/>
    <w:uiPriority w:val="99"/>
    <w:rsid w:val="00222E70"/>
    <w:rPr>
      <w:rFonts w:ascii="Arial" w:hAnsi="Arial" w:cs="Arial"/>
      <w:b/>
      <w:bCs/>
      <w:sz w:val="16"/>
      <w:szCs w:val="16"/>
    </w:rPr>
  </w:style>
  <w:style w:type="paragraph" w:customStyle="1" w:styleId="affffffb">
    <w:name w:val="Подпись к таблице"/>
    <w:basedOn w:val="aff"/>
    <w:link w:val="affffffa"/>
    <w:uiPriority w:val="99"/>
    <w:rsid w:val="00222E70"/>
    <w:pPr>
      <w:widowControl w:val="0"/>
    </w:pPr>
    <w:rPr>
      <w:rFonts w:ascii="Arial" w:hAnsi="Arial" w:cs="Arial"/>
      <w:b/>
      <w:bCs/>
      <w:sz w:val="16"/>
      <w:szCs w:val="16"/>
    </w:rPr>
  </w:style>
  <w:style w:type="numbering" w:customStyle="1" w:styleId="131">
    <w:name w:val="Нет списка13"/>
    <w:next w:val="aff2"/>
    <w:uiPriority w:val="99"/>
    <w:semiHidden/>
    <w:unhideWhenUsed/>
    <w:rsid w:val="00222E70"/>
  </w:style>
  <w:style w:type="table" w:customStyle="1" w:styleId="ITExpert4">
    <w:name w:val="Таблица IT Expert4"/>
    <w:basedOn w:val="aff1"/>
    <w:next w:val="afff0"/>
    <w:uiPriority w:val="39"/>
    <w:rsid w:val="00222E70"/>
    <w:rPr>
      <w:rFonts w:ascii="Times New Roman" w:eastAsia="Times New Roman" w:hAnsi="Times New Roman" w:cs="Times New Roman"/>
      <w:color w:val="000000"/>
      <w:sz w:val="24"/>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4">
    <w:name w:val="Table Normal4"/>
    <w:uiPriority w:val="2"/>
    <w:semiHidden/>
    <w:unhideWhenUsed/>
    <w:qFormat/>
    <w:rsid w:val="00222E70"/>
    <w:pPr>
      <w:widowControl w:val="0"/>
      <w:autoSpaceDE w:val="0"/>
      <w:autoSpaceDN w:val="0"/>
    </w:pPr>
    <w:rPr>
      <w:rFonts w:ascii="Times New Roman" w:hAnsi="Times New Roman" w:cs="Times New Roman"/>
      <w:sz w:val="24"/>
      <w:szCs w:val="24"/>
      <w:lang w:val="en-US"/>
    </w:rPr>
    <w:tblPr>
      <w:tblInd w:w="0" w:type="dxa"/>
      <w:tblCellMar>
        <w:top w:w="0" w:type="dxa"/>
        <w:left w:w="0" w:type="dxa"/>
        <w:bottom w:w="0" w:type="dxa"/>
        <w:right w:w="0" w:type="dxa"/>
      </w:tblCellMar>
    </w:tblPr>
  </w:style>
  <w:style w:type="table" w:customStyle="1" w:styleId="220">
    <w:name w:val="Сетка таблицы22"/>
    <w:basedOn w:val="aff1"/>
    <w:next w:val="afff0"/>
    <w:rsid w:val="00222E70"/>
    <w:rPr>
      <w:rFonts w:ascii="Calibri" w:eastAsia="Calibri" w:hAnsi="Calibri" w:cs="SimSu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ff1"/>
    <w:next w:val="afff0"/>
    <w:uiPriority w:val="59"/>
    <w:rsid w:val="00222E70"/>
    <w:rPr>
      <w:rFonts w:ascii="Times New Roman" w:eastAsiaTheme="minorHAnsi"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222E70"/>
    <w:rPr>
      <w:rFonts w:ascii="Calibri" w:eastAsia="Times New Roman" w:hAnsi="Calibri" w:cs="Times New Roman"/>
      <w:sz w:val="24"/>
      <w:szCs w:val="24"/>
    </w:rPr>
    <w:tblPr>
      <w:tblCellMar>
        <w:top w:w="0" w:type="dxa"/>
        <w:left w:w="0" w:type="dxa"/>
        <w:bottom w:w="0" w:type="dxa"/>
        <w:right w:w="0" w:type="dxa"/>
      </w:tblCellMar>
    </w:tblPr>
  </w:style>
  <w:style w:type="numbering" w:customStyle="1" w:styleId="141">
    <w:name w:val="Нет списка14"/>
    <w:next w:val="aff2"/>
    <w:uiPriority w:val="99"/>
    <w:semiHidden/>
    <w:rsid w:val="00222E70"/>
  </w:style>
  <w:style w:type="table" w:customStyle="1" w:styleId="150">
    <w:name w:val="Сетка таблицы15"/>
    <w:basedOn w:val="aff1"/>
    <w:next w:val="afff0"/>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ff1"/>
    <w:next w:val="afff0"/>
    <w:rsid w:val="00222E70"/>
    <w:pPr>
      <w:widowControl w:val="0"/>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ff1"/>
    <w:next w:val="afff0"/>
    <w:uiPriority w:val="59"/>
    <w:rsid w:val="00222E70"/>
    <w:pPr>
      <w:ind w:firstLine="709"/>
      <w:jc w:val="both"/>
    </w:pPr>
    <w:rPr>
      <w:rFonts w:ascii="Calibri" w:eastAsia="Calibri" w:hAnsi="Calibri"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ff1"/>
    <w:next w:val="afff0"/>
    <w:uiPriority w:val="59"/>
    <w:rsid w:val="00222E70"/>
    <w:rPr>
      <w:rFonts w:ascii="Cambria" w:eastAsia="Cambria" w:hAnsi="Cambria"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ff2"/>
    <w:uiPriority w:val="99"/>
    <w:semiHidden/>
    <w:unhideWhenUsed/>
    <w:rsid w:val="00222E70"/>
  </w:style>
  <w:style w:type="numbering" w:customStyle="1" w:styleId="321">
    <w:name w:val="Нет списка32"/>
    <w:next w:val="aff2"/>
    <w:uiPriority w:val="99"/>
    <w:semiHidden/>
    <w:unhideWhenUsed/>
    <w:rsid w:val="00222E70"/>
  </w:style>
  <w:style w:type="table" w:customStyle="1" w:styleId="TableGrid12">
    <w:name w:val="TableGrid12"/>
    <w:rsid w:val="00222E70"/>
    <w:rPr>
      <w:rFonts w:ascii="Times New Roman" w:hAnsi="Times New Roman" w:cs="Times New Roman"/>
      <w:sz w:val="24"/>
      <w:szCs w:val="24"/>
    </w:rPr>
    <w:tblPr>
      <w:tblCellMar>
        <w:top w:w="0" w:type="dxa"/>
        <w:left w:w="0" w:type="dxa"/>
        <w:bottom w:w="0" w:type="dxa"/>
        <w:right w:w="0" w:type="dxa"/>
      </w:tblCellMar>
    </w:tblPr>
  </w:style>
  <w:style w:type="numbering" w:customStyle="1" w:styleId="421">
    <w:name w:val="Нет списка42"/>
    <w:next w:val="aff2"/>
    <w:uiPriority w:val="99"/>
    <w:semiHidden/>
    <w:unhideWhenUsed/>
    <w:rsid w:val="00222E70"/>
  </w:style>
  <w:style w:type="numbering" w:customStyle="1" w:styleId="521">
    <w:name w:val="Нет списка52"/>
    <w:next w:val="aff2"/>
    <w:uiPriority w:val="99"/>
    <w:semiHidden/>
    <w:unhideWhenUsed/>
    <w:rsid w:val="00222E70"/>
  </w:style>
  <w:style w:type="numbering" w:customStyle="1" w:styleId="621">
    <w:name w:val="Нет списка62"/>
    <w:next w:val="aff2"/>
    <w:uiPriority w:val="99"/>
    <w:semiHidden/>
    <w:unhideWhenUsed/>
    <w:rsid w:val="00222E70"/>
  </w:style>
  <w:style w:type="numbering" w:customStyle="1" w:styleId="721">
    <w:name w:val="Нет списка72"/>
    <w:next w:val="aff2"/>
    <w:uiPriority w:val="99"/>
    <w:semiHidden/>
    <w:unhideWhenUsed/>
    <w:rsid w:val="00222E70"/>
  </w:style>
  <w:style w:type="numbering" w:customStyle="1" w:styleId="812">
    <w:name w:val="Нет списка81"/>
    <w:next w:val="aff2"/>
    <w:uiPriority w:val="99"/>
    <w:semiHidden/>
    <w:unhideWhenUsed/>
    <w:rsid w:val="00222E70"/>
  </w:style>
  <w:style w:type="numbering" w:customStyle="1" w:styleId="1120">
    <w:name w:val="Нет списка112"/>
    <w:next w:val="aff2"/>
    <w:uiPriority w:val="99"/>
    <w:semiHidden/>
    <w:unhideWhenUsed/>
    <w:rsid w:val="00222E70"/>
  </w:style>
  <w:style w:type="numbering" w:customStyle="1" w:styleId="1112">
    <w:name w:val="Нет списка1112"/>
    <w:next w:val="aff2"/>
    <w:uiPriority w:val="99"/>
    <w:semiHidden/>
    <w:rsid w:val="00222E70"/>
  </w:style>
  <w:style w:type="table" w:customStyle="1" w:styleId="2120">
    <w:name w:val="Сетка таблицы212"/>
    <w:basedOn w:val="aff1"/>
    <w:next w:val="afff0"/>
    <w:uiPriority w:val="39"/>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ff1"/>
    <w:next w:val="afff0"/>
    <w:uiPriority w:val="59"/>
    <w:rsid w:val="00222E70"/>
    <w:rPr>
      <w:rFonts w:ascii="Calibri" w:eastAsia="Calibri" w:hAnsi="Calibri"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
    <w:next w:val="aff2"/>
    <w:uiPriority w:val="99"/>
    <w:semiHidden/>
    <w:unhideWhenUsed/>
    <w:rsid w:val="00222E70"/>
  </w:style>
  <w:style w:type="numbering" w:customStyle="1" w:styleId="3110">
    <w:name w:val="Нет списка311"/>
    <w:next w:val="aff2"/>
    <w:uiPriority w:val="99"/>
    <w:semiHidden/>
    <w:unhideWhenUsed/>
    <w:rsid w:val="00222E70"/>
  </w:style>
  <w:style w:type="table" w:customStyle="1" w:styleId="TableGrid112">
    <w:name w:val="TableGrid112"/>
    <w:rsid w:val="00222E70"/>
    <w:rPr>
      <w:rFonts w:ascii="Calibri" w:eastAsia="Times New Roman" w:hAnsi="Calibri" w:cs="Arial"/>
      <w:sz w:val="24"/>
      <w:szCs w:val="24"/>
    </w:rPr>
    <w:tblPr>
      <w:tblCellMar>
        <w:top w:w="0" w:type="dxa"/>
        <w:left w:w="0" w:type="dxa"/>
        <w:bottom w:w="0" w:type="dxa"/>
        <w:right w:w="0" w:type="dxa"/>
      </w:tblCellMar>
    </w:tblPr>
  </w:style>
  <w:style w:type="numbering" w:customStyle="1" w:styleId="4110">
    <w:name w:val="Нет списка411"/>
    <w:next w:val="aff2"/>
    <w:uiPriority w:val="99"/>
    <w:semiHidden/>
    <w:unhideWhenUsed/>
    <w:rsid w:val="00222E70"/>
  </w:style>
  <w:style w:type="numbering" w:customStyle="1" w:styleId="5110">
    <w:name w:val="Нет списка511"/>
    <w:next w:val="aff2"/>
    <w:uiPriority w:val="99"/>
    <w:semiHidden/>
    <w:unhideWhenUsed/>
    <w:rsid w:val="00222E70"/>
  </w:style>
  <w:style w:type="numbering" w:customStyle="1" w:styleId="6110">
    <w:name w:val="Нет списка611"/>
    <w:next w:val="aff2"/>
    <w:uiPriority w:val="99"/>
    <w:semiHidden/>
    <w:unhideWhenUsed/>
    <w:rsid w:val="00222E70"/>
  </w:style>
  <w:style w:type="numbering" w:customStyle="1" w:styleId="7110">
    <w:name w:val="Нет списка711"/>
    <w:next w:val="aff2"/>
    <w:uiPriority w:val="99"/>
    <w:semiHidden/>
    <w:unhideWhenUsed/>
    <w:rsid w:val="00222E70"/>
  </w:style>
  <w:style w:type="numbering" w:customStyle="1" w:styleId="912">
    <w:name w:val="Нет списка91"/>
    <w:next w:val="aff2"/>
    <w:uiPriority w:val="99"/>
    <w:semiHidden/>
    <w:unhideWhenUsed/>
    <w:rsid w:val="00222E70"/>
  </w:style>
  <w:style w:type="numbering" w:customStyle="1" w:styleId="1011">
    <w:name w:val="Нет списка101"/>
    <w:next w:val="aff2"/>
    <w:uiPriority w:val="99"/>
    <w:semiHidden/>
    <w:unhideWhenUsed/>
    <w:rsid w:val="00222E70"/>
  </w:style>
  <w:style w:type="numbering" w:customStyle="1" w:styleId="151">
    <w:name w:val="Нет списка15"/>
    <w:next w:val="aff2"/>
    <w:uiPriority w:val="99"/>
    <w:semiHidden/>
    <w:unhideWhenUsed/>
    <w:rsid w:val="00222E70"/>
  </w:style>
  <w:style w:type="table" w:customStyle="1" w:styleId="ITExpert5">
    <w:name w:val="Таблица IT Expert5"/>
    <w:basedOn w:val="aff1"/>
    <w:next w:val="afff0"/>
    <w:uiPriority w:val="39"/>
    <w:rsid w:val="00222E70"/>
    <w:rPr>
      <w:rFonts w:ascii="Times New Roman" w:eastAsia="Times New Roman"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5">
    <w:name w:val="Table Normal5"/>
    <w:uiPriority w:val="2"/>
    <w:semiHidden/>
    <w:unhideWhenUsed/>
    <w:qFormat/>
    <w:rsid w:val="00222E70"/>
    <w:pPr>
      <w:widowControl w:val="0"/>
      <w:autoSpaceDE w:val="0"/>
      <w:autoSpaceDN w:val="0"/>
    </w:pPr>
    <w:rPr>
      <w:rFonts w:ascii="Times New Roman" w:eastAsia="Times New Roman" w:hAnsi="Times New Roman" w:cs="Times New Roman"/>
      <w:sz w:val="24"/>
      <w:szCs w:val="24"/>
      <w:lang w:val="en-US"/>
    </w:rPr>
    <w:tblPr>
      <w:tblInd w:w="0" w:type="dxa"/>
      <w:tblCellMar>
        <w:top w:w="0" w:type="dxa"/>
        <w:left w:w="0" w:type="dxa"/>
        <w:bottom w:w="0" w:type="dxa"/>
        <w:right w:w="0" w:type="dxa"/>
      </w:tblCellMar>
    </w:tblPr>
  </w:style>
  <w:style w:type="table" w:customStyle="1" w:styleId="230">
    <w:name w:val="Сетка таблицы23"/>
    <w:basedOn w:val="aff1"/>
    <w:next w:val="afff0"/>
    <w:rsid w:val="00222E70"/>
    <w:rPr>
      <w:rFonts w:ascii="Calibri" w:eastAsia="Calibri" w:hAnsi="Calibri" w:cs="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ff1"/>
    <w:next w:val="afff0"/>
    <w:uiPriority w:val="59"/>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222E70"/>
    <w:rPr>
      <w:rFonts w:ascii="Calibri" w:eastAsia="Times New Roman" w:hAnsi="Calibri" w:cs="Times New Roman"/>
      <w:sz w:val="24"/>
      <w:szCs w:val="24"/>
    </w:rPr>
    <w:tblPr>
      <w:tblCellMar>
        <w:top w:w="0" w:type="dxa"/>
        <w:left w:w="0" w:type="dxa"/>
        <w:bottom w:w="0" w:type="dxa"/>
        <w:right w:w="0" w:type="dxa"/>
      </w:tblCellMar>
    </w:tblPr>
  </w:style>
  <w:style w:type="numbering" w:customStyle="1" w:styleId="160">
    <w:name w:val="Нет списка16"/>
    <w:next w:val="aff2"/>
    <w:uiPriority w:val="99"/>
    <w:semiHidden/>
    <w:rsid w:val="00222E70"/>
  </w:style>
  <w:style w:type="table" w:customStyle="1" w:styleId="161">
    <w:name w:val="Сетка таблицы16"/>
    <w:basedOn w:val="aff1"/>
    <w:next w:val="afff0"/>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ff1"/>
    <w:next w:val="afff0"/>
    <w:rsid w:val="00222E70"/>
    <w:pPr>
      <w:widowControl w:val="0"/>
    </w:pPr>
    <w:rPr>
      <w:rFonts w:ascii="Courier New" w:eastAsia="Courier New" w:hAnsi="Courier New" w:cs="Courier New"/>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ff1"/>
    <w:next w:val="afff0"/>
    <w:uiPriority w:val="59"/>
    <w:rsid w:val="00222E70"/>
    <w:pPr>
      <w:ind w:firstLine="709"/>
      <w:jc w:val="both"/>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ff1"/>
    <w:next w:val="afff0"/>
    <w:uiPriority w:val="59"/>
    <w:rsid w:val="00222E70"/>
    <w:rPr>
      <w:rFonts w:ascii="Cambria" w:eastAsia="Cambria" w:hAnsi="Cambria"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ff2"/>
    <w:uiPriority w:val="99"/>
    <w:semiHidden/>
    <w:unhideWhenUsed/>
    <w:rsid w:val="00222E70"/>
  </w:style>
  <w:style w:type="table" w:customStyle="1" w:styleId="730">
    <w:name w:val="Сетка таблицы73"/>
    <w:basedOn w:val="aff1"/>
    <w:next w:val="afff0"/>
    <w:uiPriority w:val="59"/>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ff2"/>
    <w:uiPriority w:val="99"/>
    <w:semiHidden/>
    <w:unhideWhenUsed/>
    <w:rsid w:val="00222E70"/>
  </w:style>
  <w:style w:type="table" w:customStyle="1" w:styleId="820">
    <w:name w:val="Сетка таблицы82"/>
    <w:basedOn w:val="aff1"/>
    <w:next w:val="afff0"/>
    <w:uiPriority w:val="59"/>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Grid13"/>
    <w:rsid w:val="00222E70"/>
    <w:rPr>
      <w:rFonts w:ascii="Times New Roman" w:eastAsia="Times New Roman" w:hAnsi="Times New Roman" w:cs="Times New Roman"/>
      <w:sz w:val="24"/>
      <w:szCs w:val="24"/>
    </w:rPr>
    <w:tblPr>
      <w:tblCellMar>
        <w:top w:w="0" w:type="dxa"/>
        <w:left w:w="0" w:type="dxa"/>
        <w:bottom w:w="0" w:type="dxa"/>
        <w:right w:w="0" w:type="dxa"/>
      </w:tblCellMar>
    </w:tblPr>
  </w:style>
  <w:style w:type="numbering" w:customStyle="1" w:styleId="431">
    <w:name w:val="Нет списка43"/>
    <w:next w:val="aff2"/>
    <w:uiPriority w:val="99"/>
    <w:semiHidden/>
    <w:unhideWhenUsed/>
    <w:rsid w:val="00222E70"/>
  </w:style>
  <w:style w:type="numbering" w:customStyle="1" w:styleId="531">
    <w:name w:val="Нет списка53"/>
    <w:next w:val="aff2"/>
    <w:uiPriority w:val="99"/>
    <w:semiHidden/>
    <w:unhideWhenUsed/>
    <w:rsid w:val="00222E70"/>
  </w:style>
  <w:style w:type="table" w:customStyle="1" w:styleId="920">
    <w:name w:val="Сетка таблицы92"/>
    <w:basedOn w:val="aff1"/>
    <w:next w:val="afff0"/>
    <w:uiPriority w:val="59"/>
    <w:rsid w:val="00222E70"/>
    <w:pPr>
      <w:ind w:firstLine="709"/>
      <w:jc w:val="both"/>
    </w:pPr>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
    <w:next w:val="aff2"/>
    <w:uiPriority w:val="99"/>
    <w:semiHidden/>
    <w:unhideWhenUsed/>
    <w:rsid w:val="00222E70"/>
  </w:style>
  <w:style w:type="table" w:customStyle="1" w:styleId="1020">
    <w:name w:val="Сетка таблицы102"/>
    <w:basedOn w:val="aff1"/>
    <w:next w:val="afff0"/>
    <w:rsid w:val="00222E70"/>
    <w:pPr>
      <w:ind w:firstLine="709"/>
      <w:jc w:val="both"/>
    </w:pPr>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Нет списка73"/>
    <w:next w:val="aff2"/>
    <w:uiPriority w:val="99"/>
    <w:semiHidden/>
    <w:unhideWhenUsed/>
    <w:rsid w:val="00222E70"/>
  </w:style>
  <w:style w:type="table" w:customStyle="1" w:styleId="1220">
    <w:name w:val="Сетка таблицы122"/>
    <w:basedOn w:val="aff1"/>
    <w:next w:val="afff0"/>
    <w:uiPriority w:val="59"/>
    <w:rsid w:val="00222E70"/>
    <w:pPr>
      <w:ind w:firstLine="709"/>
      <w:jc w:val="both"/>
    </w:pPr>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1">
    <w:name w:val="Нет списка82"/>
    <w:next w:val="aff2"/>
    <w:uiPriority w:val="99"/>
    <w:semiHidden/>
    <w:unhideWhenUsed/>
    <w:rsid w:val="00222E70"/>
  </w:style>
  <w:style w:type="numbering" w:customStyle="1" w:styleId="113">
    <w:name w:val="Нет списка113"/>
    <w:next w:val="aff2"/>
    <w:uiPriority w:val="99"/>
    <w:semiHidden/>
    <w:unhideWhenUsed/>
    <w:rsid w:val="00222E70"/>
  </w:style>
  <w:style w:type="numbering" w:customStyle="1" w:styleId="1113">
    <w:name w:val="Нет списка1113"/>
    <w:next w:val="aff2"/>
    <w:uiPriority w:val="99"/>
    <w:semiHidden/>
    <w:rsid w:val="00222E70"/>
  </w:style>
  <w:style w:type="table" w:customStyle="1" w:styleId="2130">
    <w:name w:val="Сетка таблицы213"/>
    <w:basedOn w:val="aff1"/>
    <w:next w:val="afff0"/>
    <w:uiPriority w:val="59"/>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ff1"/>
    <w:next w:val="afff0"/>
    <w:uiPriority w:val="59"/>
    <w:rsid w:val="00222E70"/>
    <w:pPr>
      <w:widowControl w:val="0"/>
    </w:pPr>
    <w:rPr>
      <w:rFonts w:ascii="Courier New" w:eastAsia="Courier New" w:hAnsi="Courier New" w:cs="Courier New"/>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Сетка таблицы413"/>
    <w:basedOn w:val="aff1"/>
    <w:next w:val="afff0"/>
    <w:uiPriority w:val="59"/>
    <w:rsid w:val="00222E70"/>
    <w:rPr>
      <w:rFonts w:ascii="Calibri" w:eastAsia="Calibri" w:hAnsi="Calibri" w:cs="Arial"/>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ff1"/>
    <w:next w:val="afff0"/>
    <w:uiPriority w:val="39"/>
    <w:rsid w:val="00222E70"/>
    <w:pPr>
      <w:ind w:firstLine="709"/>
      <w:jc w:val="both"/>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ff1"/>
    <w:next w:val="afff0"/>
    <w:uiPriority w:val="39"/>
    <w:rsid w:val="00222E70"/>
    <w:rPr>
      <w:rFonts w:ascii="Cambria" w:eastAsia="Cambria" w:hAnsi="Cambria"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Нет списка213"/>
    <w:next w:val="aff2"/>
    <w:uiPriority w:val="99"/>
    <w:semiHidden/>
    <w:unhideWhenUsed/>
    <w:rsid w:val="00222E70"/>
  </w:style>
  <w:style w:type="table" w:customStyle="1" w:styleId="7111">
    <w:name w:val="Сетка таблицы711"/>
    <w:basedOn w:val="aff1"/>
    <w:next w:val="afff0"/>
    <w:uiPriority w:val="59"/>
    <w:rsid w:val="00222E70"/>
    <w:rPr>
      <w:rFonts w:ascii="Calibri" w:eastAsia="Calibri" w:hAnsi="Calibri" w:cs="Arial"/>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0">
    <w:name w:val="Нет списка312"/>
    <w:next w:val="aff2"/>
    <w:uiPriority w:val="99"/>
    <w:semiHidden/>
    <w:unhideWhenUsed/>
    <w:rsid w:val="00222E70"/>
  </w:style>
  <w:style w:type="table" w:customStyle="1" w:styleId="8110">
    <w:name w:val="Сетка таблицы811"/>
    <w:basedOn w:val="aff1"/>
    <w:next w:val="afff0"/>
    <w:uiPriority w:val="59"/>
    <w:rsid w:val="00222E70"/>
    <w:rPr>
      <w:rFonts w:ascii="Calibri" w:eastAsia="Calibri" w:hAnsi="Calibri" w:cs="Arial"/>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Grid113"/>
    <w:rsid w:val="00222E70"/>
    <w:rPr>
      <w:rFonts w:ascii="Calibri" w:eastAsia="Times New Roman" w:hAnsi="Calibri" w:cs="Arial"/>
      <w:sz w:val="24"/>
      <w:szCs w:val="24"/>
    </w:rPr>
    <w:tblPr>
      <w:tblCellMar>
        <w:top w:w="0" w:type="dxa"/>
        <w:left w:w="0" w:type="dxa"/>
        <w:bottom w:w="0" w:type="dxa"/>
        <w:right w:w="0" w:type="dxa"/>
      </w:tblCellMar>
    </w:tblPr>
  </w:style>
  <w:style w:type="numbering" w:customStyle="1" w:styleId="4121">
    <w:name w:val="Нет списка412"/>
    <w:next w:val="aff2"/>
    <w:uiPriority w:val="99"/>
    <w:semiHidden/>
    <w:unhideWhenUsed/>
    <w:rsid w:val="00222E70"/>
  </w:style>
  <w:style w:type="numbering" w:customStyle="1" w:styleId="5120">
    <w:name w:val="Нет списка512"/>
    <w:next w:val="aff2"/>
    <w:uiPriority w:val="99"/>
    <w:semiHidden/>
    <w:unhideWhenUsed/>
    <w:rsid w:val="00222E70"/>
  </w:style>
  <w:style w:type="table" w:customStyle="1" w:styleId="9110">
    <w:name w:val="Сетка таблицы911"/>
    <w:basedOn w:val="aff1"/>
    <w:next w:val="afff0"/>
    <w:uiPriority w:val="59"/>
    <w:rsid w:val="00222E70"/>
    <w:pPr>
      <w:ind w:firstLine="709"/>
      <w:jc w:val="both"/>
    </w:pPr>
    <w:rPr>
      <w:rFonts w:ascii="Calibri" w:eastAsia="Calibri" w:hAnsi="Calibri" w:cs="Arial"/>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0">
    <w:name w:val="Нет списка612"/>
    <w:next w:val="aff2"/>
    <w:uiPriority w:val="99"/>
    <w:semiHidden/>
    <w:unhideWhenUsed/>
    <w:rsid w:val="00222E70"/>
  </w:style>
  <w:style w:type="table" w:customStyle="1" w:styleId="10110">
    <w:name w:val="Сетка таблицы1011"/>
    <w:basedOn w:val="aff1"/>
    <w:next w:val="afff0"/>
    <w:uiPriority w:val="59"/>
    <w:rsid w:val="00222E70"/>
    <w:pPr>
      <w:ind w:firstLine="709"/>
      <w:jc w:val="both"/>
    </w:pPr>
    <w:rPr>
      <w:rFonts w:ascii="Calibri" w:eastAsia="Calibri" w:hAnsi="Calibri" w:cs="Arial"/>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0">
    <w:name w:val="Нет списка712"/>
    <w:next w:val="aff2"/>
    <w:uiPriority w:val="99"/>
    <w:semiHidden/>
    <w:unhideWhenUsed/>
    <w:rsid w:val="00222E70"/>
  </w:style>
  <w:style w:type="table" w:customStyle="1" w:styleId="1211">
    <w:name w:val="Сетка таблицы1211"/>
    <w:basedOn w:val="aff1"/>
    <w:next w:val="afff0"/>
    <w:uiPriority w:val="59"/>
    <w:rsid w:val="00222E70"/>
    <w:pPr>
      <w:ind w:firstLine="709"/>
      <w:jc w:val="both"/>
    </w:pPr>
    <w:rPr>
      <w:rFonts w:ascii="Calibri" w:eastAsia="Calibri" w:hAnsi="Calibri" w:cs="Arial"/>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
    <w:name w:val="Нет списка92"/>
    <w:next w:val="aff2"/>
    <w:uiPriority w:val="99"/>
    <w:semiHidden/>
    <w:unhideWhenUsed/>
    <w:rsid w:val="00222E70"/>
  </w:style>
  <w:style w:type="table" w:customStyle="1" w:styleId="7210">
    <w:name w:val="Сетка таблицы721"/>
    <w:basedOn w:val="aff1"/>
    <w:next w:val="afff0"/>
    <w:uiPriority w:val="59"/>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
    <w:name w:val="Нет списка102"/>
    <w:next w:val="aff2"/>
    <w:uiPriority w:val="99"/>
    <w:semiHidden/>
    <w:unhideWhenUsed/>
    <w:rsid w:val="00222E70"/>
  </w:style>
  <w:style w:type="numbering" w:customStyle="1" w:styleId="1212">
    <w:name w:val="Нет списка121"/>
    <w:next w:val="aff2"/>
    <w:uiPriority w:val="99"/>
    <w:semiHidden/>
    <w:unhideWhenUsed/>
    <w:rsid w:val="00222E70"/>
  </w:style>
  <w:style w:type="table" w:customStyle="1" w:styleId="1510">
    <w:name w:val="Сетка таблицы151"/>
    <w:basedOn w:val="aff1"/>
    <w:next w:val="afff0"/>
    <w:rsid w:val="00222E70"/>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qfsearchtxt">
    <w:name w:val="qfsearchtxt"/>
    <w:basedOn w:val="aff0"/>
    <w:rsid w:val="00222E70"/>
  </w:style>
  <w:style w:type="character" w:customStyle="1" w:styleId="hl">
    <w:name w:val="hl"/>
    <w:basedOn w:val="aff0"/>
    <w:rsid w:val="00222E70"/>
  </w:style>
  <w:style w:type="paragraph" w:customStyle="1" w:styleId="affffffc">
    <w:name w:val="Таблица. Заголовок строк"/>
    <w:basedOn w:val="aff"/>
    <w:link w:val="affffffd"/>
    <w:qFormat/>
    <w:rsid w:val="00222E70"/>
    <w:pPr>
      <w:widowControl w:val="0"/>
      <w:autoSpaceDE w:val="0"/>
      <w:autoSpaceDN w:val="0"/>
      <w:adjustRightInd w:val="0"/>
    </w:pPr>
    <w:rPr>
      <w:rFonts w:ascii="Times New Roman" w:eastAsia="Times New Roman" w:hAnsi="Times New Roman" w:cs="Times New Roman"/>
      <w:sz w:val="24"/>
      <w:szCs w:val="24"/>
    </w:rPr>
  </w:style>
  <w:style w:type="character" w:customStyle="1" w:styleId="affffffd">
    <w:name w:val="Таблица. Заголовок строк Знак"/>
    <w:link w:val="affffffc"/>
    <w:rsid w:val="00222E70"/>
    <w:rPr>
      <w:rFonts w:ascii="Times New Roman" w:eastAsia="Times New Roman" w:hAnsi="Times New Roman" w:cs="Times New Roman"/>
      <w:sz w:val="24"/>
      <w:szCs w:val="24"/>
    </w:rPr>
  </w:style>
  <w:style w:type="character" w:customStyle="1" w:styleId="fontstyle01">
    <w:name w:val="fontstyle01"/>
    <w:rsid w:val="00222E70"/>
    <w:rPr>
      <w:rFonts w:ascii="Times New Roman" w:hAnsi="Times New Roman" w:cs="Times New Roman" w:hint="default"/>
      <w:b w:val="0"/>
      <w:bCs w:val="0"/>
      <w:i w:val="0"/>
      <w:iCs w:val="0"/>
      <w:color w:val="000000"/>
      <w:sz w:val="28"/>
      <w:szCs w:val="28"/>
    </w:rPr>
  </w:style>
  <w:style w:type="character" w:customStyle="1" w:styleId="fontstyle21">
    <w:name w:val="fontstyle21"/>
    <w:rsid w:val="00222E70"/>
    <w:rPr>
      <w:rFonts w:ascii="Times New Roman" w:hAnsi="Times New Roman" w:cs="Times New Roman" w:hint="default"/>
      <w:b/>
      <w:bCs/>
      <w:i w:val="0"/>
      <w:iCs w:val="0"/>
      <w:color w:val="000000"/>
      <w:sz w:val="28"/>
      <w:szCs w:val="28"/>
    </w:rPr>
  </w:style>
  <w:style w:type="paragraph" w:customStyle="1" w:styleId="a4">
    <w:name w:val="СТО"/>
    <w:basedOn w:val="aff3"/>
    <w:link w:val="affffffe"/>
    <w:uiPriority w:val="99"/>
    <w:qFormat/>
    <w:rsid w:val="00222E70"/>
    <w:pPr>
      <w:numPr>
        <w:ilvl w:val="1"/>
        <w:numId w:val="3"/>
      </w:numPr>
      <w:spacing w:after="240"/>
      <w:jc w:val="both"/>
    </w:pPr>
    <w:rPr>
      <w:rFonts w:ascii="Times New Roman" w:eastAsia="Times New Roman" w:hAnsi="Times New Roman" w:cs="Times New Roman"/>
      <w:sz w:val="28"/>
      <w:szCs w:val="28"/>
    </w:rPr>
  </w:style>
  <w:style w:type="character" w:customStyle="1" w:styleId="affffffe">
    <w:name w:val="СТО Знак"/>
    <w:link w:val="a4"/>
    <w:uiPriority w:val="99"/>
    <w:rsid w:val="00222E70"/>
    <w:rPr>
      <w:rFonts w:ascii="Times New Roman" w:eastAsia="Times New Roman" w:hAnsi="Times New Roman" w:cs="Times New Roman"/>
      <w:sz w:val="28"/>
      <w:szCs w:val="28"/>
    </w:rPr>
  </w:style>
  <w:style w:type="paragraph" w:styleId="2f3">
    <w:name w:val="Body Text Indent 2"/>
    <w:basedOn w:val="aff"/>
    <w:link w:val="2f4"/>
    <w:unhideWhenUsed/>
    <w:rsid w:val="00222E70"/>
    <w:pPr>
      <w:spacing w:after="120" w:line="480" w:lineRule="auto"/>
      <w:ind w:left="283"/>
    </w:pPr>
    <w:rPr>
      <w:rFonts w:ascii="Times New Roman" w:eastAsia="Times New Roman" w:hAnsi="Times New Roman" w:cs="Times New Roman"/>
      <w:sz w:val="24"/>
      <w:szCs w:val="24"/>
    </w:rPr>
  </w:style>
  <w:style w:type="character" w:customStyle="1" w:styleId="2f4">
    <w:name w:val="Основной текст с отступом 2 Знак"/>
    <w:basedOn w:val="aff0"/>
    <w:link w:val="2f3"/>
    <w:rsid w:val="00222E70"/>
    <w:rPr>
      <w:rFonts w:ascii="Times New Roman" w:eastAsia="Times New Roman" w:hAnsi="Times New Roman" w:cs="Times New Roman"/>
      <w:sz w:val="24"/>
      <w:szCs w:val="24"/>
    </w:rPr>
  </w:style>
  <w:style w:type="paragraph" w:customStyle="1" w:styleId="russian-realty">
    <w:name w:val="russian-realty"/>
    <w:basedOn w:val="aff"/>
    <w:uiPriority w:val="99"/>
    <w:rsid w:val="00222E70"/>
    <w:pPr>
      <w:spacing w:before="100" w:beforeAutospacing="1" w:after="100" w:afterAutospacing="1"/>
    </w:pPr>
    <w:rPr>
      <w:rFonts w:ascii="Times New Roman" w:eastAsia="Times New Roman" w:hAnsi="Times New Roman" w:cs="Times New Roman"/>
      <w:sz w:val="24"/>
      <w:szCs w:val="24"/>
    </w:rPr>
  </w:style>
  <w:style w:type="character" w:customStyle="1" w:styleId="hl1">
    <w:name w:val="hl1"/>
    <w:rsid w:val="00222E70"/>
    <w:rPr>
      <w:color w:val="4682B4"/>
    </w:rPr>
  </w:style>
  <w:style w:type="numbering" w:customStyle="1" w:styleId="1310">
    <w:name w:val="Нет списка131"/>
    <w:next w:val="aff2"/>
    <w:uiPriority w:val="99"/>
    <w:semiHidden/>
    <w:unhideWhenUsed/>
    <w:rsid w:val="00222E70"/>
  </w:style>
  <w:style w:type="table" w:customStyle="1" w:styleId="ITExpert111">
    <w:name w:val="Таблица IT Expert111"/>
    <w:basedOn w:val="aff1"/>
    <w:next w:val="afff0"/>
    <w:uiPriority w:val="5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unhideWhenUsed/>
    <w:qFormat/>
    <w:rsid w:val="00222E70"/>
    <w:pPr>
      <w:widowControl w:val="0"/>
      <w:autoSpaceDE w:val="0"/>
      <w:autoSpaceDN w:val="0"/>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610">
    <w:name w:val="Сетка таблицы161"/>
    <w:basedOn w:val="aff1"/>
    <w:next w:val="afff0"/>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ff2"/>
    <w:uiPriority w:val="99"/>
    <w:semiHidden/>
    <w:unhideWhenUsed/>
    <w:rsid w:val="00222E70"/>
  </w:style>
  <w:style w:type="table" w:customStyle="1" w:styleId="2210">
    <w:name w:val="Сетка таблицы221"/>
    <w:basedOn w:val="aff1"/>
    <w:next w:val="afff0"/>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ff1"/>
    <w:next w:val="afff0"/>
    <w:uiPriority w:val="5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7">
    <w:name w:val="Основной текст Знак1"/>
    <w:aliases w:val="N Знак1,Блок-схема Знак Знак1"/>
    <w:uiPriority w:val="99"/>
    <w:rsid w:val="00222E70"/>
    <w:rPr>
      <w:rFonts w:ascii="Arial" w:hAnsi="Arial" w:cs="Arial"/>
      <w:b/>
      <w:bCs/>
      <w:sz w:val="16"/>
      <w:szCs w:val="16"/>
    </w:rPr>
  </w:style>
  <w:style w:type="character" w:styleId="afffffff">
    <w:name w:val="line number"/>
    <w:uiPriority w:val="99"/>
    <w:semiHidden/>
    <w:unhideWhenUsed/>
    <w:rsid w:val="00222E70"/>
  </w:style>
  <w:style w:type="numbering" w:customStyle="1" w:styleId="1511">
    <w:name w:val="Нет списка151"/>
    <w:next w:val="aff2"/>
    <w:uiPriority w:val="99"/>
    <w:semiHidden/>
    <w:unhideWhenUsed/>
    <w:rsid w:val="00222E70"/>
  </w:style>
  <w:style w:type="numbering" w:customStyle="1" w:styleId="1611">
    <w:name w:val="Нет списка161"/>
    <w:next w:val="aff2"/>
    <w:uiPriority w:val="99"/>
    <w:semiHidden/>
    <w:unhideWhenUsed/>
    <w:rsid w:val="00222E70"/>
  </w:style>
  <w:style w:type="table" w:customStyle="1" w:styleId="ITExpert211">
    <w:name w:val="Таблица IT Expert211"/>
    <w:basedOn w:val="aff1"/>
    <w:next w:val="afff0"/>
    <w:uiPriority w:val="5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
    <w:name w:val="Table Normal211"/>
    <w:uiPriority w:val="2"/>
    <w:semiHidden/>
    <w:unhideWhenUsed/>
    <w:qFormat/>
    <w:rsid w:val="00222E70"/>
    <w:pPr>
      <w:widowControl w:val="0"/>
      <w:autoSpaceDE w:val="0"/>
      <w:autoSpaceDN w:val="0"/>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70">
    <w:name w:val="Сетка таблицы17"/>
    <w:basedOn w:val="aff1"/>
    <w:next w:val="afff0"/>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ff1"/>
    <w:next w:val="afff0"/>
    <w:rsid w:val="00222E70"/>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TIG">
    <w:name w:val="Таблица 1 (TIG)"/>
    <w:basedOn w:val="aff1"/>
    <w:uiPriority w:val="99"/>
    <w:rsid w:val="00222E70"/>
    <w:pPr>
      <w:spacing w:before="60" w:after="60"/>
      <w:jc w:val="center"/>
    </w:pPr>
    <w:rPr>
      <w:rFonts w:ascii="Times New Roman" w:eastAsia="Times New Roman" w:hAnsi="Times New Roman" w:cs="Times New Roman"/>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100" w:beforeAutospacing="1" w:afterLines="0" w:after="100" w:afterAutospacing="1"/>
        <w:jc w:val="center"/>
      </w:pPr>
      <w:rPr>
        <w:rFonts w:ascii="Times New Roman" w:hAnsi="Times New Roman" w:cs="Times New Roman" w:hint="default"/>
        <w:b/>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pPr>
        <w:jc w:val="left"/>
      </w:pPr>
      <w:rPr>
        <w:rFonts w:ascii="Times New Roman" w:hAnsi="Times New Roman" w:cs="Times New Roman" w:hint="default"/>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vAlign w:val="top"/>
      </w:tcPr>
    </w:tblStylePr>
  </w:style>
  <w:style w:type="numbering" w:customStyle="1" w:styleId="171">
    <w:name w:val="Нет списка17"/>
    <w:next w:val="aff2"/>
    <w:uiPriority w:val="99"/>
    <w:semiHidden/>
    <w:unhideWhenUsed/>
    <w:rsid w:val="00222E70"/>
  </w:style>
  <w:style w:type="paragraph" w:styleId="a">
    <w:name w:val="List Number"/>
    <w:basedOn w:val="aff"/>
    <w:uiPriority w:val="99"/>
    <w:qFormat/>
    <w:rsid w:val="00222E70"/>
    <w:pPr>
      <w:numPr>
        <w:numId w:val="8"/>
      </w:numPr>
      <w:suppressAutoHyphens/>
      <w:spacing w:before="120" w:after="60" w:line="360" w:lineRule="auto"/>
      <w:ind w:left="1287"/>
      <w:jc w:val="both"/>
    </w:pPr>
    <w:rPr>
      <w:rFonts w:ascii="Times New Roman" w:eastAsia="Times New Roman" w:hAnsi="Times New Roman" w:cs="Times New Roman"/>
      <w:sz w:val="24"/>
      <w:szCs w:val="24"/>
      <w:lang w:val="en-US"/>
    </w:rPr>
  </w:style>
  <w:style w:type="paragraph" w:styleId="afffffff0">
    <w:name w:val="Document Map"/>
    <w:basedOn w:val="aff"/>
    <w:link w:val="afffffff1"/>
    <w:uiPriority w:val="99"/>
    <w:rsid w:val="00222E70"/>
    <w:pPr>
      <w:shd w:val="clear" w:color="auto" w:fill="000080"/>
      <w:suppressAutoHyphens/>
      <w:spacing w:before="60" w:after="60" w:line="360" w:lineRule="auto"/>
      <w:ind w:firstLine="709"/>
      <w:jc w:val="both"/>
    </w:pPr>
    <w:rPr>
      <w:rFonts w:ascii="Times New Roman" w:eastAsia="Times New Roman" w:hAnsi="Times New Roman" w:cs="Tahoma"/>
      <w:sz w:val="24"/>
      <w:szCs w:val="24"/>
    </w:rPr>
  </w:style>
  <w:style w:type="character" w:customStyle="1" w:styleId="afffffff1">
    <w:name w:val="Схема документа Знак"/>
    <w:basedOn w:val="aff0"/>
    <w:link w:val="afffffff0"/>
    <w:uiPriority w:val="99"/>
    <w:rsid w:val="00222E70"/>
    <w:rPr>
      <w:rFonts w:ascii="Times New Roman" w:eastAsia="Times New Roman" w:hAnsi="Times New Roman" w:cs="Tahoma"/>
      <w:sz w:val="24"/>
      <w:szCs w:val="24"/>
      <w:shd w:val="clear" w:color="auto" w:fill="000080"/>
    </w:rPr>
  </w:style>
  <w:style w:type="paragraph" w:styleId="20">
    <w:name w:val="List 2"/>
    <w:basedOn w:val="afa"/>
    <w:link w:val="2f5"/>
    <w:qFormat/>
    <w:rsid w:val="00222E70"/>
    <w:pPr>
      <w:numPr>
        <w:ilvl w:val="1"/>
      </w:numPr>
      <w:tabs>
        <w:tab w:val="clear" w:pos="1276"/>
        <w:tab w:val="left" w:pos="1701"/>
      </w:tabs>
      <w:ind w:left="1701"/>
    </w:pPr>
    <w:rPr>
      <w:lang w:val="ru-RU"/>
    </w:rPr>
  </w:style>
  <w:style w:type="paragraph" w:styleId="afa">
    <w:name w:val="List"/>
    <w:basedOn w:val="aff"/>
    <w:uiPriority w:val="99"/>
    <w:qFormat/>
    <w:rsid w:val="00222E70"/>
    <w:pPr>
      <w:numPr>
        <w:numId w:val="4"/>
      </w:numPr>
      <w:tabs>
        <w:tab w:val="left" w:pos="1276"/>
      </w:tabs>
      <w:suppressAutoHyphens/>
      <w:spacing w:before="60" w:after="120" w:line="360" w:lineRule="auto"/>
      <w:ind w:left="1276"/>
      <w:contextualSpacing/>
      <w:jc w:val="both"/>
    </w:pPr>
    <w:rPr>
      <w:rFonts w:ascii="Times New Roman" w:eastAsia="Times New Roman" w:hAnsi="Times New Roman" w:cs="Times New Roman"/>
      <w:sz w:val="24"/>
      <w:szCs w:val="24"/>
      <w:lang w:val="x-none"/>
    </w:rPr>
  </w:style>
  <w:style w:type="paragraph" w:customStyle="1" w:styleId="afffffff2">
    <w:name w:val="Титул Слева"/>
    <w:basedOn w:val="aff"/>
    <w:uiPriority w:val="99"/>
    <w:rsid w:val="00222E70"/>
    <w:pPr>
      <w:suppressAutoHyphens/>
    </w:pPr>
    <w:rPr>
      <w:rFonts w:ascii="Times New Roman" w:eastAsia="Times New Roman" w:hAnsi="Times New Roman" w:cs="Times New Roman"/>
      <w:sz w:val="24"/>
      <w:szCs w:val="24"/>
    </w:rPr>
  </w:style>
  <w:style w:type="paragraph" w:customStyle="1" w:styleId="afffffff3">
    <w:name w:val="Титул Справа"/>
    <w:basedOn w:val="aff"/>
    <w:uiPriority w:val="99"/>
    <w:rsid w:val="00222E70"/>
    <w:pPr>
      <w:suppressAutoHyphens/>
      <w:jc w:val="right"/>
    </w:pPr>
    <w:rPr>
      <w:rFonts w:ascii="Times New Roman" w:eastAsia="Times New Roman" w:hAnsi="Times New Roman" w:cs="Tahoma"/>
      <w:sz w:val="24"/>
      <w:szCs w:val="24"/>
    </w:rPr>
  </w:style>
  <w:style w:type="paragraph" w:customStyle="1" w:styleId="afffffff4">
    <w:name w:val="Название рисунка"/>
    <w:basedOn w:val="aff"/>
    <w:next w:val="aff"/>
    <w:qFormat/>
    <w:rsid w:val="00222E70"/>
    <w:pPr>
      <w:keepNext/>
      <w:keepLines/>
      <w:suppressAutoHyphens/>
      <w:spacing w:after="240" w:line="360" w:lineRule="auto"/>
      <w:jc w:val="center"/>
    </w:pPr>
    <w:rPr>
      <w:rFonts w:ascii="Times New Roman" w:eastAsia="Times New Roman" w:hAnsi="Times New Roman" w:cs="Times New Roman"/>
      <w:bCs/>
      <w:sz w:val="24"/>
      <w:szCs w:val="24"/>
      <w:lang w:val="x-none"/>
    </w:rPr>
  </w:style>
  <w:style w:type="paragraph" w:customStyle="1" w:styleId="afffffff5">
    <w:name w:val="Безотрывный"/>
    <w:basedOn w:val="aff"/>
    <w:next w:val="aff"/>
    <w:uiPriority w:val="99"/>
    <w:qFormat/>
    <w:rsid w:val="00222E70"/>
    <w:pPr>
      <w:keepNext/>
      <w:suppressAutoHyphens/>
      <w:spacing w:before="120" w:after="60" w:line="360" w:lineRule="auto"/>
      <w:ind w:firstLine="709"/>
      <w:jc w:val="both"/>
    </w:pPr>
    <w:rPr>
      <w:rFonts w:ascii="Times New Roman" w:eastAsia="Times New Roman" w:hAnsi="Times New Roman" w:cs="Times New Roman"/>
      <w:sz w:val="24"/>
      <w:szCs w:val="24"/>
    </w:rPr>
  </w:style>
  <w:style w:type="paragraph" w:customStyle="1" w:styleId="afffffff6">
    <w:name w:val="Заголовок структурного элемента"/>
    <w:basedOn w:val="12"/>
    <w:next w:val="aff"/>
    <w:link w:val="afffffff7"/>
    <w:qFormat/>
    <w:rsid w:val="00222E70"/>
    <w:pPr>
      <w:keepLines w:val="0"/>
      <w:pageBreakBefore/>
      <w:suppressAutoHyphens/>
      <w:spacing w:before="360" w:after="360" w:line="240" w:lineRule="auto"/>
      <w:jc w:val="center"/>
    </w:pPr>
    <w:rPr>
      <w:rFonts w:eastAsia="Times New Roman" w:cs="Times New Roman"/>
      <w:color w:val="auto"/>
      <w:kern w:val="32"/>
      <w:sz w:val="26"/>
      <w:szCs w:val="22"/>
      <w:lang w:val="x-none" w:eastAsia="x-none"/>
    </w:rPr>
  </w:style>
  <w:style w:type="character" w:customStyle="1" w:styleId="afffffff7">
    <w:name w:val="Заголовок структурного элемента Знак"/>
    <w:link w:val="afffffff6"/>
    <w:rsid w:val="00222E70"/>
    <w:rPr>
      <w:rFonts w:ascii="Times New Roman" w:eastAsia="Times New Roman" w:hAnsi="Times New Roman" w:cs="Times New Roman"/>
      <w:b/>
      <w:bCs/>
      <w:kern w:val="32"/>
      <w:sz w:val="26"/>
      <w:lang w:val="x-none" w:eastAsia="x-none"/>
    </w:rPr>
  </w:style>
  <w:style w:type="paragraph" w:customStyle="1" w:styleId="afffffff8">
    <w:name w:val="Титул По центру"/>
    <w:basedOn w:val="aff"/>
    <w:link w:val="afffffff9"/>
    <w:rsid w:val="00222E70"/>
    <w:pPr>
      <w:suppressAutoHyphens/>
      <w:jc w:val="center"/>
    </w:pPr>
    <w:rPr>
      <w:rFonts w:ascii="Times New Roman" w:eastAsia="Times New Roman" w:hAnsi="Times New Roman" w:cs="Tahoma"/>
      <w:sz w:val="24"/>
      <w:szCs w:val="24"/>
    </w:rPr>
  </w:style>
  <w:style w:type="table" w:customStyle="1" w:styleId="190">
    <w:name w:val="Сетка таблицы19"/>
    <w:basedOn w:val="aff1"/>
    <w:next w:val="afff0"/>
    <w:rsid w:val="00222E70"/>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a">
    <w:name w:val="Table Elegant"/>
    <w:basedOn w:val="aff1"/>
    <w:rsid w:val="00222E70"/>
    <w:rPr>
      <w:rFonts w:ascii="Times New Roman" w:eastAsia="Times New Roman" w:hAnsi="Times New Roman" w:cs="Times New Roman"/>
      <w:sz w:val="20"/>
      <w:szCs w:val="20"/>
      <w:lang w:val="de-DE"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1">
    <w:name w:val="Table List 1"/>
    <w:basedOn w:val="aff1"/>
    <w:rsid w:val="00222E70"/>
    <w:rPr>
      <w:rFonts w:ascii="Times New Roman" w:eastAsia="Times New Roman" w:hAnsi="Times New Roman" w:cs="Times New Roman"/>
      <w:sz w:val="20"/>
      <w:szCs w:val="20"/>
      <w:lang w:val="de-DE"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b">
    <w:name w:val="Table Contemporary"/>
    <w:basedOn w:val="aff1"/>
    <w:rsid w:val="00222E70"/>
    <w:rPr>
      <w:rFonts w:ascii="Times New Roman" w:eastAsia="Times New Roman" w:hAnsi="Times New Roman" w:cs="Times New Roman"/>
      <w:sz w:val="20"/>
      <w:szCs w:val="20"/>
      <w:lang w:val="de-DE"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9">
    <w:name w:val="Многоуровневый нумерованный список"/>
    <w:basedOn w:val="aff"/>
    <w:uiPriority w:val="99"/>
    <w:qFormat/>
    <w:rsid w:val="00222E70"/>
    <w:pPr>
      <w:numPr>
        <w:numId w:val="5"/>
      </w:numPr>
      <w:suppressAutoHyphens/>
      <w:spacing w:before="240" w:after="240" w:line="360" w:lineRule="auto"/>
    </w:pPr>
    <w:rPr>
      <w:rFonts w:ascii="Times New Roman" w:eastAsia="Times New Roman" w:hAnsi="Times New Roman" w:cs="Times New Roman"/>
      <w:b/>
      <w:sz w:val="24"/>
      <w:szCs w:val="24"/>
    </w:rPr>
  </w:style>
  <w:style w:type="paragraph" w:styleId="1f8">
    <w:name w:val="index 1"/>
    <w:basedOn w:val="aff"/>
    <w:next w:val="aff"/>
    <w:autoRedefine/>
    <w:uiPriority w:val="99"/>
    <w:rsid w:val="00222E70"/>
    <w:pPr>
      <w:suppressAutoHyphens/>
      <w:spacing w:before="120" w:after="60" w:line="360" w:lineRule="auto"/>
      <w:ind w:left="200" w:hanging="200"/>
      <w:jc w:val="both"/>
    </w:pPr>
    <w:rPr>
      <w:rFonts w:ascii="Times New Roman" w:eastAsia="Times New Roman" w:hAnsi="Times New Roman" w:cs="Times New Roman"/>
      <w:sz w:val="24"/>
      <w:szCs w:val="24"/>
    </w:rPr>
  </w:style>
  <w:style w:type="paragraph" w:styleId="afffffffc">
    <w:name w:val="toa heading"/>
    <w:basedOn w:val="aff"/>
    <w:next w:val="aff"/>
    <w:uiPriority w:val="99"/>
    <w:rsid w:val="00222E70"/>
    <w:pPr>
      <w:suppressAutoHyphens/>
      <w:spacing w:before="120" w:after="60" w:line="360" w:lineRule="auto"/>
      <w:ind w:firstLine="709"/>
      <w:jc w:val="both"/>
    </w:pPr>
    <w:rPr>
      <w:rFonts w:ascii="Times New Roman" w:eastAsia="Times New Roman" w:hAnsi="Times New Roman" w:cs="Times New Roman"/>
      <w:vanish/>
      <w:sz w:val="24"/>
      <w:szCs w:val="24"/>
    </w:rPr>
  </w:style>
  <w:style w:type="paragraph" w:styleId="afffffffd">
    <w:name w:val="table of authorities"/>
    <w:basedOn w:val="aff"/>
    <w:next w:val="aff"/>
    <w:uiPriority w:val="99"/>
    <w:rsid w:val="00222E70"/>
    <w:pPr>
      <w:tabs>
        <w:tab w:val="left" w:pos="1134"/>
        <w:tab w:val="left" w:pos="1560"/>
        <w:tab w:val="right" w:leader="dot" w:pos="10206"/>
      </w:tabs>
      <w:suppressAutoHyphens/>
      <w:spacing w:before="240" w:after="120" w:line="360" w:lineRule="auto"/>
      <w:ind w:left="1565" w:right="567" w:hanging="352"/>
    </w:pPr>
    <w:rPr>
      <w:rFonts w:ascii="Times New Roman" w:eastAsia="Times New Roman" w:hAnsi="Times New Roman" w:cs="Times New Roman"/>
      <w:noProof/>
      <w:sz w:val="24"/>
      <w:szCs w:val="24"/>
      <w:lang w:val="x-none"/>
    </w:rPr>
  </w:style>
  <w:style w:type="paragraph" w:customStyle="1" w:styleId="afffffffe">
    <w:name w:val="Таблица заголовок"/>
    <w:basedOn w:val="aff"/>
    <w:link w:val="affffffff"/>
    <w:qFormat/>
    <w:rsid w:val="00222E70"/>
    <w:pPr>
      <w:keepNext/>
      <w:keepLines/>
      <w:suppressAutoHyphens/>
      <w:ind w:left="-85" w:right="-85"/>
      <w:contextualSpacing/>
      <w:jc w:val="center"/>
    </w:pPr>
    <w:rPr>
      <w:rFonts w:ascii="Times New Roman" w:eastAsia="Times New Roman" w:hAnsi="Times New Roman" w:cs="Times New Roman"/>
      <w:bCs/>
      <w:sz w:val="24"/>
      <w:szCs w:val="24"/>
      <w:lang w:val="x-none" w:eastAsia="x-none"/>
    </w:rPr>
  </w:style>
  <w:style w:type="character" w:customStyle="1" w:styleId="affffffff">
    <w:name w:val="Таблица заголовок Знак"/>
    <w:link w:val="afffffffe"/>
    <w:rsid w:val="00222E70"/>
    <w:rPr>
      <w:rFonts w:ascii="Times New Roman" w:eastAsia="Times New Roman" w:hAnsi="Times New Roman" w:cs="Times New Roman"/>
      <w:bCs/>
      <w:sz w:val="24"/>
      <w:szCs w:val="24"/>
      <w:lang w:val="x-none" w:eastAsia="x-none"/>
    </w:rPr>
  </w:style>
  <w:style w:type="paragraph" w:customStyle="1" w:styleId="affffffff0">
    <w:name w:val="Таблица текст"/>
    <w:basedOn w:val="aff"/>
    <w:qFormat/>
    <w:rsid w:val="00222E70"/>
    <w:pPr>
      <w:ind w:left="-85" w:right="-85"/>
      <w:contextualSpacing/>
      <w:jc w:val="center"/>
    </w:pPr>
    <w:rPr>
      <w:rFonts w:ascii="Times New Roman" w:eastAsia="Times New Roman" w:hAnsi="Times New Roman" w:cs="Times New Roman"/>
      <w:sz w:val="24"/>
      <w:szCs w:val="24"/>
    </w:rPr>
  </w:style>
  <w:style w:type="paragraph" w:customStyle="1" w:styleId="affffffff1">
    <w:name w:val="Формула"/>
    <w:next w:val="aff"/>
    <w:link w:val="affffffff2"/>
    <w:qFormat/>
    <w:rsid w:val="00222E70"/>
    <w:pPr>
      <w:tabs>
        <w:tab w:val="center" w:pos="4536"/>
        <w:tab w:val="right" w:pos="9356"/>
      </w:tabs>
      <w:spacing w:before="360" w:after="360"/>
      <w:jc w:val="center"/>
    </w:pPr>
    <w:rPr>
      <w:rFonts w:ascii="Times New Roman" w:eastAsia="Times New Roman" w:hAnsi="Times New Roman" w:cs="Times New Roman"/>
      <w:sz w:val="24"/>
      <w:szCs w:val="24"/>
      <w:lang w:val="en-US"/>
    </w:rPr>
  </w:style>
  <w:style w:type="paragraph" w:customStyle="1" w:styleId="affffffff3">
    <w:name w:val="Сноска"/>
    <w:basedOn w:val="aff"/>
    <w:uiPriority w:val="99"/>
    <w:rsid w:val="00222E70"/>
    <w:pPr>
      <w:autoSpaceDE w:val="0"/>
      <w:autoSpaceDN w:val="0"/>
      <w:adjustRightInd w:val="0"/>
      <w:spacing w:before="60" w:after="120"/>
      <w:ind w:left="568" w:hanging="284"/>
      <w:contextualSpacing/>
      <w:jc w:val="both"/>
    </w:pPr>
    <w:rPr>
      <w:rFonts w:ascii="Times New Roman" w:eastAsia="Times New Roman" w:hAnsi="Times New Roman" w:cs="Tahoma"/>
      <w:sz w:val="20"/>
      <w:szCs w:val="18"/>
    </w:rPr>
  </w:style>
  <w:style w:type="paragraph" w:styleId="affffffff4">
    <w:name w:val="Revision"/>
    <w:hidden/>
    <w:uiPriority w:val="99"/>
    <w:semiHidden/>
    <w:rsid w:val="00222E70"/>
    <w:rPr>
      <w:rFonts w:ascii="Tahoma" w:eastAsia="Times New Roman" w:hAnsi="Tahoma" w:cs="Times New Roman"/>
      <w:sz w:val="24"/>
      <w:szCs w:val="24"/>
      <w:lang w:eastAsia="de-DE"/>
    </w:rPr>
  </w:style>
  <w:style w:type="paragraph" w:customStyle="1" w:styleId="affffffff5">
    <w:name w:val="Абзац нумерованного списка"/>
    <w:basedOn w:val="aff"/>
    <w:uiPriority w:val="99"/>
    <w:qFormat/>
    <w:rsid w:val="00222E70"/>
    <w:pPr>
      <w:suppressAutoHyphens/>
      <w:spacing w:before="120" w:after="60" w:line="360" w:lineRule="auto"/>
      <w:ind w:left="1287" w:hanging="360"/>
      <w:jc w:val="both"/>
    </w:pPr>
    <w:rPr>
      <w:rFonts w:ascii="Times New Roman" w:eastAsia="Times New Roman" w:hAnsi="Times New Roman" w:cs="Times New Roman"/>
      <w:sz w:val="24"/>
      <w:szCs w:val="20"/>
      <w:lang w:eastAsia="de-DE"/>
    </w:rPr>
  </w:style>
  <w:style w:type="paragraph" w:customStyle="1" w:styleId="AS">
    <w:name w:val="Цитата A+S"/>
    <w:basedOn w:val="aff"/>
    <w:link w:val="AS0"/>
    <w:qFormat/>
    <w:rsid w:val="00222E70"/>
    <w:pPr>
      <w:suppressAutoHyphens/>
      <w:spacing w:before="120" w:after="60" w:line="360" w:lineRule="auto"/>
      <w:ind w:firstLine="709"/>
      <w:jc w:val="both"/>
    </w:pPr>
    <w:rPr>
      <w:rFonts w:ascii="Times New Roman" w:eastAsia="Times New Roman" w:hAnsi="Times New Roman" w:cs="Times New Roman"/>
      <w:i/>
      <w:sz w:val="24"/>
      <w:szCs w:val="24"/>
    </w:rPr>
  </w:style>
  <w:style w:type="paragraph" w:customStyle="1" w:styleId="af3">
    <w:name w:val="Таблица нумерованный список"/>
    <w:basedOn w:val="affffffff0"/>
    <w:uiPriority w:val="99"/>
    <w:qFormat/>
    <w:rsid w:val="00222E70"/>
    <w:pPr>
      <w:numPr>
        <w:numId w:val="6"/>
      </w:numPr>
      <w:jc w:val="left"/>
    </w:pPr>
  </w:style>
  <w:style w:type="character" w:customStyle="1" w:styleId="AS0">
    <w:name w:val="Цитата A+S Знак"/>
    <w:link w:val="AS"/>
    <w:rsid w:val="00222E70"/>
    <w:rPr>
      <w:rFonts w:ascii="Times New Roman" w:eastAsia="Times New Roman" w:hAnsi="Times New Roman" w:cs="Times New Roman"/>
      <w:i/>
      <w:sz w:val="24"/>
      <w:szCs w:val="24"/>
    </w:rPr>
  </w:style>
  <w:style w:type="paragraph" w:customStyle="1" w:styleId="affffffff6">
    <w:name w:val="Информационный текст"/>
    <w:basedOn w:val="aff"/>
    <w:autoRedefine/>
    <w:uiPriority w:val="99"/>
    <w:rsid w:val="00222E70"/>
    <w:pPr>
      <w:suppressAutoHyphens/>
      <w:spacing w:before="120"/>
    </w:pPr>
    <w:rPr>
      <w:rFonts w:ascii="Times New Roman" w:eastAsia="MS Mincho" w:hAnsi="Times New Roman" w:cs="Times New Roman"/>
      <w:iCs/>
      <w:sz w:val="18"/>
      <w:szCs w:val="14"/>
      <w:lang w:val="de-DE" w:eastAsia="de-DE"/>
    </w:rPr>
  </w:style>
  <w:style w:type="paragraph" w:customStyle="1" w:styleId="Cell">
    <w:name w:val="Cell"/>
    <w:basedOn w:val="aff"/>
    <w:uiPriority w:val="99"/>
    <w:rsid w:val="00222E70"/>
    <w:rPr>
      <w:rFonts w:ascii="Times New Roman" w:eastAsia="MS Mincho" w:hAnsi="Times New Roman" w:cs="Arial"/>
      <w:lang w:val="en-GB" w:eastAsia="zh-CN"/>
    </w:rPr>
  </w:style>
  <w:style w:type="paragraph" w:customStyle="1" w:styleId="ColumnsHeading">
    <w:name w:val="Columns Heading"/>
    <w:basedOn w:val="aff"/>
    <w:uiPriority w:val="99"/>
    <w:rsid w:val="00222E70"/>
    <w:pPr>
      <w:jc w:val="center"/>
    </w:pPr>
    <w:rPr>
      <w:rFonts w:ascii="Times New Roman Bold" w:eastAsia="MS Mincho" w:hAnsi="Times New Roman Bold" w:cs="Arial"/>
      <w:b/>
      <w:lang w:val="en-GB" w:eastAsia="zh-CN"/>
    </w:rPr>
  </w:style>
  <w:style w:type="paragraph" w:customStyle="1" w:styleId="af2">
    <w:name w:val="Нумерация"/>
    <w:basedOn w:val="aff"/>
    <w:uiPriority w:val="99"/>
    <w:rsid w:val="00222E70"/>
    <w:pPr>
      <w:numPr>
        <w:numId w:val="7"/>
      </w:numPr>
      <w:spacing w:before="60" w:after="60"/>
    </w:pPr>
    <w:rPr>
      <w:rFonts w:ascii="Times New Roman" w:eastAsia="Times New Roman" w:hAnsi="Times New Roman" w:cs="Times New Roman"/>
      <w:b/>
      <w:bCs/>
      <w:sz w:val="24"/>
      <w:szCs w:val="20"/>
      <w:lang w:val="de-DE" w:eastAsia="de-DE"/>
    </w:rPr>
  </w:style>
  <w:style w:type="paragraph" w:styleId="affffffff7">
    <w:name w:val="table of figures"/>
    <w:basedOn w:val="aff"/>
    <w:next w:val="aff"/>
    <w:uiPriority w:val="99"/>
    <w:unhideWhenUsed/>
    <w:rsid w:val="00222E70"/>
    <w:pPr>
      <w:spacing w:line="360" w:lineRule="auto"/>
      <w:ind w:left="400" w:hanging="400"/>
      <w:jc w:val="both"/>
    </w:pPr>
    <w:rPr>
      <w:rFonts w:ascii="Times New Roman" w:eastAsia="Times New Roman" w:hAnsi="Times New Roman" w:cs="Times New Roman"/>
      <w:sz w:val="24"/>
      <w:szCs w:val="20"/>
      <w:lang w:val="de-DE" w:eastAsia="de-DE"/>
    </w:rPr>
  </w:style>
  <w:style w:type="paragraph" w:customStyle="1" w:styleId="1f9">
    <w:name w:val="Список 1"/>
    <w:basedOn w:val="aff"/>
    <w:uiPriority w:val="99"/>
    <w:semiHidden/>
    <w:rsid w:val="00222E70"/>
    <w:pPr>
      <w:shd w:val="pct10" w:color="auto" w:fill="FFFFFF"/>
      <w:tabs>
        <w:tab w:val="left" w:pos="284"/>
        <w:tab w:val="left" w:pos="6237"/>
        <w:tab w:val="left" w:pos="7938"/>
      </w:tabs>
      <w:spacing w:line="360" w:lineRule="auto"/>
      <w:jc w:val="both"/>
    </w:pPr>
    <w:rPr>
      <w:rFonts w:ascii="Courier New" w:eastAsia="Times New Roman" w:hAnsi="Courier New" w:cs="Times New Roman"/>
      <w:sz w:val="24"/>
      <w:szCs w:val="20"/>
      <w:lang w:val="de-DE" w:eastAsia="de-DE"/>
    </w:rPr>
  </w:style>
  <w:style w:type="paragraph" w:customStyle="1" w:styleId="affffffff8">
    <w:name w:val="Адресная строка"/>
    <w:basedOn w:val="aff"/>
    <w:uiPriority w:val="99"/>
    <w:semiHidden/>
    <w:rsid w:val="00222E70"/>
    <w:pPr>
      <w:spacing w:before="2040" w:line="360" w:lineRule="auto"/>
      <w:jc w:val="both"/>
    </w:pPr>
    <w:rPr>
      <w:rFonts w:ascii="Times New Roman" w:eastAsia="Times New Roman" w:hAnsi="Times New Roman" w:cs="Times New Roman"/>
      <w:sz w:val="16"/>
      <w:szCs w:val="20"/>
      <w:u w:val="single"/>
      <w:lang w:val="de-DE" w:eastAsia="de-DE"/>
    </w:rPr>
  </w:style>
  <w:style w:type="paragraph" w:customStyle="1" w:styleId="98">
    <w:name w:val="Адресная строка + Перед:  98 пт Междустр.интервал:  одинарный"/>
    <w:basedOn w:val="affffffff8"/>
    <w:uiPriority w:val="99"/>
    <w:semiHidden/>
    <w:rsid w:val="00222E70"/>
    <w:pPr>
      <w:spacing w:before="1960" w:line="240" w:lineRule="auto"/>
    </w:pPr>
  </w:style>
  <w:style w:type="paragraph" w:customStyle="1" w:styleId="1fa">
    <w:name w:val="Заголовок1"/>
    <w:basedOn w:val="aff"/>
    <w:uiPriority w:val="99"/>
    <w:semiHidden/>
    <w:rsid w:val="00222E70"/>
    <w:pPr>
      <w:spacing w:before="840" w:after="360"/>
      <w:jc w:val="both"/>
    </w:pPr>
    <w:rPr>
      <w:rFonts w:ascii="Times New Roman" w:eastAsia="Times New Roman" w:hAnsi="Times New Roman" w:cs="Times New Roman"/>
      <w:b/>
      <w:bCs/>
      <w:sz w:val="24"/>
      <w:szCs w:val="20"/>
      <w:lang w:val="de-DE" w:eastAsia="de-DE"/>
    </w:rPr>
  </w:style>
  <w:style w:type="paragraph" w:customStyle="1" w:styleId="1fb">
    <w:name w:val="Перечисление 1"/>
    <w:basedOn w:val="1fa"/>
    <w:uiPriority w:val="99"/>
    <w:semiHidden/>
    <w:rsid w:val="00222E70"/>
  </w:style>
  <w:style w:type="paragraph" w:customStyle="1" w:styleId="affffffff9">
    <w:name w:val="Область уведомлений"/>
    <w:basedOn w:val="aff"/>
    <w:uiPriority w:val="99"/>
    <w:semiHidden/>
    <w:rsid w:val="00222E70"/>
    <w:pPr>
      <w:jc w:val="both"/>
    </w:pPr>
    <w:rPr>
      <w:rFonts w:ascii="Times New Roman" w:eastAsia="Times New Roman" w:hAnsi="Times New Roman" w:cs="Times New Roman"/>
      <w:sz w:val="24"/>
      <w:szCs w:val="20"/>
      <w:lang w:val="de-DE" w:eastAsia="de-DE"/>
    </w:rPr>
  </w:style>
  <w:style w:type="paragraph" w:customStyle="1" w:styleId="2f6">
    <w:name w:val="Перечисление 2"/>
    <w:basedOn w:val="1fb"/>
    <w:uiPriority w:val="99"/>
    <w:semiHidden/>
    <w:rsid w:val="00222E70"/>
  </w:style>
  <w:style w:type="paragraph" w:customStyle="1" w:styleId="Pa9">
    <w:name w:val="Pa9"/>
    <w:basedOn w:val="Default"/>
    <w:next w:val="Default"/>
    <w:uiPriority w:val="99"/>
    <w:semiHidden/>
    <w:rsid w:val="00222E70"/>
    <w:pPr>
      <w:spacing w:line="241" w:lineRule="atLeast"/>
    </w:pPr>
    <w:rPr>
      <w:rFonts w:ascii="Minion Pro" w:eastAsia="Times New Roman" w:hAnsi="Minion Pro"/>
      <w:color w:val="auto"/>
      <w:lang w:eastAsia="zh-CN"/>
    </w:rPr>
  </w:style>
  <w:style w:type="paragraph" w:customStyle="1" w:styleId="text">
    <w:name w:val="text"/>
    <w:basedOn w:val="aff"/>
    <w:uiPriority w:val="99"/>
    <w:semiHidden/>
    <w:rsid w:val="00222E70"/>
    <w:pPr>
      <w:spacing w:before="100" w:beforeAutospacing="1" w:after="100" w:afterAutospacing="1"/>
      <w:jc w:val="both"/>
    </w:pPr>
    <w:rPr>
      <w:rFonts w:ascii="Times New Roman" w:eastAsia="Times New Roman" w:hAnsi="Times New Roman" w:cs="Times New Roman"/>
      <w:sz w:val="24"/>
      <w:szCs w:val="24"/>
    </w:rPr>
  </w:style>
  <w:style w:type="paragraph" w:customStyle="1" w:styleId="Pa34">
    <w:name w:val="Pa34"/>
    <w:basedOn w:val="Default"/>
    <w:next w:val="Default"/>
    <w:uiPriority w:val="99"/>
    <w:semiHidden/>
    <w:rsid w:val="00222E70"/>
    <w:pPr>
      <w:spacing w:line="181" w:lineRule="atLeast"/>
    </w:pPr>
    <w:rPr>
      <w:rFonts w:ascii="Open Sans" w:eastAsia="Times New Roman" w:hAnsi="Open Sans"/>
      <w:color w:val="auto"/>
      <w:lang w:eastAsia="zh-CN"/>
    </w:rPr>
  </w:style>
  <w:style w:type="paragraph" w:customStyle="1" w:styleId="Pa45">
    <w:name w:val="Pa45"/>
    <w:basedOn w:val="Default"/>
    <w:next w:val="Default"/>
    <w:uiPriority w:val="99"/>
    <w:semiHidden/>
    <w:rsid w:val="00222E70"/>
    <w:pPr>
      <w:spacing w:line="181" w:lineRule="atLeast"/>
    </w:pPr>
    <w:rPr>
      <w:rFonts w:ascii="Open Sans" w:eastAsia="Times New Roman" w:hAnsi="Open Sans"/>
      <w:color w:val="auto"/>
      <w:lang w:eastAsia="zh-CN"/>
    </w:rPr>
  </w:style>
  <w:style w:type="paragraph" w:customStyle="1" w:styleId="Pa46">
    <w:name w:val="Pa46"/>
    <w:basedOn w:val="Default"/>
    <w:next w:val="Default"/>
    <w:uiPriority w:val="99"/>
    <w:semiHidden/>
    <w:rsid w:val="00222E70"/>
    <w:pPr>
      <w:spacing w:line="171" w:lineRule="atLeast"/>
    </w:pPr>
    <w:rPr>
      <w:rFonts w:ascii="Open Sans" w:eastAsia="Times New Roman" w:hAnsi="Open Sans"/>
      <w:color w:val="auto"/>
      <w:lang w:eastAsia="zh-CN"/>
    </w:rPr>
  </w:style>
  <w:style w:type="paragraph" w:customStyle="1" w:styleId="MTDisplayEquation">
    <w:name w:val="MTDisplayEquation"/>
    <w:basedOn w:val="aff"/>
    <w:uiPriority w:val="99"/>
    <w:semiHidden/>
    <w:rsid w:val="00222E70"/>
    <w:pPr>
      <w:tabs>
        <w:tab w:val="center" w:pos="4680"/>
        <w:tab w:val="right" w:pos="9360"/>
      </w:tabs>
      <w:suppressAutoHyphens/>
      <w:spacing w:line="360" w:lineRule="auto"/>
      <w:ind w:firstLine="709"/>
      <w:jc w:val="both"/>
    </w:pPr>
    <w:rPr>
      <w:rFonts w:ascii="Times New Roman" w:eastAsia="Times New Roman" w:hAnsi="Times New Roman" w:cs="Times New Roman"/>
      <w:sz w:val="24"/>
      <w:szCs w:val="24"/>
      <w:lang w:eastAsia="ar-SA"/>
    </w:rPr>
  </w:style>
  <w:style w:type="paragraph" w:customStyle="1" w:styleId="Paragraph0">
    <w:name w:val="Paragraph"/>
    <w:basedOn w:val="aff"/>
    <w:uiPriority w:val="99"/>
    <w:semiHidden/>
    <w:rsid w:val="00222E70"/>
    <w:pPr>
      <w:ind w:firstLine="274"/>
      <w:jc w:val="both"/>
    </w:pPr>
    <w:rPr>
      <w:rFonts w:ascii="Times New Roman" w:eastAsia="MS Mincho" w:hAnsi="Times New Roman" w:cs="Times New Roman"/>
      <w:sz w:val="24"/>
      <w:szCs w:val="20"/>
      <w:lang w:val="en-US" w:eastAsia="en-US"/>
    </w:rPr>
  </w:style>
  <w:style w:type="paragraph" w:customStyle="1" w:styleId="Equation">
    <w:name w:val="Equation"/>
    <w:basedOn w:val="Paragraph0"/>
    <w:uiPriority w:val="99"/>
    <w:semiHidden/>
    <w:rsid w:val="00222E70"/>
    <w:pPr>
      <w:tabs>
        <w:tab w:val="center" w:pos="4320"/>
      </w:tabs>
      <w:ind w:firstLine="0"/>
    </w:pPr>
  </w:style>
  <w:style w:type="paragraph" w:customStyle="1" w:styleId="FigureCaption">
    <w:name w:val="FigureCaption"/>
    <w:basedOn w:val="Paragraph0"/>
    <w:next w:val="Paragraph0"/>
    <w:uiPriority w:val="99"/>
    <w:semiHidden/>
    <w:rsid w:val="00222E70"/>
    <w:pPr>
      <w:ind w:firstLine="0"/>
    </w:pPr>
    <w:rPr>
      <w:sz w:val="18"/>
      <w:szCs w:val="18"/>
    </w:rPr>
  </w:style>
  <w:style w:type="character" w:customStyle="1" w:styleId="ftermin">
    <w:name w:val="f_termin"/>
    <w:basedOn w:val="aff0"/>
    <w:rsid w:val="00222E70"/>
  </w:style>
  <w:style w:type="character" w:customStyle="1" w:styleId="A12">
    <w:name w:val="A12"/>
    <w:uiPriority w:val="99"/>
    <w:rsid w:val="00222E70"/>
    <w:rPr>
      <w:rFonts w:ascii="Lato" w:hAnsi="Lato" w:cs="Lato" w:hint="default"/>
      <w:color w:val="000000"/>
      <w:sz w:val="18"/>
      <w:szCs w:val="18"/>
    </w:rPr>
  </w:style>
  <w:style w:type="character" w:customStyle="1" w:styleId="A30">
    <w:name w:val="A30"/>
    <w:uiPriority w:val="99"/>
    <w:rsid w:val="00222E70"/>
    <w:rPr>
      <w:rFonts w:ascii="Open Sans" w:hAnsi="Open Sans" w:cs="Open Sans" w:hint="default"/>
      <w:b/>
      <w:bCs/>
      <w:color w:val="000000"/>
      <w:sz w:val="15"/>
      <w:szCs w:val="15"/>
    </w:rPr>
  </w:style>
  <w:style w:type="character" w:customStyle="1" w:styleId="m6817058553929895795refyear">
    <w:name w:val="m_6817058553929895795refyear"/>
    <w:basedOn w:val="aff0"/>
    <w:rsid w:val="00222E70"/>
  </w:style>
  <w:style w:type="character" w:customStyle="1" w:styleId="ff4">
    <w:name w:val="ff4"/>
    <w:basedOn w:val="aff0"/>
    <w:rsid w:val="00222E70"/>
  </w:style>
  <w:style w:type="character" w:customStyle="1" w:styleId="ff1">
    <w:name w:val="ff1"/>
    <w:basedOn w:val="aff0"/>
    <w:rsid w:val="00222E70"/>
  </w:style>
  <w:style w:type="character" w:customStyle="1" w:styleId="m6817058553929895795refauthor">
    <w:name w:val="m_6817058553929895795refauthor"/>
    <w:basedOn w:val="aff0"/>
    <w:rsid w:val="00222E70"/>
  </w:style>
  <w:style w:type="character" w:customStyle="1" w:styleId="il">
    <w:name w:val="il"/>
    <w:basedOn w:val="aff0"/>
    <w:rsid w:val="00222E70"/>
  </w:style>
  <w:style w:type="character" w:customStyle="1" w:styleId="m6817058553929895795altconfinfo">
    <w:name w:val="m_6817058553929895795altconfinfo"/>
    <w:basedOn w:val="aff0"/>
    <w:rsid w:val="00222E70"/>
  </w:style>
  <w:style w:type="character" w:customStyle="1" w:styleId="m6817058553929895795subconfinfo">
    <w:name w:val="m_6817058553929895795subconfinfo"/>
    <w:basedOn w:val="aff0"/>
    <w:rsid w:val="00222E70"/>
  </w:style>
  <w:style w:type="character" w:customStyle="1" w:styleId="m6817058553929895795refpage">
    <w:name w:val="m_6817058553929895795refpage"/>
    <w:basedOn w:val="aff0"/>
    <w:rsid w:val="00222E70"/>
  </w:style>
  <w:style w:type="character" w:customStyle="1" w:styleId="ws9">
    <w:name w:val="ws9"/>
    <w:basedOn w:val="aff0"/>
    <w:rsid w:val="00222E70"/>
  </w:style>
  <w:style w:type="character" w:customStyle="1" w:styleId="affffffffa">
    <w:name w:val="_"/>
    <w:basedOn w:val="aff0"/>
    <w:rsid w:val="00222E70"/>
  </w:style>
  <w:style w:type="character" w:customStyle="1" w:styleId="ff7">
    <w:name w:val="ff7"/>
    <w:basedOn w:val="aff0"/>
    <w:rsid w:val="00222E70"/>
  </w:style>
  <w:style w:type="character" w:customStyle="1" w:styleId="lsad">
    <w:name w:val="lsad"/>
    <w:basedOn w:val="aff0"/>
    <w:rsid w:val="00222E70"/>
  </w:style>
  <w:style w:type="character" w:customStyle="1" w:styleId="ws4">
    <w:name w:val="ws4"/>
    <w:basedOn w:val="aff0"/>
    <w:rsid w:val="00222E70"/>
  </w:style>
  <w:style w:type="character" w:customStyle="1" w:styleId="ff6">
    <w:name w:val="ff6"/>
    <w:basedOn w:val="aff0"/>
    <w:rsid w:val="00222E70"/>
  </w:style>
  <w:style w:type="character" w:customStyle="1" w:styleId="lsae">
    <w:name w:val="lsae"/>
    <w:basedOn w:val="aff0"/>
    <w:rsid w:val="00222E70"/>
  </w:style>
  <w:style w:type="character" w:customStyle="1" w:styleId="guielement">
    <w:name w:val="gui_element"/>
    <w:basedOn w:val="aff0"/>
    <w:rsid w:val="00222E70"/>
  </w:style>
  <w:style w:type="table" w:customStyle="1" w:styleId="1TIG1">
    <w:name w:val="Таблица 1 (TIG)1"/>
    <w:basedOn w:val="aff1"/>
    <w:uiPriority w:val="99"/>
    <w:rsid w:val="00222E70"/>
    <w:pPr>
      <w:spacing w:before="60" w:after="60"/>
      <w:jc w:val="center"/>
    </w:pPr>
    <w:rPr>
      <w:rFonts w:ascii="Times New Roman" w:eastAsia="Times New Roman" w:hAnsi="Times New Roman" w:cs="Times New Roman"/>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100" w:beforeAutospacing="1" w:afterLines="0" w:after="100" w:afterAutospacing="1"/>
        <w:jc w:val="center"/>
      </w:pPr>
      <w:rPr>
        <w:rFonts w:ascii="Times New Roman" w:hAnsi="Times New Roman" w:cs="Times New Roman" w:hint="default"/>
        <w:b/>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pPr>
        <w:jc w:val="left"/>
      </w:pPr>
      <w:rPr>
        <w:rFonts w:ascii="Times New Roman" w:hAnsi="Times New Roman" w:cs="Times New Roman" w:hint="default"/>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vAlign w:val="top"/>
      </w:tcPr>
    </w:tblStylePr>
  </w:style>
  <w:style w:type="paragraph" w:customStyle="1" w:styleId="affffffffb">
    <w:name w:val="акцент"/>
    <w:basedOn w:val="aff"/>
    <w:link w:val="affffffffc"/>
    <w:qFormat/>
    <w:rsid w:val="00222E70"/>
    <w:pPr>
      <w:suppressAutoHyphens/>
      <w:spacing w:before="120" w:after="60" w:line="360" w:lineRule="auto"/>
      <w:ind w:firstLine="709"/>
      <w:jc w:val="both"/>
    </w:pPr>
    <w:rPr>
      <w:rFonts w:ascii="Times New Roman" w:eastAsia="Times New Roman" w:hAnsi="Times New Roman" w:cs="Times New Roman"/>
      <w:i/>
      <w:sz w:val="24"/>
      <w:szCs w:val="24"/>
    </w:rPr>
  </w:style>
  <w:style w:type="paragraph" w:customStyle="1" w:styleId="affffffffd">
    <w:name w:val="табл текст"/>
    <w:basedOn w:val="aff"/>
    <w:link w:val="affffffffe"/>
    <w:qFormat/>
    <w:rsid w:val="00222E70"/>
    <w:pPr>
      <w:suppressAutoHyphens/>
      <w:jc w:val="both"/>
    </w:pPr>
    <w:rPr>
      <w:rFonts w:ascii="Times New Roman" w:eastAsia="Times New Roman" w:hAnsi="Times New Roman" w:cs="Times New Roman"/>
      <w:szCs w:val="24"/>
      <w:lang w:val="de-DE" w:eastAsia="de-DE"/>
    </w:rPr>
  </w:style>
  <w:style w:type="character" w:customStyle="1" w:styleId="affffffffc">
    <w:name w:val="акцент Знак"/>
    <w:link w:val="affffffffb"/>
    <w:rsid w:val="00222E70"/>
    <w:rPr>
      <w:rFonts w:ascii="Times New Roman" w:eastAsia="Times New Roman" w:hAnsi="Times New Roman" w:cs="Times New Roman"/>
      <w:i/>
      <w:sz w:val="24"/>
      <w:szCs w:val="24"/>
    </w:rPr>
  </w:style>
  <w:style w:type="character" w:customStyle="1" w:styleId="affffffffe">
    <w:name w:val="табл текст Знак"/>
    <w:link w:val="affffffffd"/>
    <w:rsid w:val="00222E70"/>
    <w:rPr>
      <w:rFonts w:ascii="Times New Roman" w:eastAsia="Times New Roman" w:hAnsi="Times New Roman" w:cs="Times New Roman"/>
      <w:szCs w:val="24"/>
      <w:lang w:val="de-DE" w:eastAsia="de-DE"/>
    </w:rPr>
  </w:style>
  <w:style w:type="paragraph" w:customStyle="1" w:styleId="afffffffff">
    <w:name w:val="титул центр"/>
    <w:basedOn w:val="aff"/>
    <w:link w:val="afffffffff0"/>
    <w:qFormat/>
    <w:rsid w:val="00222E70"/>
    <w:pPr>
      <w:suppressAutoHyphens/>
      <w:spacing w:line="360" w:lineRule="auto"/>
      <w:ind w:firstLine="709"/>
      <w:jc w:val="center"/>
    </w:pPr>
    <w:rPr>
      <w:rFonts w:ascii="Times New Roman" w:eastAsia="Times New Roman" w:hAnsi="Times New Roman" w:cs="Times New Roman"/>
      <w:sz w:val="24"/>
      <w:szCs w:val="24"/>
    </w:rPr>
  </w:style>
  <w:style w:type="paragraph" w:customStyle="1" w:styleId="afffffffff1">
    <w:name w:val="титул лево"/>
    <w:basedOn w:val="aff"/>
    <w:link w:val="afffffffff2"/>
    <w:qFormat/>
    <w:rsid w:val="00222E70"/>
    <w:pPr>
      <w:suppressAutoHyphens/>
      <w:ind w:firstLine="709"/>
      <w:jc w:val="both"/>
    </w:pPr>
    <w:rPr>
      <w:rFonts w:ascii="Times New Roman" w:eastAsia="Times New Roman" w:hAnsi="Times New Roman" w:cs="Times New Roman"/>
      <w:sz w:val="24"/>
      <w:szCs w:val="24"/>
    </w:rPr>
  </w:style>
  <w:style w:type="character" w:customStyle="1" w:styleId="afffffffff0">
    <w:name w:val="титул центр Знак"/>
    <w:link w:val="afffffffff"/>
    <w:rsid w:val="00222E70"/>
    <w:rPr>
      <w:rFonts w:ascii="Times New Roman" w:eastAsia="Times New Roman" w:hAnsi="Times New Roman" w:cs="Times New Roman"/>
      <w:sz w:val="24"/>
      <w:szCs w:val="24"/>
    </w:rPr>
  </w:style>
  <w:style w:type="paragraph" w:customStyle="1" w:styleId="afffffffff3">
    <w:name w:val="титул право"/>
    <w:basedOn w:val="aff"/>
    <w:link w:val="afffffffff4"/>
    <w:qFormat/>
    <w:rsid w:val="00222E70"/>
    <w:pPr>
      <w:suppressAutoHyphens/>
      <w:spacing w:line="360" w:lineRule="auto"/>
      <w:ind w:firstLine="709"/>
      <w:jc w:val="right"/>
    </w:pPr>
    <w:rPr>
      <w:rFonts w:ascii="Times New Roman" w:eastAsia="Times New Roman" w:hAnsi="Times New Roman" w:cs="Times New Roman"/>
      <w:sz w:val="24"/>
      <w:szCs w:val="24"/>
    </w:rPr>
  </w:style>
  <w:style w:type="character" w:customStyle="1" w:styleId="afffffffff2">
    <w:name w:val="титул лево Знак"/>
    <w:link w:val="afffffffff1"/>
    <w:rsid w:val="00222E70"/>
    <w:rPr>
      <w:rFonts w:ascii="Times New Roman" w:eastAsia="Times New Roman" w:hAnsi="Times New Roman" w:cs="Times New Roman"/>
      <w:sz w:val="24"/>
      <w:szCs w:val="24"/>
    </w:rPr>
  </w:style>
  <w:style w:type="paragraph" w:customStyle="1" w:styleId="afffffffff5">
    <w:name w:val="назв табл"/>
    <w:basedOn w:val="aff"/>
    <w:link w:val="afffffffff6"/>
    <w:qFormat/>
    <w:rsid w:val="00222E70"/>
    <w:pPr>
      <w:keepNext/>
      <w:keepLines/>
      <w:suppressAutoHyphens/>
      <w:spacing w:before="200" w:line="360" w:lineRule="auto"/>
      <w:jc w:val="both"/>
    </w:pPr>
    <w:rPr>
      <w:rFonts w:ascii="Times New Roman" w:eastAsia="Times New Roman" w:hAnsi="Times New Roman" w:cs="Times New Roman"/>
      <w:sz w:val="24"/>
      <w:szCs w:val="24"/>
    </w:rPr>
  </w:style>
  <w:style w:type="character" w:customStyle="1" w:styleId="afffffffff4">
    <w:name w:val="титул право Знак"/>
    <w:link w:val="afffffffff3"/>
    <w:rsid w:val="00222E70"/>
    <w:rPr>
      <w:rFonts w:ascii="Times New Roman" w:eastAsia="Times New Roman" w:hAnsi="Times New Roman" w:cs="Times New Roman"/>
      <w:sz w:val="24"/>
      <w:szCs w:val="24"/>
    </w:rPr>
  </w:style>
  <w:style w:type="paragraph" w:customStyle="1" w:styleId="afffffffff7">
    <w:name w:val="табл цифры"/>
    <w:basedOn w:val="affffffffd"/>
    <w:link w:val="afffffffff8"/>
    <w:qFormat/>
    <w:rsid w:val="00222E70"/>
    <w:pPr>
      <w:jc w:val="center"/>
    </w:pPr>
  </w:style>
  <w:style w:type="character" w:customStyle="1" w:styleId="afffffffff6">
    <w:name w:val="назв табл Знак"/>
    <w:link w:val="afffffffff5"/>
    <w:rsid w:val="00222E70"/>
    <w:rPr>
      <w:rFonts w:ascii="Times New Roman" w:eastAsia="Times New Roman" w:hAnsi="Times New Roman" w:cs="Times New Roman"/>
      <w:sz w:val="24"/>
      <w:szCs w:val="24"/>
    </w:rPr>
  </w:style>
  <w:style w:type="paragraph" w:customStyle="1" w:styleId="afffffffff9">
    <w:name w:val="Введение"/>
    <w:basedOn w:val="12"/>
    <w:link w:val="afffffffffa"/>
    <w:qFormat/>
    <w:rsid w:val="00222E70"/>
    <w:pPr>
      <w:keepLines w:val="0"/>
      <w:pageBreakBefore/>
      <w:suppressAutoHyphens/>
      <w:spacing w:before="360" w:after="360" w:line="240" w:lineRule="auto"/>
      <w:ind w:left="567"/>
      <w:jc w:val="center"/>
    </w:pPr>
    <w:rPr>
      <w:rFonts w:ascii="Calibri Light" w:eastAsia="Times New Roman" w:hAnsi="Calibri Light" w:cs="Times New Roman"/>
      <w:caps/>
      <w:color w:val="2F5496"/>
      <w:kern w:val="32"/>
      <w:szCs w:val="22"/>
      <w:shd w:val="clear" w:color="auto" w:fill="FFFFFF"/>
      <w:lang w:val="x-none" w:eastAsia="x-none"/>
    </w:rPr>
  </w:style>
  <w:style w:type="character" w:customStyle="1" w:styleId="afffffffff8">
    <w:name w:val="табл цифры Знак"/>
    <w:link w:val="afffffffff7"/>
    <w:rsid w:val="00222E70"/>
    <w:rPr>
      <w:rFonts w:ascii="Times New Roman" w:eastAsia="Times New Roman" w:hAnsi="Times New Roman" w:cs="Times New Roman"/>
      <w:szCs w:val="24"/>
      <w:lang w:val="de-DE" w:eastAsia="de-DE"/>
    </w:rPr>
  </w:style>
  <w:style w:type="paragraph" w:customStyle="1" w:styleId="afffffffffb">
    <w:name w:val="транспроект"/>
    <w:basedOn w:val="afffffff8"/>
    <w:link w:val="afffffffffc"/>
    <w:qFormat/>
    <w:rsid w:val="00222E70"/>
    <w:rPr>
      <w:rFonts w:ascii="Tahoma" w:hAnsi="Tahoma"/>
      <w:color w:val="177195"/>
      <w:sz w:val="28"/>
      <w:szCs w:val="28"/>
    </w:rPr>
  </w:style>
  <w:style w:type="character" w:customStyle="1" w:styleId="afffffffffa">
    <w:name w:val="Введение Знак"/>
    <w:link w:val="afffffffff9"/>
    <w:rsid w:val="00222E70"/>
    <w:rPr>
      <w:rFonts w:ascii="Calibri Light" w:eastAsia="Times New Roman" w:hAnsi="Calibri Light" w:cs="Times New Roman"/>
      <w:b/>
      <w:bCs/>
      <w:caps/>
      <w:color w:val="2F5496"/>
      <w:kern w:val="32"/>
      <w:sz w:val="28"/>
      <w:lang w:val="x-none" w:eastAsia="x-none"/>
    </w:rPr>
  </w:style>
  <w:style w:type="character" w:customStyle="1" w:styleId="afffffff9">
    <w:name w:val="Титул По центру Знак"/>
    <w:link w:val="afffffff8"/>
    <w:rsid w:val="00222E70"/>
    <w:rPr>
      <w:rFonts w:ascii="Times New Roman" w:eastAsia="Times New Roman" w:hAnsi="Times New Roman" w:cs="Tahoma"/>
      <w:sz w:val="24"/>
      <w:szCs w:val="24"/>
    </w:rPr>
  </w:style>
  <w:style w:type="character" w:customStyle="1" w:styleId="afffffffffc">
    <w:name w:val="транспроект Знак"/>
    <w:link w:val="afffffffffb"/>
    <w:rsid w:val="00222E70"/>
    <w:rPr>
      <w:rFonts w:ascii="Tahoma" w:eastAsia="Times New Roman" w:hAnsi="Tahoma" w:cs="Tahoma"/>
      <w:color w:val="177195"/>
      <w:sz w:val="28"/>
      <w:szCs w:val="28"/>
    </w:rPr>
  </w:style>
  <w:style w:type="character" w:customStyle="1" w:styleId="FontStyle16">
    <w:name w:val="Font Style16"/>
    <w:uiPriority w:val="99"/>
    <w:rsid w:val="00222E70"/>
    <w:rPr>
      <w:rFonts w:ascii="Times New Roman" w:hAnsi="Times New Roman" w:cs="Times New Roman"/>
      <w:sz w:val="20"/>
      <w:szCs w:val="20"/>
    </w:rPr>
  </w:style>
  <w:style w:type="character" w:customStyle="1" w:styleId="afffffffffd">
    <w:name w:val="Название таблицы Знак"/>
    <w:aliases w:val="Название рис. Знак"/>
    <w:locked/>
    <w:rsid w:val="00222E70"/>
    <w:rPr>
      <w:bCs/>
      <w:sz w:val="24"/>
    </w:rPr>
  </w:style>
  <w:style w:type="numbering" w:customStyle="1" w:styleId="181">
    <w:name w:val="Нет списка18"/>
    <w:next w:val="aff2"/>
    <w:uiPriority w:val="99"/>
    <w:semiHidden/>
    <w:unhideWhenUsed/>
    <w:rsid w:val="00222E70"/>
  </w:style>
  <w:style w:type="numbering" w:customStyle="1" w:styleId="191">
    <w:name w:val="Нет списка19"/>
    <w:next w:val="aff2"/>
    <w:uiPriority w:val="99"/>
    <w:semiHidden/>
    <w:unhideWhenUsed/>
    <w:rsid w:val="00222E70"/>
  </w:style>
  <w:style w:type="table" w:customStyle="1" w:styleId="1100">
    <w:name w:val="Сетка таблицы110"/>
    <w:basedOn w:val="aff1"/>
    <w:next w:val="afff0"/>
    <w:uiPriority w:val="5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ff2"/>
    <w:uiPriority w:val="99"/>
    <w:semiHidden/>
    <w:unhideWhenUsed/>
    <w:rsid w:val="00222E70"/>
  </w:style>
  <w:style w:type="table" w:customStyle="1" w:styleId="201">
    <w:name w:val="Сетка таблицы20"/>
    <w:basedOn w:val="aff1"/>
    <w:next w:val="afff0"/>
    <w:rsid w:val="00222E70"/>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TIG2">
    <w:name w:val="Таблица 1 (TIG)2"/>
    <w:basedOn w:val="aff1"/>
    <w:uiPriority w:val="99"/>
    <w:rsid w:val="00222E70"/>
    <w:pPr>
      <w:spacing w:before="60" w:after="60"/>
      <w:jc w:val="center"/>
    </w:pPr>
    <w:rPr>
      <w:rFonts w:ascii="Times New Roman" w:eastAsia="Times New Roman" w:hAnsi="Times New Roman" w:cs="Times New Roman"/>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100" w:beforeAutospacing="1" w:afterLines="0" w:after="100" w:afterAutospacing="1"/>
        <w:jc w:val="center"/>
      </w:pPr>
      <w:rPr>
        <w:rFonts w:ascii="Times New Roman" w:hAnsi="Times New Roman" w:cs="Times New Roman" w:hint="default"/>
        <w:b/>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pPr>
        <w:jc w:val="left"/>
      </w:pPr>
      <w:rPr>
        <w:rFonts w:ascii="Times New Roman" w:hAnsi="Times New Roman" w:cs="Times New Roman" w:hint="default"/>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vAlign w:val="top"/>
      </w:tcPr>
    </w:tblStylePr>
  </w:style>
  <w:style w:type="table" w:customStyle="1" w:styleId="2310">
    <w:name w:val="Сетка таблицы231"/>
    <w:basedOn w:val="aff1"/>
    <w:next w:val="afff0"/>
    <w:rsid w:val="00222E70"/>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TIG3">
    <w:name w:val="Таблица 1 (TIG)3"/>
    <w:basedOn w:val="aff1"/>
    <w:uiPriority w:val="99"/>
    <w:rsid w:val="00222E70"/>
    <w:pPr>
      <w:spacing w:before="60" w:after="60"/>
      <w:jc w:val="center"/>
    </w:pPr>
    <w:rPr>
      <w:rFonts w:ascii="Times New Roman" w:eastAsia="Times New Roman" w:hAnsi="Times New Roman" w:cs="Times New Roman"/>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100" w:beforeAutospacing="1" w:afterLines="0" w:after="100" w:afterAutospacing="1"/>
        <w:jc w:val="center"/>
      </w:pPr>
      <w:rPr>
        <w:rFonts w:ascii="Times New Roman" w:hAnsi="Times New Roman" w:cs="Times New Roman" w:hint="default"/>
        <w:b/>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pPr>
        <w:jc w:val="left"/>
      </w:pPr>
      <w:rPr>
        <w:rFonts w:ascii="Times New Roman" w:hAnsi="Times New Roman" w:cs="Times New Roman" w:hint="default"/>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vAlign w:val="top"/>
      </w:tcPr>
    </w:tblStylePr>
  </w:style>
  <w:style w:type="table" w:customStyle="1" w:styleId="240">
    <w:name w:val="Сетка таблицы24"/>
    <w:basedOn w:val="aff1"/>
    <w:next w:val="afff0"/>
    <w:rsid w:val="00222E70"/>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ff1"/>
    <w:next w:val="afff0"/>
    <w:rsid w:val="00222E70"/>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ff1"/>
    <w:next w:val="afff0"/>
    <w:rsid w:val="00222E70"/>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ff1"/>
    <w:next w:val="afff0"/>
    <w:rsid w:val="00222E70"/>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
    <w:name w:val="Нет списка221"/>
    <w:next w:val="aff2"/>
    <w:uiPriority w:val="99"/>
    <w:semiHidden/>
    <w:unhideWhenUsed/>
    <w:rsid w:val="00222E70"/>
  </w:style>
  <w:style w:type="table" w:customStyle="1" w:styleId="280">
    <w:name w:val="Сетка таблицы28"/>
    <w:basedOn w:val="aff1"/>
    <w:next w:val="afff0"/>
    <w:rsid w:val="00222E70"/>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1">
    <w:name w:val="Нет списка231"/>
    <w:next w:val="aff2"/>
    <w:uiPriority w:val="99"/>
    <w:semiHidden/>
    <w:unhideWhenUsed/>
    <w:rsid w:val="00222E70"/>
  </w:style>
  <w:style w:type="table" w:customStyle="1" w:styleId="290">
    <w:name w:val="Сетка таблицы29"/>
    <w:basedOn w:val="aff1"/>
    <w:next w:val="afff0"/>
    <w:rsid w:val="00222E70"/>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ff1"/>
    <w:next w:val="afff0"/>
    <w:rsid w:val="00222E70"/>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
    <w:name w:val="Нет списка24"/>
    <w:next w:val="aff2"/>
    <w:uiPriority w:val="99"/>
    <w:semiHidden/>
    <w:unhideWhenUsed/>
    <w:rsid w:val="00222E70"/>
  </w:style>
  <w:style w:type="table" w:customStyle="1" w:styleId="4210">
    <w:name w:val="Сетка таблицы421"/>
    <w:basedOn w:val="aff1"/>
    <w:next w:val="afff0"/>
    <w:uiPriority w:val="5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ff1"/>
    <w:next w:val="afff0"/>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ff1"/>
    <w:next w:val="afff0"/>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ff1"/>
    <w:next w:val="afff0"/>
    <w:uiPriority w:val="39"/>
    <w:rsid w:val="00222E70"/>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0">
    <w:name w:val="Сетка таблицы331"/>
    <w:basedOn w:val="aff1"/>
    <w:next w:val="afff0"/>
    <w:rsid w:val="00222E70"/>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
    <w:name w:val="Сетка таблицы21111"/>
    <w:basedOn w:val="aff1"/>
    <w:next w:val="afff0"/>
    <w:uiPriority w:val="3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ff1"/>
    <w:next w:val="afff0"/>
    <w:uiPriority w:val="59"/>
    <w:rsid w:val="00222E70"/>
    <w:pPr>
      <w:ind w:firstLine="851"/>
    </w:pPr>
    <w:rPr>
      <w:rFonts w:ascii="Times New Roman" w:eastAsia="Calibri" w:hAnsi="Times New Roman"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ff1"/>
    <w:next w:val="afff0"/>
    <w:uiPriority w:val="3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0">
    <w:name w:val="Сетка таблицы731"/>
    <w:basedOn w:val="aff1"/>
    <w:next w:val="afff0"/>
    <w:uiPriority w:val="3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5">
    <w:name w:val="Заголовок 31"/>
    <w:basedOn w:val="aff"/>
    <w:next w:val="aff"/>
    <w:uiPriority w:val="99"/>
    <w:unhideWhenUsed/>
    <w:qFormat/>
    <w:rsid w:val="00222E70"/>
    <w:pPr>
      <w:keepNext/>
      <w:keepLines/>
      <w:spacing w:before="200"/>
      <w:outlineLvl w:val="2"/>
    </w:pPr>
    <w:rPr>
      <w:rFonts w:ascii="Cambria" w:eastAsia="Times New Roman" w:hAnsi="Cambria" w:cs="Times New Roman"/>
      <w:b/>
      <w:bCs/>
      <w:color w:val="4F81BD"/>
      <w:sz w:val="24"/>
      <w:szCs w:val="20"/>
      <w:lang w:eastAsia="en-US"/>
    </w:rPr>
  </w:style>
  <w:style w:type="paragraph" w:customStyle="1" w:styleId="414">
    <w:name w:val="Заголовок 41"/>
    <w:basedOn w:val="aff"/>
    <w:next w:val="aff"/>
    <w:unhideWhenUsed/>
    <w:qFormat/>
    <w:rsid w:val="00222E70"/>
    <w:pPr>
      <w:keepNext/>
      <w:keepLines/>
      <w:spacing w:before="200" w:line="276" w:lineRule="auto"/>
      <w:ind w:left="864" w:hanging="864"/>
      <w:outlineLvl w:val="3"/>
    </w:pPr>
    <w:rPr>
      <w:rFonts w:ascii="Cambria" w:eastAsia="Times New Roman" w:hAnsi="Cambria" w:cs="Times New Roman"/>
      <w:b/>
      <w:bCs/>
      <w:i/>
      <w:iCs/>
      <w:color w:val="4F81BD"/>
    </w:rPr>
  </w:style>
  <w:style w:type="paragraph" w:customStyle="1" w:styleId="1fc">
    <w:name w:val="Знак1"/>
    <w:basedOn w:val="aff"/>
    <w:next w:val="aff"/>
    <w:uiPriority w:val="9"/>
    <w:unhideWhenUsed/>
    <w:qFormat/>
    <w:rsid w:val="00222E70"/>
    <w:pPr>
      <w:keepNext/>
      <w:keepLines/>
      <w:spacing w:before="200" w:line="276" w:lineRule="auto"/>
      <w:ind w:left="1008" w:hanging="1008"/>
      <w:outlineLvl w:val="4"/>
    </w:pPr>
    <w:rPr>
      <w:rFonts w:ascii="Cambria" w:eastAsia="Times New Roman" w:hAnsi="Cambria" w:cs="Times New Roman"/>
      <w:color w:val="243F60"/>
    </w:rPr>
  </w:style>
  <w:style w:type="paragraph" w:customStyle="1" w:styleId="614">
    <w:name w:val="Заголовок 61"/>
    <w:basedOn w:val="aff"/>
    <w:next w:val="aff"/>
    <w:uiPriority w:val="9"/>
    <w:unhideWhenUsed/>
    <w:qFormat/>
    <w:rsid w:val="00222E70"/>
    <w:pPr>
      <w:keepNext/>
      <w:keepLines/>
      <w:spacing w:before="200" w:line="276" w:lineRule="auto"/>
      <w:ind w:left="1152" w:hanging="1152"/>
      <w:outlineLvl w:val="5"/>
    </w:pPr>
    <w:rPr>
      <w:rFonts w:ascii="Cambria" w:eastAsia="Times New Roman" w:hAnsi="Cambria" w:cs="Times New Roman"/>
      <w:i/>
      <w:iCs/>
      <w:color w:val="243F60"/>
    </w:rPr>
  </w:style>
  <w:style w:type="paragraph" w:customStyle="1" w:styleId="713">
    <w:name w:val="Заголовок 71"/>
    <w:basedOn w:val="aff"/>
    <w:next w:val="aff"/>
    <w:unhideWhenUsed/>
    <w:qFormat/>
    <w:rsid w:val="00222E70"/>
    <w:pPr>
      <w:keepNext/>
      <w:keepLines/>
      <w:spacing w:before="200" w:line="276" w:lineRule="auto"/>
      <w:ind w:left="1296" w:hanging="1296"/>
      <w:outlineLvl w:val="6"/>
    </w:pPr>
    <w:rPr>
      <w:rFonts w:ascii="Cambria" w:eastAsia="Times New Roman" w:hAnsi="Cambria" w:cs="Times New Roman"/>
      <w:i/>
      <w:iCs/>
      <w:color w:val="404040"/>
    </w:rPr>
  </w:style>
  <w:style w:type="paragraph" w:customStyle="1" w:styleId="813">
    <w:name w:val="Заголовок 81"/>
    <w:basedOn w:val="aff"/>
    <w:next w:val="aff"/>
    <w:uiPriority w:val="9"/>
    <w:unhideWhenUsed/>
    <w:qFormat/>
    <w:rsid w:val="00222E70"/>
    <w:pPr>
      <w:keepNext/>
      <w:keepLines/>
      <w:spacing w:before="200" w:line="276" w:lineRule="auto"/>
      <w:ind w:left="1440" w:hanging="1440"/>
      <w:outlineLvl w:val="7"/>
    </w:pPr>
    <w:rPr>
      <w:rFonts w:ascii="Cambria" w:eastAsia="Times New Roman" w:hAnsi="Cambria" w:cs="Times New Roman"/>
      <w:color w:val="404040"/>
      <w:sz w:val="20"/>
      <w:szCs w:val="20"/>
    </w:rPr>
  </w:style>
  <w:style w:type="paragraph" w:customStyle="1" w:styleId="913">
    <w:name w:val="Заголовок 91"/>
    <w:basedOn w:val="aff"/>
    <w:next w:val="aff"/>
    <w:unhideWhenUsed/>
    <w:qFormat/>
    <w:rsid w:val="00222E70"/>
    <w:pPr>
      <w:keepNext/>
      <w:keepLines/>
      <w:spacing w:before="200" w:line="276" w:lineRule="auto"/>
      <w:ind w:left="1584" w:hanging="1584"/>
      <w:outlineLvl w:val="8"/>
    </w:pPr>
    <w:rPr>
      <w:rFonts w:ascii="Cambria" w:eastAsia="Times New Roman" w:hAnsi="Cambria" w:cs="Times New Roman"/>
      <w:i/>
      <w:iCs/>
      <w:color w:val="404040"/>
      <w:sz w:val="20"/>
      <w:szCs w:val="20"/>
    </w:rPr>
  </w:style>
  <w:style w:type="numbering" w:customStyle="1" w:styleId="1101">
    <w:name w:val="Нет списка110"/>
    <w:next w:val="aff2"/>
    <w:uiPriority w:val="99"/>
    <w:semiHidden/>
    <w:unhideWhenUsed/>
    <w:rsid w:val="00222E70"/>
  </w:style>
  <w:style w:type="paragraph" w:customStyle="1" w:styleId="Iauiue">
    <w:name w:val="Iau?iue"/>
    <w:rsid w:val="00222E70"/>
    <w:rPr>
      <w:rFonts w:ascii="Times New Roman" w:eastAsia="Times New Roman" w:hAnsi="Times New Roman" w:cs="Times New Roman"/>
      <w:sz w:val="20"/>
      <w:szCs w:val="20"/>
      <w:lang w:val="en-US"/>
    </w:rPr>
  </w:style>
  <w:style w:type="character" w:customStyle="1" w:styleId="FontStyle50">
    <w:name w:val="Font Style50"/>
    <w:uiPriority w:val="99"/>
    <w:rsid w:val="00222E70"/>
    <w:rPr>
      <w:rFonts w:ascii="Arial Unicode MS" w:eastAsia="Arial Unicode MS" w:cs="Arial Unicode MS"/>
      <w:i/>
      <w:iCs/>
      <w:sz w:val="12"/>
      <w:szCs w:val="12"/>
    </w:rPr>
  </w:style>
  <w:style w:type="paragraph" w:customStyle="1" w:styleId="Style50">
    <w:name w:val="Style5"/>
    <w:basedOn w:val="aff"/>
    <w:rsid w:val="00222E70"/>
    <w:pPr>
      <w:widowControl w:val="0"/>
      <w:autoSpaceDE w:val="0"/>
      <w:autoSpaceDN w:val="0"/>
      <w:adjustRightInd w:val="0"/>
    </w:pPr>
    <w:rPr>
      <w:rFonts w:ascii="Calibri" w:eastAsia="Times New Roman" w:hAnsi="Calibri" w:cs="Times New Roman"/>
      <w:sz w:val="24"/>
      <w:szCs w:val="24"/>
    </w:rPr>
  </w:style>
  <w:style w:type="character" w:customStyle="1" w:styleId="FontStyle58">
    <w:name w:val="Font Style58"/>
    <w:uiPriority w:val="99"/>
    <w:rsid w:val="00222E70"/>
    <w:rPr>
      <w:rFonts w:ascii="Calibri" w:hAnsi="Calibri" w:cs="Calibri"/>
      <w:spacing w:val="-30"/>
      <w:sz w:val="28"/>
      <w:szCs w:val="28"/>
    </w:rPr>
  </w:style>
  <w:style w:type="character" w:customStyle="1" w:styleId="FontStyle60">
    <w:name w:val="Font Style60"/>
    <w:uiPriority w:val="99"/>
    <w:rsid w:val="00222E70"/>
    <w:rPr>
      <w:rFonts w:ascii="Times New Roman" w:hAnsi="Times New Roman" w:cs="Times New Roman"/>
      <w:spacing w:val="-20"/>
      <w:sz w:val="32"/>
      <w:szCs w:val="32"/>
    </w:rPr>
  </w:style>
  <w:style w:type="paragraph" w:customStyle="1" w:styleId="Style33">
    <w:name w:val="Style33"/>
    <w:basedOn w:val="aff"/>
    <w:uiPriority w:val="99"/>
    <w:rsid w:val="00222E70"/>
    <w:pPr>
      <w:widowControl w:val="0"/>
      <w:autoSpaceDE w:val="0"/>
      <w:autoSpaceDN w:val="0"/>
      <w:adjustRightInd w:val="0"/>
    </w:pPr>
    <w:rPr>
      <w:rFonts w:ascii="Calibri" w:eastAsia="Times New Roman" w:hAnsi="Calibri" w:cs="Times New Roman"/>
      <w:sz w:val="24"/>
      <w:szCs w:val="24"/>
    </w:rPr>
  </w:style>
  <w:style w:type="paragraph" w:customStyle="1" w:styleId="Style34">
    <w:name w:val="Style34"/>
    <w:basedOn w:val="aff"/>
    <w:uiPriority w:val="99"/>
    <w:rsid w:val="00222E70"/>
    <w:pPr>
      <w:widowControl w:val="0"/>
      <w:autoSpaceDE w:val="0"/>
      <w:autoSpaceDN w:val="0"/>
      <w:adjustRightInd w:val="0"/>
    </w:pPr>
    <w:rPr>
      <w:rFonts w:ascii="Calibri" w:eastAsia="Times New Roman" w:hAnsi="Calibri" w:cs="Times New Roman"/>
      <w:sz w:val="24"/>
      <w:szCs w:val="24"/>
    </w:rPr>
  </w:style>
  <w:style w:type="paragraph" w:customStyle="1" w:styleId="Style37">
    <w:name w:val="Style37"/>
    <w:basedOn w:val="aff"/>
    <w:uiPriority w:val="99"/>
    <w:rsid w:val="00222E70"/>
    <w:pPr>
      <w:widowControl w:val="0"/>
      <w:autoSpaceDE w:val="0"/>
      <w:autoSpaceDN w:val="0"/>
      <w:adjustRightInd w:val="0"/>
    </w:pPr>
    <w:rPr>
      <w:rFonts w:ascii="Calibri" w:eastAsia="Times New Roman" w:hAnsi="Calibri" w:cs="Times New Roman"/>
      <w:sz w:val="24"/>
      <w:szCs w:val="24"/>
    </w:rPr>
  </w:style>
  <w:style w:type="paragraph" w:customStyle="1" w:styleId="Style38">
    <w:name w:val="Style38"/>
    <w:basedOn w:val="aff"/>
    <w:uiPriority w:val="99"/>
    <w:rsid w:val="00222E70"/>
    <w:pPr>
      <w:widowControl w:val="0"/>
      <w:autoSpaceDE w:val="0"/>
      <w:autoSpaceDN w:val="0"/>
      <w:adjustRightInd w:val="0"/>
    </w:pPr>
    <w:rPr>
      <w:rFonts w:ascii="Calibri" w:eastAsia="Times New Roman" w:hAnsi="Calibri" w:cs="Times New Roman"/>
      <w:sz w:val="24"/>
      <w:szCs w:val="24"/>
    </w:rPr>
  </w:style>
  <w:style w:type="paragraph" w:customStyle="1" w:styleId="Style39">
    <w:name w:val="Style39"/>
    <w:basedOn w:val="aff"/>
    <w:uiPriority w:val="99"/>
    <w:rsid w:val="00222E70"/>
    <w:pPr>
      <w:widowControl w:val="0"/>
      <w:autoSpaceDE w:val="0"/>
      <w:autoSpaceDN w:val="0"/>
      <w:adjustRightInd w:val="0"/>
    </w:pPr>
    <w:rPr>
      <w:rFonts w:ascii="Calibri" w:eastAsia="Times New Roman" w:hAnsi="Calibri" w:cs="Times New Roman"/>
      <w:sz w:val="24"/>
      <w:szCs w:val="24"/>
    </w:rPr>
  </w:style>
  <w:style w:type="paragraph" w:customStyle="1" w:styleId="Style40">
    <w:name w:val="Style40"/>
    <w:basedOn w:val="aff"/>
    <w:uiPriority w:val="99"/>
    <w:rsid w:val="00222E70"/>
    <w:pPr>
      <w:widowControl w:val="0"/>
      <w:autoSpaceDE w:val="0"/>
      <w:autoSpaceDN w:val="0"/>
      <w:adjustRightInd w:val="0"/>
    </w:pPr>
    <w:rPr>
      <w:rFonts w:ascii="Calibri" w:eastAsia="Times New Roman" w:hAnsi="Calibri" w:cs="Times New Roman"/>
      <w:sz w:val="24"/>
      <w:szCs w:val="24"/>
    </w:rPr>
  </w:style>
  <w:style w:type="paragraph" w:customStyle="1" w:styleId="Style41">
    <w:name w:val="Style41"/>
    <w:basedOn w:val="aff"/>
    <w:uiPriority w:val="99"/>
    <w:rsid w:val="00222E70"/>
    <w:pPr>
      <w:widowControl w:val="0"/>
      <w:autoSpaceDE w:val="0"/>
      <w:autoSpaceDN w:val="0"/>
      <w:adjustRightInd w:val="0"/>
      <w:spacing w:line="294" w:lineRule="exact"/>
    </w:pPr>
    <w:rPr>
      <w:rFonts w:ascii="Calibri" w:eastAsia="Times New Roman" w:hAnsi="Calibri" w:cs="Times New Roman"/>
      <w:sz w:val="24"/>
      <w:szCs w:val="24"/>
    </w:rPr>
  </w:style>
  <w:style w:type="paragraph" w:customStyle="1" w:styleId="Style42">
    <w:name w:val="Style42"/>
    <w:basedOn w:val="aff"/>
    <w:uiPriority w:val="99"/>
    <w:rsid w:val="00222E70"/>
    <w:pPr>
      <w:widowControl w:val="0"/>
      <w:autoSpaceDE w:val="0"/>
      <w:autoSpaceDN w:val="0"/>
      <w:adjustRightInd w:val="0"/>
    </w:pPr>
    <w:rPr>
      <w:rFonts w:ascii="Calibri" w:eastAsia="Times New Roman" w:hAnsi="Calibri" w:cs="Times New Roman"/>
      <w:sz w:val="24"/>
      <w:szCs w:val="24"/>
    </w:rPr>
  </w:style>
  <w:style w:type="paragraph" w:customStyle="1" w:styleId="Style44">
    <w:name w:val="Style44"/>
    <w:basedOn w:val="aff"/>
    <w:uiPriority w:val="99"/>
    <w:rsid w:val="00222E70"/>
    <w:pPr>
      <w:widowControl w:val="0"/>
      <w:autoSpaceDE w:val="0"/>
      <w:autoSpaceDN w:val="0"/>
      <w:adjustRightInd w:val="0"/>
    </w:pPr>
    <w:rPr>
      <w:rFonts w:ascii="Calibri" w:eastAsia="Times New Roman" w:hAnsi="Calibri" w:cs="Times New Roman"/>
      <w:sz w:val="24"/>
      <w:szCs w:val="24"/>
    </w:rPr>
  </w:style>
  <w:style w:type="paragraph" w:customStyle="1" w:styleId="Style45">
    <w:name w:val="Style45"/>
    <w:basedOn w:val="aff"/>
    <w:uiPriority w:val="99"/>
    <w:rsid w:val="00222E70"/>
    <w:pPr>
      <w:widowControl w:val="0"/>
      <w:autoSpaceDE w:val="0"/>
      <w:autoSpaceDN w:val="0"/>
      <w:adjustRightInd w:val="0"/>
    </w:pPr>
    <w:rPr>
      <w:rFonts w:ascii="Calibri" w:eastAsia="Times New Roman" w:hAnsi="Calibri" w:cs="Times New Roman"/>
      <w:sz w:val="24"/>
      <w:szCs w:val="24"/>
    </w:rPr>
  </w:style>
  <w:style w:type="paragraph" w:customStyle="1" w:styleId="Style46">
    <w:name w:val="Style46"/>
    <w:basedOn w:val="aff"/>
    <w:uiPriority w:val="99"/>
    <w:rsid w:val="00222E70"/>
    <w:pPr>
      <w:widowControl w:val="0"/>
      <w:autoSpaceDE w:val="0"/>
      <w:autoSpaceDN w:val="0"/>
      <w:adjustRightInd w:val="0"/>
    </w:pPr>
    <w:rPr>
      <w:rFonts w:ascii="Calibri" w:eastAsia="Times New Roman" w:hAnsi="Calibri" w:cs="Times New Roman"/>
      <w:sz w:val="24"/>
      <w:szCs w:val="24"/>
    </w:rPr>
  </w:style>
  <w:style w:type="paragraph" w:customStyle="1" w:styleId="Style47">
    <w:name w:val="Style47"/>
    <w:basedOn w:val="aff"/>
    <w:uiPriority w:val="99"/>
    <w:rsid w:val="00222E70"/>
    <w:pPr>
      <w:widowControl w:val="0"/>
      <w:autoSpaceDE w:val="0"/>
      <w:autoSpaceDN w:val="0"/>
      <w:adjustRightInd w:val="0"/>
    </w:pPr>
    <w:rPr>
      <w:rFonts w:ascii="Calibri" w:eastAsia="Times New Roman" w:hAnsi="Calibri" w:cs="Times New Roman"/>
      <w:sz w:val="24"/>
      <w:szCs w:val="24"/>
    </w:rPr>
  </w:style>
  <w:style w:type="character" w:customStyle="1" w:styleId="FontStyle72">
    <w:name w:val="Font Style72"/>
    <w:uiPriority w:val="99"/>
    <w:rsid w:val="00222E70"/>
    <w:rPr>
      <w:rFonts w:ascii="Times New Roman" w:hAnsi="Times New Roman" w:cs="Times New Roman"/>
      <w:spacing w:val="-10"/>
      <w:sz w:val="28"/>
      <w:szCs w:val="28"/>
    </w:rPr>
  </w:style>
  <w:style w:type="character" w:customStyle="1" w:styleId="FontStyle74">
    <w:name w:val="Font Style74"/>
    <w:uiPriority w:val="99"/>
    <w:rsid w:val="00222E70"/>
    <w:rPr>
      <w:rFonts w:ascii="Arial" w:hAnsi="Arial" w:cs="Arial"/>
      <w:i/>
      <w:iCs/>
      <w:spacing w:val="-20"/>
      <w:sz w:val="26"/>
      <w:szCs w:val="26"/>
    </w:rPr>
  </w:style>
  <w:style w:type="character" w:customStyle="1" w:styleId="FontStyle79">
    <w:name w:val="Font Style79"/>
    <w:uiPriority w:val="99"/>
    <w:rsid w:val="00222E70"/>
    <w:rPr>
      <w:rFonts w:ascii="Tahoma" w:hAnsi="Tahoma" w:cs="Tahoma"/>
      <w:i/>
      <w:iCs/>
      <w:sz w:val="26"/>
      <w:szCs w:val="26"/>
    </w:rPr>
  </w:style>
  <w:style w:type="character" w:customStyle="1" w:styleId="FontStyle80">
    <w:name w:val="Font Style80"/>
    <w:uiPriority w:val="99"/>
    <w:rsid w:val="00222E70"/>
    <w:rPr>
      <w:rFonts w:ascii="Arial" w:hAnsi="Arial" w:cs="Arial"/>
      <w:b/>
      <w:bCs/>
      <w:i/>
      <w:iCs/>
      <w:spacing w:val="-20"/>
      <w:sz w:val="24"/>
      <w:szCs w:val="24"/>
    </w:rPr>
  </w:style>
  <w:style w:type="character" w:customStyle="1" w:styleId="FontStyle81">
    <w:name w:val="Font Style81"/>
    <w:uiPriority w:val="99"/>
    <w:rsid w:val="00222E70"/>
    <w:rPr>
      <w:rFonts w:ascii="Times New Roman" w:hAnsi="Times New Roman" w:cs="Times New Roman"/>
      <w:sz w:val="32"/>
      <w:szCs w:val="32"/>
    </w:rPr>
  </w:style>
  <w:style w:type="character" w:customStyle="1" w:styleId="FontStyle83">
    <w:name w:val="Font Style83"/>
    <w:uiPriority w:val="99"/>
    <w:rsid w:val="00222E70"/>
    <w:rPr>
      <w:rFonts w:ascii="Arial" w:hAnsi="Arial" w:cs="Arial"/>
      <w:b/>
      <w:bCs/>
      <w:sz w:val="24"/>
      <w:szCs w:val="24"/>
    </w:rPr>
  </w:style>
  <w:style w:type="character" w:customStyle="1" w:styleId="FontStyle84">
    <w:name w:val="Font Style84"/>
    <w:uiPriority w:val="99"/>
    <w:rsid w:val="00222E70"/>
    <w:rPr>
      <w:rFonts w:ascii="Franklin Gothic Heavy" w:hAnsi="Franklin Gothic Heavy" w:cs="Franklin Gothic Heavy"/>
      <w:sz w:val="18"/>
      <w:szCs w:val="18"/>
    </w:rPr>
  </w:style>
  <w:style w:type="character" w:customStyle="1" w:styleId="FontStyle90">
    <w:name w:val="Font Style90"/>
    <w:uiPriority w:val="99"/>
    <w:rsid w:val="00222E70"/>
    <w:rPr>
      <w:rFonts w:ascii="Arial" w:hAnsi="Arial" w:cs="Arial"/>
      <w:b/>
      <w:bCs/>
      <w:spacing w:val="-20"/>
      <w:sz w:val="20"/>
      <w:szCs w:val="20"/>
    </w:rPr>
  </w:style>
  <w:style w:type="character" w:customStyle="1" w:styleId="FontStyle100">
    <w:name w:val="Font Style100"/>
    <w:uiPriority w:val="99"/>
    <w:rsid w:val="00222E70"/>
    <w:rPr>
      <w:rFonts w:ascii="Arial" w:hAnsi="Arial" w:cs="Arial"/>
      <w:b/>
      <w:bCs/>
      <w:spacing w:val="-20"/>
      <w:sz w:val="26"/>
      <w:szCs w:val="26"/>
    </w:rPr>
  </w:style>
  <w:style w:type="paragraph" w:customStyle="1" w:styleId="Style54">
    <w:name w:val="Style54"/>
    <w:basedOn w:val="aff"/>
    <w:uiPriority w:val="99"/>
    <w:rsid w:val="00222E70"/>
    <w:pPr>
      <w:widowControl w:val="0"/>
      <w:autoSpaceDE w:val="0"/>
      <w:autoSpaceDN w:val="0"/>
      <w:adjustRightInd w:val="0"/>
      <w:spacing w:line="269" w:lineRule="exact"/>
      <w:jc w:val="both"/>
    </w:pPr>
    <w:rPr>
      <w:rFonts w:ascii="Calibri" w:eastAsia="Times New Roman" w:hAnsi="Calibri" w:cs="Times New Roman"/>
      <w:sz w:val="24"/>
      <w:szCs w:val="24"/>
    </w:rPr>
  </w:style>
  <w:style w:type="character" w:customStyle="1" w:styleId="FontStyle103">
    <w:name w:val="Font Style103"/>
    <w:uiPriority w:val="99"/>
    <w:rsid w:val="00222E70"/>
    <w:rPr>
      <w:rFonts w:ascii="Times New Roman" w:hAnsi="Times New Roman" w:cs="Times New Roman"/>
      <w:b/>
      <w:bCs/>
      <w:smallCaps/>
      <w:spacing w:val="-10"/>
      <w:sz w:val="28"/>
      <w:szCs w:val="28"/>
    </w:rPr>
  </w:style>
  <w:style w:type="paragraph" w:customStyle="1" w:styleId="Style1">
    <w:name w:val="Style1"/>
    <w:basedOn w:val="aff"/>
    <w:rsid w:val="00222E70"/>
    <w:pPr>
      <w:widowControl w:val="0"/>
      <w:autoSpaceDE w:val="0"/>
      <w:autoSpaceDN w:val="0"/>
      <w:adjustRightInd w:val="0"/>
    </w:pPr>
    <w:rPr>
      <w:rFonts w:ascii="Calibri" w:eastAsia="Times New Roman" w:hAnsi="Calibri" w:cs="Times New Roman"/>
      <w:sz w:val="24"/>
      <w:szCs w:val="24"/>
    </w:rPr>
  </w:style>
  <w:style w:type="paragraph" w:customStyle="1" w:styleId="Style2">
    <w:name w:val="Style2"/>
    <w:basedOn w:val="aff"/>
    <w:rsid w:val="00222E70"/>
    <w:pPr>
      <w:widowControl w:val="0"/>
      <w:autoSpaceDE w:val="0"/>
      <w:autoSpaceDN w:val="0"/>
      <w:adjustRightInd w:val="0"/>
    </w:pPr>
    <w:rPr>
      <w:rFonts w:ascii="Calibri" w:eastAsia="Times New Roman" w:hAnsi="Calibri" w:cs="Times New Roman"/>
      <w:sz w:val="24"/>
      <w:szCs w:val="24"/>
    </w:rPr>
  </w:style>
  <w:style w:type="character" w:customStyle="1" w:styleId="FontStyle57">
    <w:name w:val="Font Style57"/>
    <w:uiPriority w:val="99"/>
    <w:rsid w:val="00222E70"/>
    <w:rPr>
      <w:rFonts w:ascii="Calibri" w:hAnsi="Calibri" w:cs="Calibri"/>
      <w:b/>
      <w:bCs/>
      <w:i/>
      <w:iCs/>
      <w:spacing w:val="-30"/>
      <w:sz w:val="34"/>
      <w:szCs w:val="34"/>
    </w:rPr>
  </w:style>
  <w:style w:type="character" w:customStyle="1" w:styleId="FontStyle59">
    <w:name w:val="Font Style59"/>
    <w:uiPriority w:val="99"/>
    <w:rsid w:val="00222E70"/>
    <w:rPr>
      <w:rFonts w:ascii="Calibri" w:hAnsi="Calibri" w:cs="Calibri"/>
      <w:b/>
      <w:bCs/>
      <w:spacing w:val="-20"/>
      <w:sz w:val="28"/>
      <w:szCs w:val="28"/>
    </w:rPr>
  </w:style>
  <w:style w:type="paragraph" w:customStyle="1" w:styleId="Style8">
    <w:name w:val="Style8"/>
    <w:basedOn w:val="aff"/>
    <w:rsid w:val="00222E70"/>
    <w:pPr>
      <w:widowControl w:val="0"/>
      <w:autoSpaceDE w:val="0"/>
      <w:autoSpaceDN w:val="0"/>
      <w:adjustRightInd w:val="0"/>
      <w:jc w:val="both"/>
    </w:pPr>
    <w:rPr>
      <w:rFonts w:ascii="Calibri" w:eastAsia="Times New Roman" w:hAnsi="Calibri" w:cs="Times New Roman"/>
      <w:sz w:val="24"/>
      <w:szCs w:val="24"/>
    </w:rPr>
  </w:style>
  <w:style w:type="paragraph" w:customStyle="1" w:styleId="Style14">
    <w:name w:val="Style14"/>
    <w:basedOn w:val="aff"/>
    <w:rsid w:val="00222E70"/>
    <w:pPr>
      <w:widowControl w:val="0"/>
      <w:autoSpaceDE w:val="0"/>
      <w:autoSpaceDN w:val="0"/>
      <w:adjustRightInd w:val="0"/>
    </w:pPr>
    <w:rPr>
      <w:rFonts w:ascii="Calibri" w:eastAsia="Times New Roman" w:hAnsi="Calibri" w:cs="Times New Roman"/>
      <w:sz w:val="24"/>
      <w:szCs w:val="24"/>
    </w:rPr>
  </w:style>
  <w:style w:type="paragraph" w:customStyle="1" w:styleId="Style16">
    <w:name w:val="Style16"/>
    <w:basedOn w:val="aff"/>
    <w:uiPriority w:val="99"/>
    <w:rsid w:val="00222E70"/>
    <w:pPr>
      <w:widowControl w:val="0"/>
      <w:autoSpaceDE w:val="0"/>
      <w:autoSpaceDN w:val="0"/>
      <w:adjustRightInd w:val="0"/>
      <w:jc w:val="both"/>
    </w:pPr>
    <w:rPr>
      <w:rFonts w:ascii="Calibri" w:eastAsia="Times New Roman" w:hAnsi="Calibri" w:cs="Times New Roman"/>
      <w:sz w:val="24"/>
      <w:szCs w:val="24"/>
    </w:rPr>
  </w:style>
  <w:style w:type="character" w:customStyle="1" w:styleId="FontStyle77">
    <w:name w:val="Font Style77"/>
    <w:uiPriority w:val="99"/>
    <w:rsid w:val="00222E70"/>
    <w:rPr>
      <w:rFonts w:ascii="Arial" w:hAnsi="Arial" w:cs="Arial"/>
      <w:b/>
      <w:bCs/>
      <w:spacing w:val="-20"/>
      <w:sz w:val="26"/>
      <w:szCs w:val="26"/>
    </w:rPr>
  </w:style>
  <w:style w:type="paragraph" w:customStyle="1" w:styleId="Style30">
    <w:name w:val="Style30"/>
    <w:basedOn w:val="aff"/>
    <w:uiPriority w:val="99"/>
    <w:rsid w:val="00222E70"/>
    <w:pPr>
      <w:widowControl w:val="0"/>
      <w:autoSpaceDE w:val="0"/>
      <w:autoSpaceDN w:val="0"/>
      <w:adjustRightInd w:val="0"/>
    </w:pPr>
    <w:rPr>
      <w:rFonts w:ascii="Arial Unicode MS" w:eastAsia="Arial Unicode MS" w:hAnsi="Calibri" w:cs="Arial Unicode MS"/>
      <w:sz w:val="24"/>
      <w:szCs w:val="24"/>
    </w:rPr>
  </w:style>
  <w:style w:type="paragraph" w:customStyle="1" w:styleId="Style35">
    <w:name w:val="Style35"/>
    <w:basedOn w:val="aff"/>
    <w:uiPriority w:val="99"/>
    <w:rsid w:val="00222E70"/>
    <w:pPr>
      <w:widowControl w:val="0"/>
      <w:autoSpaceDE w:val="0"/>
      <w:autoSpaceDN w:val="0"/>
      <w:adjustRightInd w:val="0"/>
    </w:pPr>
    <w:rPr>
      <w:rFonts w:ascii="Arial Unicode MS" w:eastAsia="Arial Unicode MS" w:hAnsi="Calibri" w:cs="Arial Unicode MS"/>
      <w:sz w:val="24"/>
      <w:szCs w:val="24"/>
    </w:rPr>
  </w:style>
  <w:style w:type="character" w:customStyle="1" w:styleId="FontStyle63">
    <w:name w:val="Font Style63"/>
    <w:uiPriority w:val="99"/>
    <w:rsid w:val="00222E70"/>
    <w:rPr>
      <w:rFonts w:ascii="Arial" w:hAnsi="Arial" w:cs="Arial"/>
      <w:b/>
      <w:bCs/>
      <w:sz w:val="14"/>
      <w:szCs w:val="14"/>
    </w:rPr>
  </w:style>
  <w:style w:type="character" w:customStyle="1" w:styleId="FontStyle48">
    <w:name w:val="Font Style48"/>
    <w:uiPriority w:val="99"/>
    <w:rsid w:val="00222E70"/>
    <w:rPr>
      <w:rFonts w:ascii="Arial Unicode MS" w:eastAsia="Arial Unicode MS" w:cs="Arial Unicode MS"/>
      <w:b/>
      <w:bCs/>
      <w:sz w:val="16"/>
      <w:szCs w:val="16"/>
    </w:rPr>
  </w:style>
  <w:style w:type="character" w:customStyle="1" w:styleId="FontStyle38">
    <w:name w:val="Font Style38"/>
    <w:rsid w:val="00222E70"/>
    <w:rPr>
      <w:rFonts w:ascii="Arial Unicode MS" w:eastAsia="Arial Unicode MS" w:cs="Arial Unicode MS"/>
      <w:sz w:val="12"/>
      <w:szCs w:val="12"/>
    </w:rPr>
  </w:style>
  <w:style w:type="character" w:customStyle="1" w:styleId="FontStyle82">
    <w:name w:val="Font Style82"/>
    <w:uiPriority w:val="99"/>
    <w:rsid w:val="00222E70"/>
    <w:rPr>
      <w:rFonts w:ascii="Times New Roman" w:hAnsi="Times New Roman" w:cs="Times New Roman"/>
      <w:spacing w:val="-20"/>
      <w:sz w:val="30"/>
      <w:szCs w:val="30"/>
    </w:rPr>
  </w:style>
  <w:style w:type="character" w:customStyle="1" w:styleId="FontStyle62">
    <w:name w:val="Font Style62"/>
    <w:uiPriority w:val="99"/>
    <w:rsid w:val="00222E70"/>
    <w:rPr>
      <w:rFonts w:ascii="Calibri" w:hAnsi="Calibri" w:cs="Calibri"/>
      <w:b/>
      <w:bCs/>
      <w:spacing w:val="-20"/>
      <w:sz w:val="28"/>
      <w:szCs w:val="28"/>
    </w:rPr>
  </w:style>
  <w:style w:type="paragraph" w:customStyle="1" w:styleId="Style23">
    <w:name w:val="Style23"/>
    <w:basedOn w:val="aff"/>
    <w:uiPriority w:val="99"/>
    <w:rsid w:val="00222E70"/>
    <w:pPr>
      <w:widowControl w:val="0"/>
      <w:autoSpaceDE w:val="0"/>
      <w:autoSpaceDN w:val="0"/>
      <w:adjustRightInd w:val="0"/>
      <w:spacing w:line="305" w:lineRule="exact"/>
    </w:pPr>
    <w:rPr>
      <w:rFonts w:ascii="Calibri" w:eastAsia="Times New Roman" w:hAnsi="Calibri" w:cs="Times New Roman"/>
      <w:sz w:val="24"/>
      <w:szCs w:val="24"/>
    </w:rPr>
  </w:style>
  <w:style w:type="paragraph" w:customStyle="1" w:styleId="Style24">
    <w:name w:val="Style24"/>
    <w:basedOn w:val="aff"/>
    <w:uiPriority w:val="99"/>
    <w:rsid w:val="00222E70"/>
    <w:pPr>
      <w:widowControl w:val="0"/>
      <w:autoSpaceDE w:val="0"/>
      <w:autoSpaceDN w:val="0"/>
      <w:adjustRightInd w:val="0"/>
      <w:spacing w:line="307" w:lineRule="exact"/>
      <w:jc w:val="both"/>
    </w:pPr>
    <w:rPr>
      <w:rFonts w:ascii="Calibri" w:eastAsia="Times New Roman" w:hAnsi="Calibri" w:cs="Times New Roman"/>
      <w:sz w:val="24"/>
      <w:szCs w:val="24"/>
    </w:rPr>
  </w:style>
  <w:style w:type="paragraph" w:customStyle="1" w:styleId="Style32">
    <w:name w:val="Style32"/>
    <w:basedOn w:val="aff"/>
    <w:uiPriority w:val="99"/>
    <w:rsid w:val="00222E70"/>
    <w:pPr>
      <w:widowControl w:val="0"/>
      <w:autoSpaceDE w:val="0"/>
      <w:autoSpaceDN w:val="0"/>
      <w:adjustRightInd w:val="0"/>
      <w:spacing w:line="601" w:lineRule="exact"/>
      <w:jc w:val="both"/>
    </w:pPr>
    <w:rPr>
      <w:rFonts w:ascii="Calibri" w:eastAsia="Times New Roman" w:hAnsi="Calibri" w:cs="Times New Roman"/>
      <w:sz w:val="24"/>
      <w:szCs w:val="24"/>
    </w:rPr>
  </w:style>
  <w:style w:type="character" w:customStyle="1" w:styleId="FontStyle101">
    <w:name w:val="Font Style101"/>
    <w:uiPriority w:val="99"/>
    <w:rsid w:val="00222E70"/>
    <w:rPr>
      <w:rFonts w:ascii="Arial" w:hAnsi="Arial" w:cs="Arial"/>
      <w:b/>
      <w:bCs/>
      <w:i/>
      <w:iCs/>
      <w:spacing w:val="-20"/>
      <w:sz w:val="22"/>
      <w:szCs w:val="22"/>
    </w:rPr>
  </w:style>
  <w:style w:type="paragraph" w:customStyle="1" w:styleId="Style4">
    <w:name w:val="Style4"/>
    <w:basedOn w:val="aff"/>
    <w:uiPriority w:val="99"/>
    <w:rsid w:val="00222E70"/>
    <w:pPr>
      <w:widowControl w:val="0"/>
      <w:autoSpaceDE w:val="0"/>
      <w:autoSpaceDN w:val="0"/>
      <w:adjustRightInd w:val="0"/>
    </w:pPr>
    <w:rPr>
      <w:rFonts w:ascii="Calibri" w:eastAsia="Times New Roman" w:hAnsi="Calibri" w:cs="Times New Roman"/>
      <w:sz w:val="24"/>
      <w:szCs w:val="24"/>
    </w:rPr>
  </w:style>
  <w:style w:type="paragraph" w:customStyle="1" w:styleId="Style53">
    <w:name w:val="Style53"/>
    <w:basedOn w:val="aff"/>
    <w:uiPriority w:val="99"/>
    <w:rsid w:val="00222E70"/>
    <w:pPr>
      <w:widowControl w:val="0"/>
      <w:autoSpaceDE w:val="0"/>
      <w:autoSpaceDN w:val="0"/>
      <w:adjustRightInd w:val="0"/>
      <w:spacing w:line="607" w:lineRule="exact"/>
      <w:ind w:firstLine="182"/>
    </w:pPr>
    <w:rPr>
      <w:rFonts w:ascii="Calibri" w:eastAsia="Times New Roman" w:hAnsi="Calibri" w:cs="Times New Roman"/>
      <w:sz w:val="24"/>
      <w:szCs w:val="24"/>
    </w:rPr>
  </w:style>
  <w:style w:type="character" w:customStyle="1" w:styleId="FontStyle66">
    <w:name w:val="Font Style66"/>
    <w:uiPriority w:val="99"/>
    <w:rsid w:val="00222E70"/>
    <w:rPr>
      <w:rFonts w:ascii="Times New Roman" w:hAnsi="Times New Roman" w:cs="Times New Roman"/>
      <w:w w:val="20"/>
      <w:sz w:val="34"/>
      <w:szCs w:val="34"/>
    </w:rPr>
  </w:style>
  <w:style w:type="character" w:customStyle="1" w:styleId="FontStyle91">
    <w:name w:val="Font Style91"/>
    <w:uiPriority w:val="99"/>
    <w:rsid w:val="00222E70"/>
    <w:rPr>
      <w:rFonts w:ascii="Times New Roman" w:hAnsi="Times New Roman" w:cs="Times New Roman"/>
      <w:b/>
      <w:bCs/>
      <w:i/>
      <w:iCs/>
      <w:sz w:val="22"/>
      <w:szCs w:val="22"/>
    </w:rPr>
  </w:style>
  <w:style w:type="paragraph" w:customStyle="1" w:styleId="Style31">
    <w:name w:val="Style31"/>
    <w:basedOn w:val="aff"/>
    <w:uiPriority w:val="99"/>
    <w:rsid w:val="00222E70"/>
    <w:pPr>
      <w:widowControl w:val="0"/>
      <w:autoSpaceDE w:val="0"/>
      <w:autoSpaceDN w:val="0"/>
      <w:adjustRightInd w:val="0"/>
      <w:spacing w:line="307" w:lineRule="exact"/>
      <w:ind w:firstLine="219"/>
      <w:jc w:val="both"/>
    </w:pPr>
    <w:rPr>
      <w:rFonts w:ascii="Calibri" w:eastAsia="Times New Roman" w:hAnsi="Calibri" w:cs="Times New Roman"/>
      <w:sz w:val="24"/>
      <w:szCs w:val="24"/>
    </w:rPr>
  </w:style>
  <w:style w:type="paragraph" w:customStyle="1" w:styleId="Style18">
    <w:name w:val="Style18"/>
    <w:basedOn w:val="aff"/>
    <w:uiPriority w:val="99"/>
    <w:rsid w:val="00222E70"/>
    <w:pPr>
      <w:widowControl w:val="0"/>
      <w:autoSpaceDE w:val="0"/>
      <w:autoSpaceDN w:val="0"/>
      <w:adjustRightInd w:val="0"/>
    </w:pPr>
    <w:rPr>
      <w:rFonts w:ascii="Calibri" w:eastAsia="Times New Roman" w:hAnsi="Calibri" w:cs="Times New Roman"/>
      <w:sz w:val="24"/>
      <w:szCs w:val="24"/>
    </w:rPr>
  </w:style>
  <w:style w:type="paragraph" w:customStyle="1" w:styleId="Style21">
    <w:name w:val="Style21"/>
    <w:basedOn w:val="aff"/>
    <w:uiPriority w:val="99"/>
    <w:rsid w:val="00222E70"/>
    <w:pPr>
      <w:widowControl w:val="0"/>
      <w:autoSpaceDE w:val="0"/>
      <w:autoSpaceDN w:val="0"/>
      <w:adjustRightInd w:val="0"/>
      <w:spacing w:line="263" w:lineRule="exact"/>
      <w:ind w:hanging="520"/>
    </w:pPr>
    <w:rPr>
      <w:rFonts w:ascii="Calibri" w:eastAsia="Times New Roman" w:hAnsi="Calibri" w:cs="Times New Roman"/>
      <w:sz w:val="24"/>
      <w:szCs w:val="24"/>
    </w:rPr>
  </w:style>
  <w:style w:type="paragraph" w:customStyle="1" w:styleId="Style51">
    <w:name w:val="Style51"/>
    <w:basedOn w:val="aff"/>
    <w:uiPriority w:val="99"/>
    <w:rsid w:val="00222E70"/>
    <w:pPr>
      <w:widowControl w:val="0"/>
      <w:autoSpaceDE w:val="0"/>
      <w:autoSpaceDN w:val="0"/>
      <w:adjustRightInd w:val="0"/>
      <w:jc w:val="both"/>
    </w:pPr>
    <w:rPr>
      <w:rFonts w:ascii="Calibri" w:eastAsia="Times New Roman" w:hAnsi="Calibri" w:cs="Times New Roman"/>
      <w:sz w:val="24"/>
      <w:szCs w:val="24"/>
    </w:rPr>
  </w:style>
  <w:style w:type="character" w:customStyle="1" w:styleId="FontStyle86">
    <w:name w:val="Font Style86"/>
    <w:uiPriority w:val="99"/>
    <w:rsid w:val="00222E70"/>
    <w:rPr>
      <w:rFonts w:ascii="Times New Roman" w:hAnsi="Times New Roman" w:cs="Times New Roman"/>
      <w:spacing w:val="-30"/>
      <w:sz w:val="34"/>
      <w:szCs w:val="34"/>
    </w:rPr>
  </w:style>
  <w:style w:type="character" w:customStyle="1" w:styleId="FontStyle99">
    <w:name w:val="Font Style99"/>
    <w:uiPriority w:val="99"/>
    <w:rsid w:val="00222E70"/>
    <w:rPr>
      <w:rFonts w:ascii="Arial" w:hAnsi="Arial" w:cs="Arial"/>
      <w:b/>
      <w:bCs/>
      <w:sz w:val="18"/>
      <w:szCs w:val="18"/>
    </w:rPr>
  </w:style>
  <w:style w:type="character" w:customStyle="1" w:styleId="FontStyle104">
    <w:name w:val="Font Style104"/>
    <w:uiPriority w:val="99"/>
    <w:rsid w:val="00222E70"/>
    <w:rPr>
      <w:rFonts w:ascii="Times New Roman" w:hAnsi="Times New Roman" w:cs="Times New Roman"/>
      <w:b/>
      <w:bCs/>
      <w:w w:val="40"/>
      <w:sz w:val="78"/>
      <w:szCs w:val="78"/>
    </w:rPr>
  </w:style>
  <w:style w:type="paragraph" w:customStyle="1" w:styleId="Style36">
    <w:name w:val="Style36"/>
    <w:basedOn w:val="aff"/>
    <w:uiPriority w:val="99"/>
    <w:rsid w:val="00222E70"/>
    <w:pPr>
      <w:widowControl w:val="0"/>
      <w:autoSpaceDE w:val="0"/>
      <w:autoSpaceDN w:val="0"/>
      <w:adjustRightInd w:val="0"/>
    </w:pPr>
    <w:rPr>
      <w:rFonts w:ascii="Calibri" w:eastAsia="Times New Roman" w:hAnsi="Calibri" w:cs="Times New Roman"/>
      <w:sz w:val="24"/>
      <w:szCs w:val="24"/>
    </w:rPr>
  </w:style>
  <w:style w:type="table" w:customStyle="1" w:styleId="8210">
    <w:name w:val="Сетка таблицы821"/>
    <w:basedOn w:val="aff1"/>
    <w:next w:val="afff0"/>
    <w:uiPriority w:val="59"/>
    <w:rsid w:val="00222E70"/>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168">
    <w:name w:val="Font Style168"/>
    <w:rsid w:val="00222E70"/>
    <w:rPr>
      <w:rFonts w:ascii="Angsana New" w:hAnsi="Angsana New" w:cs="Angsana New"/>
      <w:b/>
      <w:bCs/>
      <w:color w:val="000000"/>
      <w:sz w:val="40"/>
      <w:szCs w:val="40"/>
    </w:rPr>
  </w:style>
  <w:style w:type="character" w:customStyle="1" w:styleId="FontStyle27">
    <w:name w:val="Font Style27"/>
    <w:rsid w:val="00222E70"/>
    <w:rPr>
      <w:rFonts w:ascii="Arial" w:hAnsi="Arial" w:cs="Arial"/>
      <w:b/>
      <w:bCs/>
      <w:color w:val="000000"/>
      <w:sz w:val="26"/>
      <w:szCs w:val="26"/>
    </w:rPr>
  </w:style>
  <w:style w:type="character" w:customStyle="1" w:styleId="FontStyle28">
    <w:name w:val="Font Style28"/>
    <w:uiPriority w:val="99"/>
    <w:rsid w:val="00222E70"/>
    <w:rPr>
      <w:rFonts w:ascii="Arial Black" w:hAnsi="Arial Black" w:cs="Arial Black"/>
      <w:color w:val="000000"/>
      <w:sz w:val="34"/>
      <w:szCs w:val="34"/>
    </w:rPr>
  </w:style>
  <w:style w:type="character" w:customStyle="1" w:styleId="FontStyle39">
    <w:name w:val="Font Style39"/>
    <w:rsid w:val="00222E70"/>
    <w:rPr>
      <w:rFonts w:ascii="Arial" w:hAnsi="Arial" w:cs="Arial"/>
      <w:b/>
      <w:bCs/>
      <w:color w:val="000000"/>
      <w:sz w:val="18"/>
      <w:szCs w:val="18"/>
    </w:rPr>
  </w:style>
  <w:style w:type="paragraph" w:customStyle="1" w:styleId="Style9">
    <w:name w:val="Style9"/>
    <w:basedOn w:val="aff"/>
    <w:rsid w:val="00222E70"/>
    <w:pPr>
      <w:widowControl w:val="0"/>
      <w:autoSpaceDE w:val="0"/>
      <w:autoSpaceDN w:val="0"/>
      <w:adjustRightInd w:val="0"/>
    </w:pPr>
    <w:rPr>
      <w:rFonts w:ascii="Arial" w:eastAsia="Batang" w:hAnsi="Arial" w:cs="Times New Roman"/>
      <w:sz w:val="24"/>
      <w:szCs w:val="24"/>
      <w:lang w:eastAsia="ko-KR"/>
    </w:rPr>
  </w:style>
  <w:style w:type="character" w:customStyle="1" w:styleId="FontStyle37">
    <w:name w:val="Font Style37"/>
    <w:rsid w:val="00222E70"/>
    <w:rPr>
      <w:rFonts w:ascii="Times New Roman" w:hAnsi="Times New Roman" w:cs="Times New Roman"/>
      <w:b/>
      <w:bCs/>
      <w:color w:val="000000"/>
      <w:sz w:val="12"/>
      <w:szCs w:val="12"/>
    </w:rPr>
  </w:style>
  <w:style w:type="character" w:customStyle="1" w:styleId="FontStyle30">
    <w:name w:val="Font Style30"/>
    <w:rsid w:val="00222E70"/>
    <w:rPr>
      <w:rFonts w:ascii="Times New Roman" w:hAnsi="Times New Roman" w:cs="Times New Roman"/>
      <w:i/>
      <w:iCs/>
      <w:color w:val="000000"/>
      <w:sz w:val="18"/>
      <w:szCs w:val="18"/>
    </w:rPr>
  </w:style>
  <w:style w:type="paragraph" w:customStyle="1" w:styleId="217">
    <w:name w:val="Оглавление 21"/>
    <w:basedOn w:val="aff"/>
    <w:next w:val="aff"/>
    <w:autoRedefine/>
    <w:uiPriority w:val="39"/>
    <w:unhideWhenUsed/>
    <w:qFormat/>
    <w:rsid w:val="00222E70"/>
    <w:pPr>
      <w:spacing w:after="100" w:line="276" w:lineRule="auto"/>
      <w:ind w:left="220"/>
    </w:pPr>
    <w:rPr>
      <w:rFonts w:ascii="Calibri" w:eastAsia="Times New Roman" w:hAnsi="Calibri" w:cs="Times New Roman"/>
    </w:rPr>
  </w:style>
  <w:style w:type="character" w:customStyle="1" w:styleId="s1">
    <w:name w:val="s1"/>
    <w:uiPriority w:val="99"/>
    <w:rsid w:val="00222E70"/>
  </w:style>
  <w:style w:type="character" w:customStyle="1" w:styleId="s0">
    <w:name w:val="s0"/>
    <w:rsid w:val="00222E70"/>
  </w:style>
  <w:style w:type="character" w:customStyle="1" w:styleId="blk">
    <w:name w:val="blk"/>
    <w:rsid w:val="00222E70"/>
  </w:style>
  <w:style w:type="paragraph" w:customStyle="1" w:styleId="doc-info">
    <w:name w:val="doc-info"/>
    <w:basedOn w:val="aff"/>
    <w:rsid w:val="00222E70"/>
    <w:pPr>
      <w:spacing w:before="100" w:beforeAutospacing="1" w:after="100" w:afterAutospacing="1"/>
    </w:pPr>
    <w:rPr>
      <w:rFonts w:ascii="Times New Roman" w:eastAsia="Times New Roman" w:hAnsi="Times New Roman" w:cs="Times New Roman"/>
      <w:sz w:val="24"/>
      <w:szCs w:val="24"/>
    </w:rPr>
  </w:style>
  <w:style w:type="paragraph" w:customStyle="1" w:styleId="p4">
    <w:name w:val="p4"/>
    <w:basedOn w:val="aff"/>
    <w:rsid w:val="00222E70"/>
    <w:pPr>
      <w:spacing w:before="100" w:beforeAutospacing="1" w:after="100" w:afterAutospacing="1"/>
    </w:pPr>
    <w:rPr>
      <w:rFonts w:ascii="Times New Roman" w:eastAsia="Times New Roman" w:hAnsi="Times New Roman" w:cs="Times New Roman"/>
      <w:sz w:val="24"/>
      <w:szCs w:val="24"/>
    </w:rPr>
  </w:style>
  <w:style w:type="paragraph" w:customStyle="1" w:styleId="p5">
    <w:name w:val="p5"/>
    <w:basedOn w:val="aff"/>
    <w:rsid w:val="00222E70"/>
    <w:pPr>
      <w:spacing w:before="100" w:beforeAutospacing="1" w:after="100" w:afterAutospacing="1"/>
    </w:pPr>
    <w:rPr>
      <w:rFonts w:ascii="Times New Roman" w:eastAsia="Times New Roman" w:hAnsi="Times New Roman" w:cs="Times New Roman"/>
      <w:sz w:val="24"/>
      <w:szCs w:val="24"/>
    </w:rPr>
  </w:style>
  <w:style w:type="paragraph" w:customStyle="1" w:styleId="218">
    <w:name w:val="Основной текст с отступом 21"/>
    <w:basedOn w:val="aff"/>
    <w:next w:val="2f3"/>
    <w:unhideWhenUsed/>
    <w:rsid w:val="00222E70"/>
    <w:pPr>
      <w:spacing w:after="120" w:line="480" w:lineRule="auto"/>
      <w:ind w:left="283"/>
    </w:pPr>
    <w:rPr>
      <w:rFonts w:ascii="Calibri" w:eastAsia="Times New Roman" w:hAnsi="Calibri" w:cs="Times New Roman"/>
    </w:rPr>
  </w:style>
  <w:style w:type="paragraph" w:customStyle="1" w:styleId="2f7">
    <w:name w:val="Обычный2"/>
    <w:rsid w:val="00222E70"/>
    <w:rPr>
      <w:rFonts w:ascii="Times New Roman" w:eastAsia="Times New Roman" w:hAnsi="Times New Roman" w:cs="Times New Roman"/>
      <w:snapToGrid w:val="0"/>
      <w:sz w:val="20"/>
      <w:szCs w:val="20"/>
    </w:rPr>
  </w:style>
  <w:style w:type="paragraph" w:customStyle="1" w:styleId="FORMATTEXT0">
    <w:name w:val=".FORMATTEXT"/>
    <w:uiPriority w:val="99"/>
    <w:rsid w:val="00222E70"/>
    <w:pPr>
      <w:widowControl w:val="0"/>
      <w:autoSpaceDE w:val="0"/>
      <w:autoSpaceDN w:val="0"/>
      <w:adjustRightInd w:val="0"/>
    </w:pPr>
    <w:rPr>
      <w:rFonts w:ascii="Times New Roman" w:eastAsia="Times New Roman" w:hAnsi="Times New Roman" w:cs="Times New Roman"/>
      <w:sz w:val="24"/>
      <w:szCs w:val="24"/>
    </w:rPr>
  </w:style>
  <w:style w:type="character" w:customStyle="1" w:styleId="316">
    <w:name w:val="Основной текст (3) + 16"/>
    <w:aliases w:val="5 pt,Интервал 0 pt Exact1,Основной текст + Lucida Sans Unicode,Курсив"/>
    <w:uiPriority w:val="99"/>
    <w:rsid w:val="00222E70"/>
    <w:rPr>
      <w:rFonts w:ascii="Arial" w:hAnsi="Arial" w:cs="Arial"/>
      <w:b/>
      <w:bCs/>
      <w:color w:val="000000"/>
      <w:spacing w:val="4"/>
      <w:w w:val="100"/>
      <w:position w:val="0"/>
      <w:sz w:val="33"/>
      <w:szCs w:val="33"/>
      <w:shd w:val="clear" w:color="auto" w:fill="FFFFFF"/>
    </w:rPr>
  </w:style>
  <w:style w:type="character" w:customStyle="1" w:styleId="ecattext">
    <w:name w:val="ecattext"/>
    <w:rsid w:val="00222E70"/>
  </w:style>
  <w:style w:type="paragraph" w:customStyle="1" w:styleId="topleveltext">
    <w:name w:val="topleveltext"/>
    <w:basedOn w:val="aff"/>
    <w:rsid w:val="00222E70"/>
    <w:pPr>
      <w:spacing w:before="100" w:beforeAutospacing="1" w:after="100" w:afterAutospacing="1"/>
    </w:pPr>
    <w:rPr>
      <w:rFonts w:ascii="Times New Roman" w:eastAsia="Times New Roman" w:hAnsi="Times New Roman" w:cs="Times New Roman"/>
      <w:sz w:val="24"/>
      <w:szCs w:val="24"/>
    </w:rPr>
  </w:style>
  <w:style w:type="paragraph" w:customStyle="1" w:styleId="Heading">
    <w:name w:val="Heading"/>
    <w:uiPriority w:val="99"/>
    <w:rsid w:val="00222E70"/>
    <w:pPr>
      <w:widowControl w:val="0"/>
    </w:pPr>
    <w:rPr>
      <w:rFonts w:ascii="Arial" w:eastAsia="Times New Roman" w:hAnsi="Arial" w:cs="Times New Roman"/>
      <w:b/>
      <w:szCs w:val="20"/>
    </w:rPr>
  </w:style>
  <w:style w:type="paragraph" w:customStyle="1" w:styleId="HEADERTEXT">
    <w:name w:val=".HEADERTEXT"/>
    <w:uiPriority w:val="99"/>
    <w:rsid w:val="00222E70"/>
    <w:pPr>
      <w:widowControl w:val="0"/>
      <w:autoSpaceDE w:val="0"/>
      <w:autoSpaceDN w:val="0"/>
      <w:adjustRightInd w:val="0"/>
    </w:pPr>
    <w:rPr>
      <w:rFonts w:ascii="Arial" w:eastAsia="Times New Roman" w:hAnsi="Arial" w:cs="Arial"/>
      <w:color w:val="2B4279"/>
    </w:rPr>
  </w:style>
  <w:style w:type="character" w:customStyle="1" w:styleId="match">
    <w:name w:val="match"/>
    <w:rsid w:val="00222E70"/>
    <w:rPr>
      <w:rFonts w:cs="Times New Roman"/>
    </w:rPr>
  </w:style>
  <w:style w:type="character" w:customStyle="1" w:styleId="FontStyle26">
    <w:name w:val="Font Style26"/>
    <w:uiPriority w:val="99"/>
    <w:rsid w:val="00222E70"/>
    <w:rPr>
      <w:rFonts w:ascii="Times New Roman" w:hAnsi="Times New Roman" w:cs="Times New Roman"/>
      <w:sz w:val="26"/>
      <w:szCs w:val="26"/>
    </w:rPr>
  </w:style>
  <w:style w:type="paragraph" w:customStyle="1" w:styleId="Style216">
    <w:name w:val="Style216"/>
    <w:basedOn w:val="aff"/>
    <w:uiPriority w:val="99"/>
    <w:rsid w:val="00222E70"/>
    <w:pPr>
      <w:widowControl w:val="0"/>
      <w:autoSpaceDE w:val="0"/>
      <w:autoSpaceDN w:val="0"/>
      <w:adjustRightInd w:val="0"/>
    </w:pPr>
    <w:rPr>
      <w:rFonts w:ascii="Times New Roman" w:eastAsia="Times New Roman" w:hAnsi="Times New Roman" w:cs="Times New Roman"/>
      <w:sz w:val="24"/>
      <w:szCs w:val="24"/>
    </w:rPr>
  </w:style>
  <w:style w:type="character" w:customStyle="1" w:styleId="FontStyle262">
    <w:name w:val="Font Style262"/>
    <w:uiPriority w:val="99"/>
    <w:rsid w:val="00222E70"/>
    <w:rPr>
      <w:rFonts w:ascii="Times New Roman" w:hAnsi="Times New Roman" w:cs="Times New Roman" w:hint="default"/>
      <w:b/>
      <w:bCs/>
      <w:sz w:val="26"/>
      <w:szCs w:val="26"/>
    </w:rPr>
  </w:style>
  <w:style w:type="paragraph" w:customStyle="1" w:styleId="Style85">
    <w:name w:val="Style85"/>
    <w:basedOn w:val="aff"/>
    <w:uiPriority w:val="99"/>
    <w:rsid w:val="00222E70"/>
    <w:pPr>
      <w:widowControl w:val="0"/>
      <w:autoSpaceDE w:val="0"/>
      <w:autoSpaceDN w:val="0"/>
      <w:adjustRightInd w:val="0"/>
    </w:pPr>
    <w:rPr>
      <w:rFonts w:ascii="Times New Roman" w:eastAsia="Times New Roman" w:hAnsi="Times New Roman" w:cs="Times New Roman"/>
      <w:sz w:val="24"/>
      <w:szCs w:val="24"/>
    </w:rPr>
  </w:style>
  <w:style w:type="paragraph" w:customStyle="1" w:styleId="Style206">
    <w:name w:val="Style206"/>
    <w:basedOn w:val="aff"/>
    <w:uiPriority w:val="99"/>
    <w:rsid w:val="00222E70"/>
    <w:pPr>
      <w:widowControl w:val="0"/>
      <w:autoSpaceDE w:val="0"/>
      <w:autoSpaceDN w:val="0"/>
      <w:adjustRightInd w:val="0"/>
    </w:pPr>
    <w:rPr>
      <w:rFonts w:ascii="Times New Roman" w:eastAsia="Times New Roman" w:hAnsi="Times New Roman" w:cs="Times New Roman"/>
      <w:sz w:val="24"/>
      <w:szCs w:val="24"/>
    </w:rPr>
  </w:style>
  <w:style w:type="paragraph" w:customStyle="1" w:styleId="Style192">
    <w:name w:val="Style192"/>
    <w:basedOn w:val="aff"/>
    <w:uiPriority w:val="99"/>
    <w:rsid w:val="00222E70"/>
    <w:pPr>
      <w:widowControl w:val="0"/>
      <w:autoSpaceDE w:val="0"/>
      <w:autoSpaceDN w:val="0"/>
      <w:adjustRightInd w:val="0"/>
    </w:pPr>
    <w:rPr>
      <w:rFonts w:ascii="Times New Roman" w:eastAsia="Times New Roman" w:hAnsi="Times New Roman" w:cs="Times New Roman"/>
      <w:sz w:val="24"/>
      <w:szCs w:val="24"/>
    </w:rPr>
  </w:style>
  <w:style w:type="paragraph" w:customStyle="1" w:styleId="Style11">
    <w:name w:val="Style11"/>
    <w:basedOn w:val="aff"/>
    <w:rsid w:val="00222E70"/>
    <w:pPr>
      <w:widowControl w:val="0"/>
      <w:autoSpaceDE w:val="0"/>
      <w:autoSpaceDN w:val="0"/>
      <w:adjustRightInd w:val="0"/>
    </w:pPr>
    <w:rPr>
      <w:rFonts w:ascii="Arial" w:eastAsia="Times New Roman" w:hAnsi="Arial" w:cs="Arial"/>
      <w:sz w:val="24"/>
      <w:szCs w:val="24"/>
    </w:rPr>
  </w:style>
  <w:style w:type="paragraph" w:customStyle="1" w:styleId="Style13">
    <w:name w:val="Style13"/>
    <w:basedOn w:val="aff"/>
    <w:rsid w:val="00222E70"/>
    <w:pPr>
      <w:widowControl w:val="0"/>
      <w:autoSpaceDE w:val="0"/>
      <w:autoSpaceDN w:val="0"/>
      <w:adjustRightInd w:val="0"/>
    </w:pPr>
    <w:rPr>
      <w:rFonts w:ascii="Arial" w:eastAsia="Times New Roman" w:hAnsi="Arial" w:cs="Arial"/>
      <w:sz w:val="24"/>
      <w:szCs w:val="24"/>
    </w:rPr>
  </w:style>
  <w:style w:type="character" w:customStyle="1" w:styleId="FontStyle282">
    <w:name w:val="Font Style282"/>
    <w:uiPriority w:val="99"/>
    <w:rsid w:val="00222E70"/>
    <w:rPr>
      <w:rFonts w:ascii="Times New Roman" w:hAnsi="Times New Roman" w:cs="Times New Roman" w:hint="default"/>
      <w:sz w:val="26"/>
      <w:szCs w:val="26"/>
    </w:rPr>
  </w:style>
  <w:style w:type="character" w:customStyle="1" w:styleId="FontStyle105">
    <w:name w:val="Font Style105"/>
    <w:uiPriority w:val="99"/>
    <w:rsid w:val="00222E70"/>
    <w:rPr>
      <w:rFonts w:ascii="Arial" w:hAnsi="Arial" w:cs="Arial" w:hint="default"/>
      <w:spacing w:val="-10"/>
      <w:sz w:val="14"/>
      <w:szCs w:val="14"/>
    </w:rPr>
  </w:style>
  <w:style w:type="character" w:customStyle="1" w:styleId="FontStyle121">
    <w:name w:val="Font Style121"/>
    <w:uiPriority w:val="99"/>
    <w:rsid w:val="00222E70"/>
    <w:rPr>
      <w:rFonts w:ascii="Arial" w:hAnsi="Arial" w:cs="Arial" w:hint="default"/>
      <w:sz w:val="18"/>
      <w:szCs w:val="18"/>
    </w:rPr>
  </w:style>
  <w:style w:type="character" w:customStyle="1" w:styleId="FontStyle150">
    <w:name w:val="Font Style150"/>
    <w:uiPriority w:val="99"/>
    <w:rsid w:val="00222E70"/>
    <w:rPr>
      <w:rFonts w:ascii="Arial" w:hAnsi="Arial" w:cs="Arial" w:hint="default"/>
      <w:sz w:val="12"/>
      <w:szCs w:val="12"/>
    </w:rPr>
  </w:style>
  <w:style w:type="character" w:customStyle="1" w:styleId="FontStyle107">
    <w:name w:val="Font Style107"/>
    <w:uiPriority w:val="99"/>
    <w:rsid w:val="00222E70"/>
    <w:rPr>
      <w:rFonts w:ascii="Arial" w:hAnsi="Arial" w:cs="Arial" w:hint="default"/>
      <w:b/>
      <w:bCs/>
      <w:sz w:val="14"/>
      <w:szCs w:val="14"/>
    </w:rPr>
  </w:style>
  <w:style w:type="character" w:customStyle="1" w:styleId="FontStyle143">
    <w:name w:val="Font Style143"/>
    <w:uiPriority w:val="99"/>
    <w:rsid w:val="00222E70"/>
    <w:rPr>
      <w:rFonts w:ascii="Arial" w:hAnsi="Arial" w:cs="Arial" w:hint="default"/>
      <w:b/>
      <w:bCs/>
      <w:sz w:val="18"/>
      <w:szCs w:val="18"/>
    </w:rPr>
  </w:style>
  <w:style w:type="paragraph" w:customStyle="1" w:styleId="1fd">
    <w:name w:val="1 Знак Знак Знак Знак Знак Знак Знак"/>
    <w:basedOn w:val="aff"/>
    <w:autoRedefine/>
    <w:rsid w:val="00222E70"/>
    <w:pPr>
      <w:spacing w:after="160" w:line="240" w:lineRule="exact"/>
    </w:pPr>
    <w:rPr>
      <w:rFonts w:ascii="Times New Roman" w:eastAsia="SimSun" w:hAnsi="Times New Roman" w:cs="Times New Roman"/>
      <w:b/>
      <w:sz w:val="28"/>
      <w:szCs w:val="24"/>
      <w:lang w:val="en-US" w:eastAsia="en-US"/>
    </w:rPr>
  </w:style>
  <w:style w:type="paragraph" w:styleId="afffffffffe">
    <w:name w:val="Block Text"/>
    <w:basedOn w:val="aff"/>
    <w:link w:val="affffffffff"/>
    <w:rsid w:val="00222E70"/>
    <w:pPr>
      <w:widowControl w:val="0"/>
      <w:shd w:val="clear" w:color="auto" w:fill="FFFFFF"/>
      <w:autoSpaceDE w:val="0"/>
      <w:autoSpaceDN w:val="0"/>
      <w:adjustRightInd w:val="0"/>
      <w:spacing w:before="374"/>
      <w:ind w:left="90" w:right="924"/>
      <w:jc w:val="both"/>
    </w:pPr>
    <w:rPr>
      <w:rFonts w:ascii="Times New Roman" w:eastAsia="Times New Roman" w:hAnsi="Times New Roman" w:cs="Times New Roman"/>
      <w:sz w:val="28"/>
      <w:szCs w:val="20"/>
    </w:rPr>
  </w:style>
  <w:style w:type="paragraph" w:customStyle="1" w:styleId="affffffffff0">
    <w:name w:val="Стиль"/>
    <w:rsid w:val="00222E70"/>
    <w:pPr>
      <w:widowControl w:val="0"/>
      <w:autoSpaceDE w:val="0"/>
      <w:autoSpaceDN w:val="0"/>
      <w:adjustRightInd w:val="0"/>
    </w:pPr>
    <w:rPr>
      <w:rFonts w:ascii="Arial" w:eastAsia="Times New Roman" w:hAnsi="Arial" w:cs="Arial"/>
      <w:sz w:val="20"/>
      <w:szCs w:val="24"/>
    </w:rPr>
  </w:style>
  <w:style w:type="paragraph" w:customStyle="1" w:styleId="s16">
    <w:name w:val="s_16"/>
    <w:basedOn w:val="aff"/>
    <w:rsid w:val="00222E70"/>
    <w:pPr>
      <w:spacing w:before="100" w:beforeAutospacing="1" w:after="100" w:afterAutospacing="1"/>
    </w:pPr>
    <w:rPr>
      <w:rFonts w:ascii="Times New Roman" w:eastAsia="Times New Roman" w:hAnsi="Times New Roman" w:cs="Times New Roman"/>
      <w:sz w:val="24"/>
      <w:szCs w:val="24"/>
    </w:rPr>
  </w:style>
  <w:style w:type="character" w:customStyle="1" w:styleId="3f">
    <w:name w:val="Основной текст3"/>
    <w:rsid w:val="00222E7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paragraph" w:customStyle="1" w:styleId="46">
    <w:name w:val="Основной текст4"/>
    <w:basedOn w:val="aff"/>
    <w:rsid w:val="00222E70"/>
    <w:pPr>
      <w:widowControl w:val="0"/>
      <w:shd w:val="clear" w:color="auto" w:fill="FFFFFF"/>
      <w:spacing w:line="221" w:lineRule="exact"/>
      <w:jc w:val="both"/>
    </w:pPr>
    <w:rPr>
      <w:rFonts w:ascii="Times New Roman" w:eastAsia="Times New Roman" w:hAnsi="Times New Roman" w:cs="Times New Roman"/>
      <w:color w:val="000000"/>
    </w:rPr>
  </w:style>
  <w:style w:type="character" w:customStyle="1" w:styleId="95">
    <w:name w:val="Основной текст (9)_"/>
    <w:link w:val="96"/>
    <w:rsid w:val="00222E70"/>
    <w:rPr>
      <w:b/>
      <w:bCs/>
      <w:sz w:val="23"/>
      <w:szCs w:val="23"/>
      <w:shd w:val="clear" w:color="auto" w:fill="FFFFFF"/>
    </w:rPr>
  </w:style>
  <w:style w:type="paragraph" w:customStyle="1" w:styleId="96">
    <w:name w:val="Основной текст (9)"/>
    <w:basedOn w:val="aff"/>
    <w:link w:val="95"/>
    <w:rsid w:val="00222E70"/>
    <w:pPr>
      <w:widowControl w:val="0"/>
      <w:shd w:val="clear" w:color="auto" w:fill="FFFFFF"/>
      <w:spacing w:line="0" w:lineRule="atLeast"/>
      <w:jc w:val="both"/>
    </w:pPr>
    <w:rPr>
      <w:b/>
      <w:bCs/>
      <w:sz w:val="23"/>
      <w:szCs w:val="23"/>
    </w:rPr>
  </w:style>
  <w:style w:type="character" w:customStyle="1" w:styleId="66">
    <w:name w:val="Основной текст6"/>
    <w:rsid w:val="00222E70"/>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eastAsia="ru-RU"/>
    </w:rPr>
  </w:style>
  <w:style w:type="paragraph" w:customStyle="1" w:styleId="75">
    <w:name w:val="Основной текст7"/>
    <w:basedOn w:val="aff"/>
    <w:rsid w:val="00222E70"/>
    <w:pPr>
      <w:widowControl w:val="0"/>
      <w:shd w:val="clear" w:color="auto" w:fill="FFFFFF"/>
      <w:spacing w:line="396" w:lineRule="exact"/>
      <w:jc w:val="both"/>
    </w:pPr>
    <w:rPr>
      <w:rFonts w:ascii="Times New Roman" w:eastAsia="Times New Roman" w:hAnsi="Times New Roman" w:cs="Times New Roman"/>
      <w:color w:val="000000"/>
    </w:rPr>
  </w:style>
  <w:style w:type="character" w:customStyle="1" w:styleId="185pt">
    <w:name w:val="Основной текст + 18;5 pt"/>
    <w:rsid w:val="00222E70"/>
    <w:rPr>
      <w:rFonts w:ascii="Times New Roman" w:eastAsia="Times New Roman" w:hAnsi="Times New Roman" w:cs="Times New Roman"/>
      <w:b w:val="0"/>
      <w:bCs w:val="0"/>
      <w:i w:val="0"/>
      <w:iCs w:val="0"/>
      <w:smallCaps w:val="0"/>
      <w:strike w:val="0"/>
      <w:color w:val="000000"/>
      <w:spacing w:val="0"/>
      <w:w w:val="100"/>
      <w:position w:val="0"/>
      <w:sz w:val="37"/>
      <w:szCs w:val="37"/>
      <w:u w:val="none"/>
      <w:shd w:val="clear" w:color="auto" w:fill="FFFFFF"/>
      <w:lang w:val="ru-RU" w:eastAsia="ru-RU"/>
    </w:rPr>
  </w:style>
  <w:style w:type="character" w:customStyle="1" w:styleId="LucidaSansUnicode225pt">
    <w:name w:val="Основной текст + Lucida Sans Unicode;22;5 pt;Курсив"/>
    <w:rsid w:val="00222E70"/>
    <w:rPr>
      <w:rFonts w:ascii="Lucida Sans Unicode" w:eastAsia="Lucida Sans Unicode" w:hAnsi="Lucida Sans Unicode" w:cs="Lucida Sans Unicode"/>
      <w:b w:val="0"/>
      <w:bCs w:val="0"/>
      <w:i/>
      <w:iCs/>
      <w:smallCaps w:val="0"/>
      <w:strike w:val="0"/>
      <w:color w:val="000000"/>
      <w:spacing w:val="0"/>
      <w:w w:val="100"/>
      <w:position w:val="0"/>
      <w:sz w:val="45"/>
      <w:szCs w:val="45"/>
      <w:u w:val="none"/>
      <w:shd w:val="clear" w:color="auto" w:fill="FFFFFF"/>
      <w:lang w:val="ru-RU" w:eastAsia="ru-RU"/>
    </w:rPr>
  </w:style>
  <w:style w:type="paragraph" w:customStyle="1" w:styleId="msonormalbullet1gif">
    <w:name w:val="msonormalbullet1.gif"/>
    <w:basedOn w:val="aff"/>
    <w:rsid w:val="00222E70"/>
    <w:pPr>
      <w:spacing w:before="100" w:beforeAutospacing="1" w:after="100" w:afterAutospacing="1"/>
    </w:pPr>
    <w:rPr>
      <w:rFonts w:ascii="Times New Roman" w:eastAsia="Times New Roman" w:hAnsi="Times New Roman" w:cs="Times New Roman"/>
      <w:sz w:val="24"/>
      <w:szCs w:val="24"/>
    </w:rPr>
  </w:style>
  <w:style w:type="numbering" w:customStyle="1" w:styleId="11210">
    <w:name w:val="Нет списка1121"/>
    <w:next w:val="aff2"/>
    <w:uiPriority w:val="99"/>
    <w:semiHidden/>
    <w:unhideWhenUsed/>
    <w:rsid w:val="00222E70"/>
  </w:style>
  <w:style w:type="paragraph" w:customStyle="1" w:styleId="affffffffff1">
    <w:name w:val="ХОбычный"/>
    <w:basedOn w:val="aff"/>
    <w:rsid w:val="00222E70"/>
    <w:pPr>
      <w:ind w:firstLine="284"/>
      <w:jc w:val="both"/>
    </w:pPr>
    <w:rPr>
      <w:rFonts w:ascii="Trebuchet MS" w:eastAsia="Times New Roman" w:hAnsi="Trebuchet MS" w:cs="Times New Roman"/>
      <w:sz w:val="20"/>
      <w:szCs w:val="24"/>
    </w:rPr>
  </w:style>
  <w:style w:type="paragraph" w:customStyle="1" w:styleId="affffffffff2">
    <w:name w:val="Андрей_диссерт"/>
    <w:basedOn w:val="aff"/>
    <w:link w:val="1fe"/>
    <w:rsid w:val="00222E70"/>
    <w:pPr>
      <w:suppressAutoHyphens/>
      <w:spacing w:line="360" w:lineRule="auto"/>
      <w:ind w:firstLine="709"/>
      <w:jc w:val="both"/>
    </w:pPr>
    <w:rPr>
      <w:rFonts w:ascii="Times New Roman" w:eastAsia="Times New Roman" w:hAnsi="Times New Roman" w:cs="Times New Roman"/>
      <w:sz w:val="28"/>
      <w:szCs w:val="24"/>
      <w:lang w:eastAsia="en-US"/>
    </w:rPr>
  </w:style>
  <w:style w:type="character" w:customStyle="1" w:styleId="1fe">
    <w:name w:val="Андрей_диссерт Знак1"/>
    <w:link w:val="affffffffff2"/>
    <w:rsid w:val="00222E70"/>
    <w:rPr>
      <w:rFonts w:ascii="Times New Roman" w:eastAsia="Times New Roman" w:hAnsi="Times New Roman" w:cs="Times New Roman"/>
      <w:sz w:val="28"/>
      <w:szCs w:val="24"/>
      <w:lang w:eastAsia="en-US"/>
    </w:rPr>
  </w:style>
  <w:style w:type="paragraph" w:customStyle="1" w:styleId="Web">
    <w:name w:val="Обычный (Web)"/>
    <w:basedOn w:val="aff"/>
    <w:rsid w:val="00222E70"/>
    <w:pPr>
      <w:spacing w:before="100" w:after="100"/>
    </w:pPr>
    <w:rPr>
      <w:rFonts w:ascii="Arial Unicode MS" w:eastAsia="Arial Unicode MS" w:hAnsi="Arial Unicode MS" w:cs="Times New Roman"/>
      <w:sz w:val="24"/>
      <w:szCs w:val="20"/>
    </w:rPr>
  </w:style>
  <w:style w:type="paragraph" w:customStyle="1" w:styleId="2f8">
    <w:name w:val="Квадрат2"/>
    <w:basedOn w:val="aff"/>
    <w:rsid w:val="00222E70"/>
    <w:pPr>
      <w:widowControl w:val="0"/>
      <w:jc w:val="both"/>
    </w:pPr>
    <w:rPr>
      <w:rFonts w:ascii="a_Timer" w:eastAsia="Times New Roman" w:hAnsi="a_Timer" w:cs="Times New Roman"/>
      <w:sz w:val="24"/>
      <w:szCs w:val="20"/>
      <w:lang w:val="en-US"/>
    </w:rPr>
  </w:style>
  <w:style w:type="paragraph" w:customStyle="1" w:styleId="affffffffff3">
    <w:name w:val="Текст НИР"/>
    <w:basedOn w:val="Default"/>
    <w:next w:val="Default"/>
    <w:rsid w:val="00222E70"/>
    <w:rPr>
      <w:rFonts w:ascii="Arial" w:eastAsia="Times New Roman" w:hAnsi="Arial"/>
      <w:color w:val="auto"/>
      <w:lang w:eastAsia="ru-RU"/>
    </w:rPr>
  </w:style>
  <w:style w:type="paragraph" w:customStyle="1" w:styleId="affffffffff4">
    <w:name w:val="Номер таблицы"/>
    <w:basedOn w:val="Default"/>
    <w:next w:val="Default"/>
    <w:rsid w:val="00222E70"/>
    <w:rPr>
      <w:rFonts w:ascii="Arial" w:eastAsia="Times New Roman" w:hAnsi="Arial"/>
      <w:color w:val="auto"/>
      <w:lang w:eastAsia="ru-RU"/>
    </w:rPr>
  </w:style>
  <w:style w:type="paragraph" w:customStyle="1" w:styleId="affffffffff5">
    <w:name w:val="Заголовок таблицы"/>
    <w:basedOn w:val="Default"/>
    <w:next w:val="Default"/>
    <w:link w:val="affffffffff6"/>
    <w:rsid w:val="00222E70"/>
    <w:rPr>
      <w:rFonts w:ascii="Arial" w:eastAsia="Times New Roman" w:hAnsi="Arial"/>
      <w:color w:val="auto"/>
      <w:lang w:eastAsia="ru-RU"/>
    </w:rPr>
  </w:style>
  <w:style w:type="paragraph" w:customStyle="1" w:styleId="affffffffff7">
    <w:name w:val="Андрей_д_литература"/>
    <w:basedOn w:val="affffffffff2"/>
    <w:link w:val="1ff"/>
    <w:rsid w:val="00222E70"/>
    <w:pPr>
      <w:ind w:left="360" w:hanging="360"/>
    </w:pPr>
  </w:style>
  <w:style w:type="character" w:customStyle="1" w:styleId="1ff">
    <w:name w:val="Андрей_д_литература Знак1"/>
    <w:link w:val="affffffffff7"/>
    <w:rsid w:val="00222E70"/>
    <w:rPr>
      <w:rFonts w:ascii="Times New Roman" w:eastAsia="Times New Roman" w:hAnsi="Times New Roman" w:cs="Times New Roman"/>
      <w:sz w:val="28"/>
      <w:szCs w:val="24"/>
      <w:lang w:eastAsia="en-US"/>
    </w:rPr>
  </w:style>
  <w:style w:type="paragraph" w:customStyle="1" w:styleId="Arial12">
    <w:name w:val="Arial12"/>
    <w:basedOn w:val="aff"/>
    <w:rsid w:val="00222E70"/>
    <w:pPr>
      <w:spacing w:before="60" w:after="60"/>
    </w:pPr>
    <w:rPr>
      <w:rFonts w:ascii="Arial" w:eastAsia="Times New Roman" w:hAnsi="Arial" w:cs="Times New Roman"/>
      <w:snapToGrid w:val="0"/>
      <w:sz w:val="24"/>
      <w:szCs w:val="20"/>
      <w:lang w:val="de-DE" w:eastAsia="de-DE"/>
    </w:rPr>
  </w:style>
  <w:style w:type="table" w:customStyle="1" w:styleId="114">
    <w:name w:val="Сетка таблицы114"/>
    <w:basedOn w:val="aff1"/>
    <w:next w:val="afff0"/>
    <w:uiPriority w:val="59"/>
    <w:rsid w:val="00222E7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0">
    <w:name w:val="Обычный (веб)1"/>
    <w:basedOn w:val="aff"/>
    <w:rsid w:val="00222E70"/>
    <w:pPr>
      <w:spacing w:before="100" w:beforeAutospacing="1" w:after="100" w:afterAutospacing="1"/>
      <w:jc w:val="both"/>
    </w:pPr>
    <w:rPr>
      <w:rFonts w:ascii="Times New Roman" w:eastAsia="Times New Roman" w:hAnsi="Times New Roman" w:cs="Times New Roman"/>
      <w:sz w:val="24"/>
      <w:szCs w:val="24"/>
    </w:rPr>
  </w:style>
  <w:style w:type="paragraph" w:customStyle="1" w:styleId="1ff1">
    <w:name w:val="Цитата1"/>
    <w:basedOn w:val="aff"/>
    <w:rsid w:val="00222E70"/>
    <w:pPr>
      <w:widowControl w:val="0"/>
      <w:overflowPunct w:val="0"/>
      <w:autoSpaceDE w:val="0"/>
      <w:autoSpaceDN w:val="0"/>
      <w:adjustRightInd w:val="0"/>
      <w:ind w:left="567" w:right="567" w:firstLine="567"/>
      <w:jc w:val="center"/>
      <w:textAlignment w:val="baseline"/>
    </w:pPr>
    <w:rPr>
      <w:rFonts w:ascii="Arial" w:eastAsia="Times New Roman" w:hAnsi="Arial" w:cs="Times New Roman"/>
      <w:b/>
      <w:sz w:val="28"/>
      <w:szCs w:val="20"/>
    </w:rPr>
  </w:style>
  <w:style w:type="paragraph" w:customStyle="1" w:styleId="317">
    <w:name w:val="Основной текст с отступом 31"/>
    <w:basedOn w:val="aff"/>
    <w:rsid w:val="00222E70"/>
    <w:pPr>
      <w:widowControl w:val="0"/>
      <w:suppressAutoHyphens/>
      <w:overflowPunct w:val="0"/>
      <w:autoSpaceDE w:val="0"/>
      <w:autoSpaceDN w:val="0"/>
      <w:adjustRightInd w:val="0"/>
      <w:ind w:firstLine="567"/>
      <w:textAlignment w:val="baseline"/>
    </w:pPr>
    <w:rPr>
      <w:rFonts w:ascii="Arial" w:eastAsia="Times New Roman" w:hAnsi="Arial" w:cs="Times New Roman"/>
      <w:szCs w:val="20"/>
    </w:rPr>
  </w:style>
  <w:style w:type="paragraph" w:customStyle="1" w:styleId="FR3">
    <w:name w:val="FR3"/>
    <w:rsid w:val="00222E70"/>
    <w:pPr>
      <w:widowControl w:val="0"/>
      <w:autoSpaceDE w:val="0"/>
      <w:autoSpaceDN w:val="0"/>
      <w:adjustRightInd w:val="0"/>
      <w:spacing w:line="420" w:lineRule="auto"/>
      <w:ind w:firstLine="720"/>
    </w:pPr>
    <w:rPr>
      <w:rFonts w:ascii="Courier New" w:eastAsia="Times New Roman" w:hAnsi="Courier New" w:cs="Courier New"/>
      <w:sz w:val="28"/>
      <w:szCs w:val="28"/>
    </w:rPr>
  </w:style>
  <w:style w:type="paragraph" w:customStyle="1" w:styleId="FR4">
    <w:name w:val="FR4"/>
    <w:rsid w:val="00222E70"/>
    <w:pPr>
      <w:widowControl w:val="0"/>
      <w:autoSpaceDE w:val="0"/>
      <w:autoSpaceDN w:val="0"/>
      <w:adjustRightInd w:val="0"/>
      <w:spacing w:line="480" w:lineRule="auto"/>
    </w:pPr>
    <w:rPr>
      <w:rFonts w:ascii="Courier New" w:eastAsia="Times New Roman" w:hAnsi="Courier New" w:cs="Courier New"/>
      <w:sz w:val="24"/>
      <w:szCs w:val="24"/>
    </w:rPr>
  </w:style>
  <w:style w:type="paragraph" w:customStyle="1" w:styleId="COLBOTTOM">
    <w:name w:val="#COL_BOTTOM"/>
    <w:rsid w:val="00222E70"/>
    <w:pPr>
      <w:widowControl w:val="0"/>
      <w:autoSpaceDE w:val="0"/>
      <w:autoSpaceDN w:val="0"/>
      <w:adjustRightInd w:val="0"/>
    </w:pPr>
    <w:rPr>
      <w:rFonts w:ascii="Arial" w:eastAsia="Times New Roman" w:hAnsi="Arial" w:cs="Arial"/>
      <w:sz w:val="24"/>
      <w:szCs w:val="24"/>
    </w:rPr>
  </w:style>
  <w:style w:type="paragraph" w:customStyle="1" w:styleId="COLTOP">
    <w:name w:val="#COL_TOP"/>
    <w:uiPriority w:val="99"/>
    <w:rsid w:val="00222E70"/>
    <w:pPr>
      <w:widowControl w:val="0"/>
      <w:autoSpaceDE w:val="0"/>
      <w:autoSpaceDN w:val="0"/>
      <w:adjustRightInd w:val="0"/>
    </w:pPr>
    <w:rPr>
      <w:rFonts w:ascii="Arial" w:eastAsia="Times New Roman" w:hAnsi="Arial" w:cs="Arial"/>
      <w:sz w:val="24"/>
      <w:szCs w:val="24"/>
    </w:rPr>
  </w:style>
  <w:style w:type="paragraph" w:customStyle="1" w:styleId="PRINTSECTION">
    <w:name w:val="#PRINT_SECTION"/>
    <w:uiPriority w:val="99"/>
    <w:rsid w:val="00222E70"/>
    <w:pPr>
      <w:widowControl w:val="0"/>
      <w:autoSpaceDE w:val="0"/>
      <w:autoSpaceDN w:val="0"/>
      <w:adjustRightInd w:val="0"/>
    </w:pPr>
    <w:rPr>
      <w:rFonts w:ascii="Arial" w:eastAsia="Times New Roman" w:hAnsi="Arial" w:cs="Arial"/>
      <w:sz w:val="24"/>
      <w:szCs w:val="24"/>
    </w:rPr>
  </w:style>
  <w:style w:type="paragraph" w:customStyle="1" w:styleId="CENTERTEXT">
    <w:name w:val=".CENTERTEXT"/>
    <w:uiPriority w:val="99"/>
    <w:rsid w:val="00222E70"/>
    <w:pPr>
      <w:widowControl w:val="0"/>
      <w:autoSpaceDE w:val="0"/>
      <w:autoSpaceDN w:val="0"/>
      <w:adjustRightInd w:val="0"/>
    </w:pPr>
    <w:rPr>
      <w:rFonts w:ascii="Arial" w:eastAsia="Times New Roman" w:hAnsi="Arial" w:cs="Arial"/>
      <w:sz w:val="24"/>
      <w:szCs w:val="24"/>
    </w:rPr>
  </w:style>
  <w:style w:type="paragraph" w:customStyle="1" w:styleId="HORIZLINE">
    <w:name w:val=".HORIZLINE"/>
    <w:uiPriority w:val="99"/>
    <w:rsid w:val="00222E70"/>
    <w:pPr>
      <w:widowControl w:val="0"/>
      <w:autoSpaceDE w:val="0"/>
      <w:autoSpaceDN w:val="0"/>
      <w:adjustRightInd w:val="0"/>
    </w:pPr>
    <w:rPr>
      <w:rFonts w:ascii="Arial" w:eastAsia="Times New Roman" w:hAnsi="Arial" w:cs="Arial"/>
      <w:sz w:val="24"/>
      <w:szCs w:val="24"/>
    </w:rPr>
  </w:style>
  <w:style w:type="paragraph" w:customStyle="1" w:styleId="MIDDLEPICT">
    <w:name w:val=".MIDDLEPICT"/>
    <w:uiPriority w:val="99"/>
    <w:rsid w:val="00222E70"/>
    <w:pPr>
      <w:widowControl w:val="0"/>
      <w:autoSpaceDE w:val="0"/>
      <w:autoSpaceDN w:val="0"/>
      <w:adjustRightInd w:val="0"/>
    </w:pPr>
    <w:rPr>
      <w:rFonts w:ascii="Arial" w:eastAsia="Times New Roman" w:hAnsi="Arial" w:cs="Arial"/>
      <w:sz w:val="24"/>
      <w:szCs w:val="24"/>
    </w:rPr>
  </w:style>
  <w:style w:type="paragraph" w:customStyle="1" w:styleId="TOPLEVELTEXT0">
    <w:name w:val=".TOPLEVELTEXT"/>
    <w:uiPriority w:val="99"/>
    <w:rsid w:val="00222E70"/>
    <w:pPr>
      <w:widowControl w:val="0"/>
      <w:autoSpaceDE w:val="0"/>
      <w:autoSpaceDN w:val="0"/>
      <w:adjustRightInd w:val="0"/>
    </w:pPr>
    <w:rPr>
      <w:rFonts w:ascii="Arial" w:eastAsia="Times New Roman" w:hAnsi="Arial" w:cs="Arial"/>
      <w:sz w:val="24"/>
      <w:szCs w:val="24"/>
    </w:rPr>
  </w:style>
  <w:style w:type="paragraph" w:customStyle="1" w:styleId="UNFORMATTEXT">
    <w:name w:val=".UNFORMATTEXT"/>
    <w:uiPriority w:val="99"/>
    <w:rsid w:val="00222E70"/>
    <w:pPr>
      <w:widowControl w:val="0"/>
      <w:autoSpaceDE w:val="0"/>
      <w:autoSpaceDN w:val="0"/>
      <w:adjustRightInd w:val="0"/>
    </w:pPr>
    <w:rPr>
      <w:rFonts w:ascii="Courier New" w:eastAsia="Times New Roman" w:hAnsi="Courier New" w:cs="Courier New"/>
      <w:sz w:val="24"/>
      <w:szCs w:val="24"/>
    </w:rPr>
  </w:style>
  <w:style w:type="paragraph" w:customStyle="1" w:styleId="BODY">
    <w:name w:val="BODY"/>
    <w:uiPriority w:val="99"/>
    <w:rsid w:val="00222E70"/>
    <w:pPr>
      <w:widowControl w:val="0"/>
      <w:autoSpaceDE w:val="0"/>
      <w:autoSpaceDN w:val="0"/>
      <w:adjustRightInd w:val="0"/>
    </w:pPr>
    <w:rPr>
      <w:rFonts w:ascii="DejaVu Sans Condensed" w:eastAsia="Times New Roman" w:hAnsi="DejaVu Sans Condensed" w:cs="DejaVu Sans Condensed"/>
      <w:sz w:val="24"/>
      <w:szCs w:val="24"/>
    </w:rPr>
  </w:style>
  <w:style w:type="paragraph" w:customStyle="1" w:styleId="TABLE0">
    <w:name w:val="TABLE"/>
    <w:uiPriority w:val="99"/>
    <w:rsid w:val="00222E70"/>
    <w:pPr>
      <w:widowControl w:val="0"/>
      <w:autoSpaceDE w:val="0"/>
      <w:autoSpaceDN w:val="0"/>
      <w:adjustRightInd w:val="0"/>
    </w:pPr>
    <w:rPr>
      <w:rFonts w:ascii="Arial" w:eastAsia="Times New Roman" w:hAnsi="Arial" w:cs="Arial"/>
      <w:sz w:val="24"/>
      <w:szCs w:val="24"/>
    </w:rPr>
  </w:style>
  <w:style w:type="paragraph" w:customStyle="1" w:styleId="headertext0">
    <w:name w:val="headertext"/>
    <w:basedOn w:val="aff"/>
    <w:rsid w:val="00222E70"/>
    <w:pPr>
      <w:spacing w:before="100" w:beforeAutospacing="1" w:after="100" w:afterAutospacing="1"/>
    </w:pPr>
    <w:rPr>
      <w:rFonts w:ascii="Times New Roman" w:eastAsia="Times New Roman" w:hAnsi="Times New Roman" w:cs="Times New Roman"/>
      <w:sz w:val="24"/>
      <w:szCs w:val="24"/>
    </w:rPr>
  </w:style>
  <w:style w:type="character" w:customStyle="1" w:styleId="goto">
    <w:name w:val="goto"/>
    <w:rsid w:val="00222E70"/>
  </w:style>
  <w:style w:type="numbering" w:customStyle="1" w:styleId="251">
    <w:name w:val="Нет списка25"/>
    <w:next w:val="aff2"/>
    <w:uiPriority w:val="99"/>
    <w:semiHidden/>
    <w:unhideWhenUsed/>
    <w:rsid w:val="00222E70"/>
  </w:style>
  <w:style w:type="table" w:customStyle="1" w:styleId="22110">
    <w:name w:val="Сетка таблицы2211"/>
    <w:basedOn w:val="aff1"/>
    <w:next w:val="afff0"/>
    <w:uiPriority w:val="59"/>
    <w:rsid w:val="00222E70"/>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ff2"/>
    <w:uiPriority w:val="99"/>
    <w:semiHidden/>
    <w:unhideWhenUsed/>
    <w:rsid w:val="00222E70"/>
  </w:style>
  <w:style w:type="character" w:customStyle="1" w:styleId="Default0">
    <w:name w:val="Default Знак"/>
    <w:link w:val="Default"/>
    <w:rsid w:val="00222E70"/>
    <w:rPr>
      <w:rFonts w:ascii="Times New Roman" w:eastAsia="Calibri" w:hAnsi="Times New Roman" w:cs="Times New Roman"/>
      <w:color w:val="000000"/>
      <w:sz w:val="24"/>
      <w:szCs w:val="24"/>
      <w:lang w:eastAsia="en-US"/>
    </w:rPr>
  </w:style>
  <w:style w:type="character" w:customStyle="1" w:styleId="affffffffff8">
    <w:name w:val="Основной текст + Не полужирный"/>
    <w:rsid w:val="00222E70"/>
    <w:rPr>
      <w:rFonts w:ascii="Times New Roman" w:hAnsi="Times New Roman" w:cs="Times New Roman"/>
      <w:sz w:val="21"/>
      <w:szCs w:val="21"/>
      <w:u w:val="none"/>
    </w:rPr>
  </w:style>
  <w:style w:type="character" w:customStyle="1" w:styleId="2f9">
    <w:name w:val="Основной текст + Не полужирный2"/>
    <w:rsid w:val="00222E70"/>
    <w:rPr>
      <w:rFonts w:ascii="Times New Roman" w:hAnsi="Times New Roman" w:cs="Times New Roman"/>
      <w:sz w:val="21"/>
      <w:szCs w:val="21"/>
      <w:u w:val="none"/>
    </w:rPr>
  </w:style>
  <w:style w:type="character" w:customStyle="1" w:styleId="reference-text">
    <w:name w:val="reference-text"/>
    <w:rsid w:val="00222E70"/>
  </w:style>
  <w:style w:type="character" w:customStyle="1" w:styleId="86">
    <w:name w:val="Основной текст (8)"/>
    <w:rsid w:val="00222E7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87">
    <w:name w:val="Основной текст (8) + Полужирный"/>
    <w:rsid w:val="00222E7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pt0pt">
    <w:name w:val="Основной текст + 10 pt;Полужирный;Интервал 0 pt"/>
    <w:rsid w:val="00222E70"/>
    <w:rPr>
      <w:rFonts w:ascii="Times New Roman" w:eastAsia="Times New Roman" w:hAnsi="Times New Roman" w:cs="Times New Roman"/>
      <w:b/>
      <w:bCs/>
      <w:color w:val="000000"/>
      <w:spacing w:val="2"/>
      <w:w w:val="100"/>
      <w:position w:val="0"/>
      <w:sz w:val="20"/>
      <w:szCs w:val="20"/>
      <w:shd w:val="clear" w:color="auto" w:fill="FFFFFF"/>
      <w:lang w:val="ru-RU" w:eastAsia="ru-RU"/>
    </w:rPr>
  </w:style>
  <w:style w:type="numbering" w:customStyle="1" w:styleId="1111111">
    <w:name w:val="Нет списка1111111"/>
    <w:next w:val="aff2"/>
    <w:uiPriority w:val="99"/>
    <w:semiHidden/>
    <w:unhideWhenUsed/>
    <w:rsid w:val="00222E70"/>
  </w:style>
  <w:style w:type="numbering" w:customStyle="1" w:styleId="3211">
    <w:name w:val="Нет списка321"/>
    <w:next w:val="aff2"/>
    <w:uiPriority w:val="99"/>
    <w:semiHidden/>
    <w:unhideWhenUsed/>
    <w:rsid w:val="00222E70"/>
  </w:style>
  <w:style w:type="table" w:customStyle="1" w:styleId="31111">
    <w:name w:val="Сетка таблицы31111"/>
    <w:basedOn w:val="aff1"/>
    <w:next w:val="afff0"/>
    <w:uiPriority w:val="59"/>
    <w:rsid w:val="00222E70"/>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
    <w:name w:val="Нет списка1211"/>
    <w:next w:val="aff2"/>
    <w:uiPriority w:val="99"/>
    <w:semiHidden/>
    <w:unhideWhenUsed/>
    <w:rsid w:val="00222E70"/>
  </w:style>
  <w:style w:type="table" w:customStyle="1" w:styleId="1221">
    <w:name w:val="Сетка таблицы1221"/>
    <w:basedOn w:val="aff1"/>
    <w:next w:val="afff0"/>
    <w:uiPriority w:val="59"/>
    <w:rsid w:val="00222E7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
    <w:name w:val="Нет списка21111"/>
    <w:next w:val="aff2"/>
    <w:uiPriority w:val="99"/>
    <w:semiHidden/>
    <w:unhideWhenUsed/>
    <w:rsid w:val="00222E70"/>
  </w:style>
  <w:style w:type="table" w:customStyle="1" w:styleId="2111110">
    <w:name w:val="Сетка таблицы211111"/>
    <w:basedOn w:val="aff1"/>
    <w:next w:val="afff0"/>
    <w:uiPriority w:val="59"/>
    <w:rsid w:val="00222E70"/>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
    <w:name w:val="Нет списка11211"/>
    <w:next w:val="aff2"/>
    <w:uiPriority w:val="99"/>
    <w:semiHidden/>
    <w:unhideWhenUsed/>
    <w:rsid w:val="00222E70"/>
  </w:style>
  <w:style w:type="table" w:customStyle="1" w:styleId="11112">
    <w:name w:val="Сетка таблицы1111"/>
    <w:basedOn w:val="aff1"/>
    <w:next w:val="afff0"/>
    <w:rsid w:val="00222E7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8">
    <w:name w:val="Font Style18"/>
    <w:uiPriority w:val="99"/>
    <w:rsid w:val="00222E70"/>
    <w:rPr>
      <w:rFonts w:ascii="Times New Roman" w:hAnsi="Times New Roman" w:cs="Times New Roman"/>
      <w:sz w:val="26"/>
      <w:szCs w:val="26"/>
    </w:rPr>
  </w:style>
  <w:style w:type="paragraph" w:customStyle="1" w:styleId="Style12">
    <w:name w:val="Style12"/>
    <w:basedOn w:val="aff"/>
    <w:rsid w:val="00222E70"/>
    <w:pPr>
      <w:widowControl w:val="0"/>
      <w:autoSpaceDE w:val="0"/>
      <w:autoSpaceDN w:val="0"/>
      <w:adjustRightInd w:val="0"/>
      <w:spacing w:line="307" w:lineRule="exact"/>
      <w:ind w:firstLine="720"/>
    </w:pPr>
    <w:rPr>
      <w:rFonts w:ascii="Times New Roman" w:eastAsia="Times New Roman" w:hAnsi="Times New Roman" w:cs="Times New Roman"/>
      <w:sz w:val="24"/>
      <w:szCs w:val="24"/>
    </w:rPr>
  </w:style>
  <w:style w:type="table" w:customStyle="1" w:styleId="41111">
    <w:name w:val="Сетка таблицы41111"/>
    <w:basedOn w:val="aff1"/>
    <w:next w:val="afff0"/>
    <w:uiPriority w:val="5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uiPriority w:val="99"/>
    <w:rsid w:val="00222E70"/>
    <w:rPr>
      <w:rFonts w:ascii="Helvetica" w:eastAsia="Arial Unicode MS" w:hAnsi="Helvetica" w:cs="Times New Roman"/>
      <w:color w:val="000000"/>
      <w:sz w:val="24"/>
      <w:szCs w:val="20"/>
    </w:rPr>
  </w:style>
  <w:style w:type="paragraph" w:customStyle="1" w:styleId="affffffffff9">
    <w:name w:val="Текст (лев. подпись)"/>
    <w:basedOn w:val="aff"/>
    <w:next w:val="aff"/>
    <w:uiPriority w:val="99"/>
    <w:rsid w:val="00222E70"/>
    <w:pPr>
      <w:widowControl w:val="0"/>
      <w:autoSpaceDE w:val="0"/>
      <w:autoSpaceDN w:val="0"/>
      <w:adjustRightInd w:val="0"/>
    </w:pPr>
    <w:rPr>
      <w:rFonts w:ascii="Arial" w:eastAsia="Times New Roman" w:hAnsi="Arial" w:cs="Times New Roman"/>
      <w:sz w:val="20"/>
      <w:szCs w:val="24"/>
    </w:rPr>
  </w:style>
  <w:style w:type="paragraph" w:customStyle="1" w:styleId="Style3">
    <w:name w:val="Style3"/>
    <w:basedOn w:val="aff"/>
    <w:rsid w:val="00222E70"/>
    <w:pPr>
      <w:widowControl w:val="0"/>
      <w:autoSpaceDE w:val="0"/>
      <w:autoSpaceDN w:val="0"/>
      <w:adjustRightInd w:val="0"/>
      <w:spacing w:line="612" w:lineRule="exact"/>
    </w:pPr>
    <w:rPr>
      <w:rFonts w:ascii="Arial" w:eastAsia="Times New Roman" w:hAnsi="Arial" w:cs="Arial"/>
      <w:sz w:val="24"/>
      <w:szCs w:val="24"/>
    </w:rPr>
  </w:style>
  <w:style w:type="character" w:customStyle="1" w:styleId="FontStyle25">
    <w:name w:val="Font Style25"/>
    <w:rsid w:val="00222E70"/>
    <w:rPr>
      <w:rFonts w:ascii="Arial" w:hAnsi="Arial" w:cs="Arial"/>
      <w:b/>
      <w:bCs/>
      <w:color w:val="000000"/>
      <w:sz w:val="26"/>
      <w:szCs w:val="26"/>
    </w:rPr>
  </w:style>
  <w:style w:type="character" w:customStyle="1" w:styleId="hps">
    <w:name w:val="hps"/>
    <w:rsid w:val="00222E70"/>
  </w:style>
  <w:style w:type="paragraph" w:customStyle="1" w:styleId="1ff2">
    <w:name w:val="Уровень 1!"/>
    <w:basedOn w:val="aff"/>
    <w:link w:val="1ff3"/>
    <w:qFormat/>
    <w:rsid w:val="00222E70"/>
    <w:pPr>
      <w:spacing w:line="276" w:lineRule="auto"/>
      <w:ind w:firstLine="708"/>
      <w:jc w:val="center"/>
    </w:pPr>
    <w:rPr>
      <w:rFonts w:ascii="Times New Roman" w:eastAsia="Times New Roman" w:hAnsi="Times New Roman" w:cs="Times New Roman"/>
      <w:b/>
      <w:sz w:val="28"/>
      <w:szCs w:val="28"/>
    </w:rPr>
  </w:style>
  <w:style w:type="character" w:customStyle="1" w:styleId="1ff3">
    <w:name w:val="Уровень 1! Знак"/>
    <w:link w:val="1ff2"/>
    <w:rsid w:val="00222E70"/>
    <w:rPr>
      <w:rFonts w:ascii="Times New Roman" w:eastAsia="Times New Roman" w:hAnsi="Times New Roman" w:cs="Times New Roman"/>
      <w:b/>
      <w:sz w:val="28"/>
      <w:szCs w:val="28"/>
    </w:rPr>
  </w:style>
  <w:style w:type="table" w:customStyle="1" w:styleId="1-11">
    <w:name w:val="Средняя заливка 1 - Акцент 11"/>
    <w:basedOn w:val="aff1"/>
    <w:uiPriority w:val="63"/>
    <w:rsid w:val="00222E70"/>
    <w:rPr>
      <w:rFonts w:ascii="Calibri" w:eastAsia="Calibri" w:hAnsi="Calibri" w:cs="Times New Roman"/>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411111">
    <w:name w:val="Сетка таблицы411111"/>
    <w:basedOn w:val="aff1"/>
    <w:next w:val="afff0"/>
    <w:uiPriority w:val="59"/>
    <w:rsid w:val="00222E70"/>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1">
    <w:name w:val="Сетка таблицы51111"/>
    <w:basedOn w:val="aff1"/>
    <w:next w:val="afff0"/>
    <w:uiPriority w:val="59"/>
    <w:rsid w:val="00222E70"/>
    <w:rPr>
      <w:rFonts w:ascii="Arial" w:eastAsia="Calibri" w:hAnsi="Arial" w:cs="Arial"/>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
    <w:name w:val="Сетка таблицы61111"/>
    <w:basedOn w:val="aff1"/>
    <w:next w:val="afff0"/>
    <w:rsid w:val="00222E70"/>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a">
    <w:name w:val="Абзац списка2"/>
    <w:basedOn w:val="aff"/>
    <w:uiPriority w:val="99"/>
    <w:rsid w:val="00222E70"/>
    <w:pPr>
      <w:ind w:left="720"/>
      <w:contextualSpacing/>
    </w:pPr>
    <w:rPr>
      <w:rFonts w:ascii="Times New Roman" w:eastAsia="Calibri" w:hAnsi="Times New Roman" w:cs="Times New Roman"/>
      <w:color w:val="000000"/>
      <w:sz w:val="28"/>
      <w:szCs w:val="19"/>
    </w:rPr>
  </w:style>
  <w:style w:type="paragraph" w:customStyle="1" w:styleId="3f0">
    <w:name w:val="Абзац списка3"/>
    <w:basedOn w:val="aff"/>
    <w:uiPriority w:val="99"/>
    <w:rsid w:val="00222E70"/>
    <w:pPr>
      <w:ind w:left="720"/>
      <w:contextualSpacing/>
    </w:pPr>
    <w:rPr>
      <w:rFonts w:ascii="Times New Roman" w:eastAsia="Calibri" w:hAnsi="Times New Roman" w:cs="Times New Roman"/>
      <w:color w:val="000000"/>
      <w:sz w:val="28"/>
      <w:szCs w:val="19"/>
    </w:rPr>
  </w:style>
  <w:style w:type="paragraph" w:customStyle="1" w:styleId="font0">
    <w:name w:val="font0"/>
    <w:basedOn w:val="aff"/>
    <w:uiPriority w:val="99"/>
    <w:rsid w:val="00222E70"/>
    <w:pPr>
      <w:spacing w:before="100" w:beforeAutospacing="1" w:after="100" w:afterAutospacing="1"/>
    </w:pPr>
    <w:rPr>
      <w:rFonts w:ascii="Calibri" w:eastAsia="Times New Roman" w:hAnsi="Calibri" w:cs="Calibri"/>
      <w:color w:val="000000"/>
    </w:rPr>
  </w:style>
  <w:style w:type="paragraph" w:customStyle="1" w:styleId="font5">
    <w:name w:val="font5"/>
    <w:basedOn w:val="aff"/>
    <w:rsid w:val="00222E70"/>
    <w:pPr>
      <w:spacing w:before="100" w:beforeAutospacing="1" w:after="100" w:afterAutospacing="1"/>
    </w:pPr>
    <w:rPr>
      <w:rFonts w:ascii="Times New Roman" w:eastAsia="Times New Roman" w:hAnsi="Times New Roman" w:cs="Times New Roman"/>
      <w:sz w:val="20"/>
      <w:szCs w:val="20"/>
    </w:rPr>
  </w:style>
  <w:style w:type="paragraph" w:customStyle="1" w:styleId="font6">
    <w:name w:val="font6"/>
    <w:basedOn w:val="aff"/>
    <w:rsid w:val="00222E70"/>
    <w:pPr>
      <w:spacing w:before="100" w:beforeAutospacing="1" w:after="100" w:afterAutospacing="1"/>
    </w:pPr>
    <w:rPr>
      <w:rFonts w:ascii="Times New Roman" w:eastAsia="Times New Roman" w:hAnsi="Times New Roman" w:cs="Times New Roman"/>
      <w:color w:val="000000"/>
      <w:sz w:val="20"/>
      <w:szCs w:val="20"/>
    </w:rPr>
  </w:style>
  <w:style w:type="paragraph" w:customStyle="1" w:styleId="font7">
    <w:name w:val="font7"/>
    <w:basedOn w:val="aff"/>
    <w:rsid w:val="00222E70"/>
    <w:pPr>
      <w:spacing w:before="100" w:beforeAutospacing="1" w:after="100" w:afterAutospacing="1"/>
    </w:pPr>
    <w:rPr>
      <w:rFonts w:ascii="Times New Roman" w:eastAsia="Times New Roman" w:hAnsi="Times New Roman" w:cs="Times New Roman"/>
      <w:color w:val="000000"/>
      <w:sz w:val="20"/>
      <w:szCs w:val="20"/>
    </w:rPr>
  </w:style>
  <w:style w:type="paragraph" w:customStyle="1" w:styleId="font8">
    <w:name w:val="font8"/>
    <w:basedOn w:val="aff"/>
    <w:rsid w:val="00222E70"/>
    <w:pPr>
      <w:spacing w:before="100" w:beforeAutospacing="1" w:after="100" w:afterAutospacing="1"/>
    </w:pPr>
    <w:rPr>
      <w:rFonts w:ascii="Times New Roman" w:eastAsia="Times New Roman" w:hAnsi="Times New Roman" w:cs="Times New Roman"/>
      <w:b/>
      <w:bCs/>
      <w:sz w:val="20"/>
      <w:szCs w:val="20"/>
    </w:rPr>
  </w:style>
  <w:style w:type="paragraph" w:customStyle="1" w:styleId="font9">
    <w:name w:val="font9"/>
    <w:basedOn w:val="aff"/>
    <w:uiPriority w:val="99"/>
    <w:rsid w:val="00222E70"/>
    <w:pPr>
      <w:spacing w:before="100" w:beforeAutospacing="1" w:after="100" w:afterAutospacing="1"/>
    </w:pPr>
    <w:rPr>
      <w:rFonts w:ascii="Times New Roman" w:eastAsia="Times New Roman" w:hAnsi="Times New Roman" w:cs="Times New Roman"/>
      <w:b/>
      <w:bCs/>
      <w:color w:val="000000"/>
      <w:sz w:val="20"/>
      <w:szCs w:val="20"/>
    </w:rPr>
  </w:style>
  <w:style w:type="paragraph" w:customStyle="1" w:styleId="xl108">
    <w:name w:val="xl108"/>
    <w:basedOn w:val="aff"/>
    <w:rsid w:val="00222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109">
    <w:name w:val="xl109"/>
    <w:basedOn w:val="aff"/>
    <w:rsid w:val="00222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110">
    <w:name w:val="xl110"/>
    <w:basedOn w:val="aff"/>
    <w:rsid w:val="00222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 w:type="paragraph" w:customStyle="1" w:styleId="xl111">
    <w:name w:val="xl111"/>
    <w:basedOn w:val="aff"/>
    <w:rsid w:val="00222E70"/>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8"/>
      <w:szCs w:val="28"/>
    </w:rPr>
  </w:style>
  <w:style w:type="paragraph" w:customStyle="1" w:styleId="xl112">
    <w:name w:val="xl112"/>
    <w:basedOn w:val="aff"/>
    <w:rsid w:val="00222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5B5B5B"/>
      <w:sz w:val="20"/>
      <w:szCs w:val="20"/>
    </w:rPr>
  </w:style>
  <w:style w:type="paragraph" w:customStyle="1" w:styleId="xl113">
    <w:name w:val="xl113"/>
    <w:basedOn w:val="aff"/>
    <w:rsid w:val="00222E70"/>
    <w:pP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114">
    <w:name w:val="xl114"/>
    <w:basedOn w:val="aff"/>
    <w:rsid w:val="00222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db9fe9049761426654245bb2dd862eecmsonormal">
    <w:name w:val="db9fe9049761426654245bb2dd862eecmsonormal"/>
    <w:basedOn w:val="aff"/>
    <w:uiPriority w:val="99"/>
    <w:rsid w:val="00222E70"/>
    <w:pPr>
      <w:spacing w:before="100" w:beforeAutospacing="1" w:after="100" w:afterAutospacing="1"/>
    </w:pPr>
    <w:rPr>
      <w:rFonts w:ascii="Times New Roman" w:eastAsia="Times New Roman" w:hAnsi="Times New Roman" w:cs="Times New Roman"/>
      <w:sz w:val="24"/>
      <w:szCs w:val="24"/>
    </w:rPr>
  </w:style>
  <w:style w:type="character" w:customStyle="1" w:styleId="318">
    <w:name w:val="Заголовок 3 Знак1"/>
    <w:aliases w:val="H3 Знак1,h3 Знак1,Çàãîëîâîê 3 Знак1,H3 + Times New Roman Знак1,11 pt Знак1,Not Italic Знак1,After:  0 pt Знак1,Map Знак1,Level 3 Topic Heading Знак1,H31 Знак1,Minor Знак1,H32 Знак1,H33 Знак1,H34 Знак1,H35 Знак1,H36 Знак1,H37 Знак1"/>
    <w:uiPriority w:val="9"/>
    <w:semiHidden/>
    <w:rsid w:val="00222E70"/>
    <w:rPr>
      <w:rFonts w:ascii="Calibri Light" w:eastAsia="Times New Roman" w:hAnsi="Calibri Light" w:cs="Times New Roman"/>
      <w:color w:val="1F4D78"/>
      <w:sz w:val="24"/>
      <w:szCs w:val="24"/>
    </w:rPr>
  </w:style>
  <w:style w:type="character" w:customStyle="1" w:styleId="415">
    <w:name w:val="Заголовок 4 Знак1"/>
    <w:aliases w:val="H4 Знак1,Çàãîëîâîê 4 Знак1,Заголовок 4 (Приложение) Знак1,Level 2 - a Знак1,h4 Знак1,Level 4 Topic Heading Знак1,Заголовок 4 дополнительный Знак1,Параграф Знак1,Sub-Minor Знак1,Case Sub-Header Знак1,heading4 Знак1,4 Знак1,I4 Знак1"/>
    <w:uiPriority w:val="9"/>
    <w:semiHidden/>
    <w:rsid w:val="00222E70"/>
    <w:rPr>
      <w:rFonts w:ascii="Calibri Light" w:eastAsia="Times New Roman" w:hAnsi="Calibri Light" w:cs="Times New Roman"/>
      <w:i/>
      <w:iCs/>
      <w:color w:val="2E74B5"/>
    </w:rPr>
  </w:style>
  <w:style w:type="character" w:customStyle="1" w:styleId="514">
    <w:name w:val="Заголовок 5 Знак1"/>
    <w:uiPriority w:val="9"/>
    <w:semiHidden/>
    <w:rsid w:val="00222E70"/>
    <w:rPr>
      <w:rFonts w:ascii="Calibri Light" w:eastAsia="Times New Roman" w:hAnsi="Calibri Light" w:cs="Times New Roman"/>
      <w:color w:val="2E74B5"/>
    </w:rPr>
  </w:style>
  <w:style w:type="character" w:customStyle="1" w:styleId="615">
    <w:name w:val="Заголовок 6 Знак1"/>
    <w:aliases w:val="Знак21 Знак1,H6 Знак1,Gliederung6 Знак1,PIM 6 Знак1,__Подпункт Знак1"/>
    <w:uiPriority w:val="9"/>
    <w:semiHidden/>
    <w:rsid w:val="00222E70"/>
    <w:rPr>
      <w:rFonts w:ascii="Calibri Light" w:eastAsia="Times New Roman" w:hAnsi="Calibri Light" w:cs="Times New Roman"/>
      <w:color w:val="1F4D78"/>
    </w:rPr>
  </w:style>
  <w:style w:type="character" w:customStyle="1" w:styleId="714">
    <w:name w:val="Заголовок 7 Знак1"/>
    <w:aliases w:val="Знак20 Знак1,Знак6 Знак1"/>
    <w:uiPriority w:val="9"/>
    <w:semiHidden/>
    <w:rsid w:val="00222E70"/>
    <w:rPr>
      <w:rFonts w:ascii="Calibri Light" w:eastAsia="Times New Roman" w:hAnsi="Calibri Light" w:cs="Times New Roman"/>
      <w:i/>
      <w:iCs/>
      <w:color w:val="1F4D78"/>
    </w:rPr>
  </w:style>
  <w:style w:type="character" w:customStyle="1" w:styleId="814">
    <w:name w:val="Заголовок 8 Знак1"/>
    <w:aliases w:val="Знак19 Знак1"/>
    <w:uiPriority w:val="9"/>
    <w:semiHidden/>
    <w:rsid w:val="00222E70"/>
    <w:rPr>
      <w:rFonts w:ascii="Calibri Light" w:eastAsia="Times New Roman" w:hAnsi="Calibri Light" w:cs="Times New Roman"/>
      <w:color w:val="272727"/>
      <w:sz w:val="21"/>
      <w:szCs w:val="21"/>
    </w:rPr>
  </w:style>
  <w:style w:type="character" w:customStyle="1" w:styleId="914">
    <w:name w:val="Заголовок 9 Знак1"/>
    <w:aliases w:val="Знак18 Знак1"/>
    <w:uiPriority w:val="9"/>
    <w:semiHidden/>
    <w:rsid w:val="00222E70"/>
    <w:rPr>
      <w:rFonts w:ascii="Calibri Light" w:eastAsia="Times New Roman" w:hAnsi="Calibri Light" w:cs="Times New Roman"/>
      <w:i/>
      <w:iCs/>
      <w:color w:val="272727"/>
      <w:sz w:val="21"/>
      <w:szCs w:val="21"/>
    </w:rPr>
  </w:style>
  <w:style w:type="character" w:customStyle="1" w:styleId="219">
    <w:name w:val="Основной текст с отступом 2 Знак1"/>
    <w:rsid w:val="00222E70"/>
  </w:style>
  <w:style w:type="table" w:customStyle="1" w:styleId="9210">
    <w:name w:val="Сетка таблицы921"/>
    <w:basedOn w:val="aff1"/>
    <w:next w:val="afff0"/>
    <w:uiPriority w:val="59"/>
    <w:rsid w:val="00222E70"/>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4">
    <w:name w:val="Название объекта1"/>
    <w:basedOn w:val="aff"/>
    <w:next w:val="aff"/>
    <w:uiPriority w:val="35"/>
    <w:unhideWhenUsed/>
    <w:qFormat/>
    <w:rsid w:val="00222E70"/>
    <w:pPr>
      <w:spacing w:after="200"/>
    </w:pPr>
    <w:rPr>
      <w:rFonts w:ascii="Calibri" w:eastAsia="Calibri" w:hAnsi="Calibri" w:cs="Times New Roman"/>
      <w:i/>
      <w:iCs/>
      <w:color w:val="1F497D"/>
      <w:sz w:val="18"/>
      <w:szCs w:val="18"/>
      <w:lang w:eastAsia="en-US"/>
    </w:rPr>
  </w:style>
  <w:style w:type="table" w:customStyle="1" w:styleId="10210">
    <w:name w:val="Сетка таблицы1021"/>
    <w:basedOn w:val="aff1"/>
    <w:next w:val="afff0"/>
    <w:uiPriority w:val="59"/>
    <w:unhideWhenUsed/>
    <w:rsid w:val="00222E70"/>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ff1"/>
    <w:next w:val="afff0"/>
    <w:uiPriority w:val="59"/>
    <w:unhideWhenUsed/>
    <w:rsid w:val="00222E70"/>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ff1"/>
    <w:next w:val="afff0"/>
    <w:rsid w:val="00222E70"/>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0">
    <w:name w:val="Сетка таблицы1511"/>
    <w:basedOn w:val="aff1"/>
    <w:next w:val="afff0"/>
    <w:uiPriority w:val="59"/>
    <w:unhideWhenUsed/>
    <w:rsid w:val="00222E70"/>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0">
    <w:name w:val="Сетка таблицы1611"/>
    <w:basedOn w:val="aff1"/>
    <w:next w:val="afff0"/>
    <w:uiPriority w:val="59"/>
    <w:unhideWhenUsed/>
    <w:rsid w:val="00222E70"/>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
    <w:name w:val="Нет списка421"/>
    <w:next w:val="aff2"/>
    <w:uiPriority w:val="99"/>
    <w:semiHidden/>
    <w:unhideWhenUsed/>
    <w:rsid w:val="00222E70"/>
  </w:style>
  <w:style w:type="numbering" w:customStyle="1" w:styleId="13110">
    <w:name w:val="Нет списка1311"/>
    <w:next w:val="aff2"/>
    <w:uiPriority w:val="99"/>
    <w:semiHidden/>
    <w:unhideWhenUsed/>
    <w:rsid w:val="00222E70"/>
  </w:style>
  <w:style w:type="numbering" w:customStyle="1" w:styleId="1131">
    <w:name w:val="Нет списка1131"/>
    <w:next w:val="aff2"/>
    <w:uiPriority w:val="99"/>
    <w:semiHidden/>
    <w:unhideWhenUsed/>
    <w:rsid w:val="00222E70"/>
  </w:style>
  <w:style w:type="numbering" w:customStyle="1" w:styleId="22111">
    <w:name w:val="Нет списка2211"/>
    <w:next w:val="aff2"/>
    <w:uiPriority w:val="99"/>
    <w:semiHidden/>
    <w:unhideWhenUsed/>
    <w:rsid w:val="00222E70"/>
  </w:style>
  <w:style w:type="numbering" w:customStyle="1" w:styleId="11121">
    <w:name w:val="Нет списка11121"/>
    <w:next w:val="aff2"/>
    <w:uiPriority w:val="99"/>
    <w:semiHidden/>
    <w:unhideWhenUsed/>
    <w:rsid w:val="00222E70"/>
  </w:style>
  <w:style w:type="numbering" w:customStyle="1" w:styleId="11111111">
    <w:name w:val="Нет списка11111111"/>
    <w:next w:val="aff2"/>
    <w:uiPriority w:val="99"/>
    <w:semiHidden/>
    <w:unhideWhenUsed/>
    <w:rsid w:val="00222E70"/>
  </w:style>
  <w:style w:type="numbering" w:customStyle="1" w:styleId="31110">
    <w:name w:val="Нет списка3111"/>
    <w:next w:val="aff2"/>
    <w:uiPriority w:val="99"/>
    <w:semiHidden/>
    <w:unhideWhenUsed/>
    <w:rsid w:val="00222E70"/>
  </w:style>
  <w:style w:type="numbering" w:customStyle="1" w:styleId="12111">
    <w:name w:val="Нет списка12111"/>
    <w:next w:val="aff2"/>
    <w:uiPriority w:val="99"/>
    <w:semiHidden/>
    <w:unhideWhenUsed/>
    <w:rsid w:val="00222E70"/>
  </w:style>
  <w:style w:type="numbering" w:customStyle="1" w:styleId="2111111">
    <w:name w:val="Нет списка211111"/>
    <w:next w:val="aff2"/>
    <w:uiPriority w:val="99"/>
    <w:semiHidden/>
    <w:unhideWhenUsed/>
    <w:rsid w:val="00222E70"/>
  </w:style>
  <w:style w:type="numbering" w:customStyle="1" w:styleId="112111">
    <w:name w:val="Нет списка112111"/>
    <w:next w:val="aff2"/>
    <w:uiPriority w:val="99"/>
    <w:semiHidden/>
    <w:unhideWhenUsed/>
    <w:rsid w:val="00222E70"/>
  </w:style>
  <w:style w:type="paragraph" w:customStyle="1" w:styleId="xmsonormal">
    <w:name w:val="x_msonormal"/>
    <w:basedOn w:val="aff"/>
    <w:rsid w:val="00222E70"/>
    <w:pPr>
      <w:spacing w:before="100" w:beforeAutospacing="1" w:after="100" w:afterAutospacing="1"/>
    </w:pPr>
    <w:rPr>
      <w:rFonts w:ascii="Times New Roman" w:eastAsia="Times New Roman" w:hAnsi="Times New Roman" w:cs="Times New Roman"/>
      <w:sz w:val="24"/>
      <w:szCs w:val="24"/>
    </w:rPr>
  </w:style>
  <w:style w:type="numbering" w:customStyle="1" w:styleId="261">
    <w:name w:val="Нет списка26"/>
    <w:next w:val="aff2"/>
    <w:uiPriority w:val="99"/>
    <w:semiHidden/>
    <w:rsid w:val="00222E70"/>
  </w:style>
  <w:style w:type="paragraph" w:customStyle="1" w:styleId="47">
    <w:name w:val="Абзац списка4"/>
    <w:basedOn w:val="aff"/>
    <w:uiPriority w:val="99"/>
    <w:rsid w:val="00222E70"/>
    <w:pPr>
      <w:spacing w:after="200" w:line="276" w:lineRule="auto"/>
      <w:ind w:left="720"/>
    </w:pPr>
    <w:rPr>
      <w:rFonts w:ascii="Calibri" w:eastAsia="Times New Roman" w:hAnsi="Calibri" w:cs="Times New Roman"/>
      <w:lang w:eastAsia="en-US"/>
    </w:rPr>
  </w:style>
  <w:style w:type="table" w:customStyle="1" w:styleId="340">
    <w:name w:val="Сетка таблицы34"/>
    <w:basedOn w:val="aff1"/>
    <w:next w:val="afff0"/>
    <w:rsid w:val="00222E70"/>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ветлый список - Акцент 51"/>
    <w:rsid w:val="00222E70"/>
    <w:rPr>
      <w:rFonts w:ascii="Calibri" w:eastAsia="Times New Roman"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paragraph" w:customStyle="1" w:styleId="Standard">
    <w:name w:val="Standard"/>
    <w:rsid w:val="00222E70"/>
    <w:pPr>
      <w:widowControl w:val="0"/>
      <w:suppressAutoHyphens/>
      <w:autoSpaceDN w:val="0"/>
      <w:textAlignment w:val="baseline"/>
    </w:pPr>
    <w:rPr>
      <w:rFonts w:ascii="Liberation Serif" w:eastAsia="Times New Roman" w:hAnsi="Liberation Serif" w:cs="FreeSans"/>
      <w:sz w:val="24"/>
      <w:szCs w:val="24"/>
      <w:lang w:eastAsia="zh-CN" w:bidi="hi-IN"/>
    </w:rPr>
  </w:style>
  <w:style w:type="paragraph" w:customStyle="1" w:styleId="TableContents">
    <w:name w:val="Table Contents"/>
    <w:basedOn w:val="Standard"/>
    <w:uiPriority w:val="99"/>
    <w:rsid w:val="00222E70"/>
    <w:pPr>
      <w:suppressLineNumbers/>
    </w:pPr>
  </w:style>
  <w:style w:type="character" w:customStyle="1" w:styleId="MTEquationSection">
    <w:name w:val="MTEquationSection"/>
    <w:rsid w:val="00222E70"/>
    <w:rPr>
      <w:rFonts w:cs="Times New Roman"/>
      <w:vanish/>
      <w:color w:val="FF0000"/>
      <w:lang w:val="en-US" w:eastAsia="x-none"/>
    </w:rPr>
  </w:style>
  <w:style w:type="paragraph" w:customStyle="1" w:styleId="affffffffffa">
    <w:name w:val="Подподпункт"/>
    <w:basedOn w:val="aff"/>
    <w:uiPriority w:val="99"/>
    <w:rsid w:val="00222E70"/>
    <w:pPr>
      <w:tabs>
        <w:tab w:val="num" w:pos="360"/>
      </w:tabs>
      <w:spacing w:line="360" w:lineRule="auto"/>
      <w:ind w:left="4678" w:hanging="1134"/>
      <w:jc w:val="both"/>
    </w:pPr>
    <w:rPr>
      <w:rFonts w:ascii="Times New Roman" w:eastAsia="Times New Roman" w:hAnsi="Times New Roman" w:cs="Times New Roman"/>
      <w:snapToGrid w:val="0"/>
      <w:sz w:val="28"/>
      <w:szCs w:val="20"/>
    </w:rPr>
  </w:style>
  <w:style w:type="character" w:customStyle="1" w:styleId="affffffffffb">
    <w:name w:val="комментарий"/>
    <w:rsid w:val="00222E70"/>
    <w:rPr>
      <w:b/>
      <w:i/>
      <w:shd w:val="clear" w:color="auto" w:fill="FFFF99"/>
    </w:rPr>
  </w:style>
  <w:style w:type="paragraph" w:customStyle="1" w:styleId="ConsNonformat">
    <w:name w:val="ConsNonformat"/>
    <w:link w:val="ConsNonformat0"/>
    <w:rsid w:val="00222E70"/>
    <w:pPr>
      <w:widowControl w:val="0"/>
      <w:autoSpaceDE w:val="0"/>
      <w:autoSpaceDN w:val="0"/>
      <w:adjustRightInd w:val="0"/>
      <w:ind w:right="19772" w:firstLine="425"/>
    </w:pPr>
    <w:rPr>
      <w:rFonts w:ascii="Courier New" w:eastAsia="Times New Roman" w:hAnsi="Courier New" w:cs="Courier New"/>
      <w:sz w:val="20"/>
      <w:szCs w:val="20"/>
    </w:rPr>
  </w:style>
  <w:style w:type="paragraph" w:customStyle="1" w:styleId="ConsNormal">
    <w:name w:val="ConsNormal"/>
    <w:uiPriority w:val="99"/>
    <w:rsid w:val="00222E70"/>
    <w:pPr>
      <w:widowControl w:val="0"/>
      <w:autoSpaceDE w:val="0"/>
      <w:autoSpaceDN w:val="0"/>
      <w:adjustRightInd w:val="0"/>
      <w:ind w:right="19772" w:firstLine="720"/>
    </w:pPr>
    <w:rPr>
      <w:rFonts w:ascii="Arial" w:eastAsia="Times New Roman" w:hAnsi="Arial" w:cs="Arial"/>
      <w:sz w:val="20"/>
      <w:szCs w:val="20"/>
    </w:rPr>
  </w:style>
  <w:style w:type="character" w:customStyle="1" w:styleId="ConsNonformat0">
    <w:name w:val="ConsNonformat Знак"/>
    <w:link w:val="ConsNonformat"/>
    <w:locked/>
    <w:rsid w:val="00222E70"/>
    <w:rPr>
      <w:rFonts w:ascii="Courier New" w:eastAsia="Times New Roman" w:hAnsi="Courier New" w:cs="Courier New"/>
      <w:sz w:val="20"/>
      <w:szCs w:val="20"/>
    </w:rPr>
  </w:style>
  <w:style w:type="paragraph" w:customStyle="1" w:styleId="1ff5">
    <w:name w:val="Без интервала1"/>
    <w:uiPriority w:val="99"/>
    <w:rsid w:val="00222E70"/>
    <w:pPr>
      <w:widowControl w:val="0"/>
      <w:autoSpaceDE w:val="0"/>
      <w:autoSpaceDN w:val="0"/>
      <w:adjustRightInd w:val="0"/>
      <w:ind w:firstLine="425"/>
    </w:pPr>
    <w:rPr>
      <w:rFonts w:ascii="Times New Roman" w:eastAsia="Times New Roman" w:hAnsi="Times New Roman" w:cs="Times New Roman"/>
      <w:sz w:val="20"/>
      <w:szCs w:val="20"/>
    </w:rPr>
  </w:style>
  <w:style w:type="paragraph" w:customStyle="1" w:styleId="Normalunindented">
    <w:name w:val="Normal unindented"/>
    <w:aliases w:val="Обычный Без отступа"/>
    <w:uiPriority w:val="99"/>
    <w:qFormat/>
    <w:rsid w:val="00222E70"/>
    <w:pPr>
      <w:spacing w:before="120" w:after="120" w:line="276" w:lineRule="auto"/>
      <w:jc w:val="both"/>
    </w:pPr>
    <w:rPr>
      <w:rFonts w:ascii="Times New Roman" w:eastAsia="Times New Roman" w:hAnsi="Times New Roman" w:cs="Times New Roman"/>
    </w:rPr>
  </w:style>
  <w:style w:type="character" w:customStyle="1" w:styleId="Bodytext2">
    <w:name w:val="Body text (2)_"/>
    <w:link w:val="Bodytext20"/>
    <w:rsid w:val="00222E70"/>
    <w:rPr>
      <w:rFonts w:ascii="Arial" w:eastAsia="Arial" w:hAnsi="Arial" w:cs="Arial"/>
      <w:sz w:val="18"/>
      <w:szCs w:val="18"/>
      <w:shd w:val="clear" w:color="auto" w:fill="FFFFFF"/>
    </w:rPr>
  </w:style>
  <w:style w:type="paragraph" w:customStyle="1" w:styleId="Bodytext20">
    <w:name w:val="Body text (2)"/>
    <w:basedOn w:val="aff"/>
    <w:link w:val="Bodytext2"/>
    <w:rsid w:val="00222E70"/>
    <w:pPr>
      <w:widowControl w:val="0"/>
      <w:shd w:val="clear" w:color="auto" w:fill="FFFFFF"/>
      <w:spacing w:before="60" w:after="240" w:line="0" w:lineRule="atLeast"/>
      <w:jc w:val="center"/>
    </w:pPr>
    <w:rPr>
      <w:rFonts w:ascii="Arial" w:eastAsia="Arial" w:hAnsi="Arial" w:cs="Arial"/>
      <w:sz w:val="18"/>
      <w:szCs w:val="18"/>
    </w:rPr>
  </w:style>
  <w:style w:type="numbering" w:customStyle="1" w:styleId="1140">
    <w:name w:val="Нет списка114"/>
    <w:next w:val="aff2"/>
    <w:uiPriority w:val="99"/>
    <w:semiHidden/>
    <w:unhideWhenUsed/>
    <w:rsid w:val="00222E70"/>
  </w:style>
  <w:style w:type="table" w:customStyle="1" w:styleId="115">
    <w:name w:val="Сетка таблицы115"/>
    <w:basedOn w:val="aff1"/>
    <w:next w:val="afff0"/>
    <w:rsid w:val="00222E70"/>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51">
    <w:name w:val="Light List Accent 51"/>
    <w:rsid w:val="00222E70"/>
    <w:rPr>
      <w:rFonts w:ascii="Calibri" w:eastAsia="Times New Roman"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numbering" w:customStyle="1" w:styleId="271">
    <w:name w:val="Нет списка27"/>
    <w:next w:val="aff2"/>
    <w:uiPriority w:val="99"/>
    <w:semiHidden/>
    <w:rsid w:val="00222E70"/>
  </w:style>
  <w:style w:type="table" w:customStyle="1" w:styleId="350">
    <w:name w:val="Сетка таблицы35"/>
    <w:basedOn w:val="aff1"/>
    <w:next w:val="afff0"/>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ff2"/>
    <w:uiPriority w:val="99"/>
    <w:semiHidden/>
    <w:unhideWhenUsed/>
    <w:rsid w:val="00222E70"/>
  </w:style>
  <w:style w:type="table" w:customStyle="1" w:styleId="ITExpert6">
    <w:name w:val="Таблица IT Expert6"/>
    <w:basedOn w:val="aff1"/>
    <w:next w:val="afff0"/>
    <w:uiPriority w:val="39"/>
    <w:rsid w:val="00222E70"/>
    <w:rPr>
      <w:rFonts w:ascii="Times New Roman" w:eastAsia="Times New Roman"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6">
    <w:name w:val="Table Normal6"/>
    <w:uiPriority w:val="2"/>
    <w:semiHidden/>
    <w:unhideWhenUsed/>
    <w:qFormat/>
    <w:rsid w:val="00222E70"/>
    <w:pPr>
      <w:widowControl w:val="0"/>
      <w:autoSpaceDE w:val="0"/>
      <w:autoSpaceDN w:val="0"/>
    </w:pPr>
    <w:rPr>
      <w:rFonts w:ascii="Times New Roman" w:eastAsia="Times New Roman" w:hAnsi="Times New Roman" w:cs="Times New Roman"/>
      <w:sz w:val="24"/>
      <w:szCs w:val="24"/>
      <w:lang w:val="en-US"/>
    </w:rPr>
    <w:tblPr>
      <w:tblInd w:w="0" w:type="dxa"/>
      <w:tblCellMar>
        <w:top w:w="0" w:type="dxa"/>
        <w:left w:w="0" w:type="dxa"/>
        <w:bottom w:w="0" w:type="dxa"/>
        <w:right w:w="0" w:type="dxa"/>
      </w:tblCellMar>
    </w:tblPr>
  </w:style>
  <w:style w:type="table" w:customStyle="1" w:styleId="2140">
    <w:name w:val="Сетка таблицы214"/>
    <w:basedOn w:val="aff1"/>
    <w:next w:val="afff0"/>
    <w:uiPriority w:val="39"/>
    <w:rsid w:val="00222E70"/>
    <w:rPr>
      <w:rFonts w:ascii="Calibri" w:eastAsia="Calibri" w:hAnsi="Calibri" w:cs="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ff1"/>
    <w:next w:val="afff0"/>
    <w:uiPriority w:val="59"/>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Grid5"/>
    <w:rsid w:val="00222E70"/>
    <w:rPr>
      <w:rFonts w:ascii="Calibri" w:eastAsia="Times New Roman" w:hAnsi="Calibri" w:cs="Times New Roman"/>
      <w:sz w:val="24"/>
      <w:szCs w:val="24"/>
    </w:rPr>
    <w:tblPr>
      <w:tblCellMar>
        <w:top w:w="0" w:type="dxa"/>
        <w:left w:w="0" w:type="dxa"/>
        <w:bottom w:w="0" w:type="dxa"/>
        <w:right w:w="0" w:type="dxa"/>
      </w:tblCellMar>
    </w:tblPr>
  </w:style>
  <w:style w:type="numbering" w:customStyle="1" w:styleId="1150">
    <w:name w:val="Нет списка115"/>
    <w:next w:val="aff2"/>
    <w:uiPriority w:val="99"/>
    <w:semiHidden/>
    <w:rsid w:val="00222E70"/>
  </w:style>
  <w:style w:type="table" w:customStyle="1" w:styleId="116">
    <w:name w:val="Сетка таблицы116"/>
    <w:basedOn w:val="aff1"/>
    <w:next w:val="afff0"/>
    <w:uiPriority w:val="59"/>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ff1"/>
    <w:next w:val="afff0"/>
    <w:rsid w:val="00222E70"/>
    <w:pPr>
      <w:widowControl w:val="0"/>
    </w:pPr>
    <w:rPr>
      <w:rFonts w:ascii="Courier New" w:eastAsia="Courier New" w:hAnsi="Courier New" w:cs="Courier New"/>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ff1"/>
    <w:next w:val="afff0"/>
    <w:uiPriority w:val="39"/>
    <w:rsid w:val="00222E70"/>
    <w:pPr>
      <w:ind w:firstLine="709"/>
      <w:jc w:val="both"/>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ff1"/>
    <w:next w:val="afff0"/>
    <w:uiPriority w:val="59"/>
    <w:rsid w:val="00222E70"/>
    <w:rPr>
      <w:rFonts w:ascii="Cambria" w:eastAsia="Cambria" w:hAnsi="Cambria"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ff2"/>
    <w:uiPriority w:val="99"/>
    <w:semiHidden/>
    <w:unhideWhenUsed/>
    <w:rsid w:val="00222E70"/>
  </w:style>
  <w:style w:type="table" w:customStyle="1" w:styleId="740">
    <w:name w:val="Сетка таблицы74"/>
    <w:basedOn w:val="aff1"/>
    <w:next w:val="afff0"/>
    <w:uiPriority w:val="59"/>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ff2"/>
    <w:uiPriority w:val="99"/>
    <w:semiHidden/>
    <w:unhideWhenUsed/>
    <w:rsid w:val="00222E70"/>
  </w:style>
  <w:style w:type="table" w:customStyle="1" w:styleId="830">
    <w:name w:val="Сетка таблицы83"/>
    <w:basedOn w:val="aff1"/>
    <w:next w:val="afff0"/>
    <w:uiPriority w:val="59"/>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Grid14"/>
    <w:rsid w:val="00222E70"/>
    <w:rPr>
      <w:rFonts w:ascii="Times New Roman" w:eastAsia="Times New Roman" w:hAnsi="Times New Roman" w:cs="Times New Roman"/>
      <w:sz w:val="24"/>
      <w:szCs w:val="24"/>
    </w:rPr>
    <w:tblPr>
      <w:tblCellMar>
        <w:top w:w="0" w:type="dxa"/>
        <w:left w:w="0" w:type="dxa"/>
        <w:bottom w:w="0" w:type="dxa"/>
        <w:right w:w="0" w:type="dxa"/>
      </w:tblCellMar>
    </w:tblPr>
  </w:style>
  <w:style w:type="numbering" w:customStyle="1" w:styleId="441">
    <w:name w:val="Нет списка44"/>
    <w:next w:val="aff2"/>
    <w:uiPriority w:val="99"/>
    <w:semiHidden/>
    <w:unhideWhenUsed/>
    <w:rsid w:val="00222E70"/>
  </w:style>
  <w:style w:type="numbering" w:customStyle="1" w:styleId="541">
    <w:name w:val="Нет списка54"/>
    <w:next w:val="aff2"/>
    <w:uiPriority w:val="99"/>
    <w:semiHidden/>
    <w:unhideWhenUsed/>
    <w:rsid w:val="00222E70"/>
  </w:style>
  <w:style w:type="table" w:customStyle="1" w:styleId="930">
    <w:name w:val="Сетка таблицы93"/>
    <w:basedOn w:val="aff1"/>
    <w:next w:val="afff0"/>
    <w:uiPriority w:val="59"/>
    <w:rsid w:val="00222E70"/>
    <w:pPr>
      <w:ind w:firstLine="709"/>
      <w:jc w:val="both"/>
    </w:pPr>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ff2"/>
    <w:uiPriority w:val="99"/>
    <w:semiHidden/>
    <w:unhideWhenUsed/>
    <w:rsid w:val="00222E70"/>
  </w:style>
  <w:style w:type="table" w:customStyle="1" w:styleId="1030">
    <w:name w:val="Сетка таблицы103"/>
    <w:basedOn w:val="aff1"/>
    <w:next w:val="afff0"/>
    <w:rsid w:val="00222E70"/>
    <w:pPr>
      <w:ind w:firstLine="709"/>
      <w:jc w:val="both"/>
    </w:pPr>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ff2"/>
    <w:uiPriority w:val="99"/>
    <w:semiHidden/>
    <w:unhideWhenUsed/>
    <w:rsid w:val="00222E70"/>
  </w:style>
  <w:style w:type="table" w:customStyle="1" w:styleId="1230">
    <w:name w:val="Сетка таблицы123"/>
    <w:basedOn w:val="aff1"/>
    <w:next w:val="afff0"/>
    <w:uiPriority w:val="59"/>
    <w:rsid w:val="00222E70"/>
    <w:pPr>
      <w:ind w:firstLine="709"/>
      <w:jc w:val="both"/>
    </w:pPr>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ff2"/>
    <w:uiPriority w:val="99"/>
    <w:semiHidden/>
    <w:unhideWhenUsed/>
    <w:rsid w:val="00222E70"/>
  </w:style>
  <w:style w:type="numbering" w:customStyle="1" w:styleId="1160">
    <w:name w:val="Нет списка116"/>
    <w:next w:val="aff2"/>
    <w:uiPriority w:val="99"/>
    <w:semiHidden/>
    <w:unhideWhenUsed/>
    <w:rsid w:val="00222E70"/>
  </w:style>
  <w:style w:type="numbering" w:customStyle="1" w:styleId="1114">
    <w:name w:val="Нет списка1114"/>
    <w:next w:val="aff2"/>
    <w:uiPriority w:val="99"/>
    <w:semiHidden/>
    <w:rsid w:val="00222E70"/>
  </w:style>
  <w:style w:type="table" w:customStyle="1" w:styleId="2150">
    <w:name w:val="Сетка таблицы215"/>
    <w:basedOn w:val="aff1"/>
    <w:next w:val="afff0"/>
    <w:uiPriority w:val="59"/>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ff1"/>
    <w:next w:val="afff0"/>
    <w:rsid w:val="00222E70"/>
    <w:pPr>
      <w:widowControl w:val="0"/>
    </w:pPr>
    <w:rPr>
      <w:rFonts w:ascii="Courier New" w:eastAsia="Courier New" w:hAnsi="Courier New" w:cs="Courier New"/>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0">
    <w:name w:val="Сетка таблицы414"/>
    <w:basedOn w:val="aff1"/>
    <w:next w:val="afff0"/>
    <w:uiPriority w:val="59"/>
    <w:rsid w:val="00222E70"/>
    <w:rPr>
      <w:rFonts w:ascii="Calibri" w:eastAsia="Calibri" w:hAnsi="Calibri" w:cs="Arial"/>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Сетка таблицы512"/>
    <w:basedOn w:val="aff1"/>
    <w:next w:val="afff0"/>
    <w:uiPriority w:val="39"/>
    <w:rsid w:val="00222E70"/>
    <w:pPr>
      <w:ind w:firstLine="709"/>
      <w:jc w:val="both"/>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
    <w:name w:val="Сетка таблицы612"/>
    <w:basedOn w:val="aff1"/>
    <w:next w:val="afff0"/>
    <w:uiPriority w:val="39"/>
    <w:rsid w:val="00222E70"/>
    <w:rPr>
      <w:rFonts w:ascii="Cambria" w:eastAsia="Cambria" w:hAnsi="Cambria"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
    <w:name w:val="Нет списка214"/>
    <w:next w:val="aff2"/>
    <w:uiPriority w:val="99"/>
    <w:semiHidden/>
    <w:unhideWhenUsed/>
    <w:rsid w:val="00222E70"/>
  </w:style>
  <w:style w:type="table" w:customStyle="1" w:styleId="7121">
    <w:name w:val="Сетка таблицы712"/>
    <w:basedOn w:val="aff1"/>
    <w:next w:val="afff0"/>
    <w:uiPriority w:val="59"/>
    <w:rsid w:val="00222E70"/>
    <w:rPr>
      <w:rFonts w:ascii="Calibri" w:eastAsia="Calibri" w:hAnsi="Calibri" w:cs="Arial"/>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0">
    <w:name w:val="Нет списка313"/>
    <w:next w:val="aff2"/>
    <w:uiPriority w:val="99"/>
    <w:semiHidden/>
    <w:unhideWhenUsed/>
    <w:rsid w:val="00222E70"/>
  </w:style>
  <w:style w:type="table" w:customStyle="1" w:styleId="8120">
    <w:name w:val="Сетка таблицы812"/>
    <w:basedOn w:val="aff1"/>
    <w:next w:val="afff0"/>
    <w:uiPriority w:val="59"/>
    <w:rsid w:val="00222E70"/>
    <w:rPr>
      <w:rFonts w:ascii="Calibri" w:eastAsia="Calibri" w:hAnsi="Calibri" w:cs="Arial"/>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Grid114"/>
    <w:rsid w:val="00222E70"/>
    <w:rPr>
      <w:rFonts w:ascii="Calibri" w:eastAsia="Times New Roman" w:hAnsi="Calibri" w:cs="Arial"/>
      <w:sz w:val="24"/>
      <w:szCs w:val="24"/>
    </w:rPr>
    <w:tblPr>
      <w:tblCellMar>
        <w:top w:w="0" w:type="dxa"/>
        <w:left w:w="0" w:type="dxa"/>
        <w:bottom w:w="0" w:type="dxa"/>
        <w:right w:w="0" w:type="dxa"/>
      </w:tblCellMar>
    </w:tblPr>
  </w:style>
  <w:style w:type="numbering" w:customStyle="1" w:styleId="4131">
    <w:name w:val="Нет списка413"/>
    <w:next w:val="aff2"/>
    <w:uiPriority w:val="99"/>
    <w:semiHidden/>
    <w:unhideWhenUsed/>
    <w:rsid w:val="00222E70"/>
  </w:style>
  <w:style w:type="numbering" w:customStyle="1" w:styleId="5130">
    <w:name w:val="Нет списка513"/>
    <w:next w:val="aff2"/>
    <w:uiPriority w:val="99"/>
    <w:semiHidden/>
    <w:unhideWhenUsed/>
    <w:rsid w:val="00222E70"/>
  </w:style>
  <w:style w:type="table" w:customStyle="1" w:styleId="9120">
    <w:name w:val="Сетка таблицы912"/>
    <w:basedOn w:val="aff1"/>
    <w:next w:val="afff0"/>
    <w:uiPriority w:val="59"/>
    <w:rsid w:val="00222E70"/>
    <w:pPr>
      <w:ind w:firstLine="709"/>
      <w:jc w:val="both"/>
    </w:pPr>
    <w:rPr>
      <w:rFonts w:ascii="Calibri" w:eastAsia="Calibri" w:hAnsi="Calibri" w:cs="Arial"/>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30">
    <w:name w:val="Нет списка613"/>
    <w:next w:val="aff2"/>
    <w:uiPriority w:val="99"/>
    <w:semiHidden/>
    <w:unhideWhenUsed/>
    <w:rsid w:val="00222E70"/>
  </w:style>
  <w:style w:type="table" w:customStyle="1" w:styleId="1012">
    <w:name w:val="Сетка таблицы1012"/>
    <w:basedOn w:val="aff1"/>
    <w:next w:val="afff0"/>
    <w:uiPriority w:val="59"/>
    <w:rsid w:val="00222E70"/>
    <w:pPr>
      <w:ind w:firstLine="709"/>
      <w:jc w:val="both"/>
    </w:pPr>
    <w:rPr>
      <w:rFonts w:ascii="Calibri" w:eastAsia="Calibri" w:hAnsi="Calibri" w:cs="Arial"/>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0">
    <w:name w:val="Нет списка713"/>
    <w:next w:val="aff2"/>
    <w:uiPriority w:val="99"/>
    <w:semiHidden/>
    <w:unhideWhenUsed/>
    <w:rsid w:val="00222E70"/>
  </w:style>
  <w:style w:type="table" w:customStyle="1" w:styleId="12120">
    <w:name w:val="Сетка таблицы1212"/>
    <w:basedOn w:val="aff1"/>
    <w:next w:val="afff0"/>
    <w:uiPriority w:val="59"/>
    <w:rsid w:val="00222E70"/>
    <w:pPr>
      <w:ind w:firstLine="709"/>
      <w:jc w:val="both"/>
    </w:pPr>
    <w:rPr>
      <w:rFonts w:ascii="Calibri" w:eastAsia="Calibri" w:hAnsi="Calibri" w:cs="Arial"/>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
    <w:name w:val="Нет списка93"/>
    <w:next w:val="aff2"/>
    <w:uiPriority w:val="99"/>
    <w:semiHidden/>
    <w:unhideWhenUsed/>
    <w:rsid w:val="00222E70"/>
  </w:style>
  <w:style w:type="table" w:customStyle="1" w:styleId="722">
    <w:name w:val="Сетка таблицы722"/>
    <w:basedOn w:val="aff1"/>
    <w:next w:val="afff0"/>
    <w:uiPriority w:val="59"/>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1">
    <w:name w:val="Нет списка103"/>
    <w:next w:val="aff2"/>
    <w:uiPriority w:val="99"/>
    <w:semiHidden/>
    <w:unhideWhenUsed/>
    <w:rsid w:val="00222E70"/>
  </w:style>
  <w:style w:type="numbering" w:customStyle="1" w:styleId="1222">
    <w:name w:val="Нет списка122"/>
    <w:next w:val="aff2"/>
    <w:uiPriority w:val="99"/>
    <w:semiHidden/>
    <w:unhideWhenUsed/>
    <w:rsid w:val="00222E70"/>
  </w:style>
  <w:style w:type="table" w:customStyle="1" w:styleId="152">
    <w:name w:val="Сетка таблицы152"/>
    <w:basedOn w:val="aff1"/>
    <w:next w:val="afff0"/>
    <w:rsid w:val="00222E70"/>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Нет списка132"/>
    <w:next w:val="aff2"/>
    <w:uiPriority w:val="99"/>
    <w:semiHidden/>
    <w:unhideWhenUsed/>
    <w:rsid w:val="00222E70"/>
  </w:style>
  <w:style w:type="table" w:customStyle="1" w:styleId="ITExpert12">
    <w:name w:val="Таблица IT Expert12"/>
    <w:basedOn w:val="aff1"/>
    <w:next w:val="afff0"/>
    <w:uiPriority w:val="5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222E70"/>
    <w:pPr>
      <w:widowControl w:val="0"/>
      <w:autoSpaceDE w:val="0"/>
      <w:autoSpaceDN w:val="0"/>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62">
    <w:name w:val="Сетка таблицы162"/>
    <w:basedOn w:val="aff1"/>
    <w:next w:val="afff0"/>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2"/>
    <w:next w:val="aff2"/>
    <w:uiPriority w:val="99"/>
    <w:semiHidden/>
    <w:unhideWhenUsed/>
    <w:rsid w:val="00222E70"/>
  </w:style>
  <w:style w:type="table" w:customStyle="1" w:styleId="222">
    <w:name w:val="Сетка таблицы222"/>
    <w:basedOn w:val="aff1"/>
    <w:next w:val="afff0"/>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0">
    <w:name w:val="Нет списка152"/>
    <w:next w:val="aff2"/>
    <w:uiPriority w:val="99"/>
    <w:semiHidden/>
    <w:unhideWhenUsed/>
    <w:rsid w:val="00222E70"/>
  </w:style>
  <w:style w:type="numbering" w:customStyle="1" w:styleId="1620">
    <w:name w:val="Нет списка162"/>
    <w:next w:val="aff2"/>
    <w:uiPriority w:val="99"/>
    <w:semiHidden/>
    <w:unhideWhenUsed/>
    <w:rsid w:val="00222E70"/>
  </w:style>
  <w:style w:type="table" w:customStyle="1" w:styleId="ITExpert22">
    <w:name w:val="Таблица IT Expert22"/>
    <w:basedOn w:val="aff1"/>
    <w:next w:val="afff0"/>
    <w:uiPriority w:val="5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uiPriority w:val="2"/>
    <w:semiHidden/>
    <w:unhideWhenUsed/>
    <w:qFormat/>
    <w:rsid w:val="00222E70"/>
    <w:pPr>
      <w:widowControl w:val="0"/>
      <w:autoSpaceDE w:val="0"/>
      <w:autoSpaceDN w:val="0"/>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710">
    <w:name w:val="Нет списка171"/>
    <w:next w:val="aff2"/>
    <w:uiPriority w:val="99"/>
    <w:semiHidden/>
    <w:unhideWhenUsed/>
    <w:rsid w:val="00222E70"/>
  </w:style>
  <w:style w:type="numbering" w:customStyle="1" w:styleId="1810">
    <w:name w:val="Нет списка181"/>
    <w:next w:val="aff2"/>
    <w:uiPriority w:val="99"/>
    <w:semiHidden/>
    <w:unhideWhenUsed/>
    <w:rsid w:val="00222E70"/>
  </w:style>
  <w:style w:type="numbering" w:customStyle="1" w:styleId="1910">
    <w:name w:val="Нет списка191"/>
    <w:next w:val="aff2"/>
    <w:uiPriority w:val="99"/>
    <w:semiHidden/>
    <w:unhideWhenUsed/>
    <w:rsid w:val="00222E70"/>
  </w:style>
  <w:style w:type="numbering" w:customStyle="1" w:styleId="2010">
    <w:name w:val="Нет списка201"/>
    <w:next w:val="aff2"/>
    <w:uiPriority w:val="99"/>
    <w:semiHidden/>
    <w:unhideWhenUsed/>
    <w:rsid w:val="00222E70"/>
  </w:style>
  <w:style w:type="table" w:customStyle="1" w:styleId="232">
    <w:name w:val="Сетка таблицы232"/>
    <w:basedOn w:val="aff1"/>
    <w:next w:val="afff0"/>
    <w:rsid w:val="00222E70"/>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
    <w:name w:val="Нет списка222"/>
    <w:next w:val="aff2"/>
    <w:uiPriority w:val="99"/>
    <w:semiHidden/>
    <w:unhideWhenUsed/>
    <w:rsid w:val="00222E70"/>
  </w:style>
  <w:style w:type="numbering" w:customStyle="1" w:styleId="2320">
    <w:name w:val="Нет списка232"/>
    <w:next w:val="aff2"/>
    <w:uiPriority w:val="99"/>
    <w:semiHidden/>
    <w:unhideWhenUsed/>
    <w:rsid w:val="00222E70"/>
  </w:style>
  <w:style w:type="numbering" w:customStyle="1" w:styleId="2410">
    <w:name w:val="Нет списка241"/>
    <w:next w:val="aff2"/>
    <w:uiPriority w:val="99"/>
    <w:semiHidden/>
    <w:unhideWhenUsed/>
    <w:rsid w:val="00222E70"/>
  </w:style>
  <w:style w:type="table" w:customStyle="1" w:styleId="422">
    <w:name w:val="Сетка таблицы422"/>
    <w:basedOn w:val="aff1"/>
    <w:next w:val="afff0"/>
    <w:uiPriority w:val="5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ff1"/>
    <w:next w:val="afff0"/>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ff1"/>
    <w:next w:val="afff0"/>
    <w:rsid w:val="00222E70"/>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
    <w:name w:val="Сетка таблицы2112"/>
    <w:basedOn w:val="aff1"/>
    <w:next w:val="afff0"/>
    <w:uiPriority w:val="3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2"/>
    <w:basedOn w:val="aff1"/>
    <w:next w:val="afff0"/>
    <w:uiPriority w:val="59"/>
    <w:rsid w:val="00222E70"/>
    <w:pPr>
      <w:ind w:firstLine="851"/>
    </w:pPr>
    <w:rPr>
      <w:rFonts w:ascii="Times New Roman" w:eastAsia="Calibri" w:hAnsi="Times New Roman"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ff1"/>
    <w:next w:val="afff0"/>
    <w:uiPriority w:val="3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Сетка таблицы732"/>
    <w:basedOn w:val="aff1"/>
    <w:next w:val="afff0"/>
    <w:uiPriority w:val="3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0">
    <w:name w:val="Нет списка1101"/>
    <w:next w:val="aff2"/>
    <w:uiPriority w:val="99"/>
    <w:semiHidden/>
    <w:unhideWhenUsed/>
    <w:rsid w:val="00222E70"/>
  </w:style>
  <w:style w:type="table" w:customStyle="1" w:styleId="822">
    <w:name w:val="Сетка таблицы822"/>
    <w:basedOn w:val="aff1"/>
    <w:next w:val="afff0"/>
    <w:uiPriority w:val="59"/>
    <w:rsid w:val="00222E70"/>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
    <w:name w:val="Нет списка1122"/>
    <w:next w:val="aff2"/>
    <w:uiPriority w:val="99"/>
    <w:semiHidden/>
    <w:unhideWhenUsed/>
    <w:rsid w:val="00222E70"/>
  </w:style>
  <w:style w:type="numbering" w:customStyle="1" w:styleId="2510">
    <w:name w:val="Нет списка251"/>
    <w:next w:val="aff2"/>
    <w:uiPriority w:val="99"/>
    <w:semiHidden/>
    <w:unhideWhenUsed/>
    <w:rsid w:val="00222E70"/>
  </w:style>
  <w:style w:type="table" w:customStyle="1" w:styleId="2212">
    <w:name w:val="Сетка таблицы2212"/>
    <w:basedOn w:val="aff1"/>
    <w:next w:val="afff0"/>
    <w:uiPriority w:val="59"/>
    <w:rsid w:val="00222E70"/>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0">
    <w:name w:val="Нет списка11112"/>
    <w:next w:val="aff2"/>
    <w:uiPriority w:val="99"/>
    <w:semiHidden/>
    <w:unhideWhenUsed/>
    <w:rsid w:val="00222E70"/>
  </w:style>
  <w:style w:type="numbering" w:customStyle="1" w:styleId="111112">
    <w:name w:val="Нет списка111112"/>
    <w:next w:val="aff2"/>
    <w:uiPriority w:val="99"/>
    <w:semiHidden/>
    <w:unhideWhenUsed/>
    <w:rsid w:val="00222E70"/>
  </w:style>
  <w:style w:type="numbering" w:customStyle="1" w:styleId="3220">
    <w:name w:val="Нет списка322"/>
    <w:next w:val="aff2"/>
    <w:uiPriority w:val="99"/>
    <w:semiHidden/>
    <w:unhideWhenUsed/>
    <w:rsid w:val="00222E70"/>
  </w:style>
  <w:style w:type="table" w:customStyle="1" w:styleId="3112">
    <w:name w:val="Сетка таблицы3112"/>
    <w:basedOn w:val="aff1"/>
    <w:next w:val="afff0"/>
    <w:uiPriority w:val="59"/>
    <w:rsid w:val="00222E70"/>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
    <w:name w:val="Нет списка1212"/>
    <w:next w:val="aff2"/>
    <w:uiPriority w:val="99"/>
    <w:semiHidden/>
    <w:unhideWhenUsed/>
    <w:rsid w:val="00222E70"/>
  </w:style>
  <w:style w:type="table" w:customStyle="1" w:styleId="12220">
    <w:name w:val="Сетка таблицы1222"/>
    <w:basedOn w:val="aff1"/>
    <w:next w:val="afff0"/>
    <w:uiPriority w:val="59"/>
    <w:rsid w:val="00222E7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ff2"/>
    <w:uiPriority w:val="99"/>
    <w:semiHidden/>
    <w:unhideWhenUsed/>
    <w:rsid w:val="00222E70"/>
  </w:style>
  <w:style w:type="table" w:customStyle="1" w:styleId="21112">
    <w:name w:val="Сетка таблицы21112"/>
    <w:basedOn w:val="aff1"/>
    <w:next w:val="afff0"/>
    <w:uiPriority w:val="59"/>
    <w:rsid w:val="00222E70"/>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
    <w:name w:val="Нет списка11212"/>
    <w:next w:val="aff2"/>
    <w:uiPriority w:val="99"/>
    <w:semiHidden/>
    <w:unhideWhenUsed/>
    <w:rsid w:val="00222E70"/>
  </w:style>
  <w:style w:type="table" w:customStyle="1" w:styleId="4112">
    <w:name w:val="Сетка таблицы4112"/>
    <w:basedOn w:val="aff1"/>
    <w:next w:val="afff0"/>
    <w:uiPriority w:val="5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
    <w:name w:val="Сетка таблицы41112"/>
    <w:basedOn w:val="aff1"/>
    <w:next w:val="afff0"/>
    <w:uiPriority w:val="59"/>
    <w:rsid w:val="00222E70"/>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2">
    <w:name w:val="Сетка таблицы5112"/>
    <w:basedOn w:val="aff1"/>
    <w:next w:val="afff0"/>
    <w:uiPriority w:val="59"/>
    <w:rsid w:val="00222E70"/>
    <w:rPr>
      <w:rFonts w:ascii="Arial" w:eastAsia="Calibri" w:hAnsi="Arial" w:cs="Arial"/>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
    <w:name w:val="Сетка таблицы6112"/>
    <w:basedOn w:val="aff1"/>
    <w:next w:val="afff0"/>
    <w:rsid w:val="00222E70"/>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
    <w:name w:val="Сетка таблицы922"/>
    <w:basedOn w:val="aff1"/>
    <w:next w:val="afff0"/>
    <w:uiPriority w:val="59"/>
    <w:rsid w:val="00222E70"/>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2">
    <w:name w:val="Сетка таблицы1022"/>
    <w:basedOn w:val="aff1"/>
    <w:next w:val="afff0"/>
    <w:uiPriority w:val="59"/>
    <w:unhideWhenUsed/>
    <w:rsid w:val="00222E70"/>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aff1"/>
    <w:next w:val="afff0"/>
    <w:uiPriority w:val="59"/>
    <w:unhideWhenUsed/>
    <w:rsid w:val="00222E70"/>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1612"/>
    <w:basedOn w:val="aff1"/>
    <w:next w:val="afff0"/>
    <w:uiPriority w:val="59"/>
    <w:unhideWhenUsed/>
    <w:rsid w:val="00222E70"/>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0">
    <w:name w:val="Нет списка422"/>
    <w:next w:val="aff2"/>
    <w:uiPriority w:val="99"/>
    <w:semiHidden/>
    <w:unhideWhenUsed/>
    <w:rsid w:val="00222E70"/>
  </w:style>
  <w:style w:type="numbering" w:customStyle="1" w:styleId="1312">
    <w:name w:val="Нет списка1312"/>
    <w:next w:val="aff2"/>
    <w:uiPriority w:val="99"/>
    <w:semiHidden/>
    <w:unhideWhenUsed/>
    <w:rsid w:val="00222E70"/>
  </w:style>
  <w:style w:type="numbering" w:customStyle="1" w:styleId="1132">
    <w:name w:val="Нет списка1132"/>
    <w:next w:val="aff2"/>
    <w:uiPriority w:val="99"/>
    <w:semiHidden/>
    <w:unhideWhenUsed/>
    <w:rsid w:val="00222E70"/>
  </w:style>
  <w:style w:type="numbering" w:customStyle="1" w:styleId="22120">
    <w:name w:val="Нет списка2212"/>
    <w:next w:val="aff2"/>
    <w:uiPriority w:val="99"/>
    <w:semiHidden/>
    <w:unhideWhenUsed/>
    <w:rsid w:val="00222E70"/>
  </w:style>
  <w:style w:type="numbering" w:customStyle="1" w:styleId="11122">
    <w:name w:val="Нет списка11122"/>
    <w:next w:val="aff2"/>
    <w:uiPriority w:val="99"/>
    <w:semiHidden/>
    <w:unhideWhenUsed/>
    <w:rsid w:val="00222E70"/>
  </w:style>
  <w:style w:type="numbering" w:customStyle="1" w:styleId="1111112">
    <w:name w:val="Нет списка1111112"/>
    <w:next w:val="aff2"/>
    <w:uiPriority w:val="99"/>
    <w:semiHidden/>
    <w:unhideWhenUsed/>
    <w:rsid w:val="00222E70"/>
  </w:style>
  <w:style w:type="numbering" w:customStyle="1" w:styleId="31120">
    <w:name w:val="Нет списка3112"/>
    <w:next w:val="aff2"/>
    <w:uiPriority w:val="99"/>
    <w:semiHidden/>
    <w:unhideWhenUsed/>
    <w:rsid w:val="00222E70"/>
  </w:style>
  <w:style w:type="numbering" w:customStyle="1" w:styleId="12112">
    <w:name w:val="Нет списка12112"/>
    <w:next w:val="aff2"/>
    <w:uiPriority w:val="99"/>
    <w:semiHidden/>
    <w:unhideWhenUsed/>
    <w:rsid w:val="00222E70"/>
  </w:style>
  <w:style w:type="numbering" w:customStyle="1" w:styleId="211120">
    <w:name w:val="Нет списка21112"/>
    <w:next w:val="aff2"/>
    <w:uiPriority w:val="99"/>
    <w:semiHidden/>
    <w:unhideWhenUsed/>
    <w:rsid w:val="00222E70"/>
  </w:style>
  <w:style w:type="numbering" w:customStyle="1" w:styleId="112112">
    <w:name w:val="Нет списка112112"/>
    <w:next w:val="aff2"/>
    <w:uiPriority w:val="99"/>
    <w:semiHidden/>
    <w:unhideWhenUsed/>
    <w:rsid w:val="00222E70"/>
  </w:style>
  <w:style w:type="numbering" w:customStyle="1" w:styleId="2610">
    <w:name w:val="Нет списка261"/>
    <w:next w:val="aff2"/>
    <w:uiPriority w:val="99"/>
    <w:semiHidden/>
    <w:rsid w:val="00222E70"/>
  </w:style>
  <w:style w:type="numbering" w:customStyle="1" w:styleId="1141">
    <w:name w:val="Нет списка1141"/>
    <w:next w:val="aff2"/>
    <w:uiPriority w:val="99"/>
    <w:semiHidden/>
    <w:unhideWhenUsed/>
    <w:rsid w:val="00222E70"/>
  </w:style>
  <w:style w:type="numbering" w:customStyle="1" w:styleId="2710">
    <w:name w:val="Нет списка271"/>
    <w:next w:val="aff2"/>
    <w:uiPriority w:val="99"/>
    <w:semiHidden/>
    <w:rsid w:val="00222E70"/>
  </w:style>
  <w:style w:type="table" w:customStyle="1" w:styleId="370">
    <w:name w:val="Сетка таблицы37"/>
    <w:basedOn w:val="aff1"/>
    <w:next w:val="afff0"/>
    <w:uiPriority w:val="59"/>
    <w:rsid w:val="00222E7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ff1"/>
    <w:next w:val="afff0"/>
    <w:uiPriority w:val="59"/>
    <w:rsid w:val="00222E7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aff0"/>
    <w:rsid w:val="00222E70"/>
  </w:style>
  <w:style w:type="numbering" w:customStyle="1" w:styleId="301">
    <w:name w:val="Нет списка30"/>
    <w:next w:val="aff2"/>
    <w:uiPriority w:val="99"/>
    <w:semiHidden/>
    <w:unhideWhenUsed/>
    <w:rsid w:val="00222E70"/>
  </w:style>
  <w:style w:type="table" w:customStyle="1" w:styleId="ITExpert7">
    <w:name w:val="Таблица IT Expert7"/>
    <w:basedOn w:val="aff1"/>
    <w:next w:val="afff0"/>
    <w:rsid w:val="00222E70"/>
    <w:rPr>
      <w:rFonts w:eastAsia="Times New Roman" w:hAnsi="Times New Roman" w:cs="Times New Roman"/>
      <w:color w:val="00000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7">
    <w:name w:val="Table Normal7"/>
    <w:uiPriority w:val="2"/>
    <w:semiHidden/>
    <w:unhideWhenUsed/>
    <w:qFormat/>
    <w:rsid w:val="00222E70"/>
    <w:pPr>
      <w:widowControl w:val="0"/>
      <w:autoSpaceDE w:val="0"/>
      <w:autoSpaceDN w:val="0"/>
    </w:pPr>
    <w:rPr>
      <w:lang w:val="en-US"/>
    </w:rPr>
    <w:tblPr>
      <w:tblInd w:w="0" w:type="dxa"/>
      <w:tblCellMar>
        <w:top w:w="0" w:type="dxa"/>
        <w:left w:w="0" w:type="dxa"/>
        <w:bottom w:w="0" w:type="dxa"/>
        <w:right w:w="0" w:type="dxa"/>
      </w:tblCellMar>
    </w:tblPr>
  </w:style>
  <w:style w:type="table" w:customStyle="1" w:styleId="2160">
    <w:name w:val="Сетка таблицы216"/>
    <w:basedOn w:val="aff1"/>
    <w:next w:val="afff0"/>
    <w:uiPriority w:val="39"/>
    <w:rsid w:val="00222E70"/>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ff1"/>
    <w:next w:val="afff0"/>
    <w:uiPriority w:val="59"/>
    <w:rsid w:val="00222E70"/>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Grid6"/>
    <w:rsid w:val="00222E70"/>
    <w:rPr>
      <w:rFonts w:ascii="Calibri" w:eastAsia="Times New Roman" w:hAnsi="Calibri" w:cs="Times New Roman"/>
    </w:rPr>
    <w:tblPr>
      <w:tblCellMar>
        <w:top w:w="0" w:type="dxa"/>
        <w:left w:w="0" w:type="dxa"/>
        <w:bottom w:w="0" w:type="dxa"/>
        <w:right w:w="0" w:type="dxa"/>
      </w:tblCellMar>
    </w:tblPr>
  </w:style>
  <w:style w:type="table" w:customStyle="1" w:styleId="650">
    <w:name w:val="Сетка таблицы65"/>
    <w:basedOn w:val="aff1"/>
    <w:next w:val="afff0"/>
    <w:uiPriority w:val="39"/>
    <w:rsid w:val="00222E70"/>
    <w:rPr>
      <w:rFonts w:ascii="Calibri" w:eastAsia="Calibri" w:hAnsi="Calibri" w:cs="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ff1"/>
    <w:next w:val="afff0"/>
    <w:rsid w:val="00222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ff1"/>
    <w:next w:val="afff0"/>
    <w:rsid w:val="00222E7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ff2"/>
    <w:uiPriority w:val="99"/>
    <w:semiHidden/>
    <w:unhideWhenUsed/>
    <w:rsid w:val="00222E70"/>
  </w:style>
  <w:style w:type="table" w:customStyle="1" w:styleId="ITExpert13">
    <w:name w:val="Таблица IT Expert13"/>
    <w:basedOn w:val="aff1"/>
    <w:next w:val="afff0"/>
    <w:uiPriority w:val="59"/>
    <w:rsid w:val="00222E70"/>
    <w:rPr>
      <w:rFonts w:eastAsia="Times New Roman" w:hAnsi="Times New Roman" w:cs="Times New Roman"/>
      <w:color w:val="00000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3">
    <w:name w:val="Table Normal13"/>
    <w:uiPriority w:val="2"/>
    <w:semiHidden/>
    <w:unhideWhenUsed/>
    <w:qFormat/>
    <w:rsid w:val="00222E70"/>
    <w:pPr>
      <w:widowControl w:val="0"/>
      <w:autoSpaceDE w:val="0"/>
      <w:autoSpaceDN w:val="0"/>
    </w:pPr>
    <w:rPr>
      <w:rFonts w:eastAsiaTheme="minorHAnsi"/>
      <w:lang w:val="en-US" w:eastAsia="en-US"/>
    </w:rPr>
    <w:tblPr>
      <w:tblInd w:w="0" w:type="dxa"/>
      <w:tblCellMar>
        <w:top w:w="0" w:type="dxa"/>
        <w:left w:w="0" w:type="dxa"/>
        <w:bottom w:w="0" w:type="dxa"/>
        <w:right w:w="0" w:type="dxa"/>
      </w:tblCellMar>
    </w:tblPr>
  </w:style>
  <w:style w:type="table" w:customStyle="1" w:styleId="550">
    <w:name w:val="Сетка таблицы55"/>
    <w:basedOn w:val="aff1"/>
    <w:next w:val="afff0"/>
    <w:uiPriority w:val="59"/>
    <w:rsid w:val="00222E70"/>
    <w:pPr>
      <w:ind w:firstLine="851"/>
    </w:pPr>
    <w:rPr>
      <w:rFonts w:ascii="Times New Roman" w:eastAsia="Calibri" w:hAnsi="Times New Roman"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
    <w:name w:val="Нет списка210"/>
    <w:next w:val="aff2"/>
    <w:uiPriority w:val="99"/>
    <w:semiHidden/>
    <w:unhideWhenUsed/>
    <w:rsid w:val="00222E70"/>
  </w:style>
  <w:style w:type="table" w:customStyle="1" w:styleId="ITExpert23">
    <w:name w:val="Таблица IT Expert23"/>
    <w:basedOn w:val="aff1"/>
    <w:next w:val="afff0"/>
    <w:uiPriority w:val="39"/>
    <w:rsid w:val="00222E70"/>
    <w:rPr>
      <w:rFonts w:ascii="Times New Roman" w:eastAsia="Times New Roman" w:hAnsi="Times New Roman" w:cs="Times New Roman"/>
      <w:color w:val="000000"/>
      <w:sz w:val="24"/>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3">
    <w:name w:val="Table Normal23"/>
    <w:uiPriority w:val="2"/>
    <w:semiHidden/>
    <w:unhideWhenUsed/>
    <w:qFormat/>
    <w:rsid w:val="00222E70"/>
    <w:pPr>
      <w:widowControl w:val="0"/>
      <w:autoSpaceDE w:val="0"/>
      <w:autoSpaceDN w:val="0"/>
    </w:pPr>
    <w:rPr>
      <w:rFonts w:ascii="Times New Roman" w:hAnsi="Times New Roman" w:cs="Times New Roman"/>
      <w:sz w:val="24"/>
      <w:szCs w:val="24"/>
      <w:lang w:val="en-US"/>
    </w:rPr>
    <w:tblPr>
      <w:tblInd w:w="0" w:type="dxa"/>
      <w:tblCellMar>
        <w:top w:w="0" w:type="dxa"/>
        <w:left w:w="0" w:type="dxa"/>
        <w:bottom w:w="0" w:type="dxa"/>
        <w:right w:w="0" w:type="dxa"/>
      </w:tblCellMar>
    </w:tblPr>
  </w:style>
  <w:style w:type="table" w:customStyle="1" w:styleId="2170">
    <w:name w:val="Сетка таблицы217"/>
    <w:basedOn w:val="aff1"/>
    <w:next w:val="afff0"/>
    <w:uiPriority w:val="59"/>
    <w:rsid w:val="00222E70"/>
    <w:rPr>
      <w:rFonts w:ascii="Calibri" w:eastAsia="Calibri" w:hAnsi="Calibri" w:cs="SimSu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0">
    <w:name w:val="Сетка таблицы415"/>
    <w:basedOn w:val="aff1"/>
    <w:next w:val="afff0"/>
    <w:uiPriority w:val="59"/>
    <w:rsid w:val="00222E70"/>
    <w:rPr>
      <w:rFonts w:ascii="Times New Roman" w:eastAsiaTheme="minorHAnsi"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Grid15"/>
    <w:rsid w:val="00222E70"/>
    <w:rPr>
      <w:rFonts w:ascii="Calibri" w:eastAsia="Times New Roman" w:hAnsi="Calibri" w:cs="Times New Roman"/>
      <w:sz w:val="24"/>
      <w:szCs w:val="24"/>
    </w:rPr>
    <w:tblPr>
      <w:tblCellMar>
        <w:top w:w="0" w:type="dxa"/>
        <w:left w:w="0" w:type="dxa"/>
        <w:bottom w:w="0" w:type="dxa"/>
        <w:right w:w="0" w:type="dxa"/>
      </w:tblCellMar>
    </w:tblPr>
  </w:style>
  <w:style w:type="numbering" w:customStyle="1" w:styleId="118">
    <w:name w:val="Нет списка118"/>
    <w:next w:val="aff2"/>
    <w:uiPriority w:val="99"/>
    <w:semiHidden/>
    <w:rsid w:val="00222E70"/>
  </w:style>
  <w:style w:type="table" w:customStyle="1" w:styleId="1180">
    <w:name w:val="Сетка таблицы118"/>
    <w:basedOn w:val="aff1"/>
    <w:next w:val="afff0"/>
    <w:uiPriority w:val="59"/>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
    <w:basedOn w:val="aff1"/>
    <w:next w:val="afff0"/>
    <w:rsid w:val="00222E70"/>
    <w:pPr>
      <w:widowControl w:val="0"/>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Сетка таблицы513"/>
    <w:basedOn w:val="aff1"/>
    <w:next w:val="afff0"/>
    <w:uiPriority w:val="39"/>
    <w:rsid w:val="00222E70"/>
    <w:pPr>
      <w:ind w:firstLine="709"/>
      <w:jc w:val="both"/>
    </w:pPr>
    <w:rPr>
      <w:rFonts w:ascii="Calibri" w:eastAsia="Calibri" w:hAnsi="Calibri"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1">
    <w:name w:val="Сетка таблицы613"/>
    <w:basedOn w:val="aff1"/>
    <w:next w:val="afff0"/>
    <w:uiPriority w:val="39"/>
    <w:rsid w:val="00222E70"/>
    <w:rPr>
      <w:rFonts w:ascii="Cambria" w:eastAsia="Cambria" w:hAnsi="Cambria"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Нет списка215"/>
    <w:next w:val="aff2"/>
    <w:uiPriority w:val="99"/>
    <w:semiHidden/>
    <w:unhideWhenUsed/>
    <w:rsid w:val="00222E70"/>
  </w:style>
  <w:style w:type="table" w:customStyle="1" w:styleId="750">
    <w:name w:val="Сетка таблицы75"/>
    <w:basedOn w:val="aff1"/>
    <w:next w:val="afff0"/>
    <w:uiPriority w:val="59"/>
    <w:rsid w:val="00222E70"/>
    <w:rPr>
      <w:rFonts w:ascii="Times New Roman" w:eastAsiaTheme="minorHAnsi"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ff2"/>
    <w:uiPriority w:val="99"/>
    <w:semiHidden/>
    <w:unhideWhenUsed/>
    <w:rsid w:val="00222E70"/>
  </w:style>
  <w:style w:type="table" w:customStyle="1" w:styleId="840">
    <w:name w:val="Сетка таблицы84"/>
    <w:basedOn w:val="aff1"/>
    <w:next w:val="afff0"/>
    <w:uiPriority w:val="59"/>
    <w:rsid w:val="00222E70"/>
    <w:rPr>
      <w:rFonts w:ascii="Times New Roman" w:eastAsiaTheme="minorHAnsi"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Grid115"/>
    <w:rsid w:val="00222E70"/>
    <w:rPr>
      <w:rFonts w:ascii="Times New Roman" w:hAnsi="Times New Roman" w:cs="Times New Roman"/>
      <w:sz w:val="24"/>
      <w:szCs w:val="24"/>
    </w:rPr>
    <w:tblPr>
      <w:tblCellMar>
        <w:top w:w="0" w:type="dxa"/>
        <w:left w:w="0" w:type="dxa"/>
        <w:bottom w:w="0" w:type="dxa"/>
        <w:right w:w="0" w:type="dxa"/>
      </w:tblCellMar>
    </w:tblPr>
  </w:style>
  <w:style w:type="numbering" w:customStyle="1" w:styleId="451">
    <w:name w:val="Нет списка45"/>
    <w:next w:val="aff2"/>
    <w:uiPriority w:val="99"/>
    <w:semiHidden/>
    <w:unhideWhenUsed/>
    <w:rsid w:val="00222E70"/>
  </w:style>
  <w:style w:type="numbering" w:customStyle="1" w:styleId="551">
    <w:name w:val="Нет списка55"/>
    <w:next w:val="aff2"/>
    <w:uiPriority w:val="99"/>
    <w:semiHidden/>
    <w:unhideWhenUsed/>
    <w:rsid w:val="00222E70"/>
  </w:style>
  <w:style w:type="table" w:customStyle="1" w:styleId="940">
    <w:name w:val="Сетка таблицы94"/>
    <w:basedOn w:val="aff1"/>
    <w:next w:val="afff0"/>
    <w:uiPriority w:val="59"/>
    <w:rsid w:val="00222E70"/>
    <w:pPr>
      <w:ind w:firstLine="709"/>
      <w:jc w:val="both"/>
    </w:pPr>
    <w:rPr>
      <w:rFonts w:ascii="Times New Roman" w:eastAsiaTheme="minorHAnsi"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1">
    <w:name w:val="Нет списка65"/>
    <w:next w:val="aff2"/>
    <w:uiPriority w:val="99"/>
    <w:semiHidden/>
    <w:unhideWhenUsed/>
    <w:rsid w:val="00222E70"/>
  </w:style>
  <w:style w:type="table" w:customStyle="1" w:styleId="1040">
    <w:name w:val="Сетка таблицы104"/>
    <w:basedOn w:val="aff1"/>
    <w:next w:val="afff0"/>
    <w:uiPriority w:val="59"/>
    <w:rsid w:val="00222E70"/>
    <w:pPr>
      <w:ind w:firstLine="709"/>
      <w:jc w:val="both"/>
    </w:pPr>
    <w:rPr>
      <w:rFonts w:ascii="Times New Roman" w:eastAsiaTheme="minorHAnsi"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ff2"/>
    <w:uiPriority w:val="99"/>
    <w:semiHidden/>
    <w:unhideWhenUsed/>
    <w:rsid w:val="00222E70"/>
  </w:style>
  <w:style w:type="table" w:customStyle="1" w:styleId="124">
    <w:name w:val="Сетка таблицы124"/>
    <w:basedOn w:val="aff1"/>
    <w:next w:val="afff0"/>
    <w:uiPriority w:val="59"/>
    <w:rsid w:val="00222E70"/>
    <w:pPr>
      <w:ind w:firstLine="709"/>
      <w:jc w:val="both"/>
    </w:pPr>
    <w:rPr>
      <w:rFonts w:ascii="Times New Roman" w:eastAsiaTheme="minorHAnsi"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ff2"/>
    <w:uiPriority w:val="99"/>
    <w:semiHidden/>
    <w:unhideWhenUsed/>
    <w:rsid w:val="00222E70"/>
  </w:style>
  <w:style w:type="numbering" w:customStyle="1" w:styleId="1115">
    <w:name w:val="Нет списка1115"/>
    <w:next w:val="aff2"/>
    <w:uiPriority w:val="99"/>
    <w:semiHidden/>
    <w:unhideWhenUsed/>
    <w:rsid w:val="00222E70"/>
  </w:style>
  <w:style w:type="table" w:customStyle="1" w:styleId="1320">
    <w:name w:val="Сетка таблицы132"/>
    <w:basedOn w:val="aff1"/>
    <w:next w:val="afff0"/>
    <w:uiPriority w:val="59"/>
    <w:rsid w:val="00222E70"/>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
    <w:name w:val="Нет списка11113"/>
    <w:next w:val="aff2"/>
    <w:uiPriority w:val="99"/>
    <w:semiHidden/>
    <w:rsid w:val="00222E70"/>
  </w:style>
  <w:style w:type="table" w:customStyle="1" w:styleId="1420">
    <w:name w:val="Сетка таблицы142"/>
    <w:basedOn w:val="aff1"/>
    <w:next w:val="afff0"/>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ff1"/>
    <w:next w:val="afff0"/>
    <w:uiPriority w:val="59"/>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ff1"/>
    <w:next w:val="afff0"/>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
    <w:name w:val="Сетка таблицы4113"/>
    <w:basedOn w:val="aff1"/>
    <w:next w:val="afff0"/>
    <w:uiPriority w:val="59"/>
    <w:rsid w:val="00222E70"/>
    <w:rPr>
      <w:rFonts w:ascii="Calibri" w:eastAsia="Calibri" w:hAnsi="Calibri"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Нет списка2113"/>
    <w:next w:val="aff2"/>
    <w:uiPriority w:val="99"/>
    <w:semiHidden/>
    <w:unhideWhenUsed/>
    <w:rsid w:val="00222E70"/>
  </w:style>
  <w:style w:type="table" w:customStyle="1" w:styleId="7131">
    <w:name w:val="Сетка таблицы713"/>
    <w:basedOn w:val="aff1"/>
    <w:next w:val="afff0"/>
    <w:uiPriority w:val="59"/>
    <w:rsid w:val="00222E70"/>
    <w:rPr>
      <w:rFonts w:ascii="Calibri" w:eastAsia="Calibri" w:hAnsi="Calibri"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Grid21"/>
    <w:rsid w:val="00222E70"/>
    <w:rPr>
      <w:rFonts w:ascii="Calibri" w:eastAsia="Times New Roman" w:hAnsi="Calibri" w:cs="Arial"/>
      <w:sz w:val="24"/>
      <w:szCs w:val="24"/>
    </w:rPr>
    <w:tblPr>
      <w:tblCellMar>
        <w:top w:w="0" w:type="dxa"/>
        <w:left w:w="0" w:type="dxa"/>
        <w:bottom w:w="0" w:type="dxa"/>
        <w:right w:w="0" w:type="dxa"/>
      </w:tblCellMar>
    </w:tblPr>
  </w:style>
  <w:style w:type="numbering" w:customStyle="1" w:styleId="3140">
    <w:name w:val="Нет списка314"/>
    <w:next w:val="aff2"/>
    <w:uiPriority w:val="99"/>
    <w:semiHidden/>
    <w:unhideWhenUsed/>
    <w:rsid w:val="00222E70"/>
  </w:style>
  <w:style w:type="table" w:customStyle="1" w:styleId="8130">
    <w:name w:val="Сетка таблицы813"/>
    <w:basedOn w:val="aff1"/>
    <w:next w:val="afff0"/>
    <w:uiPriority w:val="59"/>
    <w:rsid w:val="00222E70"/>
    <w:rPr>
      <w:rFonts w:ascii="Calibri" w:eastAsia="Calibri" w:hAnsi="Calibri"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Grid1112"/>
    <w:rsid w:val="00222E70"/>
    <w:rPr>
      <w:rFonts w:ascii="Calibri" w:eastAsia="Times New Roman" w:hAnsi="Calibri" w:cs="Arial"/>
      <w:sz w:val="24"/>
      <w:szCs w:val="24"/>
    </w:rPr>
    <w:tblPr>
      <w:tblCellMar>
        <w:top w:w="0" w:type="dxa"/>
        <w:left w:w="0" w:type="dxa"/>
        <w:bottom w:w="0" w:type="dxa"/>
        <w:right w:w="0" w:type="dxa"/>
      </w:tblCellMar>
    </w:tblPr>
  </w:style>
  <w:style w:type="numbering" w:customStyle="1" w:styleId="4141">
    <w:name w:val="Нет списка414"/>
    <w:next w:val="aff2"/>
    <w:uiPriority w:val="99"/>
    <w:semiHidden/>
    <w:unhideWhenUsed/>
    <w:rsid w:val="00222E70"/>
  </w:style>
  <w:style w:type="numbering" w:customStyle="1" w:styleId="5140">
    <w:name w:val="Нет списка514"/>
    <w:next w:val="aff2"/>
    <w:uiPriority w:val="99"/>
    <w:semiHidden/>
    <w:unhideWhenUsed/>
    <w:rsid w:val="00222E70"/>
  </w:style>
  <w:style w:type="table" w:customStyle="1" w:styleId="9130">
    <w:name w:val="Сетка таблицы913"/>
    <w:basedOn w:val="aff1"/>
    <w:next w:val="afff0"/>
    <w:uiPriority w:val="59"/>
    <w:rsid w:val="00222E70"/>
    <w:pPr>
      <w:ind w:firstLine="709"/>
      <w:jc w:val="both"/>
    </w:pPr>
    <w:rPr>
      <w:rFonts w:ascii="Calibri" w:eastAsia="Calibri" w:hAnsi="Calibri"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40">
    <w:name w:val="Нет списка614"/>
    <w:next w:val="aff2"/>
    <w:uiPriority w:val="99"/>
    <w:semiHidden/>
    <w:unhideWhenUsed/>
    <w:rsid w:val="00222E70"/>
  </w:style>
  <w:style w:type="table" w:customStyle="1" w:styleId="1013">
    <w:name w:val="Сетка таблицы1013"/>
    <w:basedOn w:val="aff1"/>
    <w:next w:val="afff0"/>
    <w:uiPriority w:val="59"/>
    <w:rsid w:val="00222E70"/>
    <w:pPr>
      <w:ind w:firstLine="709"/>
      <w:jc w:val="both"/>
    </w:pPr>
    <w:rPr>
      <w:rFonts w:ascii="Calibri" w:eastAsia="Calibri" w:hAnsi="Calibri"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0">
    <w:name w:val="Нет списка714"/>
    <w:next w:val="aff2"/>
    <w:uiPriority w:val="99"/>
    <w:semiHidden/>
    <w:unhideWhenUsed/>
    <w:rsid w:val="00222E70"/>
  </w:style>
  <w:style w:type="table" w:customStyle="1" w:styleId="1213">
    <w:name w:val="Сетка таблицы1213"/>
    <w:basedOn w:val="aff1"/>
    <w:next w:val="afff0"/>
    <w:uiPriority w:val="59"/>
    <w:rsid w:val="00222E70"/>
    <w:pPr>
      <w:ind w:firstLine="709"/>
      <w:jc w:val="both"/>
    </w:pPr>
    <w:rPr>
      <w:rFonts w:ascii="Calibri" w:eastAsia="Calibri" w:hAnsi="Calibri"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1">
    <w:name w:val="Нет списка94"/>
    <w:next w:val="aff2"/>
    <w:uiPriority w:val="99"/>
    <w:semiHidden/>
    <w:unhideWhenUsed/>
    <w:rsid w:val="00222E70"/>
  </w:style>
  <w:style w:type="table" w:customStyle="1" w:styleId="723">
    <w:name w:val="Сетка таблицы723"/>
    <w:basedOn w:val="aff1"/>
    <w:next w:val="afff0"/>
    <w:uiPriority w:val="59"/>
    <w:rsid w:val="00222E70"/>
    <w:rPr>
      <w:rFonts w:ascii="Times New Roman" w:eastAsiaTheme="minorHAnsi"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1">
    <w:name w:val="Нет списка104"/>
    <w:next w:val="aff2"/>
    <w:uiPriority w:val="99"/>
    <w:semiHidden/>
    <w:unhideWhenUsed/>
    <w:rsid w:val="00222E70"/>
  </w:style>
  <w:style w:type="numbering" w:customStyle="1" w:styleId="1231">
    <w:name w:val="Нет списка123"/>
    <w:next w:val="aff2"/>
    <w:uiPriority w:val="99"/>
    <w:semiHidden/>
    <w:unhideWhenUsed/>
    <w:rsid w:val="00222E70"/>
  </w:style>
  <w:style w:type="table" w:customStyle="1" w:styleId="ITExpert31">
    <w:name w:val="Таблица IT Expert31"/>
    <w:basedOn w:val="aff1"/>
    <w:next w:val="afff0"/>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uiPriority w:val="2"/>
    <w:semiHidden/>
    <w:unhideWhenUsed/>
    <w:qFormat/>
    <w:rsid w:val="00222E70"/>
    <w:pPr>
      <w:widowControl w:val="0"/>
      <w:autoSpaceDE w:val="0"/>
      <w:autoSpaceDN w:val="0"/>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33">
    <w:name w:val="Нет списка133"/>
    <w:next w:val="aff2"/>
    <w:uiPriority w:val="99"/>
    <w:semiHidden/>
    <w:unhideWhenUsed/>
    <w:rsid w:val="00222E70"/>
  </w:style>
  <w:style w:type="table" w:customStyle="1" w:styleId="ITExpert41">
    <w:name w:val="Таблица IT Expert41"/>
    <w:basedOn w:val="aff1"/>
    <w:next w:val="afff0"/>
    <w:uiPriority w:val="39"/>
    <w:rsid w:val="00222E70"/>
    <w:rPr>
      <w:rFonts w:ascii="Times New Roman" w:eastAsia="Times New Roman" w:hAnsi="Times New Roman" w:cs="Times New Roman"/>
      <w:color w:val="000000"/>
      <w:sz w:val="24"/>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41">
    <w:name w:val="Table Normal41"/>
    <w:uiPriority w:val="2"/>
    <w:semiHidden/>
    <w:unhideWhenUsed/>
    <w:qFormat/>
    <w:rsid w:val="00222E70"/>
    <w:pPr>
      <w:widowControl w:val="0"/>
      <w:autoSpaceDE w:val="0"/>
      <w:autoSpaceDN w:val="0"/>
    </w:pPr>
    <w:rPr>
      <w:rFonts w:ascii="Times New Roman" w:hAnsi="Times New Roman" w:cs="Times New Roman"/>
      <w:sz w:val="24"/>
      <w:szCs w:val="24"/>
      <w:lang w:val="en-US"/>
    </w:rPr>
    <w:tblPr>
      <w:tblInd w:w="0" w:type="dxa"/>
      <w:tblCellMar>
        <w:top w:w="0" w:type="dxa"/>
        <w:left w:w="0" w:type="dxa"/>
        <w:bottom w:w="0" w:type="dxa"/>
        <w:right w:w="0" w:type="dxa"/>
      </w:tblCellMar>
    </w:tblPr>
  </w:style>
  <w:style w:type="table" w:customStyle="1" w:styleId="223">
    <w:name w:val="Сетка таблицы223"/>
    <w:basedOn w:val="aff1"/>
    <w:next w:val="afff0"/>
    <w:rsid w:val="00222E70"/>
    <w:rPr>
      <w:rFonts w:ascii="Calibri" w:eastAsia="Calibri" w:hAnsi="Calibri" w:cs="SimSu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
    <w:name w:val="Сетка таблицы423"/>
    <w:basedOn w:val="aff1"/>
    <w:next w:val="afff0"/>
    <w:uiPriority w:val="59"/>
    <w:rsid w:val="00222E70"/>
    <w:rPr>
      <w:rFonts w:ascii="Times New Roman" w:eastAsiaTheme="minorHAnsi"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Grid31"/>
    <w:rsid w:val="00222E70"/>
    <w:rPr>
      <w:rFonts w:ascii="Calibri" w:eastAsia="Times New Roman" w:hAnsi="Calibri" w:cs="Times New Roman"/>
      <w:sz w:val="24"/>
      <w:szCs w:val="24"/>
    </w:rPr>
    <w:tblPr>
      <w:tblCellMar>
        <w:top w:w="0" w:type="dxa"/>
        <w:left w:w="0" w:type="dxa"/>
        <w:bottom w:w="0" w:type="dxa"/>
        <w:right w:w="0" w:type="dxa"/>
      </w:tblCellMar>
    </w:tblPr>
  </w:style>
  <w:style w:type="numbering" w:customStyle="1" w:styleId="143">
    <w:name w:val="Нет списка143"/>
    <w:next w:val="aff2"/>
    <w:uiPriority w:val="99"/>
    <w:semiHidden/>
    <w:rsid w:val="00222E70"/>
  </w:style>
  <w:style w:type="table" w:customStyle="1" w:styleId="153">
    <w:name w:val="Сетка таблицы153"/>
    <w:basedOn w:val="aff1"/>
    <w:next w:val="afff0"/>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3"/>
    <w:basedOn w:val="aff1"/>
    <w:next w:val="afff0"/>
    <w:rsid w:val="00222E70"/>
    <w:pPr>
      <w:widowControl w:val="0"/>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3"/>
    <w:basedOn w:val="aff1"/>
    <w:next w:val="afff0"/>
    <w:uiPriority w:val="39"/>
    <w:rsid w:val="00222E70"/>
    <w:pPr>
      <w:ind w:firstLine="709"/>
      <w:jc w:val="both"/>
    </w:pPr>
    <w:rPr>
      <w:rFonts w:ascii="Calibri" w:eastAsia="Calibri" w:hAnsi="Calibri"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ff1"/>
    <w:next w:val="afff0"/>
    <w:uiPriority w:val="39"/>
    <w:rsid w:val="00222E70"/>
    <w:rPr>
      <w:rFonts w:ascii="Cambria" w:eastAsia="Cambria" w:hAnsi="Cambria"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0">
    <w:name w:val="Нет списка223"/>
    <w:next w:val="aff2"/>
    <w:uiPriority w:val="99"/>
    <w:semiHidden/>
    <w:unhideWhenUsed/>
    <w:rsid w:val="00222E70"/>
  </w:style>
  <w:style w:type="numbering" w:customStyle="1" w:styleId="3230">
    <w:name w:val="Нет списка323"/>
    <w:next w:val="aff2"/>
    <w:uiPriority w:val="99"/>
    <w:semiHidden/>
    <w:unhideWhenUsed/>
    <w:rsid w:val="00222E70"/>
  </w:style>
  <w:style w:type="table" w:customStyle="1" w:styleId="TableGrid121">
    <w:name w:val="TableGrid121"/>
    <w:rsid w:val="00222E70"/>
    <w:rPr>
      <w:rFonts w:ascii="Times New Roman" w:hAnsi="Times New Roman" w:cs="Times New Roman"/>
      <w:sz w:val="24"/>
      <w:szCs w:val="24"/>
    </w:rPr>
    <w:tblPr>
      <w:tblCellMar>
        <w:top w:w="0" w:type="dxa"/>
        <w:left w:w="0" w:type="dxa"/>
        <w:bottom w:w="0" w:type="dxa"/>
        <w:right w:w="0" w:type="dxa"/>
      </w:tblCellMar>
    </w:tblPr>
  </w:style>
  <w:style w:type="numbering" w:customStyle="1" w:styleId="4230">
    <w:name w:val="Нет списка423"/>
    <w:next w:val="aff2"/>
    <w:uiPriority w:val="99"/>
    <w:semiHidden/>
    <w:unhideWhenUsed/>
    <w:rsid w:val="00222E70"/>
  </w:style>
  <w:style w:type="numbering" w:customStyle="1" w:styleId="5211">
    <w:name w:val="Нет списка521"/>
    <w:next w:val="aff2"/>
    <w:uiPriority w:val="99"/>
    <w:semiHidden/>
    <w:unhideWhenUsed/>
    <w:rsid w:val="00222E70"/>
  </w:style>
  <w:style w:type="numbering" w:customStyle="1" w:styleId="6211">
    <w:name w:val="Нет списка621"/>
    <w:next w:val="aff2"/>
    <w:uiPriority w:val="99"/>
    <w:semiHidden/>
    <w:unhideWhenUsed/>
    <w:rsid w:val="00222E70"/>
  </w:style>
  <w:style w:type="numbering" w:customStyle="1" w:styleId="7211">
    <w:name w:val="Нет списка721"/>
    <w:next w:val="aff2"/>
    <w:uiPriority w:val="99"/>
    <w:semiHidden/>
    <w:unhideWhenUsed/>
    <w:rsid w:val="00222E70"/>
  </w:style>
  <w:style w:type="numbering" w:customStyle="1" w:styleId="8111">
    <w:name w:val="Нет списка811"/>
    <w:next w:val="aff2"/>
    <w:uiPriority w:val="99"/>
    <w:semiHidden/>
    <w:unhideWhenUsed/>
    <w:rsid w:val="00222E70"/>
  </w:style>
  <w:style w:type="numbering" w:customStyle="1" w:styleId="1123">
    <w:name w:val="Нет списка1123"/>
    <w:next w:val="aff2"/>
    <w:uiPriority w:val="99"/>
    <w:semiHidden/>
    <w:unhideWhenUsed/>
    <w:rsid w:val="00222E70"/>
  </w:style>
  <w:style w:type="numbering" w:customStyle="1" w:styleId="11123">
    <w:name w:val="Нет списка11123"/>
    <w:next w:val="aff2"/>
    <w:uiPriority w:val="99"/>
    <w:semiHidden/>
    <w:rsid w:val="00222E70"/>
  </w:style>
  <w:style w:type="table" w:customStyle="1" w:styleId="21210">
    <w:name w:val="Сетка таблицы2121"/>
    <w:basedOn w:val="aff1"/>
    <w:next w:val="afff0"/>
    <w:uiPriority w:val="59"/>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0">
    <w:name w:val="Сетка таблицы4121"/>
    <w:basedOn w:val="aff1"/>
    <w:next w:val="afff0"/>
    <w:uiPriority w:val="59"/>
    <w:rsid w:val="00222E70"/>
    <w:rPr>
      <w:rFonts w:ascii="Calibri" w:eastAsia="Calibri" w:hAnsi="Calibri"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
    <w:name w:val="Нет списка2121"/>
    <w:next w:val="aff2"/>
    <w:uiPriority w:val="99"/>
    <w:semiHidden/>
    <w:unhideWhenUsed/>
    <w:rsid w:val="00222E70"/>
  </w:style>
  <w:style w:type="numbering" w:customStyle="1" w:styleId="3113">
    <w:name w:val="Нет списка3113"/>
    <w:next w:val="aff2"/>
    <w:uiPriority w:val="99"/>
    <w:semiHidden/>
    <w:unhideWhenUsed/>
    <w:rsid w:val="00222E70"/>
  </w:style>
  <w:style w:type="table" w:customStyle="1" w:styleId="TableGrid1121">
    <w:name w:val="TableGrid1121"/>
    <w:rsid w:val="00222E70"/>
    <w:rPr>
      <w:rFonts w:ascii="Calibri" w:eastAsia="Times New Roman" w:hAnsi="Calibri" w:cs="Arial"/>
      <w:sz w:val="24"/>
      <w:szCs w:val="24"/>
    </w:rPr>
    <w:tblPr>
      <w:tblCellMar>
        <w:top w:w="0" w:type="dxa"/>
        <w:left w:w="0" w:type="dxa"/>
        <w:bottom w:w="0" w:type="dxa"/>
        <w:right w:w="0" w:type="dxa"/>
      </w:tblCellMar>
    </w:tblPr>
  </w:style>
  <w:style w:type="numbering" w:customStyle="1" w:styleId="41110">
    <w:name w:val="Нет списка4111"/>
    <w:next w:val="aff2"/>
    <w:uiPriority w:val="99"/>
    <w:semiHidden/>
    <w:unhideWhenUsed/>
    <w:rsid w:val="00222E70"/>
  </w:style>
  <w:style w:type="numbering" w:customStyle="1" w:styleId="51110">
    <w:name w:val="Нет списка5111"/>
    <w:next w:val="aff2"/>
    <w:uiPriority w:val="99"/>
    <w:semiHidden/>
    <w:unhideWhenUsed/>
    <w:rsid w:val="00222E70"/>
  </w:style>
  <w:style w:type="numbering" w:customStyle="1" w:styleId="61110">
    <w:name w:val="Нет списка6111"/>
    <w:next w:val="aff2"/>
    <w:uiPriority w:val="99"/>
    <w:semiHidden/>
    <w:unhideWhenUsed/>
    <w:rsid w:val="00222E70"/>
  </w:style>
  <w:style w:type="numbering" w:customStyle="1" w:styleId="71110">
    <w:name w:val="Нет списка7111"/>
    <w:next w:val="aff2"/>
    <w:uiPriority w:val="99"/>
    <w:semiHidden/>
    <w:unhideWhenUsed/>
    <w:rsid w:val="00222E70"/>
  </w:style>
  <w:style w:type="numbering" w:customStyle="1" w:styleId="9111">
    <w:name w:val="Нет списка911"/>
    <w:next w:val="aff2"/>
    <w:uiPriority w:val="99"/>
    <w:semiHidden/>
    <w:unhideWhenUsed/>
    <w:rsid w:val="00222E70"/>
  </w:style>
  <w:style w:type="numbering" w:customStyle="1" w:styleId="10111">
    <w:name w:val="Нет списка1011"/>
    <w:next w:val="aff2"/>
    <w:uiPriority w:val="99"/>
    <w:semiHidden/>
    <w:unhideWhenUsed/>
    <w:rsid w:val="00222E70"/>
  </w:style>
  <w:style w:type="numbering" w:customStyle="1" w:styleId="1530">
    <w:name w:val="Нет списка153"/>
    <w:next w:val="aff2"/>
    <w:uiPriority w:val="99"/>
    <w:semiHidden/>
    <w:unhideWhenUsed/>
    <w:rsid w:val="00222E70"/>
  </w:style>
  <w:style w:type="table" w:customStyle="1" w:styleId="ITExpert51">
    <w:name w:val="Таблица IT Expert51"/>
    <w:basedOn w:val="aff1"/>
    <w:next w:val="afff0"/>
    <w:uiPriority w:val="39"/>
    <w:rsid w:val="00222E70"/>
    <w:rPr>
      <w:rFonts w:ascii="Times New Roman" w:eastAsia="Times New Roman"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51">
    <w:name w:val="Table Normal51"/>
    <w:uiPriority w:val="2"/>
    <w:semiHidden/>
    <w:unhideWhenUsed/>
    <w:qFormat/>
    <w:rsid w:val="00222E70"/>
    <w:pPr>
      <w:widowControl w:val="0"/>
      <w:autoSpaceDE w:val="0"/>
      <w:autoSpaceDN w:val="0"/>
    </w:pPr>
    <w:rPr>
      <w:rFonts w:ascii="Times New Roman" w:eastAsia="Times New Roman" w:hAnsi="Times New Roman" w:cs="Times New Roman"/>
      <w:sz w:val="24"/>
      <w:szCs w:val="24"/>
      <w:lang w:val="en-US"/>
    </w:rPr>
    <w:tblPr>
      <w:tblInd w:w="0" w:type="dxa"/>
      <w:tblCellMar>
        <w:top w:w="0" w:type="dxa"/>
        <w:left w:w="0" w:type="dxa"/>
        <w:bottom w:w="0" w:type="dxa"/>
        <w:right w:w="0" w:type="dxa"/>
      </w:tblCellMar>
    </w:tblPr>
  </w:style>
  <w:style w:type="table" w:customStyle="1" w:styleId="233">
    <w:name w:val="Сетка таблицы233"/>
    <w:basedOn w:val="aff1"/>
    <w:next w:val="afff0"/>
    <w:rsid w:val="00222E70"/>
    <w:rPr>
      <w:rFonts w:ascii="Calibri" w:eastAsia="Calibri" w:hAnsi="Calibri" w:cs="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0">
    <w:name w:val="Сетка таблицы431"/>
    <w:basedOn w:val="aff1"/>
    <w:next w:val="afff0"/>
    <w:uiPriority w:val="59"/>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Grid41"/>
    <w:rsid w:val="00222E70"/>
    <w:rPr>
      <w:rFonts w:ascii="Calibri" w:eastAsia="Times New Roman" w:hAnsi="Calibri" w:cs="Times New Roman"/>
      <w:sz w:val="24"/>
      <w:szCs w:val="24"/>
    </w:rPr>
    <w:tblPr>
      <w:tblCellMar>
        <w:top w:w="0" w:type="dxa"/>
        <w:left w:w="0" w:type="dxa"/>
        <w:bottom w:w="0" w:type="dxa"/>
        <w:right w:w="0" w:type="dxa"/>
      </w:tblCellMar>
    </w:tblPr>
  </w:style>
  <w:style w:type="numbering" w:customStyle="1" w:styleId="163">
    <w:name w:val="Нет списка163"/>
    <w:next w:val="aff2"/>
    <w:uiPriority w:val="99"/>
    <w:semiHidden/>
    <w:rsid w:val="00222E70"/>
  </w:style>
  <w:style w:type="table" w:customStyle="1" w:styleId="1630">
    <w:name w:val="Сетка таблицы163"/>
    <w:basedOn w:val="aff1"/>
    <w:next w:val="afff0"/>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Сетка таблицы333"/>
    <w:basedOn w:val="aff1"/>
    <w:next w:val="afff0"/>
    <w:rsid w:val="00222E70"/>
    <w:pPr>
      <w:widowControl w:val="0"/>
    </w:pPr>
    <w:rPr>
      <w:rFonts w:ascii="Courier New" w:eastAsia="Courier New" w:hAnsi="Courier New" w:cs="Courier New"/>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0">
    <w:name w:val="Сетка таблицы531"/>
    <w:basedOn w:val="aff1"/>
    <w:next w:val="afff0"/>
    <w:uiPriority w:val="39"/>
    <w:rsid w:val="00222E70"/>
    <w:pPr>
      <w:ind w:firstLine="709"/>
      <w:jc w:val="both"/>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0">
    <w:name w:val="Сетка таблицы631"/>
    <w:basedOn w:val="aff1"/>
    <w:next w:val="afff0"/>
    <w:uiPriority w:val="39"/>
    <w:rsid w:val="00222E70"/>
    <w:rPr>
      <w:rFonts w:ascii="Cambria" w:eastAsia="Cambria" w:hAnsi="Cambria"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0">
    <w:name w:val="Нет списка233"/>
    <w:next w:val="aff2"/>
    <w:uiPriority w:val="99"/>
    <w:semiHidden/>
    <w:unhideWhenUsed/>
    <w:rsid w:val="00222E70"/>
  </w:style>
  <w:style w:type="table" w:customStyle="1" w:styleId="733">
    <w:name w:val="Сетка таблицы733"/>
    <w:basedOn w:val="aff1"/>
    <w:next w:val="afff0"/>
    <w:uiPriority w:val="59"/>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
    <w:name w:val="Нет списка331"/>
    <w:next w:val="aff2"/>
    <w:uiPriority w:val="99"/>
    <w:semiHidden/>
    <w:unhideWhenUsed/>
    <w:rsid w:val="00222E70"/>
  </w:style>
  <w:style w:type="table" w:customStyle="1" w:styleId="823">
    <w:name w:val="Сетка таблицы823"/>
    <w:basedOn w:val="aff1"/>
    <w:next w:val="afff0"/>
    <w:uiPriority w:val="59"/>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Grid131"/>
    <w:rsid w:val="00222E70"/>
    <w:rPr>
      <w:rFonts w:ascii="Times New Roman" w:eastAsia="Times New Roman" w:hAnsi="Times New Roman" w:cs="Times New Roman"/>
      <w:sz w:val="24"/>
      <w:szCs w:val="24"/>
    </w:rPr>
    <w:tblPr>
      <w:tblCellMar>
        <w:top w:w="0" w:type="dxa"/>
        <w:left w:w="0" w:type="dxa"/>
        <w:bottom w:w="0" w:type="dxa"/>
        <w:right w:w="0" w:type="dxa"/>
      </w:tblCellMar>
    </w:tblPr>
  </w:style>
  <w:style w:type="numbering" w:customStyle="1" w:styleId="4311">
    <w:name w:val="Нет списка431"/>
    <w:next w:val="aff2"/>
    <w:uiPriority w:val="99"/>
    <w:semiHidden/>
    <w:unhideWhenUsed/>
    <w:rsid w:val="00222E70"/>
  </w:style>
  <w:style w:type="numbering" w:customStyle="1" w:styleId="5311">
    <w:name w:val="Нет списка531"/>
    <w:next w:val="aff2"/>
    <w:uiPriority w:val="99"/>
    <w:semiHidden/>
    <w:unhideWhenUsed/>
    <w:rsid w:val="00222E70"/>
  </w:style>
  <w:style w:type="table" w:customStyle="1" w:styleId="923">
    <w:name w:val="Сетка таблицы923"/>
    <w:basedOn w:val="aff1"/>
    <w:next w:val="afff0"/>
    <w:uiPriority w:val="59"/>
    <w:rsid w:val="00222E70"/>
    <w:pPr>
      <w:ind w:firstLine="709"/>
      <w:jc w:val="both"/>
    </w:pPr>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1">
    <w:name w:val="Нет списка631"/>
    <w:next w:val="aff2"/>
    <w:uiPriority w:val="99"/>
    <w:semiHidden/>
    <w:unhideWhenUsed/>
    <w:rsid w:val="00222E70"/>
  </w:style>
  <w:style w:type="table" w:customStyle="1" w:styleId="1023">
    <w:name w:val="Сетка таблицы1023"/>
    <w:basedOn w:val="aff1"/>
    <w:next w:val="afff0"/>
    <w:uiPriority w:val="59"/>
    <w:rsid w:val="00222E70"/>
    <w:pPr>
      <w:ind w:firstLine="709"/>
      <w:jc w:val="both"/>
    </w:pPr>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
    <w:name w:val="Нет списка731"/>
    <w:next w:val="aff2"/>
    <w:uiPriority w:val="99"/>
    <w:semiHidden/>
    <w:unhideWhenUsed/>
    <w:rsid w:val="00222E70"/>
  </w:style>
  <w:style w:type="table" w:customStyle="1" w:styleId="1223">
    <w:name w:val="Сетка таблицы1223"/>
    <w:basedOn w:val="aff1"/>
    <w:next w:val="afff0"/>
    <w:uiPriority w:val="59"/>
    <w:rsid w:val="00222E70"/>
    <w:pPr>
      <w:ind w:firstLine="709"/>
      <w:jc w:val="both"/>
    </w:pPr>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11">
    <w:name w:val="Нет списка821"/>
    <w:next w:val="aff2"/>
    <w:uiPriority w:val="99"/>
    <w:semiHidden/>
    <w:unhideWhenUsed/>
    <w:rsid w:val="00222E70"/>
  </w:style>
  <w:style w:type="numbering" w:customStyle="1" w:styleId="1133">
    <w:name w:val="Нет списка1133"/>
    <w:next w:val="aff2"/>
    <w:uiPriority w:val="99"/>
    <w:semiHidden/>
    <w:unhideWhenUsed/>
    <w:rsid w:val="00222E70"/>
  </w:style>
  <w:style w:type="numbering" w:customStyle="1" w:styleId="11131">
    <w:name w:val="Нет списка11131"/>
    <w:next w:val="aff2"/>
    <w:uiPriority w:val="99"/>
    <w:semiHidden/>
    <w:rsid w:val="00222E70"/>
  </w:style>
  <w:style w:type="table" w:customStyle="1" w:styleId="21310">
    <w:name w:val="Сетка таблицы2131"/>
    <w:basedOn w:val="aff1"/>
    <w:next w:val="afff0"/>
    <w:uiPriority w:val="59"/>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ff1"/>
    <w:next w:val="afff0"/>
    <w:uiPriority w:val="59"/>
    <w:rsid w:val="00222E70"/>
    <w:pPr>
      <w:widowControl w:val="0"/>
    </w:pPr>
    <w:rPr>
      <w:rFonts w:ascii="Courier New" w:eastAsia="Courier New" w:hAnsi="Courier New" w:cs="Courier New"/>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0">
    <w:name w:val="Сетка таблицы4131"/>
    <w:basedOn w:val="aff1"/>
    <w:next w:val="afff0"/>
    <w:uiPriority w:val="59"/>
    <w:rsid w:val="00222E70"/>
    <w:rPr>
      <w:rFonts w:ascii="Calibri" w:eastAsia="Calibri" w:hAnsi="Calibri" w:cs="Arial"/>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
    <w:name w:val="Сетка таблицы5113"/>
    <w:basedOn w:val="aff1"/>
    <w:next w:val="afff0"/>
    <w:uiPriority w:val="39"/>
    <w:rsid w:val="00222E70"/>
    <w:pPr>
      <w:ind w:firstLine="709"/>
      <w:jc w:val="both"/>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
    <w:name w:val="Сетка таблицы6113"/>
    <w:basedOn w:val="aff1"/>
    <w:next w:val="afff0"/>
    <w:uiPriority w:val="39"/>
    <w:rsid w:val="00222E70"/>
    <w:rPr>
      <w:rFonts w:ascii="Cambria" w:eastAsia="Cambria" w:hAnsi="Cambria"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1">
    <w:name w:val="Нет списка2131"/>
    <w:next w:val="aff2"/>
    <w:uiPriority w:val="99"/>
    <w:semiHidden/>
    <w:unhideWhenUsed/>
    <w:rsid w:val="00222E70"/>
  </w:style>
  <w:style w:type="table" w:customStyle="1" w:styleId="71111">
    <w:name w:val="Сетка таблицы7111"/>
    <w:basedOn w:val="aff1"/>
    <w:next w:val="afff0"/>
    <w:uiPriority w:val="59"/>
    <w:rsid w:val="00222E70"/>
    <w:rPr>
      <w:rFonts w:ascii="Calibri" w:eastAsia="Calibri" w:hAnsi="Calibri" w:cs="Arial"/>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0">
    <w:name w:val="Нет списка3121"/>
    <w:next w:val="aff2"/>
    <w:uiPriority w:val="99"/>
    <w:semiHidden/>
    <w:unhideWhenUsed/>
    <w:rsid w:val="00222E70"/>
  </w:style>
  <w:style w:type="table" w:customStyle="1" w:styleId="81110">
    <w:name w:val="Сетка таблицы8111"/>
    <w:basedOn w:val="aff1"/>
    <w:next w:val="afff0"/>
    <w:uiPriority w:val="59"/>
    <w:rsid w:val="00222E70"/>
    <w:rPr>
      <w:rFonts w:ascii="Calibri" w:eastAsia="Calibri" w:hAnsi="Calibri" w:cs="Arial"/>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Grid1131"/>
    <w:rsid w:val="00222E70"/>
    <w:rPr>
      <w:rFonts w:ascii="Calibri" w:eastAsia="Times New Roman" w:hAnsi="Calibri" w:cs="Arial"/>
      <w:sz w:val="24"/>
      <w:szCs w:val="24"/>
    </w:rPr>
    <w:tblPr>
      <w:tblCellMar>
        <w:top w:w="0" w:type="dxa"/>
        <w:left w:w="0" w:type="dxa"/>
        <w:bottom w:w="0" w:type="dxa"/>
        <w:right w:w="0" w:type="dxa"/>
      </w:tblCellMar>
    </w:tblPr>
  </w:style>
  <w:style w:type="numbering" w:customStyle="1" w:styleId="41211">
    <w:name w:val="Нет списка4121"/>
    <w:next w:val="aff2"/>
    <w:uiPriority w:val="99"/>
    <w:semiHidden/>
    <w:unhideWhenUsed/>
    <w:rsid w:val="00222E70"/>
  </w:style>
  <w:style w:type="numbering" w:customStyle="1" w:styleId="51210">
    <w:name w:val="Нет списка5121"/>
    <w:next w:val="aff2"/>
    <w:uiPriority w:val="99"/>
    <w:semiHidden/>
    <w:unhideWhenUsed/>
    <w:rsid w:val="00222E70"/>
  </w:style>
  <w:style w:type="table" w:customStyle="1" w:styleId="91110">
    <w:name w:val="Сетка таблицы9111"/>
    <w:basedOn w:val="aff1"/>
    <w:next w:val="afff0"/>
    <w:uiPriority w:val="59"/>
    <w:rsid w:val="00222E70"/>
    <w:pPr>
      <w:ind w:firstLine="709"/>
      <w:jc w:val="both"/>
    </w:pPr>
    <w:rPr>
      <w:rFonts w:ascii="Calibri" w:eastAsia="Calibri" w:hAnsi="Calibri" w:cs="Arial"/>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10">
    <w:name w:val="Нет списка6121"/>
    <w:next w:val="aff2"/>
    <w:uiPriority w:val="99"/>
    <w:semiHidden/>
    <w:unhideWhenUsed/>
    <w:rsid w:val="00222E70"/>
  </w:style>
  <w:style w:type="table" w:customStyle="1" w:styleId="101110">
    <w:name w:val="Сетка таблицы10111"/>
    <w:basedOn w:val="aff1"/>
    <w:next w:val="afff0"/>
    <w:uiPriority w:val="59"/>
    <w:rsid w:val="00222E70"/>
    <w:pPr>
      <w:ind w:firstLine="709"/>
      <w:jc w:val="both"/>
    </w:pPr>
    <w:rPr>
      <w:rFonts w:ascii="Calibri" w:eastAsia="Calibri" w:hAnsi="Calibri" w:cs="Arial"/>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0">
    <w:name w:val="Нет списка7121"/>
    <w:next w:val="aff2"/>
    <w:uiPriority w:val="99"/>
    <w:semiHidden/>
    <w:unhideWhenUsed/>
    <w:rsid w:val="00222E70"/>
  </w:style>
  <w:style w:type="table" w:customStyle="1" w:styleId="121110">
    <w:name w:val="Сетка таблицы12111"/>
    <w:basedOn w:val="aff1"/>
    <w:next w:val="afff0"/>
    <w:uiPriority w:val="59"/>
    <w:rsid w:val="00222E70"/>
    <w:pPr>
      <w:ind w:firstLine="709"/>
      <w:jc w:val="both"/>
    </w:pPr>
    <w:rPr>
      <w:rFonts w:ascii="Calibri" w:eastAsia="Calibri" w:hAnsi="Calibri" w:cs="Arial"/>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1">
    <w:name w:val="Нет списка921"/>
    <w:next w:val="aff2"/>
    <w:uiPriority w:val="99"/>
    <w:semiHidden/>
    <w:unhideWhenUsed/>
    <w:rsid w:val="00222E70"/>
  </w:style>
  <w:style w:type="table" w:customStyle="1" w:styleId="72110">
    <w:name w:val="Сетка таблицы7211"/>
    <w:basedOn w:val="aff1"/>
    <w:next w:val="afff0"/>
    <w:uiPriority w:val="59"/>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1">
    <w:name w:val="Нет списка1021"/>
    <w:next w:val="aff2"/>
    <w:uiPriority w:val="99"/>
    <w:semiHidden/>
    <w:unhideWhenUsed/>
    <w:rsid w:val="00222E70"/>
  </w:style>
  <w:style w:type="numbering" w:customStyle="1" w:styleId="12130">
    <w:name w:val="Нет списка1213"/>
    <w:next w:val="aff2"/>
    <w:uiPriority w:val="99"/>
    <w:semiHidden/>
    <w:unhideWhenUsed/>
    <w:rsid w:val="00222E70"/>
  </w:style>
  <w:style w:type="table" w:customStyle="1" w:styleId="1513">
    <w:name w:val="Сетка таблицы1513"/>
    <w:basedOn w:val="aff1"/>
    <w:next w:val="afff0"/>
    <w:uiPriority w:val="59"/>
    <w:rsid w:val="00222E70"/>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
    <w:name w:val="Нет списка1313"/>
    <w:next w:val="aff2"/>
    <w:uiPriority w:val="99"/>
    <w:semiHidden/>
    <w:unhideWhenUsed/>
    <w:rsid w:val="00222E70"/>
  </w:style>
  <w:style w:type="table" w:customStyle="1" w:styleId="ITExpert112">
    <w:name w:val="Таблица IT Expert112"/>
    <w:basedOn w:val="aff1"/>
    <w:next w:val="afff0"/>
    <w:uiPriority w:val="5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
    <w:name w:val="Table Normal112"/>
    <w:uiPriority w:val="2"/>
    <w:semiHidden/>
    <w:unhideWhenUsed/>
    <w:qFormat/>
    <w:rsid w:val="00222E70"/>
    <w:pPr>
      <w:widowControl w:val="0"/>
      <w:autoSpaceDE w:val="0"/>
      <w:autoSpaceDN w:val="0"/>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613">
    <w:name w:val="Сетка таблицы1613"/>
    <w:basedOn w:val="aff1"/>
    <w:next w:val="afff0"/>
    <w:uiPriority w:val="5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0">
    <w:name w:val="Нет списка1411"/>
    <w:next w:val="aff2"/>
    <w:uiPriority w:val="99"/>
    <w:semiHidden/>
    <w:unhideWhenUsed/>
    <w:rsid w:val="00222E70"/>
  </w:style>
  <w:style w:type="table" w:customStyle="1" w:styleId="2213">
    <w:name w:val="Сетка таблицы2213"/>
    <w:basedOn w:val="aff1"/>
    <w:next w:val="afff0"/>
    <w:uiPriority w:val="5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Сетка таблицы1121"/>
    <w:basedOn w:val="aff1"/>
    <w:next w:val="afff0"/>
    <w:uiPriority w:val="5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1">
    <w:name w:val="Нет списка1511"/>
    <w:next w:val="aff2"/>
    <w:uiPriority w:val="99"/>
    <w:semiHidden/>
    <w:unhideWhenUsed/>
    <w:rsid w:val="00222E70"/>
  </w:style>
  <w:style w:type="numbering" w:customStyle="1" w:styleId="16111">
    <w:name w:val="Нет списка1611"/>
    <w:next w:val="aff2"/>
    <w:uiPriority w:val="99"/>
    <w:semiHidden/>
    <w:unhideWhenUsed/>
    <w:rsid w:val="00222E70"/>
  </w:style>
  <w:style w:type="table" w:customStyle="1" w:styleId="ITExpert212">
    <w:name w:val="Таблица IT Expert212"/>
    <w:basedOn w:val="aff1"/>
    <w:next w:val="afff0"/>
    <w:uiPriority w:val="5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
    <w:name w:val="Table Normal212"/>
    <w:uiPriority w:val="2"/>
    <w:semiHidden/>
    <w:unhideWhenUsed/>
    <w:qFormat/>
    <w:rsid w:val="00222E70"/>
    <w:pPr>
      <w:widowControl w:val="0"/>
      <w:autoSpaceDE w:val="0"/>
      <w:autoSpaceDN w:val="0"/>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711">
    <w:name w:val="Сетка таблицы171"/>
    <w:basedOn w:val="aff1"/>
    <w:next w:val="afff0"/>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ff1"/>
    <w:next w:val="afff0"/>
    <w:rsid w:val="00222E70"/>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TIG4">
    <w:name w:val="Таблица 1 (TIG)4"/>
    <w:basedOn w:val="aff1"/>
    <w:uiPriority w:val="99"/>
    <w:rsid w:val="00222E70"/>
    <w:pPr>
      <w:spacing w:before="60" w:after="60"/>
      <w:jc w:val="center"/>
    </w:pPr>
    <w:rPr>
      <w:rFonts w:ascii="Times New Roman" w:eastAsia="Times New Roman" w:hAnsi="Times New Roman" w:cs="Times New Roman"/>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100" w:beforeAutospacing="1" w:afterLines="0" w:after="100" w:afterAutospacing="1"/>
        <w:jc w:val="center"/>
      </w:pPr>
      <w:rPr>
        <w:rFonts w:ascii="Times New Roman" w:hAnsi="Times New Roman" w:cs="Times New Roman" w:hint="default"/>
        <w:b/>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pPr>
        <w:jc w:val="left"/>
      </w:pPr>
      <w:rPr>
        <w:rFonts w:ascii="Times New Roman" w:hAnsi="Times New Roman" w:cs="Times New Roman" w:hint="default"/>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vAlign w:val="top"/>
      </w:tcPr>
    </w:tblStylePr>
  </w:style>
  <w:style w:type="numbering" w:customStyle="1" w:styleId="172">
    <w:name w:val="Нет списка172"/>
    <w:next w:val="aff2"/>
    <w:uiPriority w:val="99"/>
    <w:semiHidden/>
    <w:unhideWhenUsed/>
    <w:rsid w:val="00222E70"/>
  </w:style>
  <w:style w:type="table" w:customStyle="1" w:styleId="1911">
    <w:name w:val="Сетка таблицы191"/>
    <w:basedOn w:val="aff1"/>
    <w:next w:val="afff0"/>
    <w:rsid w:val="00222E70"/>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6">
    <w:name w:val="Изысканная таблица1"/>
    <w:basedOn w:val="aff1"/>
    <w:next w:val="afffffffa"/>
    <w:rsid w:val="00222E70"/>
    <w:rPr>
      <w:rFonts w:ascii="Times New Roman" w:eastAsia="Times New Roman" w:hAnsi="Times New Roman" w:cs="Times New Roman"/>
      <w:sz w:val="20"/>
      <w:szCs w:val="20"/>
      <w:lang w:val="de-DE"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
    <w:name w:val="Таблица-список 11"/>
    <w:basedOn w:val="aff1"/>
    <w:next w:val="-1"/>
    <w:rsid w:val="00222E70"/>
    <w:rPr>
      <w:rFonts w:ascii="Times New Roman" w:eastAsia="Times New Roman" w:hAnsi="Times New Roman" w:cs="Times New Roman"/>
      <w:sz w:val="20"/>
      <w:szCs w:val="20"/>
      <w:lang w:val="de-DE"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7">
    <w:name w:val="Современная таблица1"/>
    <w:basedOn w:val="aff1"/>
    <w:next w:val="afffffffb"/>
    <w:rsid w:val="00222E70"/>
    <w:rPr>
      <w:rFonts w:ascii="Times New Roman" w:eastAsia="Times New Roman" w:hAnsi="Times New Roman" w:cs="Times New Roman"/>
      <w:sz w:val="20"/>
      <w:szCs w:val="20"/>
      <w:lang w:val="de-DE"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TIG11">
    <w:name w:val="Таблица 1 (TIG)11"/>
    <w:basedOn w:val="aff1"/>
    <w:uiPriority w:val="99"/>
    <w:rsid w:val="00222E70"/>
    <w:pPr>
      <w:spacing w:before="60" w:after="60"/>
      <w:jc w:val="center"/>
    </w:pPr>
    <w:rPr>
      <w:rFonts w:ascii="Times New Roman" w:eastAsia="Times New Roman" w:hAnsi="Times New Roman" w:cs="Times New Roman"/>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100" w:beforeAutospacing="1" w:afterLines="0" w:after="100" w:afterAutospacing="1"/>
        <w:jc w:val="center"/>
      </w:pPr>
      <w:rPr>
        <w:rFonts w:ascii="Times New Roman" w:hAnsi="Times New Roman" w:cs="Times New Roman" w:hint="default"/>
        <w:b/>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pPr>
        <w:jc w:val="left"/>
      </w:pPr>
      <w:rPr>
        <w:rFonts w:ascii="Times New Roman" w:hAnsi="Times New Roman" w:cs="Times New Roman" w:hint="default"/>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vAlign w:val="top"/>
      </w:tcPr>
    </w:tblStylePr>
  </w:style>
  <w:style w:type="numbering" w:customStyle="1" w:styleId="182">
    <w:name w:val="Нет списка182"/>
    <w:next w:val="aff2"/>
    <w:uiPriority w:val="99"/>
    <w:semiHidden/>
    <w:unhideWhenUsed/>
    <w:rsid w:val="00222E70"/>
  </w:style>
  <w:style w:type="numbering" w:customStyle="1" w:styleId="192">
    <w:name w:val="Нет списка192"/>
    <w:next w:val="aff2"/>
    <w:uiPriority w:val="99"/>
    <w:semiHidden/>
    <w:unhideWhenUsed/>
    <w:rsid w:val="00222E70"/>
  </w:style>
  <w:style w:type="table" w:customStyle="1" w:styleId="11011">
    <w:name w:val="Сетка таблицы1101"/>
    <w:basedOn w:val="aff1"/>
    <w:next w:val="afff0"/>
    <w:uiPriority w:val="5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Нет списка202"/>
    <w:next w:val="aff2"/>
    <w:uiPriority w:val="99"/>
    <w:semiHidden/>
    <w:unhideWhenUsed/>
    <w:rsid w:val="00222E70"/>
  </w:style>
  <w:style w:type="table" w:customStyle="1" w:styleId="2011">
    <w:name w:val="Сетка таблицы201"/>
    <w:basedOn w:val="aff1"/>
    <w:next w:val="afff0"/>
    <w:rsid w:val="00222E70"/>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TIG21">
    <w:name w:val="Таблица 1 (TIG)21"/>
    <w:basedOn w:val="aff1"/>
    <w:uiPriority w:val="99"/>
    <w:rsid w:val="00222E70"/>
    <w:pPr>
      <w:spacing w:before="60" w:after="60"/>
      <w:jc w:val="center"/>
    </w:pPr>
    <w:rPr>
      <w:rFonts w:ascii="Times New Roman" w:eastAsia="Times New Roman" w:hAnsi="Times New Roman" w:cs="Times New Roman"/>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100" w:beforeAutospacing="1" w:afterLines="0" w:after="100" w:afterAutospacing="1"/>
        <w:jc w:val="center"/>
      </w:pPr>
      <w:rPr>
        <w:rFonts w:ascii="Times New Roman" w:hAnsi="Times New Roman" w:cs="Times New Roman" w:hint="default"/>
        <w:b/>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pPr>
        <w:jc w:val="left"/>
      </w:pPr>
      <w:rPr>
        <w:rFonts w:ascii="Times New Roman" w:hAnsi="Times New Roman" w:cs="Times New Roman" w:hint="default"/>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vAlign w:val="top"/>
      </w:tcPr>
    </w:tblStylePr>
  </w:style>
  <w:style w:type="table" w:customStyle="1" w:styleId="23110">
    <w:name w:val="Сетка таблицы2311"/>
    <w:basedOn w:val="aff1"/>
    <w:next w:val="afff0"/>
    <w:rsid w:val="00222E70"/>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TIG31">
    <w:name w:val="Таблица 1 (TIG)31"/>
    <w:basedOn w:val="aff1"/>
    <w:uiPriority w:val="99"/>
    <w:rsid w:val="00222E70"/>
    <w:pPr>
      <w:spacing w:before="60" w:after="60"/>
      <w:jc w:val="center"/>
    </w:pPr>
    <w:rPr>
      <w:rFonts w:ascii="Times New Roman" w:eastAsia="Times New Roman" w:hAnsi="Times New Roman" w:cs="Times New Roman"/>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100" w:beforeAutospacing="1" w:afterLines="0" w:after="100" w:afterAutospacing="1"/>
        <w:jc w:val="center"/>
      </w:pPr>
      <w:rPr>
        <w:rFonts w:ascii="Times New Roman" w:hAnsi="Times New Roman" w:cs="Times New Roman" w:hint="default"/>
        <w:b/>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pPr>
        <w:jc w:val="left"/>
      </w:pPr>
      <w:rPr>
        <w:rFonts w:ascii="Times New Roman" w:hAnsi="Times New Roman" w:cs="Times New Roman" w:hint="default"/>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vAlign w:val="top"/>
      </w:tcPr>
    </w:tblStylePr>
  </w:style>
  <w:style w:type="table" w:customStyle="1" w:styleId="2411">
    <w:name w:val="Сетка таблицы241"/>
    <w:basedOn w:val="aff1"/>
    <w:next w:val="afff0"/>
    <w:rsid w:val="00222E70"/>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
    <w:basedOn w:val="aff1"/>
    <w:next w:val="afff0"/>
    <w:rsid w:val="00222E70"/>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Сетка таблицы261"/>
    <w:basedOn w:val="aff1"/>
    <w:next w:val="afff0"/>
    <w:rsid w:val="00222E70"/>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
    <w:name w:val="Сетка таблицы271"/>
    <w:basedOn w:val="aff1"/>
    <w:next w:val="afff0"/>
    <w:rsid w:val="00222E70"/>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30">
    <w:name w:val="Нет списка2213"/>
    <w:next w:val="aff2"/>
    <w:uiPriority w:val="99"/>
    <w:semiHidden/>
    <w:unhideWhenUsed/>
    <w:rsid w:val="00222E70"/>
  </w:style>
  <w:style w:type="table" w:customStyle="1" w:styleId="2810">
    <w:name w:val="Сетка таблицы281"/>
    <w:basedOn w:val="aff1"/>
    <w:next w:val="afff0"/>
    <w:rsid w:val="00222E70"/>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11">
    <w:name w:val="Нет списка2311"/>
    <w:next w:val="aff2"/>
    <w:uiPriority w:val="99"/>
    <w:semiHidden/>
    <w:unhideWhenUsed/>
    <w:rsid w:val="00222E70"/>
  </w:style>
  <w:style w:type="table" w:customStyle="1" w:styleId="2910">
    <w:name w:val="Сетка таблицы291"/>
    <w:basedOn w:val="aff1"/>
    <w:next w:val="afff0"/>
    <w:rsid w:val="00222E70"/>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0">
    <w:name w:val="Сетка таблицы301"/>
    <w:basedOn w:val="aff1"/>
    <w:next w:val="afff0"/>
    <w:rsid w:val="00222E70"/>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2">
    <w:name w:val="Нет списка242"/>
    <w:next w:val="aff2"/>
    <w:uiPriority w:val="99"/>
    <w:semiHidden/>
    <w:unhideWhenUsed/>
    <w:rsid w:val="00222E70"/>
  </w:style>
  <w:style w:type="table" w:customStyle="1" w:styleId="42110">
    <w:name w:val="Сетка таблицы4211"/>
    <w:basedOn w:val="aff1"/>
    <w:next w:val="afff0"/>
    <w:uiPriority w:val="3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Сетка таблицы3211"/>
    <w:basedOn w:val="aff1"/>
    <w:next w:val="afff0"/>
    <w:uiPriority w:val="3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ff1"/>
    <w:next w:val="afff0"/>
    <w:uiPriority w:val="3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0">
    <w:name w:val="Сетка таблицы2101"/>
    <w:basedOn w:val="aff1"/>
    <w:next w:val="afff0"/>
    <w:uiPriority w:val="59"/>
    <w:rsid w:val="00222E70"/>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10">
    <w:name w:val="Сетка таблицы3311"/>
    <w:basedOn w:val="aff1"/>
    <w:next w:val="afff0"/>
    <w:uiPriority w:val="59"/>
    <w:rsid w:val="00222E70"/>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
    <w:name w:val="Сетка таблицы21113"/>
    <w:basedOn w:val="aff1"/>
    <w:next w:val="afff0"/>
    <w:uiPriority w:val="3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0">
    <w:name w:val="Сетка таблицы5211"/>
    <w:basedOn w:val="aff1"/>
    <w:next w:val="afff0"/>
    <w:uiPriority w:val="59"/>
    <w:rsid w:val="00222E70"/>
    <w:pPr>
      <w:ind w:firstLine="851"/>
    </w:pPr>
    <w:rPr>
      <w:rFonts w:ascii="Times New Roman" w:eastAsia="Calibri" w:hAnsi="Times New Roman"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0">
    <w:name w:val="Сетка таблицы6211"/>
    <w:basedOn w:val="aff1"/>
    <w:next w:val="afff0"/>
    <w:uiPriority w:val="3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0">
    <w:name w:val="Сетка таблицы7311"/>
    <w:basedOn w:val="aff1"/>
    <w:next w:val="afff0"/>
    <w:uiPriority w:val="3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2"/>
    <w:next w:val="aff2"/>
    <w:uiPriority w:val="99"/>
    <w:semiHidden/>
    <w:unhideWhenUsed/>
    <w:rsid w:val="00222E70"/>
  </w:style>
  <w:style w:type="table" w:customStyle="1" w:styleId="82110">
    <w:name w:val="Сетка таблицы8211"/>
    <w:basedOn w:val="aff1"/>
    <w:next w:val="afff0"/>
    <w:uiPriority w:val="59"/>
    <w:rsid w:val="00222E70"/>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30">
    <w:name w:val="Нет списка11213"/>
    <w:next w:val="aff2"/>
    <w:uiPriority w:val="99"/>
    <w:semiHidden/>
    <w:unhideWhenUsed/>
    <w:rsid w:val="00222E70"/>
  </w:style>
  <w:style w:type="table" w:customStyle="1" w:styleId="11410">
    <w:name w:val="Сетка таблицы1141"/>
    <w:basedOn w:val="aff1"/>
    <w:next w:val="afff0"/>
    <w:uiPriority w:val="59"/>
    <w:rsid w:val="00222E7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
    <w:name w:val="Нет списка252"/>
    <w:next w:val="aff2"/>
    <w:uiPriority w:val="99"/>
    <w:semiHidden/>
    <w:unhideWhenUsed/>
    <w:rsid w:val="00222E70"/>
  </w:style>
  <w:style w:type="table" w:customStyle="1" w:styleId="221110">
    <w:name w:val="Сетка таблицы22111"/>
    <w:basedOn w:val="aff1"/>
    <w:next w:val="afff0"/>
    <w:uiPriority w:val="59"/>
    <w:rsid w:val="00222E70"/>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3">
    <w:name w:val="Нет списка111113"/>
    <w:next w:val="aff2"/>
    <w:uiPriority w:val="99"/>
    <w:semiHidden/>
    <w:unhideWhenUsed/>
    <w:rsid w:val="00222E70"/>
  </w:style>
  <w:style w:type="numbering" w:customStyle="1" w:styleId="1111113">
    <w:name w:val="Нет списка1111113"/>
    <w:next w:val="aff2"/>
    <w:uiPriority w:val="99"/>
    <w:semiHidden/>
    <w:unhideWhenUsed/>
    <w:rsid w:val="00222E70"/>
  </w:style>
  <w:style w:type="numbering" w:customStyle="1" w:styleId="32111">
    <w:name w:val="Нет списка3211"/>
    <w:next w:val="aff2"/>
    <w:uiPriority w:val="99"/>
    <w:semiHidden/>
    <w:unhideWhenUsed/>
    <w:rsid w:val="00222E70"/>
  </w:style>
  <w:style w:type="table" w:customStyle="1" w:styleId="31112">
    <w:name w:val="Сетка таблицы31112"/>
    <w:basedOn w:val="aff1"/>
    <w:next w:val="afff0"/>
    <w:uiPriority w:val="59"/>
    <w:rsid w:val="00222E70"/>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
    <w:name w:val="Нет списка12113"/>
    <w:next w:val="aff2"/>
    <w:uiPriority w:val="99"/>
    <w:semiHidden/>
    <w:unhideWhenUsed/>
    <w:rsid w:val="00222E70"/>
  </w:style>
  <w:style w:type="table" w:customStyle="1" w:styleId="12211">
    <w:name w:val="Сетка таблицы12211"/>
    <w:basedOn w:val="aff1"/>
    <w:next w:val="afff0"/>
    <w:uiPriority w:val="59"/>
    <w:rsid w:val="00222E7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0">
    <w:name w:val="Нет списка21113"/>
    <w:next w:val="aff2"/>
    <w:uiPriority w:val="99"/>
    <w:semiHidden/>
    <w:unhideWhenUsed/>
    <w:rsid w:val="00222E70"/>
  </w:style>
  <w:style w:type="table" w:customStyle="1" w:styleId="211112">
    <w:name w:val="Сетка таблицы211112"/>
    <w:basedOn w:val="aff1"/>
    <w:next w:val="afff0"/>
    <w:uiPriority w:val="59"/>
    <w:rsid w:val="00222E70"/>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3">
    <w:name w:val="Нет списка112113"/>
    <w:next w:val="aff2"/>
    <w:uiPriority w:val="99"/>
    <w:semiHidden/>
    <w:unhideWhenUsed/>
    <w:rsid w:val="00222E70"/>
  </w:style>
  <w:style w:type="table" w:customStyle="1" w:styleId="111110">
    <w:name w:val="Сетка таблицы11111"/>
    <w:basedOn w:val="aff1"/>
    <w:next w:val="afff0"/>
    <w:rsid w:val="00222E7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3">
    <w:name w:val="Сетка таблицы41113"/>
    <w:basedOn w:val="aff1"/>
    <w:next w:val="afff0"/>
    <w:uiPriority w:val="5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редняя заливка 1 - Акцент 111"/>
    <w:basedOn w:val="aff1"/>
    <w:uiPriority w:val="63"/>
    <w:rsid w:val="00222E70"/>
    <w:rPr>
      <w:rFonts w:ascii="Calibri" w:eastAsia="Calibri" w:hAnsi="Calibri" w:cs="Times New Roman"/>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411112">
    <w:name w:val="Сетка таблицы411112"/>
    <w:basedOn w:val="aff1"/>
    <w:next w:val="afff0"/>
    <w:uiPriority w:val="59"/>
    <w:rsid w:val="00222E70"/>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2">
    <w:name w:val="Сетка таблицы51112"/>
    <w:basedOn w:val="aff1"/>
    <w:next w:val="afff0"/>
    <w:uiPriority w:val="59"/>
    <w:rsid w:val="00222E70"/>
    <w:rPr>
      <w:rFonts w:ascii="Arial" w:eastAsia="Calibri" w:hAnsi="Arial" w:cs="Arial"/>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
    <w:name w:val="Сетка таблицы61112"/>
    <w:basedOn w:val="aff1"/>
    <w:next w:val="afff0"/>
    <w:rsid w:val="00222E70"/>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0">
    <w:name w:val="Сетка таблицы9211"/>
    <w:basedOn w:val="aff1"/>
    <w:next w:val="afff0"/>
    <w:uiPriority w:val="59"/>
    <w:rsid w:val="00222E70"/>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110">
    <w:name w:val="Сетка таблицы10211"/>
    <w:basedOn w:val="aff1"/>
    <w:next w:val="afff0"/>
    <w:uiPriority w:val="59"/>
    <w:unhideWhenUsed/>
    <w:rsid w:val="00222E70"/>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ff1"/>
    <w:next w:val="afff0"/>
    <w:uiPriority w:val="59"/>
    <w:unhideWhenUsed/>
    <w:rsid w:val="00222E70"/>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
    <w:basedOn w:val="aff1"/>
    <w:next w:val="afff0"/>
    <w:uiPriority w:val="59"/>
    <w:rsid w:val="00222E70"/>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0">
    <w:name w:val="Сетка таблицы15111"/>
    <w:basedOn w:val="aff1"/>
    <w:next w:val="afff0"/>
    <w:uiPriority w:val="59"/>
    <w:unhideWhenUsed/>
    <w:rsid w:val="00222E70"/>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0">
    <w:name w:val="Сетка таблицы16111"/>
    <w:basedOn w:val="aff1"/>
    <w:next w:val="afff0"/>
    <w:uiPriority w:val="59"/>
    <w:unhideWhenUsed/>
    <w:rsid w:val="00222E70"/>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1">
    <w:name w:val="Нет списка4211"/>
    <w:next w:val="aff2"/>
    <w:uiPriority w:val="99"/>
    <w:semiHidden/>
    <w:unhideWhenUsed/>
    <w:rsid w:val="00222E70"/>
  </w:style>
  <w:style w:type="numbering" w:customStyle="1" w:styleId="131110">
    <w:name w:val="Нет списка13111"/>
    <w:next w:val="aff2"/>
    <w:uiPriority w:val="99"/>
    <w:semiHidden/>
    <w:unhideWhenUsed/>
    <w:rsid w:val="00222E70"/>
  </w:style>
  <w:style w:type="numbering" w:customStyle="1" w:styleId="11311">
    <w:name w:val="Нет списка11311"/>
    <w:next w:val="aff2"/>
    <w:uiPriority w:val="99"/>
    <w:semiHidden/>
    <w:unhideWhenUsed/>
    <w:rsid w:val="00222E70"/>
  </w:style>
  <w:style w:type="numbering" w:customStyle="1" w:styleId="221111">
    <w:name w:val="Нет списка22111"/>
    <w:next w:val="aff2"/>
    <w:uiPriority w:val="99"/>
    <w:semiHidden/>
    <w:unhideWhenUsed/>
    <w:rsid w:val="00222E70"/>
  </w:style>
  <w:style w:type="numbering" w:customStyle="1" w:styleId="111211">
    <w:name w:val="Нет списка111211"/>
    <w:next w:val="aff2"/>
    <w:uiPriority w:val="99"/>
    <w:semiHidden/>
    <w:unhideWhenUsed/>
    <w:rsid w:val="00222E70"/>
  </w:style>
  <w:style w:type="numbering" w:customStyle="1" w:styleId="11111112">
    <w:name w:val="Нет списка11111112"/>
    <w:next w:val="aff2"/>
    <w:uiPriority w:val="99"/>
    <w:semiHidden/>
    <w:unhideWhenUsed/>
    <w:rsid w:val="00222E70"/>
  </w:style>
  <w:style w:type="numbering" w:customStyle="1" w:styleId="311110">
    <w:name w:val="Нет списка31111"/>
    <w:next w:val="aff2"/>
    <w:uiPriority w:val="99"/>
    <w:semiHidden/>
    <w:unhideWhenUsed/>
    <w:rsid w:val="00222E70"/>
  </w:style>
  <w:style w:type="numbering" w:customStyle="1" w:styleId="121111">
    <w:name w:val="Нет списка121111"/>
    <w:next w:val="aff2"/>
    <w:uiPriority w:val="99"/>
    <w:semiHidden/>
    <w:unhideWhenUsed/>
    <w:rsid w:val="00222E70"/>
  </w:style>
  <w:style w:type="numbering" w:customStyle="1" w:styleId="2111120">
    <w:name w:val="Нет списка211112"/>
    <w:next w:val="aff2"/>
    <w:uiPriority w:val="99"/>
    <w:semiHidden/>
    <w:unhideWhenUsed/>
    <w:rsid w:val="00222E70"/>
  </w:style>
  <w:style w:type="numbering" w:customStyle="1" w:styleId="1121111">
    <w:name w:val="Нет списка1121111"/>
    <w:next w:val="aff2"/>
    <w:uiPriority w:val="99"/>
    <w:semiHidden/>
    <w:unhideWhenUsed/>
    <w:rsid w:val="00222E70"/>
  </w:style>
  <w:style w:type="numbering" w:customStyle="1" w:styleId="262">
    <w:name w:val="Нет списка262"/>
    <w:next w:val="aff2"/>
    <w:uiPriority w:val="99"/>
    <w:semiHidden/>
    <w:rsid w:val="00222E70"/>
  </w:style>
  <w:style w:type="table" w:customStyle="1" w:styleId="3410">
    <w:name w:val="Сетка таблицы341"/>
    <w:basedOn w:val="aff1"/>
    <w:next w:val="afff0"/>
    <w:rsid w:val="00222E70"/>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ветлый список - Акцент 511"/>
    <w:rsid w:val="00222E70"/>
    <w:rPr>
      <w:rFonts w:ascii="Calibri" w:eastAsia="Times New Roman"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numbering" w:customStyle="1" w:styleId="1142">
    <w:name w:val="Нет списка1142"/>
    <w:next w:val="aff2"/>
    <w:uiPriority w:val="99"/>
    <w:semiHidden/>
    <w:unhideWhenUsed/>
    <w:rsid w:val="00222E70"/>
  </w:style>
  <w:style w:type="table" w:customStyle="1" w:styleId="1151">
    <w:name w:val="Сетка таблицы1151"/>
    <w:basedOn w:val="aff1"/>
    <w:next w:val="afff0"/>
    <w:rsid w:val="00222E70"/>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511">
    <w:name w:val="Light List Accent 511"/>
    <w:rsid w:val="00222E70"/>
    <w:rPr>
      <w:rFonts w:ascii="Calibri" w:eastAsia="Times New Roman"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numbering" w:customStyle="1" w:styleId="272">
    <w:name w:val="Нет списка272"/>
    <w:next w:val="aff2"/>
    <w:uiPriority w:val="99"/>
    <w:semiHidden/>
    <w:rsid w:val="00222E70"/>
  </w:style>
  <w:style w:type="table" w:customStyle="1" w:styleId="3510">
    <w:name w:val="Сетка таблицы351"/>
    <w:basedOn w:val="aff1"/>
    <w:next w:val="afff0"/>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1">
    <w:name w:val="Нет списка281"/>
    <w:next w:val="aff2"/>
    <w:uiPriority w:val="99"/>
    <w:semiHidden/>
    <w:unhideWhenUsed/>
    <w:rsid w:val="00222E70"/>
  </w:style>
  <w:style w:type="table" w:customStyle="1" w:styleId="ITExpert61">
    <w:name w:val="Таблица IT Expert61"/>
    <w:basedOn w:val="aff1"/>
    <w:next w:val="afff0"/>
    <w:uiPriority w:val="39"/>
    <w:rsid w:val="00222E70"/>
    <w:rPr>
      <w:rFonts w:ascii="Times New Roman" w:eastAsia="Times New Roman"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61">
    <w:name w:val="Table Normal61"/>
    <w:uiPriority w:val="2"/>
    <w:semiHidden/>
    <w:unhideWhenUsed/>
    <w:qFormat/>
    <w:rsid w:val="00222E70"/>
    <w:pPr>
      <w:widowControl w:val="0"/>
      <w:autoSpaceDE w:val="0"/>
      <w:autoSpaceDN w:val="0"/>
    </w:pPr>
    <w:rPr>
      <w:rFonts w:ascii="Times New Roman" w:eastAsia="Times New Roman" w:hAnsi="Times New Roman" w:cs="Times New Roman"/>
      <w:sz w:val="24"/>
      <w:szCs w:val="24"/>
      <w:lang w:val="en-US"/>
    </w:rPr>
    <w:tblPr>
      <w:tblInd w:w="0" w:type="dxa"/>
      <w:tblCellMar>
        <w:top w:w="0" w:type="dxa"/>
        <w:left w:w="0" w:type="dxa"/>
        <w:bottom w:w="0" w:type="dxa"/>
        <w:right w:w="0" w:type="dxa"/>
      </w:tblCellMar>
    </w:tblPr>
  </w:style>
  <w:style w:type="table" w:customStyle="1" w:styleId="21410">
    <w:name w:val="Сетка таблицы2141"/>
    <w:basedOn w:val="aff1"/>
    <w:next w:val="afff0"/>
    <w:uiPriority w:val="59"/>
    <w:rsid w:val="00222E70"/>
    <w:rPr>
      <w:rFonts w:ascii="Calibri" w:eastAsia="Calibri" w:hAnsi="Calibri" w:cs="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0">
    <w:name w:val="Сетка таблицы441"/>
    <w:basedOn w:val="aff1"/>
    <w:next w:val="afff0"/>
    <w:uiPriority w:val="59"/>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Grid51"/>
    <w:rsid w:val="00222E70"/>
    <w:rPr>
      <w:rFonts w:ascii="Calibri" w:eastAsia="Times New Roman" w:hAnsi="Calibri" w:cs="Times New Roman"/>
      <w:sz w:val="24"/>
      <w:szCs w:val="24"/>
    </w:rPr>
    <w:tblPr>
      <w:tblCellMar>
        <w:top w:w="0" w:type="dxa"/>
        <w:left w:w="0" w:type="dxa"/>
        <w:bottom w:w="0" w:type="dxa"/>
        <w:right w:w="0" w:type="dxa"/>
      </w:tblCellMar>
    </w:tblPr>
  </w:style>
  <w:style w:type="numbering" w:customStyle="1" w:styleId="11510">
    <w:name w:val="Нет списка1151"/>
    <w:next w:val="aff2"/>
    <w:uiPriority w:val="99"/>
    <w:semiHidden/>
    <w:rsid w:val="00222E70"/>
  </w:style>
  <w:style w:type="table" w:customStyle="1" w:styleId="1161">
    <w:name w:val="Сетка таблицы1161"/>
    <w:basedOn w:val="aff1"/>
    <w:next w:val="afff0"/>
    <w:uiPriority w:val="59"/>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Сетка таблицы361"/>
    <w:basedOn w:val="aff1"/>
    <w:next w:val="afff0"/>
    <w:rsid w:val="00222E70"/>
    <w:pPr>
      <w:widowControl w:val="0"/>
    </w:pPr>
    <w:rPr>
      <w:rFonts w:ascii="Courier New" w:eastAsia="Courier New" w:hAnsi="Courier New" w:cs="Courier New"/>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0">
    <w:name w:val="Сетка таблицы541"/>
    <w:basedOn w:val="aff1"/>
    <w:next w:val="afff0"/>
    <w:uiPriority w:val="39"/>
    <w:rsid w:val="00222E70"/>
    <w:pPr>
      <w:ind w:firstLine="709"/>
      <w:jc w:val="both"/>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0">
    <w:name w:val="Сетка таблицы641"/>
    <w:basedOn w:val="aff1"/>
    <w:next w:val="afff0"/>
    <w:uiPriority w:val="39"/>
    <w:rsid w:val="00222E70"/>
    <w:rPr>
      <w:rFonts w:ascii="Cambria" w:eastAsia="Cambria" w:hAnsi="Cambria"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1">
    <w:name w:val="Нет списка291"/>
    <w:next w:val="aff2"/>
    <w:uiPriority w:val="99"/>
    <w:semiHidden/>
    <w:unhideWhenUsed/>
    <w:rsid w:val="00222E70"/>
  </w:style>
  <w:style w:type="table" w:customStyle="1" w:styleId="7410">
    <w:name w:val="Сетка таблицы741"/>
    <w:basedOn w:val="aff1"/>
    <w:next w:val="afff0"/>
    <w:uiPriority w:val="59"/>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
    <w:name w:val="Нет списка341"/>
    <w:next w:val="aff2"/>
    <w:uiPriority w:val="99"/>
    <w:semiHidden/>
    <w:unhideWhenUsed/>
    <w:rsid w:val="00222E70"/>
  </w:style>
  <w:style w:type="table" w:customStyle="1" w:styleId="8310">
    <w:name w:val="Сетка таблицы831"/>
    <w:basedOn w:val="aff1"/>
    <w:next w:val="afff0"/>
    <w:uiPriority w:val="59"/>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Grid141"/>
    <w:rsid w:val="00222E70"/>
    <w:rPr>
      <w:rFonts w:ascii="Times New Roman" w:eastAsia="Times New Roman" w:hAnsi="Times New Roman" w:cs="Times New Roman"/>
      <w:sz w:val="24"/>
      <w:szCs w:val="24"/>
    </w:rPr>
    <w:tblPr>
      <w:tblCellMar>
        <w:top w:w="0" w:type="dxa"/>
        <w:left w:w="0" w:type="dxa"/>
        <w:bottom w:w="0" w:type="dxa"/>
        <w:right w:w="0" w:type="dxa"/>
      </w:tblCellMar>
    </w:tblPr>
  </w:style>
  <w:style w:type="numbering" w:customStyle="1" w:styleId="4411">
    <w:name w:val="Нет списка441"/>
    <w:next w:val="aff2"/>
    <w:uiPriority w:val="99"/>
    <w:semiHidden/>
    <w:unhideWhenUsed/>
    <w:rsid w:val="00222E70"/>
  </w:style>
  <w:style w:type="numbering" w:customStyle="1" w:styleId="5411">
    <w:name w:val="Нет списка541"/>
    <w:next w:val="aff2"/>
    <w:uiPriority w:val="99"/>
    <w:semiHidden/>
    <w:unhideWhenUsed/>
    <w:rsid w:val="00222E70"/>
  </w:style>
  <w:style w:type="table" w:customStyle="1" w:styleId="9310">
    <w:name w:val="Сетка таблицы931"/>
    <w:basedOn w:val="aff1"/>
    <w:next w:val="afff0"/>
    <w:uiPriority w:val="59"/>
    <w:rsid w:val="00222E70"/>
    <w:pPr>
      <w:ind w:firstLine="709"/>
      <w:jc w:val="both"/>
    </w:pPr>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1">
    <w:name w:val="Нет списка641"/>
    <w:next w:val="aff2"/>
    <w:uiPriority w:val="99"/>
    <w:semiHidden/>
    <w:unhideWhenUsed/>
    <w:rsid w:val="00222E70"/>
  </w:style>
  <w:style w:type="table" w:customStyle="1" w:styleId="10310">
    <w:name w:val="Сетка таблицы1031"/>
    <w:basedOn w:val="aff1"/>
    <w:next w:val="afff0"/>
    <w:uiPriority w:val="59"/>
    <w:rsid w:val="00222E70"/>
    <w:pPr>
      <w:ind w:firstLine="709"/>
      <w:jc w:val="both"/>
    </w:pPr>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1">
    <w:name w:val="Нет списка741"/>
    <w:next w:val="aff2"/>
    <w:uiPriority w:val="99"/>
    <w:semiHidden/>
    <w:unhideWhenUsed/>
    <w:rsid w:val="00222E70"/>
  </w:style>
  <w:style w:type="table" w:customStyle="1" w:styleId="12310">
    <w:name w:val="Сетка таблицы1231"/>
    <w:basedOn w:val="aff1"/>
    <w:next w:val="afff0"/>
    <w:uiPriority w:val="59"/>
    <w:rsid w:val="00222E70"/>
    <w:pPr>
      <w:ind w:firstLine="709"/>
      <w:jc w:val="both"/>
    </w:pPr>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1">
    <w:name w:val="Нет списка831"/>
    <w:next w:val="aff2"/>
    <w:uiPriority w:val="99"/>
    <w:semiHidden/>
    <w:unhideWhenUsed/>
    <w:rsid w:val="00222E70"/>
  </w:style>
  <w:style w:type="numbering" w:customStyle="1" w:styleId="11610">
    <w:name w:val="Нет списка1161"/>
    <w:next w:val="aff2"/>
    <w:uiPriority w:val="99"/>
    <w:semiHidden/>
    <w:unhideWhenUsed/>
    <w:rsid w:val="00222E70"/>
  </w:style>
  <w:style w:type="numbering" w:customStyle="1" w:styleId="11141">
    <w:name w:val="Нет списка11141"/>
    <w:next w:val="aff2"/>
    <w:uiPriority w:val="99"/>
    <w:semiHidden/>
    <w:rsid w:val="00222E70"/>
  </w:style>
  <w:style w:type="table" w:customStyle="1" w:styleId="21510">
    <w:name w:val="Сетка таблицы2151"/>
    <w:basedOn w:val="aff1"/>
    <w:next w:val="afff0"/>
    <w:uiPriority w:val="59"/>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Сетка таблицы3121"/>
    <w:basedOn w:val="aff1"/>
    <w:next w:val="afff0"/>
    <w:uiPriority w:val="59"/>
    <w:rsid w:val="00222E70"/>
    <w:pPr>
      <w:widowControl w:val="0"/>
    </w:pPr>
    <w:rPr>
      <w:rFonts w:ascii="Courier New" w:eastAsia="Courier New" w:hAnsi="Courier New" w:cs="Courier New"/>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0">
    <w:name w:val="Сетка таблицы4141"/>
    <w:basedOn w:val="aff1"/>
    <w:next w:val="afff0"/>
    <w:uiPriority w:val="59"/>
    <w:rsid w:val="00222E70"/>
    <w:rPr>
      <w:rFonts w:ascii="Calibri" w:eastAsia="Calibri" w:hAnsi="Calibri" w:cs="Arial"/>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1">
    <w:name w:val="Сетка таблицы5121"/>
    <w:basedOn w:val="aff1"/>
    <w:next w:val="afff0"/>
    <w:uiPriority w:val="39"/>
    <w:rsid w:val="00222E70"/>
    <w:pPr>
      <w:ind w:firstLine="709"/>
      <w:jc w:val="both"/>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1">
    <w:name w:val="Сетка таблицы6121"/>
    <w:basedOn w:val="aff1"/>
    <w:next w:val="afff0"/>
    <w:uiPriority w:val="39"/>
    <w:rsid w:val="00222E70"/>
    <w:rPr>
      <w:rFonts w:ascii="Cambria" w:eastAsia="Cambria" w:hAnsi="Cambria"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1">
    <w:name w:val="Нет списка2141"/>
    <w:next w:val="aff2"/>
    <w:uiPriority w:val="99"/>
    <w:semiHidden/>
    <w:unhideWhenUsed/>
    <w:rsid w:val="00222E70"/>
  </w:style>
  <w:style w:type="table" w:customStyle="1" w:styleId="71211">
    <w:name w:val="Сетка таблицы7121"/>
    <w:basedOn w:val="aff1"/>
    <w:next w:val="afff0"/>
    <w:uiPriority w:val="59"/>
    <w:rsid w:val="00222E70"/>
    <w:rPr>
      <w:rFonts w:ascii="Calibri" w:eastAsia="Calibri" w:hAnsi="Calibri" w:cs="Arial"/>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0">
    <w:name w:val="Нет списка3131"/>
    <w:next w:val="aff2"/>
    <w:uiPriority w:val="99"/>
    <w:semiHidden/>
    <w:unhideWhenUsed/>
    <w:rsid w:val="00222E70"/>
  </w:style>
  <w:style w:type="table" w:customStyle="1" w:styleId="8121">
    <w:name w:val="Сетка таблицы8121"/>
    <w:basedOn w:val="aff1"/>
    <w:next w:val="afff0"/>
    <w:uiPriority w:val="59"/>
    <w:rsid w:val="00222E70"/>
    <w:rPr>
      <w:rFonts w:ascii="Calibri" w:eastAsia="Calibri" w:hAnsi="Calibri" w:cs="Arial"/>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Grid1141"/>
    <w:rsid w:val="00222E70"/>
    <w:rPr>
      <w:rFonts w:ascii="Calibri" w:eastAsia="Times New Roman" w:hAnsi="Calibri" w:cs="Arial"/>
      <w:sz w:val="24"/>
      <w:szCs w:val="24"/>
    </w:rPr>
    <w:tblPr>
      <w:tblCellMar>
        <w:top w:w="0" w:type="dxa"/>
        <w:left w:w="0" w:type="dxa"/>
        <w:bottom w:w="0" w:type="dxa"/>
        <w:right w:w="0" w:type="dxa"/>
      </w:tblCellMar>
    </w:tblPr>
  </w:style>
  <w:style w:type="numbering" w:customStyle="1" w:styleId="41311">
    <w:name w:val="Нет списка4131"/>
    <w:next w:val="aff2"/>
    <w:uiPriority w:val="99"/>
    <w:semiHidden/>
    <w:unhideWhenUsed/>
    <w:rsid w:val="00222E70"/>
  </w:style>
  <w:style w:type="numbering" w:customStyle="1" w:styleId="51310">
    <w:name w:val="Нет списка5131"/>
    <w:next w:val="aff2"/>
    <w:uiPriority w:val="99"/>
    <w:semiHidden/>
    <w:unhideWhenUsed/>
    <w:rsid w:val="00222E70"/>
  </w:style>
  <w:style w:type="table" w:customStyle="1" w:styleId="9121">
    <w:name w:val="Сетка таблицы9121"/>
    <w:basedOn w:val="aff1"/>
    <w:next w:val="afff0"/>
    <w:uiPriority w:val="59"/>
    <w:rsid w:val="00222E70"/>
    <w:pPr>
      <w:ind w:firstLine="709"/>
      <w:jc w:val="both"/>
    </w:pPr>
    <w:rPr>
      <w:rFonts w:ascii="Calibri" w:eastAsia="Calibri" w:hAnsi="Calibri" w:cs="Arial"/>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310">
    <w:name w:val="Нет списка6131"/>
    <w:next w:val="aff2"/>
    <w:uiPriority w:val="99"/>
    <w:semiHidden/>
    <w:unhideWhenUsed/>
    <w:rsid w:val="00222E70"/>
  </w:style>
  <w:style w:type="table" w:customStyle="1" w:styleId="10121">
    <w:name w:val="Сетка таблицы10121"/>
    <w:basedOn w:val="aff1"/>
    <w:next w:val="afff0"/>
    <w:uiPriority w:val="59"/>
    <w:rsid w:val="00222E70"/>
    <w:pPr>
      <w:ind w:firstLine="709"/>
      <w:jc w:val="both"/>
    </w:pPr>
    <w:rPr>
      <w:rFonts w:ascii="Calibri" w:eastAsia="Calibri" w:hAnsi="Calibri" w:cs="Arial"/>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10">
    <w:name w:val="Нет списка7131"/>
    <w:next w:val="aff2"/>
    <w:uiPriority w:val="99"/>
    <w:semiHidden/>
    <w:unhideWhenUsed/>
    <w:rsid w:val="00222E70"/>
  </w:style>
  <w:style w:type="table" w:customStyle="1" w:styleId="121210">
    <w:name w:val="Сетка таблицы12121"/>
    <w:basedOn w:val="aff1"/>
    <w:next w:val="afff0"/>
    <w:uiPriority w:val="59"/>
    <w:rsid w:val="00222E70"/>
    <w:pPr>
      <w:ind w:firstLine="709"/>
      <w:jc w:val="both"/>
    </w:pPr>
    <w:rPr>
      <w:rFonts w:ascii="Calibri" w:eastAsia="Calibri" w:hAnsi="Calibri" w:cs="Arial"/>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1">
    <w:name w:val="Нет списка931"/>
    <w:next w:val="aff2"/>
    <w:uiPriority w:val="99"/>
    <w:semiHidden/>
    <w:unhideWhenUsed/>
    <w:rsid w:val="00222E70"/>
  </w:style>
  <w:style w:type="table" w:customStyle="1" w:styleId="7221">
    <w:name w:val="Сетка таблицы7221"/>
    <w:basedOn w:val="aff1"/>
    <w:next w:val="afff0"/>
    <w:uiPriority w:val="59"/>
    <w:rsid w:val="00222E70"/>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11">
    <w:name w:val="Нет списка1031"/>
    <w:next w:val="aff2"/>
    <w:uiPriority w:val="99"/>
    <w:semiHidden/>
    <w:unhideWhenUsed/>
    <w:rsid w:val="00222E70"/>
  </w:style>
  <w:style w:type="numbering" w:customStyle="1" w:styleId="12210">
    <w:name w:val="Нет списка1221"/>
    <w:next w:val="aff2"/>
    <w:uiPriority w:val="99"/>
    <w:semiHidden/>
    <w:unhideWhenUsed/>
    <w:rsid w:val="00222E70"/>
  </w:style>
  <w:style w:type="table" w:customStyle="1" w:styleId="1521">
    <w:name w:val="Сетка таблицы1521"/>
    <w:basedOn w:val="aff1"/>
    <w:next w:val="afff0"/>
    <w:uiPriority w:val="59"/>
    <w:rsid w:val="00222E70"/>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
    <w:name w:val="Нет списка1321"/>
    <w:next w:val="aff2"/>
    <w:uiPriority w:val="99"/>
    <w:semiHidden/>
    <w:unhideWhenUsed/>
    <w:rsid w:val="00222E70"/>
  </w:style>
  <w:style w:type="table" w:customStyle="1" w:styleId="ITExpert121">
    <w:name w:val="Таблица IT Expert121"/>
    <w:basedOn w:val="aff1"/>
    <w:next w:val="afff0"/>
    <w:uiPriority w:val="5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
    <w:name w:val="Table Normal121"/>
    <w:uiPriority w:val="2"/>
    <w:semiHidden/>
    <w:unhideWhenUsed/>
    <w:qFormat/>
    <w:rsid w:val="00222E70"/>
    <w:pPr>
      <w:widowControl w:val="0"/>
      <w:autoSpaceDE w:val="0"/>
      <w:autoSpaceDN w:val="0"/>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621">
    <w:name w:val="Сетка таблицы1621"/>
    <w:basedOn w:val="aff1"/>
    <w:next w:val="afff0"/>
    <w:uiPriority w:val="5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
    <w:name w:val="Нет списка1421"/>
    <w:next w:val="aff2"/>
    <w:uiPriority w:val="99"/>
    <w:semiHidden/>
    <w:unhideWhenUsed/>
    <w:rsid w:val="00222E70"/>
  </w:style>
  <w:style w:type="table" w:customStyle="1" w:styleId="2221">
    <w:name w:val="Сетка таблицы2221"/>
    <w:basedOn w:val="aff1"/>
    <w:next w:val="afff0"/>
    <w:uiPriority w:val="5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10">
    <w:name w:val="Нет списка1521"/>
    <w:next w:val="aff2"/>
    <w:uiPriority w:val="99"/>
    <w:semiHidden/>
    <w:unhideWhenUsed/>
    <w:rsid w:val="00222E70"/>
  </w:style>
  <w:style w:type="numbering" w:customStyle="1" w:styleId="16210">
    <w:name w:val="Нет списка1621"/>
    <w:next w:val="aff2"/>
    <w:uiPriority w:val="99"/>
    <w:semiHidden/>
    <w:unhideWhenUsed/>
    <w:rsid w:val="00222E70"/>
  </w:style>
  <w:style w:type="table" w:customStyle="1" w:styleId="ITExpert221">
    <w:name w:val="Таблица IT Expert221"/>
    <w:basedOn w:val="aff1"/>
    <w:next w:val="afff0"/>
    <w:uiPriority w:val="5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1">
    <w:name w:val="Table Normal221"/>
    <w:uiPriority w:val="2"/>
    <w:semiHidden/>
    <w:unhideWhenUsed/>
    <w:qFormat/>
    <w:rsid w:val="00222E70"/>
    <w:pPr>
      <w:widowControl w:val="0"/>
      <w:autoSpaceDE w:val="0"/>
      <w:autoSpaceDN w:val="0"/>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7110">
    <w:name w:val="Нет списка1711"/>
    <w:next w:val="aff2"/>
    <w:uiPriority w:val="99"/>
    <w:semiHidden/>
    <w:unhideWhenUsed/>
    <w:rsid w:val="00222E70"/>
  </w:style>
  <w:style w:type="numbering" w:customStyle="1" w:styleId="18110">
    <w:name w:val="Нет списка1811"/>
    <w:next w:val="aff2"/>
    <w:uiPriority w:val="99"/>
    <w:semiHidden/>
    <w:unhideWhenUsed/>
    <w:rsid w:val="00222E70"/>
  </w:style>
  <w:style w:type="numbering" w:customStyle="1" w:styleId="19110">
    <w:name w:val="Нет списка1911"/>
    <w:next w:val="aff2"/>
    <w:uiPriority w:val="99"/>
    <w:semiHidden/>
    <w:unhideWhenUsed/>
    <w:rsid w:val="00222E70"/>
  </w:style>
  <w:style w:type="numbering" w:customStyle="1" w:styleId="20110">
    <w:name w:val="Нет списка2011"/>
    <w:next w:val="aff2"/>
    <w:uiPriority w:val="99"/>
    <w:semiHidden/>
    <w:unhideWhenUsed/>
    <w:rsid w:val="00222E70"/>
  </w:style>
  <w:style w:type="table" w:customStyle="1" w:styleId="2321">
    <w:name w:val="Сетка таблицы2321"/>
    <w:basedOn w:val="aff1"/>
    <w:next w:val="afff0"/>
    <w:rsid w:val="00222E70"/>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0">
    <w:name w:val="Нет списка2221"/>
    <w:next w:val="aff2"/>
    <w:uiPriority w:val="99"/>
    <w:semiHidden/>
    <w:unhideWhenUsed/>
    <w:rsid w:val="00222E70"/>
  </w:style>
  <w:style w:type="numbering" w:customStyle="1" w:styleId="23210">
    <w:name w:val="Нет списка2321"/>
    <w:next w:val="aff2"/>
    <w:uiPriority w:val="99"/>
    <w:semiHidden/>
    <w:unhideWhenUsed/>
    <w:rsid w:val="00222E70"/>
  </w:style>
  <w:style w:type="numbering" w:customStyle="1" w:styleId="24110">
    <w:name w:val="Нет списка2411"/>
    <w:next w:val="aff2"/>
    <w:uiPriority w:val="99"/>
    <w:semiHidden/>
    <w:unhideWhenUsed/>
    <w:rsid w:val="00222E70"/>
  </w:style>
  <w:style w:type="table" w:customStyle="1" w:styleId="4221">
    <w:name w:val="Сетка таблицы4221"/>
    <w:basedOn w:val="aff1"/>
    <w:next w:val="afff0"/>
    <w:uiPriority w:val="3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етка таблицы3221"/>
    <w:basedOn w:val="aff1"/>
    <w:next w:val="afff0"/>
    <w:uiPriority w:val="3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
    <w:name w:val="Сетка таблицы3321"/>
    <w:basedOn w:val="aff1"/>
    <w:next w:val="afff0"/>
    <w:uiPriority w:val="59"/>
    <w:rsid w:val="00222E70"/>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
    <w:name w:val="Сетка таблицы21121"/>
    <w:basedOn w:val="aff1"/>
    <w:next w:val="afff0"/>
    <w:uiPriority w:val="3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
    <w:name w:val="Сетка таблицы5221"/>
    <w:basedOn w:val="aff1"/>
    <w:next w:val="afff0"/>
    <w:uiPriority w:val="59"/>
    <w:rsid w:val="00222E70"/>
    <w:pPr>
      <w:ind w:firstLine="851"/>
    </w:pPr>
    <w:rPr>
      <w:rFonts w:ascii="Times New Roman" w:eastAsia="Calibri" w:hAnsi="Times New Roman"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Сетка таблицы6221"/>
    <w:basedOn w:val="aff1"/>
    <w:next w:val="afff0"/>
    <w:uiPriority w:val="3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1">
    <w:name w:val="Сетка таблицы7321"/>
    <w:basedOn w:val="aff1"/>
    <w:next w:val="afff0"/>
    <w:uiPriority w:val="3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0">
    <w:name w:val="Нет списка11011"/>
    <w:next w:val="aff2"/>
    <w:uiPriority w:val="99"/>
    <w:semiHidden/>
    <w:unhideWhenUsed/>
    <w:rsid w:val="00222E70"/>
  </w:style>
  <w:style w:type="table" w:customStyle="1" w:styleId="8221">
    <w:name w:val="Сетка таблицы8221"/>
    <w:basedOn w:val="aff1"/>
    <w:next w:val="afff0"/>
    <w:uiPriority w:val="59"/>
    <w:rsid w:val="00222E70"/>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1">
    <w:name w:val="Нет списка11221"/>
    <w:next w:val="aff2"/>
    <w:uiPriority w:val="99"/>
    <w:semiHidden/>
    <w:unhideWhenUsed/>
    <w:rsid w:val="00222E70"/>
  </w:style>
  <w:style w:type="numbering" w:customStyle="1" w:styleId="25110">
    <w:name w:val="Нет списка2511"/>
    <w:next w:val="aff2"/>
    <w:uiPriority w:val="99"/>
    <w:semiHidden/>
    <w:unhideWhenUsed/>
    <w:rsid w:val="00222E70"/>
  </w:style>
  <w:style w:type="table" w:customStyle="1" w:styleId="22121">
    <w:name w:val="Сетка таблицы22121"/>
    <w:basedOn w:val="aff1"/>
    <w:next w:val="afff0"/>
    <w:uiPriority w:val="59"/>
    <w:rsid w:val="00222E70"/>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1">
    <w:name w:val="Нет списка111121"/>
    <w:next w:val="aff2"/>
    <w:uiPriority w:val="99"/>
    <w:semiHidden/>
    <w:unhideWhenUsed/>
    <w:rsid w:val="00222E70"/>
  </w:style>
  <w:style w:type="numbering" w:customStyle="1" w:styleId="1111121">
    <w:name w:val="Нет списка1111121"/>
    <w:next w:val="aff2"/>
    <w:uiPriority w:val="99"/>
    <w:semiHidden/>
    <w:unhideWhenUsed/>
    <w:rsid w:val="00222E70"/>
  </w:style>
  <w:style w:type="numbering" w:customStyle="1" w:styleId="32210">
    <w:name w:val="Нет списка3221"/>
    <w:next w:val="aff2"/>
    <w:uiPriority w:val="99"/>
    <w:semiHidden/>
    <w:unhideWhenUsed/>
    <w:rsid w:val="00222E70"/>
  </w:style>
  <w:style w:type="table" w:customStyle="1" w:styleId="31121">
    <w:name w:val="Сетка таблицы31121"/>
    <w:basedOn w:val="aff1"/>
    <w:next w:val="afff0"/>
    <w:uiPriority w:val="59"/>
    <w:rsid w:val="00222E70"/>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1">
    <w:name w:val="Нет списка12121"/>
    <w:next w:val="aff2"/>
    <w:uiPriority w:val="99"/>
    <w:semiHidden/>
    <w:unhideWhenUsed/>
    <w:rsid w:val="00222E70"/>
  </w:style>
  <w:style w:type="table" w:customStyle="1" w:styleId="12221">
    <w:name w:val="Сетка таблицы12221"/>
    <w:basedOn w:val="aff1"/>
    <w:next w:val="afff0"/>
    <w:uiPriority w:val="59"/>
    <w:rsid w:val="00222E7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0">
    <w:name w:val="Нет списка21121"/>
    <w:next w:val="aff2"/>
    <w:uiPriority w:val="99"/>
    <w:semiHidden/>
    <w:unhideWhenUsed/>
    <w:rsid w:val="00222E70"/>
  </w:style>
  <w:style w:type="table" w:customStyle="1" w:styleId="211121">
    <w:name w:val="Сетка таблицы211121"/>
    <w:basedOn w:val="aff1"/>
    <w:next w:val="afff0"/>
    <w:uiPriority w:val="59"/>
    <w:rsid w:val="00222E70"/>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
    <w:name w:val="Нет списка112121"/>
    <w:next w:val="aff2"/>
    <w:uiPriority w:val="99"/>
    <w:semiHidden/>
    <w:unhideWhenUsed/>
    <w:rsid w:val="00222E70"/>
  </w:style>
  <w:style w:type="table" w:customStyle="1" w:styleId="41121">
    <w:name w:val="Сетка таблицы41121"/>
    <w:basedOn w:val="aff1"/>
    <w:next w:val="afff0"/>
    <w:uiPriority w:val="59"/>
    <w:rsid w:val="00222E70"/>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1">
    <w:name w:val="Сетка таблицы411121"/>
    <w:basedOn w:val="aff1"/>
    <w:next w:val="afff0"/>
    <w:uiPriority w:val="59"/>
    <w:rsid w:val="00222E70"/>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21">
    <w:name w:val="Сетка таблицы51121"/>
    <w:basedOn w:val="aff1"/>
    <w:next w:val="afff0"/>
    <w:uiPriority w:val="59"/>
    <w:rsid w:val="00222E70"/>
    <w:rPr>
      <w:rFonts w:ascii="Arial" w:eastAsia="Calibri" w:hAnsi="Arial" w:cs="Arial"/>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1">
    <w:name w:val="Сетка таблицы61121"/>
    <w:basedOn w:val="aff1"/>
    <w:next w:val="afff0"/>
    <w:rsid w:val="00222E70"/>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1">
    <w:name w:val="Сетка таблицы9221"/>
    <w:basedOn w:val="aff1"/>
    <w:next w:val="afff0"/>
    <w:uiPriority w:val="59"/>
    <w:rsid w:val="00222E70"/>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21">
    <w:name w:val="Сетка таблицы10221"/>
    <w:basedOn w:val="aff1"/>
    <w:next w:val="afff0"/>
    <w:uiPriority w:val="59"/>
    <w:unhideWhenUsed/>
    <w:rsid w:val="00222E70"/>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
    <w:name w:val="Сетка таблицы15121"/>
    <w:basedOn w:val="aff1"/>
    <w:next w:val="afff0"/>
    <w:uiPriority w:val="59"/>
    <w:unhideWhenUsed/>
    <w:rsid w:val="00222E70"/>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1">
    <w:name w:val="Сетка таблицы16121"/>
    <w:basedOn w:val="aff1"/>
    <w:next w:val="afff0"/>
    <w:uiPriority w:val="59"/>
    <w:unhideWhenUsed/>
    <w:rsid w:val="00222E70"/>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0">
    <w:name w:val="Нет списка4221"/>
    <w:next w:val="aff2"/>
    <w:uiPriority w:val="99"/>
    <w:semiHidden/>
    <w:unhideWhenUsed/>
    <w:rsid w:val="00222E70"/>
  </w:style>
  <w:style w:type="numbering" w:customStyle="1" w:styleId="13121">
    <w:name w:val="Нет списка13121"/>
    <w:next w:val="aff2"/>
    <w:uiPriority w:val="99"/>
    <w:semiHidden/>
    <w:unhideWhenUsed/>
    <w:rsid w:val="00222E70"/>
  </w:style>
  <w:style w:type="numbering" w:customStyle="1" w:styleId="11321">
    <w:name w:val="Нет списка11321"/>
    <w:next w:val="aff2"/>
    <w:uiPriority w:val="99"/>
    <w:semiHidden/>
    <w:unhideWhenUsed/>
    <w:rsid w:val="00222E70"/>
  </w:style>
  <w:style w:type="numbering" w:customStyle="1" w:styleId="221210">
    <w:name w:val="Нет списка22121"/>
    <w:next w:val="aff2"/>
    <w:uiPriority w:val="99"/>
    <w:semiHidden/>
    <w:unhideWhenUsed/>
    <w:rsid w:val="00222E70"/>
  </w:style>
  <w:style w:type="numbering" w:customStyle="1" w:styleId="111221">
    <w:name w:val="Нет списка111221"/>
    <w:next w:val="aff2"/>
    <w:uiPriority w:val="99"/>
    <w:semiHidden/>
    <w:unhideWhenUsed/>
    <w:rsid w:val="00222E70"/>
  </w:style>
  <w:style w:type="numbering" w:customStyle="1" w:styleId="11111121">
    <w:name w:val="Нет списка11111121"/>
    <w:next w:val="aff2"/>
    <w:uiPriority w:val="99"/>
    <w:semiHidden/>
    <w:unhideWhenUsed/>
    <w:rsid w:val="00222E70"/>
  </w:style>
  <w:style w:type="numbering" w:customStyle="1" w:styleId="311210">
    <w:name w:val="Нет списка31121"/>
    <w:next w:val="aff2"/>
    <w:uiPriority w:val="99"/>
    <w:semiHidden/>
    <w:unhideWhenUsed/>
    <w:rsid w:val="00222E70"/>
  </w:style>
  <w:style w:type="numbering" w:customStyle="1" w:styleId="121121">
    <w:name w:val="Нет списка121121"/>
    <w:next w:val="aff2"/>
    <w:uiPriority w:val="99"/>
    <w:semiHidden/>
    <w:unhideWhenUsed/>
    <w:rsid w:val="00222E70"/>
  </w:style>
  <w:style w:type="numbering" w:customStyle="1" w:styleId="2111210">
    <w:name w:val="Нет списка211121"/>
    <w:next w:val="aff2"/>
    <w:uiPriority w:val="99"/>
    <w:semiHidden/>
    <w:unhideWhenUsed/>
    <w:rsid w:val="00222E70"/>
  </w:style>
  <w:style w:type="numbering" w:customStyle="1" w:styleId="1121121">
    <w:name w:val="Нет списка1121121"/>
    <w:next w:val="aff2"/>
    <w:uiPriority w:val="99"/>
    <w:semiHidden/>
    <w:unhideWhenUsed/>
    <w:rsid w:val="00222E70"/>
  </w:style>
  <w:style w:type="numbering" w:customStyle="1" w:styleId="26110">
    <w:name w:val="Нет списка2611"/>
    <w:next w:val="aff2"/>
    <w:semiHidden/>
    <w:rsid w:val="00222E70"/>
  </w:style>
  <w:style w:type="numbering" w:customStyle="1" w:styleId="11411">
    <w:name w:val="Нет списка11411"/>
    <w:next w:val="aff2"/>
    <w:uiPriority w:val="99"/>
    <w:semiHidden/>
    <w:unhideWhenUsed/>
    <w:rsid w:val="00222E70"/>
  </w:style>
  <w:style w:type="numbering" w:customStyle="1" w:styleId="27110">
    <w:name w:val="Нет списка2711"/>
    <w:next w:val="aff2"/>
    <w:uiPriority w:val="99"/>
    <w:semiHidden/>
    <w:rsid w:val="00222E70"/>
  </w:style>
  <w:style w:type="table" w:customStyle="1" w:styleId="371">
    <w:name w:val="Сетка таблицы371"/>
    <w:basedOn w:val="aff1"/>
    <w:next w:val="afff0"/>
    <w:uiPriority w:val="59"/>
    <w:rsid w:val="00222E7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
    <w:name w:val="Сетка таблицы381"/>
    <w:basedOn w:val="aff1"/>
    <w:next w:val="afff0"/>
    <w:uiPriority w:val="59"/>
    <w:rsid w:val="00222E7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
    <w:name w:val="Нет списка36"/>
    <w:next w:val="aff2"/>
    <w:uiPriority w:val="99"/>
    <w:semiHidden/>
    <w:unhideWhenUsed/>
    <w:rsid w:val="00222E70"/>
  </w:style>
  <w:style w:type="table" w:customStyle="1" w:styleId="ITExpert8">
    <w:name w:val="Таблица IT Expert8"/>
    <w:basedOn w:val="aff1"/>
    <w:next w:val="afff0"/>
    <w:rsid w:val="00222E70"/>
    <w:rPr>
      <w:rFonts w:eastAsia="Times New Roman" w:hAnsi="Times New Roman" w:cs="Times New Roman"/>
      <w:color w:val="00000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8">
    <w:name w:val="Table Normal8"/>
    <w:uiPriority w:val="2"/>
    <w:semiHidden/>
    <w:unhideWhenUsed/>
    <w:qFormat/>
    <w:rsid w:val="00222E70"/>
    <w:pPr>
      <w:widowControl w:val="0"/>
      <w:autoSpaceDE w:val="0"/>
      <w:autoSpaceDN w:val="0"/>
    </w:pPr>
    <w:rPr>
      <w:lang w:val="en-US"/>
    </w:rPr>
    <w:tblPr>
      <w:tblInd w:w="0" w:type="dxa"/>
      <w:tblCellMar>
        <w:top w:w="0" w:type="dxa"/>
        <w:left w:w="0" w:type="dxa"/>
        <w:bottom w:w="0" w:type="dxa"/>
        <w:right w:w="0" w:type="dxa"/>
      </w:tblCellMar>
    </w:tblPr>
  </w:style>
  <w:style w:type="table" w:customStyle="1" w:styleId="2180">
    <w:name w:val="Сетка таблицы218"/>
    <w:basedOn w:val="aff1"/>
    <w:next w:val="afff0"/>
    <w:uiPriority w:val="39"/>
    <w:rsid w:val="00222E70"/>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ff1"/>
    <w:next w:val="afff0"/>
    <w:uiPriority w:val="59"/>
    <w:rsid w:val="00222E70"/>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Grid7"/>
    <w:rsid w:val="00222E70"/>
    <w:rPr>
      <w:rFonts w:ascii="Calibri" w:eastAsia="Times New Roman" w:hAnsi="Calibri" w:cs="Times New Roman"/>
    </w:rPr>
    <w:tblPr>
      <w:tblCellMar>
        <w:top w:w="0" w:type="dxa"/>
        <w:left w:w="0" w:type="dxa"/>
        <w:bottom w:w="0" w:type="dxa"/>
        <w:right w:w="0" w:type="dxa"/>
      </w:tblCellMar>
    </w:tblPr>
  </w:style>
  <w:style w:type="table" w:customStyle="1" w:styleId="660">
    <w:name w:val="Сетка таблицы66"/>
    <w:basedOn w:val="aff1"/>
    <w:next w:val="afff0"/>
    <w:uiPriority w:val="39"/>
    <w:rsid w:val="00222E70"/>
    <w:rPr>
      <w:rFonts w:ascii="Calibri" w:eastAsia="Calibri" w:hAnsi="Calibri" w:cs="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
    <w:name w:val="Нет списка119"/>
    <w:next w:val="aff2"/>
    <w:uiPriority w:val="99"/>
    <w:semiHidden/>
    <w:unhideWhenUsed/>
    <w:rsid w:val="00222E70"/>
  </w:style>
  <w:style w:type="table" w:customStyle="1" w:styleId="1190">
    <w:name w:val="Сетка таблицы119"/>
    <w:basedOn w:val="aff1"/>
    <w:next w:val="afff0"/>
    <w:uiPriority w:val="59"/>
    <w:rsid w:val="00222E70"/>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fffffffc">
    <w:name w:val="ТЗ.Штамп утверждения"/>
    <w:basedOn w:val="aff1"/>
    <w:uiPriority w:val="99"/>
    <w:qFormat/>
    <w:rsid w:val="00222E70"/>
    <w:pPr>
      <w:spacing w:before="60" w:after="60" w:line="276" w:lineRule="auto"/>
    </w:pPr>
    <w:rPr>
      <w:rFonts w:ascii="Times New Roman" w:eastAsia="Times New Roman" w:hAnsi="Times New Roman" w:cs="Times New Roman"/>
      <w:sz w:val="24"/>
      <w:szCs w:val="24"/>
    </w:rPr>
    <w:tblPr/>
    <w:tblStylePr w:type="firstRow">
      <w:rPr>
        <w:b/>
      </w:rPr>
    </w:tblStylePr>
  </w:style>
  <w:style w:type="table" w:customStyle="1" w:styleId="11100">
    <w:name w:val="Сетка таблицы1110"/>
    <w:basedOn w:val="aff1"/>
    <w:next w:val="afff0"/>
    <w:uiPriority w:val="59"/>
    <w:rsid w:val="00222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 Style31"/>
    <w:basedOn w:val="aff0"/>
    <w:uiPriority w:val="99"/>
    <w:rsid w:val="00222E70"/>
    <w:rPr>
      <w:rFonts w:ascii="Times New Roman" w:hAnsi="Times New Roman" w:cs="Times New Roman" w:hint="default"/>
      <w:b/>
      <w:bCs/>
      <w:color w:val="000000"/>
      <w:sz w:val="22"/>
      <w:szCs w:val="22"/>
    </w:rPr>
  </w:style>
  <w:style w:type="table" w:customStyle="1" w:styleId="125">
    <w:name w:val="Сетка таблицы125"/>
    <w:basedOn w:val="aff1"/>
    <w:next w:val="afff0"/>
    <w:uiPriority w:val="59"/>
    <w:rsid w:val="00222E7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5">
    <w:name w:val="xl115"/>
    <w:basedOn w:val="aff"/>
    <w:rsid w:val="00222E70"/>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color w:val="FF0000"/>
      <w:sz w:val="20"/>
      <w:szCs w:val="20"/>
    </w:rPr>
  </w:style>
  <w:style w:type="paragraph" w:customStyle="1" w:styleId="xl116">
    <w:name w:val="xl116"/>
    <w:basedOn w:val="aff"/>
    <w:rsid w:val="00222E70"/>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20"/>
      <w:szCs w:val="20"/>
    </w:rPr>
  </w:style>
  <w:style w:type="paragraph" w:customStyle="1" w:styleId="xl117">
    <w:name w:val="xl117"/>
    <w:basedOn w:val="aff"/>
    <w:rsid w:val="00222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FF0000"/>
      <w:sz w:val="20"/>
      <w:szCs w:val="20"/>
    </w:rPr>
  </w:style>
  <w:style w:type="paragraph" w:customStyle="1" w:styleId="xl118">
    <w:name w:val="xl118"/>
    <w:basedOn w:val="aff"/>
    <w:rsid w:val="00222E70"/>
    <w:pPr>
      <w:pBdr>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19">
    <w:name w:val="xl119"/>
    <w:basedOn w:val="aff"/>
    <w:rsid w:val="00222E70"/>
    <w:pPr>
      <w:pBdr>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20">
    <w:name w:val="xl120"/>
    <w:basedOn w:val="aff"/>
    <w:rsid w:val="00222E70"/>
    <w:pPr>
      <w:pBdr>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21">
    <w:name w:val="xl121"/>
    <w:basedOn w:val="aff"/>
    <w:rsid w:val="00222E70"/>
    <w:pPr>
      <w:pBdr>
        <w:bottom w:val="single" w:sz="8"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color w:val="FF0000"/>
      <w:sz w:val="20"/>
      <w:szCs w:val="20"/>
    </w:rPr>
  </w:style>
  <w:style w:type="paragraph" w:customStyle="1" w:styleId="xl122">
    <w:name w:val="xl122"/>
    <w:basedOn w:val="aff"/>
    <w:rsid w:val="00222E7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23">
    <w:name w:val="xl123"/>
    <w:basedOn w:val="aff"/>
    <w:rsid w:val="00222E70"/>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24">
    <w:name w:val="xl124"/>
    <w:basedOn w:val="aff"/>
    <w:rsid w:val="00222E70"/>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25">
    <w:name w:val="xl125"/>
    <w:basedOn w:val="aff"/>
    <w:rsid w:val="00222E70"/>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26">
    <w:name w:val="xl126"/>
    <w:basedOn w:val="aff"/>
    <w:rsid w:val="00222E70"/>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27">
    <w:name w:val="xl127"/>
    <w:basedOn w:val="aff"/>
    <w:rsid w:val="00222E70"/>
    <w:pPr>
      <w:pBdr>
        <w:bottom w:val="single" w:sz="8" w:space="0" w:color="auto"/>
        <w:right w:val="single" w:sz="8"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28">
    <w:name w:val="xl128"/>
    <w:basedOn w:val="aff"/>
    <w:rsid w:val="00222E70"/>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29">
    <w:name w:val="xl129"/>
    <w:basedOn w:val="aff"/>
    <w:rsid w:val="00222E70"/>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130">
    <w:name w:val="xl130"/>
    <w:basedOn w:val="aff"/>
    <w:rsid w:val="00222E70"/>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131">
    <w:name w:val="xl131"/>
    <w:basedOn w:val="aff"/>
    <w:rsid w:val="00222E7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132">
    <w:name w:val="xl132"/>
    <w:basedOn w:val="aff"/>
    <w:rsid w:val="00222E70"/>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133">
    <w:name w:val="xl133"/>
    <w:basedOn w:val="aff"/>
    <w:rsid w:val="00222E70"/>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134">
    <w:name w:val="xl134"/>
    <w:basedOn w:val="aff"/>
    <w:rsid w:val="00222E7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135">
    <w:name w:val="xl135"/>
    <w:basedOn w:val="aff"/>
    <w:rsid w:val="00222E7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136">
    <w:name w:val="xl136"/>
    <w:basedOn w:val="aff"/>
    <w:rsid w:val="00222E7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137">
    <w:name w:val="xl137"/>
    <w:basedOn w:val="aff"/>
    <w:rsid w:val="00222E7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138">
    <w:name w:val="xl138"/>
    <w:basedOn w:val="aff"/>
    <w:rsid w:val="00222E7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139">
    <w:name w:val="xl139"/>
    <w:basedOn w:val="aff"/>
    <w:rsid w:val="00222E7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140">
    <w:name w:val="xl140"/>
    <w:basedOn w:val="aff"/>
    <w:rsid w:val="00222E7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141">
    <w:name w:val="xl141"/>
    <w:basedOn w:val="aff"/>
    <w:rsid w:val="00222E7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142">
    <w:name w:val="xl142"/>
    <w:basedOn w:val="aff"/>
    <w:rsid w:val="00222E7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143">
    <w:name w:val="xl143"/>
    <w:basedOn w:val="aff"/>
    <w:rsid w:val="00222E70"/>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144">
    <w:name w:val="xl144"/>
    <w:basedOn w:val="aff"/>
    <w:rsid w:val="00222E70"/>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145">
    <w:name w:val="xl145"/>
    <w:basedOn w:val="aff"/>
    <w:uiPriority w:val="99"/>
    <w:rsid w:val="00222E70"/>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FF0000"/>
      <w:sz w:val="20"/>
      <w:szCs w:val="20"/>
    </w:rPr>
  </w:style>
  <w:style w:type="paragraph" w:customStyle="1" w:styleId="xl146">
    <w:name w:val="xl146"/>
    <w:basedOn w:val="aff"/>
    <w:uiPriority w:val="99"/>
    <w:rsid w:val="00222E70"/>
    <w:pPr>
      <w:pBdr>
        <w:top w:val="single" w:sz="4" w:space="0" w:color="auto"/>
        <w:left w:val="single" w:sz="4"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sz w:val="20"/>
      <w:szCs w:val="20"/>
    </w:rPr>
  </w:style>
  <w:style w:type="table" w:customStyle="1" w:styleId="1200">
    <w:name w:val="Сетка таблицы120"/>
    <w:basedOn w:val="aff1"/>
    <w:next w:val="afff0"/>
    <w:uiPriority w:val="59"/>
    <w:rsid w:val="00222E7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
    <w:name w:val="Сетка таблицы3711"/>
    <w:basedOn w:val="aff1"/>
    <w:next w:val="afff0"/>
    <w:uiPriority w:val="39"/>
    <w:rsid w:val="00222E7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1">
    <w:name w:val="Сетка таблицы3811"/>
    <w:basedOn w:val="aff1"/>
    <w:next w:val="afff0"/>
    <w:uiPriority w:val="39"/>
    <w:rsid w:val="00222E7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Grid8"/>
    <w:rsid w:val="00222E70"/>
    <w:tblPr>
      <w:tblCellMar>
        <w:top w:w="0" w:type="dxa"/>
        <w:left w:w="0" w:type="dxa"/>
        <w:bottom w:w="0" w:type="dxa"/>
        <w:right w:w="0" w:type="dxa"/>
      </w:tblCellMar>
    </w:tblPr>
  </w:style>
  <w:style w:type="table" w:customStyle="1" w:styleId="TableGrid9">
    <w:name w:val="TableGrid9"/>
    <w:rsid w:val="00222E70"/>
    <w:tblPr>
      <w:tblCellMar>
        <w:top w:w="0" w:type="dxa"/>
        <w:left w:w="0" w:type="dxa"/>
        <w:bottom w:w="0" w:type="dxa"/>
        <w:right w:w="0" w:type="dxa"/>
      </w:tblCellMar>
    </w:tblPr>
  </w:style>
  <w:style w:type="numbering" w:customStyle="1" w:styleId="372">
    <w:name w:val="Нет списка37"/>
    <w:next w:val="aff2"/>
    <w:uiPriority w:val="99"/>
    <w:semiHidden/>
    <w:unhideWhenUsed/>
    <w:rsid w:val="00757A3C"/>
  </w:style>
  <w:style w:type="character" w:customStyle="1" w:styleId="126">
    <w:name w:val="Заголовок 1 Знак2"/>
    <w:aliases w:val="H1 Знак1,. Знак1,Название спецификации Знак1,h:1 Знак1,h:1app Знак1,TF-Overskrift 1 Знак1,H11 Знак1,R1 Знак1,Titre 0 Знак1,Section Знак1,h1 Знак1,L1 Знак1,Глава Знак1,Заголов Знак1,Заголовок 1 Знак1 Знак1,Заголовок 1 Знак Знак Знак1"/>
    <w:basedOn w:val="aff0"/>
    <w:uiPriority w:val="9"/>
    <w:rsid w:val="0097502B"/>
    <w:rPr>
      <w:rFonts w:asciiTheme="majorHAnsi" w:eastAsiaTheme="majorEastAsia" w:hAnsiTheme="majorHAnsi" w:cstheme="majorBidi" w:hint="default"/>
      <w:color w:val="2F5496" w:themeColor="accent1" w:themeShade="BF"/>
      <w:sz w:val="32"/>
      <w:szCs w:val="32"/>
      <w:lang w:eastAsia="ru-RU"/>
    </w:rPr>
  </w:style>
  <w:style w:type="character" w:customStyle="1" w:styleId="1ff8">
    <w:name w:val="Текст выноски Знак1"/>
    <w:basedOn w:val="aff0"/>
    <w:uiPriority w:val="99"/>
    <w:semiHidden/>
    <w:rsid w:val="0097502B"/>
    <w:rPr>
      <w:rFonts w:ascii="Segoe UI" w:eastAsiaTheme="minorEastAsia" w:hAnsi="Segoe UI" w:cs="Segoe UI"/>
      <w:sz w:val="18"/>
      <w:szCs w:val="18"/>
      <w:lang w:eastAsia="ru-RU"/>
    </w:rPr>
  </w:style>
  <w:style w:type="character" w:customStyle="1" w:styleId="1ff9">
    <w:name w:val="Нижний колонтитул Знак1"/>
    <w:basedOn w:val="aff0"/>
    <w:uiPriority w:val="99"/>
    <w:semiHidden/>
    <w:rsid w:val="0097502B"/>
    <w:rPr>
      <w:rFonts w:ascii="Times New Roman" w:eastAsiaTheme="minorEastAsia" w:hAnsi="Times New Roman" w:cs="Times New Roman" w:hint="default"/>
      <w:lang w:eastAsia="ru-RU"/>
    </w:rPr>
  </w:style>
  <w:style w:type="character" w:customStyle="1" w:styleId="2fb">
    <w:name w:val="Заголовок №2_"/>
    <w:basedOn w:val="aff0"/>
    <w:link w:val="2fc"/>
    <w:uiPriority w:val="99"/>
    <w:locked/>
    <w:rsid w:val="0097502B"/>
    <w:rPr>
      <w:rFonts w:ascii="Arial" w:hAnsi="Arial" w:cs="Arial"/>
      <w:b/>
      <w:bCs/>
    </w:rPr>
  </w:style>
  <w:style w:type="paragraph" w:customStyle="1" w:styleId="2fc">
    <w:name w:val="Заголовок №2"/>
    <w:basedOn w:val="aff"/>
    <w:link w:val="2fb"/>
    <w:uiPriority w:val="99"/>
    <w:rsid w:val="0097502B"/>
    <w:pPr>
      <w:widowControl w:val="0"/>
      <w:spacing w:after="220"/>
      <w:ind w:firstLine="520"/>
      <w:outlineLvl w:val="1"/>
    </w:pPr>
    <w:rPr>
      <w:rFonts w:ascii="Arial" w:hAnsi="Arial" w:cs="Arial"/>
      <w:b/>
      <w:bCs/>
    </w:rPr>
  </w:style>
  <w:style w:type="character" w:customStyle="1" w:styleId="affffffffffd">
    <w:name w:val="Оглавление_"/>
    <w:basedOn w:val="aff0"/>
    <w:link w:val="affffffffffe"/>
    <w:uiPriority w:val="99"/>
    <w:locked/>
    <w:rsid w:val="0097502B"/>
    <w:rPr>
      <w:rFonts w:ascii="Arial" w:hAnsi="Arial" w:cs="Arial"/>
      <w:b/>
      <w:bCs/>
      <w:sz w:val="18"/>
      <w:szCs w:val="18"/>
    </w:rPr>
  </w:style>
  <w:style w:type="paragraph" w:customStyle="1" w:styleId="affffffffffe">
    <w:name w:val="Оглавление"/>
    <w:basedOn w:val="aff"/>
    <w:link w:val="affffffffffd"/>
    <w:uiPriority w:val="99"/>
    <w:rsid w:val="0097502B"/>
    <w:pPr>
      <w:widowControl w:val="0"/>
      <w:spacing w:after="60" w:line="268" w:lineRule="auto"/>
    </w:pPr>
    <w:rPr>
      <w:rFonts w:ascii="Arial" w:hAnsi="Arial" w:cs="Arial"/>
      <w:b/>
      <w:bCs/>
      <w:sz w:val="18"/>
      <w:szCs w:val="18"/>
    </w:rPr>
  </w:style>
  <w:style w:type="character" w:customStyle="1" w:styleId="14pt">
    <w:name w:val="Стиль 14 pt полужирный"/>
    <w:rsid w:val="0097502B"/>
    <w:rPr>
      <w:rFonts w:ascii="Times New Roman" w:hAnsi="Times New Roman" w:cs="Times New Roman" w:hint="default"/>
      <w:b/>
      <w:bCs/>
      <w:spacing w:val="0"/>
      <w:kern w:val="0"/>
      <w:position w:val="0"/>
      <w:sz w:val="28"/>
      <w:szCs w:val="28"/>
    </w:rPr>
  </w:style>
  <w:style w:type="character" w:customStyle="1" w:styleId="2fd">
    <w:name w:val="Основной текст Знак2"/>
    <w:basedOn w:val="aff0"/>
    <w:uiPriority w:val="99"/>
    <w:semiHidden/>
    <w:rsid w:val="0097502B"/>
    <w:rPr>
      <w:rFonts w:ascii="Times New Roman" w:eastAsia="Times New Roman" w:hAnsi="Times New Roman" w:cs="Times New Roman" w:hint="default"/>
      <w:sz w:val="24"/>
      <w:szCs w:val="24"/>
      <w:lang w:eastAsia="ru-RU"/>
    </w:rPr>
  </w:style>
  <w:style w:type="character" w:customStyle="1" w:styleId="1ffa">
    <w:name w:val="Текст сноски Знак1"/>
    <w:aliases w:val="Знак1 Знак Знак1,Текст сноски Знак Знак Знак2,Текст сноски Знак Знак Знак Знак1,Текст сноски Знак1 Знак Знак Знак Знак1,Текст сноски Знак Знак Знак Знак Знак Знак1,Знак1 Знак Знак Знак Знак Знак Знак1,Знак1 Знак Знак1 Знак Знак Знак1"/>
    <w:basedOn w:val="aff0"/>
    <w:uiPriority w:val="99"/>
    <w:rsid w:val="002F3820"/>
    <w:rPr>
      <w:sz w:val="20"/>
      <w:szCs w:val="20"/>
    </w:rPr>
  </w:style>
  <w:style w:type="paragraph" w:customStyle="1" w:styleId="1ffb">
    <w:name w:val="Текст примечания1"/>
    <w:basedOn w:val="aff"/>
    <w:next w:val="aff6"/>
    <w:uiPriority w:val="99"/>
    <w:semiHidden/>
    <w:unhideWhenUsed/>
    <w:qFormat/>
    <w:rsid w:val="002F3820"/>
    <w:rPr>
      <w:rFonts w:eastAsia="Times New Roman"/>
      <w:sz w:val="20"/>
      <w:szCs w:val="20"/>
    </w:rPr>
  </w:style>
  <w:style w:type="character" w:customStyle="1" w:styleId="1ffc">
    <w:name w:val="Верхний колонтитул Знак1"/>
    <w:aliases w:val="Heder Знак1,Titul Знак1"/>
    <w:basedOn w:val="aff0"/>
    <w:uiPriority w:val="99"/>
    <w:semiHidden/>
    <w:rsid w:val="002F3820"/>
  </w:style>
  <w:style w:type="paragraph" w:customStyle="1" w:styleId="1ffd">
    <w:name w:val="##1"/>
    <w:basedOn w:val="aff"/>
    <w:next w:val="aff"/>
    <w:uiPriority w:val="35"/>
    <w:semiHidden/>
    <w:unhideWhenUsed/>
    <w:qFormat/>
    <w:rsid w:val="002F3820"/>
    <w:pPr>
      <w:spacing w:after="200"/>
    </w:pPr>
    <w:rPr>
      <w:rFonts w:eastAsia="Calibri"/>
      <w:b/>
      <w:bCs/>
      <w:color w:val="4472C4"/>
      <w:sz w:val="18"/>
      <w:szCs w:val="18"/>
      <w:lang w:eastAsia="en-US"/>
    </w:rPr>
  </w:style>
  <w:style w:type="paragraph" w:customStyle="1" w:styleId="1ffe">
    <w:name w:val="Маркированный список1"/>
    <w:basedOn w:val="aff"/>
    <w:next w:val="a1"/>
    <w:uiPriority w:val="99"/>
    <w:semiHidden/>
    <w:unhideWhenUsed/>
    <w:qFormat/>
    <w:rsid w:val="002F3820"/>
    <w:pPr>
      <w:spacing w:after="200" w:line="276" w:lineRule="auto"/>
      <w:ind w:left="1429" w:hanging="360"/>
      <w:contextualSpacing/>
    </w:pPr>
  </w:style>
  <w:style w:type="character" w:customStyle="1" w:styleId="1fff">
    <w:name w:val="Основной текст с отступом Знак1"/>
    <w:aliases w:val="Знак1 Знак2"/>
    <w:basedOn w:val="aff0"/>
    <w:uiPriority w:val="9"/>
    <w:semiHidden/>
    <w:rsid w:val="002F3820"/>
    <w:rPr>
      <w:rFonts w:ascii="Cambria" w:eastAsia="Times New Roman" w:hAnsi="Cambria" w:cs="Times New Roman"/>
      <w:color w:val="243F60"/>
      <w:lang w:eastAsia="ru-RU"/>
    </w:rPr>
  </w:style>
  <w:style w:type="character" w:customStyle="1" w:styleId="319">
    <w:name w:val="Основной текст 3 Знак1"/>
    <w:aliases w:val="Знак2 Знак1"/>
    <w:basedOn w:val="aff0"/>
    <w:semiHidden/>
    <w:rsid w:val="002F3820"/>
    <w:rPr>
      <w:rFonts w:eastAsiaTheme="minorEastAsia"/>
      <w:sz w:val="16"/>
      <w:szCs w:val="16"/>
      <w:lang w:eastAsia="ru-RU"/>
    </w:rPr>
  </w:style>
  <w:style w:type="character" w:customStyle="1" w:styleId="1fff0">
    <w:name w:val="Текст примечания Знак1"/>
    <w:basedOn w:val="aff0"/>
    <w:uiPriority w:val="99"/>
    <w:semiHidden/>
    <w:rsid w:val="002F3820"/>
    <w:rPr>
      <w:rFonts w:eastAsiaTheme="minorEastAsia"/>
      <w:sz w:val="20"/>
      <w:szCs w:val="20"/>
      <w:lang w:eastAsia="ru-RU"/>
    </w:rPr>
  </w:style>
  <w:style w:type="paragraph" w:customStyle="1" w:styleId="21a">
    <w:name w:val="Цитата 21"/>
    <w:basedOn w:val="aff"/>
    <w:next w:val="aff"/>
    <w:uiPriority w:val="29"/>
    <w:qFormat/>
    <w:rsid w:val="002F3820"/>
    <w:pPr>
      <w:spacing w:after="200" w:line="276" w:lineRule="auto"/>
    </w:pPr>
    <w:rPr>
      <w:i/>
      <w:iCs/>
      <w:color w:val="000000"/>
    </w:rPr>
  </w:style>
  <w:style w:type="paragraph" w:customStyle="1" w:styleId="1fff1">
    <w:name w:val="Выделенная цитата1"/>
    <w:basedOn w:val="aff"/>
    <w:next w:val="aff"/>
    <w:uiPriority w:val="30"/>
    <w:qFormat/>
    <w:rsid w:val="002F3820"/>
    <w:pPr>
      <w:pBdr>
        <w:bottom w:val="single" w:sz="4" w:space="4" w:color="4472C4"/>
      </w:pBdr>
      <w:spacing w:before="200" w:after="280" w:line="276" w:lineRule="auto"/>
      <w:ind w:left="936" w:right="936"/>
    </w:pPr>
    <w:rPr>
      <w:b/>
      <w:bCs/>
      <w:i/>
      <w:iCs/>
      <w:color w:val="4472C4"/>
    </w:rPr>
  </w:style>
  <w:style w:type="character" w:customStyle="1" w:styleId="1fff2">
    <w:name w:val="Слабое выделение1"/>
    <w:basedOn w:val="aff0"/>
    <w:uiPriority w:val="19"/>
    <w:qFormat/>
    <w:rsid w:val="002F3820"/>
    <w:rPr>
      <w:i/>
      <w:iCs/>
      <w:color w:val="808080"/>
    </w:rPr>
  </w:style>
  <w:style w:type="character" w:customStyle="1" w:styleId="1fff3">
    <w:name w:val="Сильное выделение1"/>
    <w:basedOn w:val="aff0"/>
    <w:uiPriority w:val="21"/>
    <w:qFormat/>
    <w:rsid w:val="002F3820"/>
    <w:rPr>
      <w:b/>
      <w:bCs/>
      <w:i/>
      <w:iCs/>
      <w:color w:val="4472C4"/>
    </w:rPr>
  </w:style>
  <w:style w:type="character" w:customStyle="1" w:styleId="1fff4">
    <w:name w:val="Слабая ссылка1"/>
    <w:basedOn w:val="aff0"/>
    <w:uiPriority w:val="31"/>
    <w:qFormat/>
    <w:rsid w:val="002F3820"/>
    <w:rPr>
      <w:smallCaps/>
      <w:color w:val="ED7D31"/>
      <w:u w:val="single"/>
    </w:rPr>
  </w:style>
  <w:style w:type="character" w:customStyle="1" w:styleId="1fff5">
    <w:name w:val="Сильная ссылка1"/>
    <w:basedOn w:val="aff0"/>
    <w:uiPriority w:val="32"/>
    <w:qFormat/>
    <w:rsid w:val="002F3820"/>
    <w:rPr>
      <w:b/>
      <w:bCs/>
      <w:smallCaps/>
      <w:color w:val="ED7D31"/>
      <w:spacing w:val="5"/>
      <w:u w:val="single"/>
    </w:rPr>
  </w:style>
  <w:style w:type="character" w:customStyle="1" w:styleId="10pt">
    <w:name w:val="Основной текст + 10 pt"/>
    <w:aliases w:val="Полужирный,Интервал 0 pt"/>
    <w:rsid w:val="002F3820"/>
    <w:rPr>
      <w:rFonts w:ascii="Times New Roman" w:eastAsia="Times New Roman" w:hAnsi="Times New Roman" w:cs="Times New Roman" w:hint="default"/>
      <w:b/>
      <w:bCs/>
      <w:color w:val="000000"/>
      <w:spacing w:val="2"/>
      <w:w w:val="100"/>
      <w:position w:val="0"/>
      <w:sz w:val="20"/>
      <w:szCs w:val="20"/>
      <w:shd w:val="clear" w:color="auto" w:fill="FFFFFF"/>
      <w:lang w:val="ru-RU" w:eastAsia="ru-RU"/>
    </w:rPr>
  </w:style>
  <w:style w:type="character" w:customStyle="1" w:styleId="afffffffffff">
    <w:name w:val="Рабочий Знак"/>
    <w:link w:val="afffffffffff0"/>
    <w:locked/>
    <w:rsid w:val="002F3820"/>
    <w:rPr>
      <w:rFonts w:ascii="Arial" w:hAnsi="Arial" w:cs="Arial"/>
      <w:sz w:val="28"/>
    </w:rPr>
  </w:style>
  <w:style w:type="paragraph" w:customStyle="1" w:styleId="afffffffffff0">
    <w:name w:val="Рабочий"/>
    <w:basedOn w:val="aff"/>
    <w:link w:val="afffffffffff"/>
    <w:qFormat/>
    <w:rsid w:val="002F3820"/>
    <w:pPr>
      <w:spacing w:line="360" w:lineRule="auto"/>
      <w:ind w:firstLine="720"/>
      <w:jc w:val="both"/>
    </w:pPr>
    <w:rPr>
      <w:rFonts w:ascii="Arial" w:hAnsi="Arial" w:cs="Arial"/>
      <w:sz w:val="28"/>
    </w:rPr>
  </w:style>
  <w:style w:type="character" w:customStyle="1" w:styleId="224">
    <w:name w:val="Основной текст 2 Знак2"/>
    <w:basedOn w:val="aff0"/>
    <w:uiPriority w:val="99"/>
    <w:semiHidden/>
    <w:rsid w:val="002F3820"/>
    <w:rPr>
      <w:rFonts w:eastAsiaTheme="minorEastAsia"/>
      <w:lang w:eastAsia="ru-RU"/>
    </w:rPr>
  </w:style>
  <w:style w:type="character" w:customStyle="1" w:styleId="21b">
    <w:name w:val="Цитата 2 Знак1"/>
    <w:basedOn w:val="aff0"/>
    <w:uiPriority w:val="29"/>
    <w:rsid w:val="002F3820"/>
    <w:rPr>
      <w:rFonts w:eastAsiaTheme="minorEastAsia"/>
      <w:i/>
      <w:iCs/>
      <w:color w:val="000000" w:themeColor="text1"/>
      <w:lang w:eastAsia="ru-RU"/>
    </w:rPr>
  </w:style>
  <w:style w:type="character" w:customStyle="1" w:styleId="1fff6">
    <w:name w:val="Выделенная цитата Знак1"/>
    <w:basedOn w:val="aff0"/>
    <w:uiPriority w:val="30"/>
    <w:rsid w:val="002F3820"/>
    <w:rPr>
      <w:rFonts w:eastAsiaTheme="minorEastAsia"/>
      <w:b/>
      <w:bCs/>
      <w:i/>
      <w:iCs/>
      <w:color w:val="4472C4" w:themeColor="accent1"/>
      <w:lang w:eastAsia="ru-RU"/>
    </w:rPr>
  </w:style>
  <w:style w:type="paragraph" w:customStyle="1" w:styleId="1fff7">
    <w:name w:val="Абзац списка1"/>
    <w:basedOn w:val="aff"/>
    <w:rsid w:val="008E5355"/>
    <w:pPr>
      <w:widowControl w:val="0"/>
      <w:adjustRightInd w:val="0"/>
      <w:spacing w:after="200" w:line="276" w:lineRule="auto"/>
      <w:ind w:left="720"/>
      <w:contextualSpacing/>
      <w:jc w:val="both"/>
      <w:textAlignment w:val="baseline"/>
    </w:pPr>
    <w:rPr>
      <w:rFonts w:ascii="Calibri" w:eastAsia="Times New Roman" w:hAnsi="Calibri" w:cs="Times New Roman"/>
    </w:rPr>
  </w:style>
  <w:style w:type="paragraph" w:customStyle="1" w:styleId="a8">
    <w:name w:val="Обычный перечень"/>
    <w:basedOn w:val="aff3"/>
    <w:qFormat/>
    <w:rsid w:val="008E5355"/>
    <w:pPr>
      <w:widowControl w:val="0"/>
      <w:numPr>
        <w:numId w:val="9"/>
      </w:numPr>
      <w:adjustRightInd w:val="0"/>
      <w:spacing w:line="360" w:lineRule="auto"/>
      <w:jc w:val="both"/>
      <w:textAlignment w:val="baseline"/>
    </w:pPr>
    <w:rPr>
      <w:rFonts w:ascii="Times New Roman" w:eastAsiaTheme="minorHAnsi" w:hAnsi="Times New Roman"/>
      <w:sz w:val="28"/>
      <w:lang w:eastAsia="en-US"/>
    </w:rPr>
  </w:style>
  <w:style w:type="character" w:customStyle="1" w:styleId="10pt0pt0">
    <w:name w:val="Основной текст + 10 pt;Интервал 0 pt"/>
    <w:rsid w:val="008E5355"/>
    <w:rPr>
      <w:rFonts w:ascii="Times New Roman" w:eastAsia="Times New Roman" w:hAnsi="Times New Roman" w:cs="Times New Roman"/>
      <w:b w:val="0"/>
      <w:bCs w:val="0"/>
      <w:i w:val="0"/>
      <w:iCs w:val="0"/>
      <w:smallCaps w:val="0"/>
      <w:strike w:val="0"/>
      <w:color w:val="000000"/>
      <w:spacing w:val="3"/>
      <w:w w:val="100"/>
      <w:position w:val="0"/>
      <w:sz w:val="20"/>
      <w:szCs w:val="20"/>
      <w:u w:val="none"/>
      <w:shd w:val="clear" w:color="auto" w:fill="FFFFFF"/>
      <w:lang w:val="ru-RU"/>
    </w:rPr>
  </w:style>
  <w:style w:type="paragraph" w:customStyle="1" w:styleId="1">
    <w:name w:val="ГОСТ_ОсЧасть_1_Раздел_Заголовок"/>
    <w:aliases w:val="ОЧ_1З"/>
    <w:next w:val="aff"/>
    <w:rsid w:val="008E5355"/>
    <w:pPr>
      <w:keepNext/>
      <w:widowControl w:val="0"/>
      <w:numPr>
        <w:numId w:val="10"/>
      </w:numPr>
      <w:suppressAutoHyphens/>
      <w:adjustRightInd w:val="0"/>
      <w:spacing w:before="220" w:after="160"/>
      <w:jc w:val="both"/>
      <w:textAlignment w:val="baseline"/>
      <w:outlineLvl w:val="0"/>
    </w:pPr>
    <w:rPr>
      <w:rFonts w:ascii="Arial" w:eastAsia="Calibri" w:hAnsi="Arial" w:cs="Times New Roman"/>
      <w:b/>
      <w:sz w:val="20"/>
      <w:szCs w:val="20"/>
    </w:rPr>
  </w:style>
  <w:style w:type="paragraph" w:customStyle="1" w:styleId="2">
    <w:name w:val="ГОСТ_ОсЧасть_2_Подраздел_Заголовок"/>
    <w:aliases w:val="ОЧ_2З"/>
    <w:next w:val="aff"/>
    <w:rsid w:val="008E5355"/>
    <w:pPr>
      <w:keepNext/>
      <w:widowControl w:val="0"/>
      <w:numPr>
        <w:ilvl w:val="1"/>
        <w:numId w:val="10"/>
      </w:numPr>
      <w:suppressAutoHyphens/>
      <w:adjustRightInd w:val="0"/>
      <w:spacing w:before="120" w:after="80"/>
      <w:ind w:left="0"/>
      <w:jc w:val="both"/>
      <w:textAlignment w:val="baseline"/>
      <w:outlineLvl w:val="1"/>
    </w:pPr>
    <w:rPr>
      <w:rFonts w:ascii="Arial" w:eastAsia="Calibri" w:hAnsi="Arial" w:cs="Times New Roman"/>
      <w:b/>
      <w:sz w:val="20"/>
      <w:szCs w:val="20"/>
    </w:rPr>
  </w:style>
  <w:style w:type="paragraph" w:customStyle="1" w:styleId="3">
    <w:name w:val="ГОСТ_ОсЧасть_3_Пункт_Заголовок"/>
    <w:aliases w:val="ОЧ_3З"/>
    <w:next w:val="aff"/>
    <w:rsid w:val="008E5355"/>
    <w:pPr>
      <w:keepNext/>
      <w:widowControl w:val="0"/>
      <w:numPr>
        <w:ilvl w:val="2"/>
        <w:numId w:val="10"/>
      </w:numPr>
      <w:suppressAutoHyphens/>
      <w:adjustRightInd w:val="0"/>
      <w:spacing w:before="80" w:after="40"/>
      <w:jc w:val="both"/>
      <w:textAlignment w:val="baseline"/>
    </w:pPr>
    <w:rPr>
      <w:rFonts w:ascii="Arial" w:eastAsia="Calibri" w:hAnsi="Arial" w:cs="Times New Roman"/>
      <w:b/>
      <w:sz w:val="20"/>
      <w:szCs w:val="20"/>
    </w:rPr>
  </w:style>
  <w:style w:type="paragraph" w:customStyle="1" w:styleId="4">
    <w:name w:val="ГОСТ_ОсЧасть_4_Подпункт_Заголовок"/>
    <w:aliases w:val="ОЧ_4З"/>
    <w:next w:val="aff"/>
    <w:rsid w:val="008E5355"/>
    <w:pPr>
      <w:keepNext/>
      <w:widowControl w:val="0"/>
      <w:numPr>
        <w:ilvl w:val="3"/>
        <w:numId w:val="10"/>
      </w:numPr>
      <w:suppressAutoHyphens/>
      <w:adjustRightInd w:val="0"/>
      <w:spacing w:before="40"/>
      <w:jc w:val="both"/>
      <w:textAlignment w:val="baseline"/>
    </w:pPr>
    <w:rPr>
      <w:rFonts w:ascii="Arial" w:eastAsia="Calibri" w:hAnsi="Arial" w:cs="Times New Roman"/>
      <w:b/>
      <w:sz w:val="20"/>
      <w:szCs w:val="20"/>
    </w:rPr>
  </w:style>
  <w:style w:type="paragraph" w:customStyle="1" w:styleId="5">
    <w:name w:val="ГОСТ_ОсЧасть_5_Параграф_Заголовок"/>
    <w:aliases w:val="ОЧ_5З"/>
    <w:next w:val="aff"/>
    <w:rsid w:val="008E5355"/>
    <w:pPr>
      <w:keepNext/>
      <w:widowControl w:val="0"/>
      <w:numPr>
        <w:ilvl w:val="4"/>
        <w:numId w:val="10"/>
      </w:numPr>
      <w:suppressAutoHyphens/>
      <w:adjustRightInd w:val="0"/>
      <w:spacing w:before="40"/>
      <w:jc w:val="both"/>
      <w:textAlignment w:val="baseline"/>
    </w:pPr>
    <w:rPr>
      <w:rFonts w:ascii="Arial" w:eastAsia="Calibri" w:hAnsi="Arial" w:cs="Times New Roman"/>
      <w:b/>
      <w:sz w:val="20"/>
      <w:szCs w:val="20"/>
    </w:rPr>
  </w:style>
  <w:style w:type="paragraph" w:customStyle="1" w:styleId="6">
    <w:name w:val="ГОСТ_ОсЧасть_6_Мелкота_Заголовок"/>
    <w:aliases w:val="ОЧ_6З"/>
    <w:next w:val="aff"/>
    <w:rsid w:val="008E5355"/>
    <w:pPr>
      <w:keepNext/>
      <w:widowControl w:val="0"/>
      <w:numPr>
        <w:ilvl w:val="5"/>
        <w:numId w:val="10"/>
      </w:numPr>
      <w:suppressAutoHyphens/>
      <w:adjustRightInd w:val="0"/>
      <w:spacing w:before="40"/>
      <w:jc w:val="both"/>
      <w:textAlignment w:val="baseline"/>
    </w:pPr>
    <w:rPr>
      <w:rFonts w:ascii="Arial" w:eastAsia="Calibri" w:hAnsi="Arial" w:cs="Times New Roman"/>
      <w:b/>
      <w:sz w:val="20"/>
      <w:szCs w:val="20"/>
    </w:rPr>
  </w:style>
  <w:style w:type="paragraph" w:customStyle="1" w:styleId="2fe">
    <w:name w:val="ГОСТ_ОсЧасть_2_Подраздел_Текст"/>
    <w:aliases w:val="ОЧ_2Т"/>
    <w:basedOn w:val="2"/>
    <w:rsid w:val="008E5355"/>
    <w:pPr>
      <w:keepNext w:val="0"/>
      <w:suppressAutoHyphens w:val="0"/>
      <w:spacing w:before="0" w:after="0"/>
      <w:outlineLvl w:val="9"/>
    </w:pPr>
    <w:rPr>
      <w:b w:val="0"/>
    </w:rPr>
  </w:style>
  <w:style w:type="character" w:customStyle="1" w:styleId="Tableofcontents">
    <w:name w:val="Table of contents_ Знак Знак"/>
    <w:link w:val="Tableofcontents0"/>
    <w:locked/>
    <w:rsid w:val="008E5355"/>
    <w:rPr>
      <w:sz w:val="27"/>
      <w:szCs w:val="27"/>
      <w:shd w:val="clear" w:color="auto" w:fill="FFFFFF"/>
    </w:rPr>
  </w:style>
  <w:style w:type="paragraph" w:customStyle="1" w:styleId="Tableofcontents0">
    <w:name w:val="Table of contents_ Знак"/>
    <w:basedOn w:val="aff"/>
    <w:link w:val="Tableofcontents"/>
    <w:rsid w:val="008E5355"/>
    <w:pPr>
      <w:widowControl w:val="0"/>
      <w:shd w:val="clear" w:color="auto" w:fill="FFFFFF"/>
      <w:adjustRightInd w:val="0"/>
      <w:spacing w:line="480" w:lineRule="exact"/>
      <w:ind w:hanging="2560"/>
      <w:jc w:val="both"/>
      <w:textAlignment w:val="baseline"/>
    </w:pPr>
    <w:rPr>
      <w:sz w:val="27"/>
      <w:szCs w:val="27"/>
    </w:rPr>
  </w:style>
  <w:style w:type="paragraph" w:customStyle="1" w:styleId="Tableofcontents1">
    <w:name w:val="Table of contents"/>
    <w:basedOn w:val="aff"/>
    <w:rsid w:val="008E5355"/>
    <w:pPr>
      <w:widowControl w:val="0"/>
      <w:shd w:val="clear" w:color="auto" w:fill="FFFFFF"/>
      <w:adjustRightInd w:val="0"/>
      <w:spacing w:line="480" w:lineRule="exact"/>
      <w:ind w:hanging="2560"/>
      <w:jc w:val="both"/>
      <w:textAlignment w:val="baseline"/>
    </w:pPr>
    <w:rPr>
      <w:rFonts w:ascii="Times New Roman" w:eastAsia="Times New Roman" w:hAnsi="Times New Roman" w:cs="Times New Roman"/>
      <w:sz w:val="27"/>
      <w:szCs w:val="27"/>
    </w:rPr>
  </w:style>
  <w:style w:type="character" w:customStyle="1" w:styleId="FontStyle19">
    <w:name w:val="Font Style19"/>
    <w:rsid w:val="008E5355"/>
    <w:rPr>
      <w:rFonts w:ascii="Times New Roman" w:hAnsi="Times New Roman" w:cs="Times New Roman"/>
      <w:sz w:val="22"/>
      <w:szCs w:val="22"/>
    </w:rPr>
  </w:style>
  <w:style w:type="paragraph" w:customStyle="1" w:styleId="Style70">
    <w:name w:val="Style7"/>
    <w:basedOn w:val="aff"/>
    <w:rsid w:val="008E5355"/>
    <w:pPr>
      <w:widowControl w:val="0"/>
      <w:autoSpaceDE w:val="0"/>
      <w:autoSpaceDN w:val="0"/>
      <w:adjustRightInd w:val="0"/>
      <w:spacing w:line="277" w:lineRule="exact"/>
      <w:jc w:val="both"/>
      <w:textAlignment w:val="baseline"/>
    </w:pPr>
    <w:rPr>
      <w:rFonts w:ascii="Times New Roman" w:eastAsia="Times New Roman" w:hAnsi="Times New Roman" w:cs="Times New Roman"/>
      <w:sz w:val="24"/>
      <w:szCs w:val="24"/>
    </w:rPr>
  </w:style>
  <w:style w:type="paragraph" w:customStyle="1" w:styleId="Style10">
    <w:name w:val="Style10"/>
    <w:basedOn w:val="aff"/>
    <w:rsid w:val="008E5355"/>
    <w:pPr>
      <w:widowControl w:val="0"/>
      <w:autoSpaceDE w:val="0"/>
      <w:autoSpaceDN w:val="0"/>
      <w:adjustRightInd w:val="0"/>
      <w:spacing w:line="278" w:lineRule="exact"/>
      <w:ind w:firstLine="698"/>
      <w:jc w:val="both"/>
      <w:textAlignment w:val="baseline"/>
    </w:pPr>
    <w:rPr>
      <w:rFonts w:ascii="Times New Roman" w:eastAsia="Times New Roman" w:hAnsi="Times New Roman" w:cs="Times New Roman"/>
      <w:sz w:val="24"/>
      <w:szCs w:val="24"/>
    </w:rPr>
  </w:style>
  <w:style w:type="character" w:customStyle="1" w:styleId="FontStyle20">
    <w:name w:val="Font Style20"/>
    <w:rsid w:val="008E5355"/>
    <w:rPr>
      <w:rFonts w:ascii="Bookman Old Style" w:hAnsi="Bookman Old Style" w:cs="Bookman Old Style"/>
      <w:sz w:val="32"/>
      <w:szCs w:val="32"/>
    </w:rPr>
  </w:style>
  <w:style w:type="paragraph" w:customStyle="1" w:styleId="Style15">
    <w:name w:val="Style15"/>
    <w:basedOn w:val="aff"/>
    <w:rsid w:val="008E5355"/>
    <w:pPr>
      <w:widowControl w:val="0"/>
      <w:autoSpaceDE w:val="0"/>
      <w:autoSpaceDN w:val="0"/>
      <w:adjustRightInd w:val="0"/>
      <w:spacing w:line="266" w:lineRule="exact"/>
      <w:ind w:hanging="144"/>
      <w:jc w:val="both"/>
      <w:textAlignment w:val="baseline"/>
    </w:pPr>
    <w:rPr>
      <w:rFonts w:ascii="Times New Roman" w:eastAsia="Times New Roman" w:hAnsi="Times New Roman" w:cs="Times New Roman"/>
      <w:sz w:val="24"/>
      <w:szCs w:val="24"/>
    </w:rPr>
  </w:style>
  <w:style w:type="paragraph" w:customStyle="1" w:styleId="Style17">
    <w:name w:val="Style17"/>
    <w:basedOn w:val="aff"/>
    <w:rsid w:val="008E5355"/>
    <w:pPr>
      <w:widowControl w:val="0"/>
      <w:autoSpaceDE w:val="0"/>
      <w:autoSpaceDN w:val="0"/>
      <w:adjustRightInd w:val="0"/>
      <w:jc w:val="both"/>
      <w:textAlignment w:val="baseline"/>
    </w:pPr>
    <w:rPr>
      <w:rFonts w:ascii="Times New Roman" w:eastAsia="Times New Roman" w:hAnsi="Times New Roman" w:cs="Times New Roman"/>
      <w:sz w:val="24"/>
      <w:szCs w:val="24"/>
    </w:rPr>
  </w:style>
  <w:style w:type="character" w:customStyle="1" w:styleId="FontStyle210">
    <w:name w:val="Font Style21"/>
    <w:rsid w:val="008E5355"/>
    <w:rPr>
      <w:rFonts w:ascii="Palatino Linotype" w:hAnsi="Palatino Linotype" w:cs="Palatino Linotype"/>
      <w:i/>
      <w:iCs/>
      <w:sz w:val="22"/>
      <w:szCs w:val="22"/>
    </w:rPr>
  </w:style>
  <w:style w:type="paragraph" w:customStyle="1" w:styleId="Tableofcontents2">
    <w:name w:val="Table of contents_"/>
    <w:basedOn w:val="aff"/>
    <w:rsid w:val="008E5355"/>
    <w:pPr>
      <w:widowControl w:val="0"/>
      <w:shd w:val="clear" w:color="auto" w:fill="FFFFFF"/>
      <w:adjustRightInd w:val="0"/>
      <w:spacing w:line="480" w:lineRule="exact"/>
      <w:ind w:hanging="2560"/>
      <w:jc w:val="both"/>
      <w:textAlignment w:val="baseline"/>
    </w:pPr>
    <w:rPr>
      <w:rFonts w:ascii="Times New Roman" w:eastAsia="SimSun" w:hAnsi="Times New Roman" w:cs="Times New Roman"/>
      <w:sz w:val="27"/>
      <w:szCs w:val="27"/>
    </w:rPr>
  </w:style>
  <w:style w:type="paragraph" w:customStyle="1" w:styleId="memotext">
    <w:name w:val="memotext"/>
    <w:basedOn w:val="aff"/>
    <w:rsid w:val="008E5355"/>
    <w:pPr>
      <w:widowControl w:val="0"/>
      <w:adjustRightInd w:val="0"/>
      <w:spacing w:before="100" w:beforeAutospacing="1" w:after="100" w:afterAutospacing="1"/>
      <w:jc w:val="both"/>
      <w:textAlignment w:val="baseline"/>
    </w:pPr>
    <w:rPr>
      <w:rFonts w:ascii="Times New Roman" w:eastAsia="Times New Roman" w:hAnsi="Times New Roman" w:cs="Times New Roman"/>
      <w:sz w:val="24"/>
      <w:szCs w:val="24"/>
    </w:rPr>
  </w:style>
  <w:style w:type="character" w:customStyle="1" w:styleId="Bodytext">
    <w:name w:val="Body text_"/>
    <w:basedOn w:val="aff0"/>
    <w:link w:val="56"/>
    <w:rsid w:val="008E5355"/>
    <w:rPr>
      <w:rFonts w:eastAsia="Times New Roman"/>
      <w:sz w:val="19"/>
      <w:szCs w:val="19"/>
      <w:shd w:val="clear" w:color="auto" w:fill="FFFFFF"/>
    </w:rPr>
  </w:style>
  <w:style w:type="character" w:customStyle="1" w:styleId="afffffffffff1">
    <w:name w:val="Цветовое выделение"/>
    <w:uiPriority w:val="99"/>
    <w:rsid w:val="008E5355"/>
    <w:rPr>
      <w:b/>
      <w:bCs/>
      <w:color w:val="26282F"/>
    </w:rPr>
  </w:style>
  <w:style w:type="character" w:customStyle="1" w:styleId="afffffffffff2">
    <w:name w:val="Гипертекстовая ссылка"/>
    <w:basedOn w:val="afffffffffff1"/>
    <w:rsid w:val="008E5355"/>
    <w:rPr>
      <w:b/>
      <w:bCs/>
      <w:color w:val="106BBE"/>
    </w:rPr>
  </w:style>
  <w:style w:type="character" w:customStyle="1" w:styleId="Footnote0">
    <w:name w:val="Footnote_"/>
    <w:basedOn w:val="aff0"/>
    <w:link w:val="Footnote"/>
    <w:rsid w:val="008E5355"/>
    <w:rPr>
      <w:rFonts w:eastAsia="Times New Roman" w:cs="Times New Roman"/>
      <w:sz w:val="20"/>
    </w:rPr>
  </w:style>
  <w:style w:type="character" w:customStyle="1" w:styleId="Headerorfooter">
    <w:name w:val="Header or footer_"/>
    <w:basedOn w:val="aff0"/>
    <w:link w:val="Headerorfooter0"/>
    <w:rsid w:val="008E5355"/>
    <w:rPr>
      <w:rFonts w:ascii="Times New Roman" w:eastAsia="Times New Roman" w:hAnsi="Times New Roman" w:cs="Times New Roman"/>
      <w:sz w:val="20"/>
      <w:szCs w:val="20"/>
      <w:shd w:val="clear" w:color="auto" w:fill="FFFFFF"/>
    </w:rPr>
  </w:style>
  <w:style w:type="character" w:customStyle="1" w:styleId="Headerorfooter115pt">
    <w:name w:val="Header or footer + 11;5 pt"/>
    <w:basedOn w:val="Headerorfooter"/>
    <w:rsid w:val="008E5355"/>
    <w:rPr>
      <w:rFonts w:ascii="Times New Roman" w:eastAsia="Times New Roman" w:hAnsi="Times New Roman" w:cs="Times New Roman"/>
      <w:spacing w:val="0"/>
      <w:sz w:val="23"/>
      <w:szCs w:val="23"/>
      <w:shd w:val="clear" w:color="auto" w:fill="FFFFFF"/>
    </w:rPr>
  </w:style>
  <w:style w:type="character" w:customStyle="1" w:styleId="Heading1">
    <w:name w:val="Heading #1_"/>
    <w:basedOn w:val="aff0"/>
    <w:link w:val="Heading10"/>
    <w:rsid w:val="008E5355"/>
    <w:rPr>
      <w:rFonts w:ascii="Times New Roman" w:eastAsia="Times New Roman" w:hAnsi="Times New Roman" w:cs="Times New Roman"/>
      <w:sz w:val="27"/>
      <w:szCs w:val="27"/>
      <w:shd w:val="clear" w:color="auto" w:fill="FFFFFF"/>
    </w:rPr>
  </w:style>
  <w:style w:type="character" w:customStyle="1" w:styleId="Bodytext4">
    <w:name w:val="Body text (4)_"/>
    <w:basedOn w:val="aff0"/>
    <w:link w:val="Bodytext40"/>
    <w:rsid w:val="008E5355"/>
    <w:rPr>
      <w:rFonts w:ascii="Times New Roman" w:eastAsia="Times New Roman" w:hAnsi="Times New Roman" w:cs="Times New Roman"/>
      <w:sz w:val="15"/>
      <w:szCs w:val="15"/>
      <w:shd w:val="clear" w:color="auto" w:fill="FFFFFF"/>
    </w:rPr>
  </w:style>
  <w:style w:type="character" w:customStyle="1" w:styleId="Bodytext95pt">
    <w:name w:val="Body text + 9;5 pt"/>
    <w:basedOn w:val="Bodytext"/>
    <w:rsid w:val="008E5355"/>
    <w:rPr>
      <w:rFonts w:ascii="Times New Roman" w:eastAsia="Times New Roman" w:hAnsi="Times New Roman" w:cs="Times New Roman"/>
      <w:sz w:val="19"/>
      <w:szCs w:val="19"/>
      <w:shd w:val="clear" w:color="auto" w:fill="FFFFFF"/>
    </w:rPr>
  </w:style>
  <w:style w:type="character" w:customStyle="1" w:styleId="BodytextItalic">
    <w:name w:val="Body text + Italic"/>
    <w:basedOn w:val="Bodytext"/>
    <w:rsid w:val="008E5355"/>
    <w:rPr>
      <w:rFonts w:ascii="Times New Roman" w:eastAsia="Times New Roman" w:hAnsi="Times New Roman" w:cs="Times New Roman"/>
      <w:i/>
      <w:iCs/>
      <w:sz w:val="27"/>
      <w:szCs w:val="27"/>
      <w:shd w:val="clear" w:color="auto" w:fill="FFFFFF"/>
    </w:rPr>
  </w:style>
  <w:style w:type="character" w:customStyle="1" w:styleId="Bodytext5">
    <w:name w:val="Body text (5)_"/>
    <w:basedOn w:val="aff0"/>
    <w:link w:val="Bodytext50"/>
    <w:rsid w:val="008E5355"/>
    <w:rPr>
      <w:rFonts w:ascii="Times New Roman" w:eastAsia="Times New Roman" w:hAnsi="Times New Roman" w:cs="Times New Roman"/>
      <w:sz w:val="20"/>
      <w:szCs w:val="20"/>
      <w:shd w:val="clear" w:color="auto" w:fill="FFFFFF"/>
    </w:rPr>
  </w:style>
  <w:style w:type="character" w:customStyle="1" w:styleId="Bodytext5Italic">
    <w:name w:val="Body text (5) + Italic"/>
    <w:basedOn w:val="Bodytext5"/>
    <w:rsid w:val="008E5355"/>
    <w:rPr>
      <w:rFonts w:ascii="Times New Roman" w:eastAsia="Times New Roman" w:hAnsi="Times New Roman" w:cs="Times New Roman"/>
      <w:i/>
      <w:iCs/>
      <w:sz w:val="20"/>
      <w:szCs w:val="20"/>
      <w:shd w:val="clear" w:color="auto" w:fill="FFFFFF"/>
    </w:rPr>
  </w:style>
  <w:style w:type="character" w:customStyle="1" w:styleId="Bodytext6">
    <w:name w:val="Body text (6)_"/>
    <w:basedOn w:val="aff0"/>
    <w:link w:val="Bodytext60"/>
    <w:rsid w:val="008E5355"/>
    <w:rPr>
      <w:rFonts w:ascii="Times New Roman" w:eastAsia="Times New Roman" w:hAnsi="Times New Roman" w:cs="Times New Roman"/>
      <w:sz w:val="19"/>
      <w:szCs w:val="19"/>
      <w:shd w:val="clear" w:color="auto" w:fill="FFFFFF"/>
    </w:rPr>
  </w:style>
  <w:style w:type="character" w:customStyle="1" w:styleId="Bodytext7">
    <w:name w:val="Body text (7)_"/>
    <w:basedOn w:val="aff0"/>
    <w:link w:val="Bodytext70"/>
    <w:rsid w:val="008E5355"/>
    <w:rPr>
      <w:rFonts w:ascii="Times New Roman" w:eastAsia="Times New Roman" w:hAnsi="Times New Roman" w:cs="Times New Roman"/>
      <w:sz w:val="21"/>
      <w:szCs w:val="21"/>
      <w:shd w:val="clear" w:color="auto" w:fill="FFFFFF"/>
    </w:rPr>
  </w:style>
  <w:style w:type="character" w:customStyle="1" w:styleId="Bodytext8">
    <w:name w:val="Body text (8)_"/>
    <w:basedOn w:val="aff0"/>
    <w:link w:val="Bodytext80"/>
    <w:rsid w:val="008E5355"/>
    <w:rPr>
      <w:rFonts w:ascii="Times New Roman" w:eastAsia="Times New Roman" w:hAnsi="Times New Roman" w:cs="Times New Roman"/>
      <w:sz w:val="16"/>
      <w:szCs w:val="16"/>
      <w:shd w:val="clear" w:color="auto" w:fill="FFFFFF"/>
    </w:rPr>
  </w:style>
  <w:style w:type="character" w:customStyle="1" w:styleId="Bodytext9">
    <w:name w:val="Body text (9)_"/>
    <w:basedOn w:val="aff0"/>
    <w:link w:val="Bodytext90"/>
    <w:rsid w:val="008E5355"/>
    <w:rPr>
      <w:rFonts w:ascii="Times New Roman" w:eastAsia="Times New Roman" w:hAnsi="Times New Roman" w:cs="Times New Roman"/>
      <w:sz w:val="18"/>
      <w:szCs w:val="18"/>
      <w:shd w:val="clear" w:color="auto" w:fill="FFFFFF"/>
    </w:rPr>
  </w:style>
  <w:style w:type="character" w:customStyle="1" w:styleId="Tableofcontents20">
    <w:name w:val="Table of contents (2)_"/>
    <w:basedOn w:val="aff0"/>
    <w:link w:val="Tableofcontents21"/>
    <w:rsid w:val="008E5355"/>
    <w:rPr>
      <w:rFonts w:ascii="Times New Roman" w:eastAsia="Times New Roman" w:hAnsi="Times New Roman" w:cs="Times New Roman"/>
      <w:sz w:val="18"/>
      <w:szCs w:val="18"/>
      <w:shd w:val="clear" w:color="auto" w:fill="FFFFFF"/>
    </w:rPr>
  </w:style>
  <w:style w:type="character" w:customStyle="1" w:styleId="Tableofcontents135pt">
    <w:name w:val="Table of contents + 13;5 pt"/>
    <w:rsid w:val="008E5355"/>
    <w:rPr>
      <w:rFonts w:ascii="Times New Roman" w:eastAsia="Times New Roman" w:hAnsi="Times New Roman" w:cs="Times New Roman"/>
      <w:sz w:val="27"/>
      <w:szCs w:val="27"/>
      <w:shd w:val="clear" w:color="auto" w:fill="FFFFFF"/>
    </w:rPr>
  </w:style>
  <w:style w:type="character" w:customStyle="1" w:styleId="Tableofcontents3">
    <w:name w:val="Table of contents (3)_"/>
    <w:basedOn w:val="aff0"/>
    <w:link w:val="Tableofcontents30"/>
    <w:rsid w:val="008E5355"/>
    <w:rPr>
      <w:rFonts w:ascii="Times New Roman" w:eastAsia="Times New Roman" w:hAnsi="Times New Roman" w:cs="Times New Roman"/>
      <w:sz w:val="27"/>
      <w:szCs w:val="27"/>
      <w:shd w:val="clear" w:color="auto" w:fill="FFFFFF"/>
    </w:rPr>
  </w:style>
  <w:style w:type="character" w:customStyle="1" w:styleId="Tableofcontents3Bold">
    <w:name w:val="Table of contents (3) + Bold"/>
    <w:basedOn w:val="Tableofcontents3"/>
    <w:rsid w:val="008E5355"/>
    <w:rPr>
      <w:rFonts w:ascii="Times New Roman" w:eastAsia="Times New Roman" w:hAnsi="Times New Roman" w:cs="Times New Roman"/>
      <w:b/>
      <w:bCs/>
      <w:sz w:val="27"/>
      <w:szCs w:val="27"/>
      <w:shd w:val="clear" w:color="auto" w:fill="FFFFFF"/>
    </w:rPr>
  </w:style>
  <w:style w:type="character" w:customStyle="1" w:styleId="Tableofcontents4">
    <w:name w:val="Table of contents (4)_"/>
    <w:basedOn w:val="aff0"/>
    <w:link w:val="Tableofcontents40"/>
    <w:rsid w:val="008E5355"/>
    <w:rPr>
      <w:rFonts w:ascii="Times New Roman" w:eastAsia="Times New Roman" w:hAnsi="Times New Roman" w:cs="Times New Roman"/>
      <w:sz w:val="19"/>
      <w:szCs w:val="19"/>
      <w:shd w:val="clear" w:color="auto" w:fill="FFFFFF"/>
    </w:rPr>
  </w:style>
  <w:style w:type="character" w:customStyle="1" w:styleId="Tableofcontents4Bold">
    <w:name w:val="Table of contents (4) + Bold"/>
    <w:basedOn w:val="Tableofcontents4"/>
    <w:rsid w:val="008E5355"/>
    <w:rPr>
      <w:rFonts w:ascii="Times New Roman" w:eastAsia="Times New Roman" w:hAnsi="Times New Roman" w:cs="Times New Roman"/>
      <w:b/>
      <w:bCs/>
      <w:sz w:val="19"/>
      <w:szCs w:val="19"/>
      <w:shd w:val="clear" w:color="auto" w:fill="FFFFFF"/>
    </w:rPr>
  </w:style>
  <w:style w:type="character" w:customStyle="1" w:styleId="Tableofcontents5">
    <w:name w:val="Table of contents (5)_"/>
    <w:basedOn w:val="aff0"/>
    <w:link w:val="Tableofcontents50"/>
    <w:rsid w:val="008E5355"/>
    <w:rPr>
      <w:rFonts w:ascii="Times New Roman" w:eastAsia="Times New Roman" w:hAnsi="Times New Roman" w:cs="Times New Roman"/>
      <w:sz w:val="27"/>
      <w:szCs w:val="27"/>
      <w:shd w:val="clear" w:color="auto" w:fill="FFFFFF"/>
    </w:rPr>
  </w:style>
  <w:style w:type="character" w:customStyle="1" w:styleId="Tableofcontents5105ptBoldNotItalic">
    <w:name w:val="Table of contents (5) + 10;5 pt;Bold;Not Italic"/>
    <w:basedOn w:val="Tableofcontents5"/>
    <w:rsid w:val="008E5355"/>
    <w:rPr>
      <w:rFonts w:ascii="Times New Roman" w:eastAsia="Times New Roman" w:hAnsi="Times New Roman" w:cs="Times New Roman"/>
      <w:b/>
      <w:bCs/>
      <w:i/>
      <w:iCs/>
      <w:spacing w:val="0"/>
      <w:sz w:val="21"/>
      <w:szCs w:val="21"/>
      <w:shd w:val="clear" w:color="auto" w:fill="FFFFFF"/>
    </w:rPr>
  </w:style>
  <w:style w:type="character" w:customStyle="1" w:styleId="Tableofcontents5Bold">
    <w:name w:val="Table of contents (5) + Bold"/>
    <w:basedOn w:val="Tableofcontents5"/>
    <w:rsid w:val="008E5355"/>
    <w:rPr>
      <w:rFonts w:ascii="Times New Roman" w:eastAsia="Times New Roman" w:hAnsi="Times New Roman" w:cs="Times New Roman"/>
      <w:b/>
      <w:bCs/>
      <w:spacing w:val="0"/>
      <w:sz w:val="27"/>
      <w:szCs w:val="27"/>
      <w:shd w:val="clear" w:color="auto" w:fill="FFFFFF"/>
    </w:rPr>
  </w:style>
  <w:style w:type="character" w:customStyle="1" w:styleId="Tableofcontents6">
    <w:name w:val="Table of contents (6)_"/>
    <w:basedOn w:val="aff0"/>
    <w:link w:val="Tableofcontents60"/>
    <w:rsid w:val="008E5355"/>
    <w:rPr>
      <w:rFonts w:ascii="Times New Roman" w:eastAsia="Times New Roman" w:hAnsi="Times New Roman" w:cs="Times New Roman"/>
      <w:sz w:val="32"/>
      <w:szCs w:val="32"/>
      <w:shd w:val="clear" w:color="auto" w:fill="FFFFFF"/>
    </w:rPr>
  </w:style>
  <w:style w:type="character" w:customStyle="1" w:styleId="Tableofcontents6Bold">
    <w:name w:val="Table of contents (6) + Bold"/>
    <w:basedOn w:val="Tableofcontents6"/>
    <w:rsid w:val="008E5355"/>
    <w:rPr>
      <w:rFonts w:ascii="Times New Roman" w:eastAsia="Times New Roman" w:hAnsi="Times New Roman" w:cs="Times New Roman"/>
      <w:b/>
      <w:bCs/>
      <w:spacing w:val="0"/>
      <w:sz w:val="32"/>
      <w:szCs w:val="32"/>
      <w:shd w:val="clear" w:color="auto" w:fill="FFFFFF"/>
    </w:rPr>
  </w:style>
  <w:style w:type="character" w:customStyle="1" w:styleId="Tableofcontents7">
    <w:name w:val="Table of contents (7)_"/>
    <w:basedOn w:val="aff0"/>
    <w:link w:val="Tableofcontents70"/>
    <w:rsid w:val="008E5355"/>
    <w:rPr>
      <w:rFonts w:ascii="Times New Roman" w:eastAsia="Times New Roman" w:hAnsi="Times New Roman" w:cs="Times New Roman"/>
      <w:sz w:val="12"/>
      <w:szCs w:val="12"/>
      <w:shd w:val="clear" w:color="auto" w:fill="FFFFFF"/>
      <w:lang w:val="en-US"/>
    </w:rPr>
  </w:style>
  <w:style w:type="character" w:customStyle="1" w:styleId="Tableofcontents7Bold">
    <w:name w:val="Table of contents (7) + Bold"/>
    <w:basedOn w:val="Tableofcontents7"/>
    <w:rsid w:val="008E5355"/>
    <w:rPr>
      <w:rFonts w:ascii="Times New Roman" w:eastAsia="Times New Roman" w:hAnsi="Times New Roman" w:cs="Times New Roman"/>
      <w:b/>
      <w:bCs/>
      <w:spacing w:val="0"/>
      <w:sz w:val="12"/>
      <w:szCs w:val="12"/>
      <w:shd w:val="clear" w:color="auto" w:fill="FFFFFF"/>
      <w:lang w:val="en-US"/>
    </w:rPr>
  </w:style>
  <w:style w:type="character" w:customStyle="1" w:styleId="Tableofcontents8">
    <w:name w:val="Table of contents (8)_"/>
    <w:basedOn w:val="aff0"/>
    <w:link w:val="Tableofcontents80"/>
    <w:rsid w:val="008E5355"/>
    <w:rPr>
      <w:rFonts w:ascii="Times New Roman" w:eastAsia="Times New Roman" w:hAnsi="Times New Roman" w:cs="Times New Roman"/>
      <w:sz w:val="25"/>
      <w:szCs w:val="25"/>
      <w:shd w:val="clear" w:color="auto" w:fill="FFFFFF"/>
    </w:rPr>
  </w:style>
  <w:style w:type="character" w:customStyle="1" w:styleId="Tableofcontents8Bold">
    <w:name w:val="Table of contents (8) + Bold"/>
    <w:basedOn w:val="Tableofcontents8"/>
    <w:rsid w:val="008E5355"/>
    <w:rPr>
      <w:rFonts w:ascii="Times New Roman" w:eastAsia="Times New Roman" w:hAnsi="Times New Roman" w:cs="Times New Roman"/>
      <w:b/>
      <w:bCs/>
      <w:spacing w:val="0"/>
      <w:sz w:val="25"/>
      <w:szCs w:val="25"/>
      <w:shd w:val="clear" w:color="auto" w:fill="FFFFFF"/>
    </w:rPr>
  </w:style>
  <w:style w:type="character" w:customStyle="1" w:styleId="Tableofcontents3105ptBold">
    <w:name w:val="Table of contents (3) + 10;5 pt;Bold"/>
    <w:basedOn w:val="Tableofcontents3"/>
    <w:rsid w:val="008E5355"/>
    <w:rPr>
      <w:rFonts w:ascii="Times New Roman" w:eastAsia="Times New Roman" w:hAnsi="Times New Roman" w:cs="Times New Roman"/>
      <w:b/>
      <w:bCs/>
      <w:sz w:val="21"/>
      <w:szCs w:val="21"/>
      <w:shd w:val="clear" w:color="auto" w:fill="FFFFFF"/>
    </w:rPr>
  </w:style>
  <w:style w:type="character" w:customStyle="1" w:styleId="Tableofcontents9">
    <w:name w:val="Table of contents (9)_"/>
    <w:basedOn w:val="aff0"/>
    <w:link w:val="Tableofcontents90"/>
    <w:rsid w:val="008E5355"/>
    <w:rPr>
      <w:rFonts w:ascii="Times New Roman" w:eastAsia="Times New Roman" w:hAnsi="Times New Roman" w:cs="Times New Roman"/>
      <w:sz w:val="27"/>
      <w:szCs w:val="27"/>
      <w:shd w:val="clear" w:color="auto" w:fill="FFFFFF"/>
    </w:rPr>
  </w:style>
  <w:style w:type="character" w:customStyle="1" w:styleId="Tableofcontents9Bold">
    <w:name w:val="Table of contents (9) + Bold"/>
    <w:basedOn w:val="Tableofcontents9"/>
    <w:rsid w:val="008E5355"/>
    <w:rPr>
      <w:rFonts w:ascii="Times New Roman" w:eastAsia="Times New Roman" w:hAnsi="Times New Roman" w:cs="Times New Roman"/>
      <w:b/>
      <w:bCs/>
      <w:spacing w:val="0"/>
      <w:sz w:val="27"/>
      <w:szCs w:val="27"/>
      <w:shd w:val="clear" w:color="auto" w:fill="FFFFFF"/>
    </w:rPr>
  </w:style>
  <w:style w:type="character" w:customStyle="1" w:styleId="Bodytext3135ptNotBoldItalic">
    <w:name w:val="Body text (3) + 13;5 pt;Not Bold;Italic"/>
    <w:basedOn w:val="Bodytext3"/>
    <w:rsid w:val="008E5355"/>
    <w:rPr>
      <w:rFonts w:ascii="Times New Roman" w:eastAsia="Times New Roman" w:hAnsi="Times New Roman" w:cs="Times New Roman"/>
      <w:b/>
      <w:bCs/>
      <w:i/>
      <w:iCs/>
      <w:sz w:val="27"/>
      <w:szCs w:val="27"/>
      <w:shd w:val="clear" w:color="auto" w:fill="FFFFFF"/>
    </w:rPr>
  </w:style>
  <w:style w:type="character" w:customStyle="1" w:styleId="Bodytext395ptNotBold">
    <w:name w:val="Body text (3) + 9;5 pt;Not Bold"/>
    <w:basedOn w:val="Bodytext3"/>
    <w:rsid w:val="008E5355"/>
    <w:rPr>
      <w:rFonts w:ascii="Times New Roman" w:eastAsia="Times New Roman" w:hAnsi="Times New Roman" w:cs="Times New Roman"/>
      <w:b/>
      <w:bCs/>
      <w:sz w:val="19"/>
      <w:szCs w:val="19"/>
      <w:shd w:val="clear" w:color="auto" w:fill="FFFFFF"/>
      <w:lang w:val="en-US"/>
    </w:rPr>
  </w:style>
  <w:style w:type="character" w:customStyle="1" w:styleId="Bodytext105ptBold">
    <w:name w:val="Body text + 10;5 pt;Bold"/>
    <w:basedOn w:val="Bodytext"/>
    <w:rsid w:val="008E5355"/>
    <w:rPr>
      <w:rFonts w:ascii="Times New Roman" w:eastAsia="Times New Roman" w:hAnsi="Times New Roman" w:cs="Times New Roman"/>
      <w:b/>
      <w:bCs/>
      <w:sz w:val="21"/>
      <w:szCs w:val="21"/>
      <w:shd w:val="clear" w:color="auto" w:fill="FFFFFF"/>
    </w:rPr>
  </w:style>
  <w:style w:type="character" w:customStyle="1" w:styleId="Bodytext10">
    <w:name w:val="Body text (10)_"/>
    <w:basedOn w:val="aff0"/>
    <w:link w:val="Bodytext100"/>
    <w:rsid w:val="008E5355"/>
    <w:rPr>
      <w:rFonts w:ascii="Book Antiqua" w:eastAsia="Book Antiqua" w:hAnsi="Book Antiqua" w:cs="Book Antiqua"/>
      <w:spacing w:val="30"/>
      <w:shd w:val="clear" w:color="auto" w:fill="FFFFFF"/>
    </w:rPr>
  </w:style>
  <w:style w:type="character" w:customStyle="1" w:styleId="Bodytext16">
    <w:name w:val="Body text (16)_"/>
    <w:basedOn w:val="aff0"/>
    <w:link w:val="Bodytext160"/>
    <w:rsid w:val="008E5355"/>
    <w:rPr>
      <w:rFonts w:ascii="Times New Roman" w:eastAsia="Times New Roman" w:hAnsi="Times New Roman" w:cs="Times New Roman"/>
      <w:sz w:val="21"/>
      <w:szCs w:val="21"/>
      <w:shd w:val="clear" w:color="auto" w:fill="FFFFFF"/>
    </w:rPr>
  </w:style>
  <w:style w:type="character" w:customStyle="1" w:styleId="Bodytext12">
    <w:name w:val="Body text (12)_"/>
    <w:basedOn w:val="aff0"/>
    <w:link w:val="Bodytext120"/>
    <w:rsid w:val="008E5355"/>
    <w:rPr>
      <w:rFonts w:ascii="Times New Roman" w:eastAsia="Times New Roman" w:hAnsi="Times New Roman" w:cs="Times New Roman"/>
      <w:sz w:val="18"/>
      <w:szCs w:val="18"/>
      <w:shd w:val="clear" w:color="auto" w:fill="FFFFFF"/>
    </w:rPr>
  </w:style>
  <w:style w:type="character" w:customStyle="1" w:styleId="Bodytext14">
    <w:name w:val="Body text (14)_"/>
    <w:basedOn w:val="aff0"/>
    <w:link w:val="Bodytext140"/>
    <w:rsid w:val="008E5355"/>
    <w:rPr>
      <w:rFonts w:ascii="Times New Roman" w:eastAsia="Times New Roman" w:hAnsi="Times New Roman" w:cs="Times New Roman"/>
      <w:sz w:val="14"/>
      <w:szCs w:val="14"/>
      <w:shd w:val="clear" w:color="auto" w:fill="FFFFFF"/>
    </w:rPr>
  </w:style>
  <w:style w:type="character" w:customStyle="1" w:styleId="Bodytext13">
    <w:name w:val="Body text (13)_"/>
    <w:basedOn w:val="aff0"/>
    <w:link w:val="Bodytext130"/>
    <w:rsid w:val="008E5355"/>
    <w:rPr>
      <w:rFonts w:ascii="Times New Roman" w:eastAsia="Times New Roman" w:hAnsi="Times New Roman" w:cs="Times New Roman"/>
      <w:sz w:val="28"/>
      <w:szCs w:val="28"/>
      <w:shd w:val="clear" w:color="auto" w:fill="FFFFFF"/>
    </w:rPr>
  </w:style>
  <w:style w:type="character" w:customStyle="1" w:styleId="Bodytext15">
    <w:name w:val="Body text (15)_"/>
    <w:basedOn w:val="aff0"/>
    <w:link w:val="Bodytext150"/>
    <w:rsid w:val="008E5355"/>
    <w:rPr>
      <w:rFonts w:ascii="Times New Roman" w:eastAsia="Times New Roman" w:hAnsi="Times New Roman" w:cs="Times New Roman"/>
      <w:sz w:val="18"/>
      <w:szCs w:val="18"/>
      <w:shd w:val="clear" w:color="auto" w:fill="FFFFFF"/>
    </w:rPr>
  </w:style>
  <w:style w:type="character" w:customStyle="1" w:styleId="Bodytext11">
    <w:name w:val="Body text (11)_"/>
    <w:basedOn w:val="aff0"/>
    <w:link w:val="Bodytext110"/>
    <w:rsid w:val="008E5355"/>
    <w:rPr>
      <w:rFonts w:ascii="Times New Roman" w:eastAsia="Times New Roman" w:hAnsi="Times New Roman" w:cs="Times New Roman"/>
      <w:sz w:val="21"/>
      <w:szCs w:val="21"/>
      <w:shd w:val="clear" w:color="auto" w:fill="FFFFFF"/>
    </w:rPr>
  </w:style>
  <w:style w:type="character" w:customStyle="1" w:styleId="Bodytext17">
    <w:name w:val="Body text (17)_"/>
    <w:basedOn w:val="aff0"/>
    <w:link w:val="Bodytext170"/>
    <w:rsid w:val="008E5355"/>
    <w:rPr>
      <w:rFonts w:ascii="Times New Roman" w:eastAsia="Times New Roman" w:hAnsi="Times New Roman" w:cs="Times New Roman"/>
      <w:sz w:val="20"/>
      <w:szCs w:val="20"/>
      <w:shd w:val="clear" w:color="auto" w:fill="FFFFFF"/>
    </w:rPr>
  </w:style>
  <w:style w:type="character" w:customStyle="1" w:styleId="Bodytext18">
    <w:name w:val="Body text (18)_"/>
    <w:basedOn w:val="aff0"/>
    <w:link w:val="Bodytext180"/>
    <w:rsid w:val="008E5355"/>
    <w:rPr>
      <w:rFonts w:ascii="Times New Roman" w:eastAsia="Times New Roman" w:hAnsi="Times New Roman" w:cs="Times New Roman"/>
      <w:sz w:val="27"/>
      <w:szCs w:val="27"/>
      <w:shd w:val="clear" w:color="auto" w:fill="FFFFFF"/>
    </w:rPr>
  </w:style>
  <w:style w:type="character" w:customStyle="1" w:styleId="Bodytext6105ptBold">
    <w:name w:val="Body text (6) + 10;5 pt;Bold"/>
    <w:basedOn w:val="Bodytext6"/>
    <w:rsid w:val="008E5355"/>
    <w:rPr>
      <w:rFonts w:ascii="Times New Roman" w:eastAsia="Times New Roman" w:hAnsi="Times New Roman" w:cs="Times New Roman"/>
      <w:b/>
      <w:bCs/>
      <w:sz w:val="21"/>
      <w:szCs w:val="21"/>
      <w:shd w:val="clear" w:color="auto" w:fill="FFFFFF"/>
    </w:rPr>
  </w:style>
  <w:style w:type="character" w:customStyle="1" w:styleId="Bodytext19">
    <w:name w:val="Body text (19)_"/>
    <w:basedOn w:val="aff0"/>
    <w:link w:val="Bodytext190"/>
    <w:rsid w:val="008E5355"/>
    <w:rPr>
      <w:rFonts w:ascii="Times New Roman" w:eastAsia="Times New Roman" w:hAnsi="Times New Roman" w:cs="Times New Roman"/>
      <w:sz w:val="21"/>
      <w:szCs w:val="21"/>
      <w:shd w:val="clear" w:color="auto" w:fill="FFFFFF"/>
    </w:rPr>
  </w:style>
  <w:style w:type="character" w:customStyle="1" w:styleId="Bodytext200">
    <w:name w:val="Body text (20)_"/>
    <w:basedOn w:val="aff0"/>
    <w:link w:val="Bodytext201"/>
    <w:rsid w:val="008E5355"/>
    <w:rPr>
      <w:rFonts w:ascii="Times New Roman" w:eastAsia="Times New Roman" w:hAnsi="Times New Roman" w:cs="Times New Roman"/>
      <w:sz w:val="13"/>
      <w:szCs w:val="13"/>
      <w:shd w:val="clear" w:color="auto" w:fill="FFFFFF"/>
    </w:rPr>
  </w:style>
  <w:style w:type="character" w:customStyle="1" w:styleId="Bodytext21">
    <w:name w:val="Body text (21)_"/>
    <w:basedOn w:val="aff0"/>
    <w:link w:val="Bodytext210"/>
    <w:rsid w:val="008E5355"/>
    <w:rPr>
      <w:rFonts w:ascii="Times New Roman" w:eastAsia="Times New Roman" w:hAnsi="Times New Roman" w:cs="Times New Roman"/>
      <w:sz w:val="27"/>
      <w:szCs w:val="27"/>
      <w:shd w:val="clear" w:color="auto" w:fill="FFFFFF"/>
    </w:rPr>
  </w:style>
  <w:style w:type="character" w:customStyle="1" w:styleId="Bodytext22">
    <w:name w:val="Body text (22)_"/>
    <w:basedOn w:val="aff0"/>
    <w:link w:val="Bodytext220"/>
    <w:rsid w:val="008E5355"/>
    <w:rPr>
      <w:rFonts w:ascii="Book Antiqua" w:eastAsia="Book Antiqua" w:hAnsi="Book Antiqua" w:cs="Book Antiqua"/>
      <w:spacing w:val="-10"/>
      <w:sz w:val="14"/>
      <w:szCs w:val="14"/>
      <w:shd w:val="clear" w:color="auto" w:fill="FFFFFF"/>
    </w:rPr>
  </w:style>
  <w:style w:type="character" w:customStyle="1" w:styleId="Bodytext23">
    <w:name w:val="Body text (23)_"/>
    <w:basedOn w:val="aff0"/>
    <w:link w:val="Bodytext230"/>
    <w:rsid w:val="008E5355"/>
    <w:rPr>
      <w:rFonts w:ascii="Times New Roman" w:eastAsia="Times New Roman" w:hAnsi="Times New Roman" w:cs="Times New Roman"/>
      <w:sz w:val="18"/>
      <w:szCs w:val="18"/>
      <w:shd w:val="clear" w:color="auto" w:fill="FFFFFF"/>
    </w:rPr>
  </w:style>
  <w:style w:type="character" w:customStyle="1" w:styleId="Bodytext24">
    <w:name w:val="Body text (24)_"/>
    <w:basedOn w:val="aff0"/>
    <w:link w:val="Bodytext240"/>
    <w:rsid w:val="008E5355"/>
    <w:rPr>
      <w:rFonts w:ascii="Times New Roman" w:eastAsia="Times New Roman" w:hAnsi="Times New Roman" w:cs="Times New Roman"/>
      <w:sz w:val="27"/>
      <w:szCs w:val="27"/>
      <w:shd w:val="clear" w:color="auto" w:fill="FFFFFF"/>
    </w:rPr>
  </w:style>
  <w:style w:type="character" w:customStyle="1" w:styleId="Bodytext25">
    <w:name w:val="Body text (25)_"/>
    <w:basedOn w:val="aff0"/>
    <w:link w:val="Bodytext250"/>
    <w:rsid w:val="008E5355"/>
    <w:rPr>
      <w:rFonts w:ascii="Times New Roman" w:eastAsia="Times New Roman" w:hAnsi="Times New Roman" w:cs="Times New Roman"/>
      <w:sz w:val="27"/>
      <w:szCs w:val="27"/>
      <w:shd w:val="clear" w:color="auto" w:fill="FFFFFF"/>
    </w:rPr>
  </w:style>
  <w:style w:type="character" w:customStyle="1" w:styleId="Bodytext26">
    <w:name w:val="Body text (26)_"/>
    <w:basedOn w:val="aff0"/>
    <w:link w:val="Bodytext260"/>
    <w:rsid w:val="008E5355"/>
    <w:rPr>
      <w:rFonts w:ascii="Times New Roman" w:eastAsia="Times New Roman" w:hAnsi="Times New Roman" w:cs="Times New Roman"/>
      <w:sz w:val="21"/>
      <w:szCs w:val="21"/>
      <w:shd w:val="clear" w:color="auto" w:fill="FFFFFF"/>
    </w:rPr>
  </w:style>
  <w:style w:type="character" w:customStyle="1" w:styleId="Bodytext27">
    <w:name w:val="Body text (27)_"/>
    <w:basedOn w:val="aff0"/>
    <w:link w:val="Bodytext270"/>
    <w:rsid w:val="008E5355"/>
    <w:rPr>
      <w:rFonts w:ascii="Times New Roman" w:eastAsia="Times New Roman" w:hAnsi="Times New Roman" w:cs="Times New Roman"/>
      <w:sz w:val="21"/>
      <w:szCs w:val="21"/>
      <w:shd w:val="clear" w:color="auto" w:fill="FFFFFF"/>
    </w:rPr>
  </w:style>
  <w:style w:type="character" w:customStyle="1" w:styleId="Bodytext28">
    <w:name w:val="Body text (28)_"/>
    <w:basedOn w:val="aff0"/>
    <w:link w:val="Bodytext280"/>
    <w:rsid w:val="008E5355"/>
    <w:rPr>
      <w:rFonts w:ascii="Times New Roman" w:eastAsia="Times New Roman" w:hAnsi="Times New Roman" w:cs="Times New Roman"/>
      <w:sz w:val="21"/>
      <w:szCs w:val="21"/>
      <w:shd w:val="clear" w:color="auto" w:fill="FFFFFF"/>
    </w:rPr>
  </w:style>
  <w:style w:type="character" w:customStyle="1" w:styleId="Bodytext29">
    <w:name w:val="Body text (29)_"/>
    <w:basedOn w:val="aff0"/>
    <w:link w:val="Bodytext290"/>
    <w:rsid w:val="008E5355"/>
    <w:rPr>
      <w:rFonts w:ascii="Times New Roman" w:eastAsia="Times New Roman" w:hAnsi="Times New Roman" w:cs="Times New Roman"/>
      <w:sz w:val="18"/>
      <w:szCs w:val="18"/>
      <w:shd w:val="clear" w:color="auto" w:fill="FFFFFF"/>
    </w:rPr>
  </w:style>
  <w:style w:type="character" w:customStyle="1" w:styleId="Bodytext29105ptBoldNotItalic">
    <w:name w:val="Body text (29) + 10;5 pt;Bold;Not Italic"/>
    <w:basedOn w:val="Bodytext29"/>
    <w:rsid w:val="008E5355"/>
    <w:rPr>
      <w:rFonts w:ascii="Times New Roman" w:eastAsia="Times New Roman" w:hAnsi="Times New Roman" w:cs="Times New Roman"/>
      <w:b/>
      <w:bCs/>
      <w:i/>
      <w:iCs/>
      <w:sz w:val="21"/>
      <w:szCs w:val="21"/>
      <w:shd w:val="clear" w:color="auto" w:fill="FFFFFF"/>
    </w:rPr>
  </w:style>
  <w:style w:type="character" w:customStyle="1" w:styleId="Bodytext9pt">
    <w:name w:val="Body text + 9 pt"/>
    <w:basedOn w:val="Bodytext"/>
    <w:rsid w:val="008E5355"/>
    <w:rPr>
      <w:rFonts w:ascii="Times New Roman" w:eastAsia="Times New Roman" w:hAnsi="Times New Roman" w:cs="Times New Roman"/>
      <w:sz w:val="18"/>
      <w:szCs w:val="18"/>
      <w:shd w:val="clear" w:color="auto" w:fill="FFFFFF"/>
    </w:rPr>
  </w:style>
  <w:style w:type="character" w:customStyle="1" w:styleId="Bodytext300">
    <w:name w:val="Body text (30)_"/>
    <w:basedOn w:val="aff0"/>
    <w:link w:val="Bodytext301"/>
    <w:rsid w:val="008E5355"/>
    <w:rPr>
      <w:rFonts w:ascii="Times New Roman" w:eastAsia="Times New Roman" w:hAnsi="Times New Roman" w:cs="Times New Roman"/>
      <w:sz w:val="23"/>
      <w:szCs w:val="23"/>
      <w:shd w:val="clear" w:color="auto" w:fill="FFFFFF"/>
    </w:rPr>
  </w:style>
  <w:style w:type="character" w:customStyle="1" w:styleId="Bodytext31">
    <w:name w:val="Body text (31)_"/>
    <w:basedOn w:val="aff0"/>
    <w:rsid w:val="008E5355"/>
    <w:rPr>
      <w:rFonts w:ascii="Times New Roman" w:eastAsia="Times New Roman" w:hAnsi="Times New Roman" w:cs="Times New Roman"/>
      <w:b w:val="0"/>
      <w:bCs w:val="0"/>
      <w:i w:val="0"/>
      <w:iCs w:val="0"/>
      <w:smallCaps w:val="0"/>
      <w:strike w:val="0"/>
      <w:spacing w:val="30"/>
      <w:sz w:val="18"/>
      <w:szCs w:val="18"/>
    </w:rPr>
  </w:style>
  <w:style w:type="character" w:customStyle="1" w:styleId="Bodytext310">
    <w:name w:val="Body text (31)"/>
    <w:basedOn w:val="Bodytext31"/>
    <w:rsid w:val="008E5355"/>
    <w:rPr>
      <w:rFonts w:ascii="Times New Roman" w:eastAsia="Times New Roman" w:hAnsi="Times New Roman" w:cs="Times New Roman"/>
      <w:b w:val="0"/>
      <w:bCs w:val="0"/>
      <w:i w:val="0"/>
      <w:iCs w:val="0"/>
      <w:smallCaps w:val="0"/>
      <w:strike w:val="0"/>
      <w:spacing w:val="30"/>
      <w:sz w:val="18"/>
      <w:szCs w:val="18"/>
      <w:u w:val="single"/>
    </w:rPr>
  </w:style>
  <w:style w:type="character" w:customStyle="1" w:styleId="Bodytext9ptSpacing1pt">
    <w:name w:val="Body text + 9 pt;Spacing 1 pt"/>
    <w:basedOn w:val="Bodytext"/>
    <w:rsid w:val="008E5355"/>
    <w:rPr>
      <w:rFonts w:ascii="Times New Roman" w:eastAsia="Times New Roman" w:hAnsi="Times New Roman" w:cs="Times New Roman"/>
      <w:spacing w:val="30"/>
      <w:sz w:val="18"/>
      <w:szCs w:val="18"/>
      <w:shd w:val="clear" w:color="auto" w:fill="FFFFFF"/>
    </w:rPr>
  </w:style>
  <w:style w:type="character" w:customStyle="1" w:styleId="Bodytext69ptSpacing1pt">
    <w:name w:val="Body text (6) + 9 pt;Spacing 1 pt"/>
    <w:basedOn w:val="Bodytext6"/>
    <w:rsid w:val="008E5355"/>
    <w:rPr>
      <w:rFonts w:ascii="Times New Roman" w:eastAsia="Times New Roman" w:hAnsi="Times New Roman" w:cs="Times New Roman"/>
      <w:spacing w:val="30"/>
      <w:sz w:val="18"/>
      <w:szCs w:val="18"/>
      <w:shd w:val="clear" w:color="auto" w:fill="FFFFFF"/>
    </w:rPr>
  </w:style>
  <w:style w:type="character" w:customStyle="1" w:styleId="Bodytext32">
    <w:name w:val="Body text (32)_"/>
    <w:basedOn w:val="aff0"/>
    <w:link w:val="Bodytext320"/>
    <w:rsid w:val="008E5355"/>
    <w:rPr>
      <w:rFonts w:ascii="Times New Roman" w:eastAsia="Times New Roman" w:hAnsi="Times New Roman" w:cs="Times New Roman"/>
      <w:sz w:val="20"/>
      <w:szCs w:val="20"/>
      <w:shd w:val="clear" w:color="auto" w:fill="FFFFFF"/>
    </w:rPr>
  </w:style>
  <w:style w:type="character" w:customStyle="1" w:styleId="Bodytext6135pt">
    <w:name w:val="Body text (6) + 13;5 pt"/>
    <w:basedOn w:val="Bodytext6"/>
    <w:rsid w:val="008E5355"/>
    <w:rPr>
      <w:rFonts w:ascii="Times New Roman" w:eastAsia="Times New Roman" w:hAnsi="Times New Roman" w:cs="Times New Roman"/>
      <w:sz w:val="27"/>
      <w:szCs w:val="27"/>
      <w:shd w:val="clear" w:color="auto" w:fill="FFFFFF"/>
    </w:rPr>
  </w:style>
  <w:style w:type="character" w:customStyle="1" w:styleId="Bodytext12ptItalic">
    <w:name w:val="Body text + 12 pt;Italic"/>
    <w:basedOn w:val="Bodytext"/>
    <w:rsid w:val="008E5355"/>
    <w:rPr>
      <w:rFonts w:ascii="Times New Roman" w:eastAsia="Times New Roman" w:hAnsi="Times New Roman" w:cs="Times New Roman"/>
      <w:i/>
      <w:iCs/>
      <w:sz w:val="24"/>
      <w:szCs w:val="24"/>
      <w:shd w:val="clear" w:color="auto" w:fill="FFFFFF"/>
    </w:rPr>
  </w:style>
  <w:style w:type="character" w:customStyle="1" w:styleId="Bodytext6135ptItalic">
    <w:name w:val="Body text (6) + 13;5 pt;Italic"/>
    <w:basedOn w:val="Bodytext6"/>
    <w:rsid w:val="008E5355"/>
    <w:rPr>
      <w:rFonts w:ascii="Times New Roman" w:eastAsia="Times New Roman" w:hAnsi="Times New Roman" w:cs="Times New Roman"/>
      <w:i/>
      <w:iCs/>
      <w:sz w:val="27"/>
      <w:szCs w:val="27"/>
      <w:shd w:val="clear" w:color="auto" w:fill="FFFFFF"/>
      <w:lang w:val="en-US"/>
    </w:rPr>
  </w:style>
  <w:style w:type="character" w:customStyle="1" w:styleId="Bodytext64ptItalic">
    <w:name w:val="Body text (6) + 4 pt;Italic"/>
    <w:basedOn w:val="Bodytext6"/>
    <w:rsid w:val="008E5355"/>
    <w:rPr>
      <w:rFonts w:ascii="Times New Roman" w:eastAsia="Times New Roman" w:hAnsi="Times New Roman" w:cs="Times New Roman"/>
      <w:i/>
      <w:iCs/>
      <w:sz w:val="8"/>
      <w:szCs w:val="8"/>
      <w:shd w:val="clear" w:color="auto" w:fill="FFFFFF"/>
    </w:rPr>
  </w:style>
  <w:style w:type="character" w:customStyle="1" w:styleId="Bodytext33">
    <w:name w:val="Body text (33)_"/>
    <w:basedOn w:val="aff0"/>
    <w:link w:val="Bodytext330"/>
    <w:rsid w:val="008E5355"/>
    <w:rPr>
      <w:rFonts w:ascii="Times New Roman" w:eastAsia="Times New Roman" w:hAnsi="Times New Roman" w:cs="Times New Roman"/>
      <w:sz w:val="20"/>
      <w:szCs w:val="20"/>
      <w:shd w:val="clear" w:color="auto" w:fill="FFFFFF"/>
    </w:rPr>
  </w:style>
  <w:style w:type="character" w:customStyle="1" w:styleId="Bodytext34">
    <w:name w:val="Body text (34)_"/>
    <w:basedOn w:val="aff0"/>
    <w:link w:val="Bodytext340"/>
    <w:rsid w:val="008E5355"/>
    <w:rPr>
      <w:rFonts w:ascii="Times New Roman" w:eastAsia="Times New Roman" w:hAnsi="Times New Roman" w:cs="Times New Roman"/>
      <w:sz w:val="20"/>
      <w:szCs w:val="20"/>
      <w:shd w:val="clear" w:color="auto" w:fill="FFFFFF"/>
    </w:rPr>
  </w:style>
  <w:style w:type="character" w:customStyle="1" w:styleId="Bodytext31Spacing0pt">
    <w:name w:val="Body text (31) + Spacing 0 pt"/>
    <w:basedOn w:val="Bodytext31"/>
    <w:rsid w:val="008E5355"/>
    <w:rPr>
      <w:rFonts w:ascii="Times New Roman" w:eastAsia="Times New Roman" w:hAnsi="Times New Roman" w:cs="Times New Roman"/>
      <w:b w:val="0"/>
      <w:bCs w:val="0"/>
      <w:i w:val="0"/>
      <w:iCs w:val="0"/>
      <w:smallCaps w:val="0"/>
      <w:strike w:val="0"/>
      <w:spacing w:val="0"/>
      <w:sz w:val="18"/>
      <w:szCs w:val="18"/>
    </w:rPr>
  </w:style>
  <w:style w:type="character" w:customStyle="1" w:styleId="Bodytext31ItalicSpacing0pt">
    <w:name w:val="Body text (31) + Italic;Spacing 0 pt"/>
    <w:basedOn w:val="Bodytext31"/>
    <w:rsid w:val="008E5355"/>
    <w:rPr>
      <w:rFonts w:ascii="Times New Roman" w:eastAsia="Times New Roman" w:hAnsi="Times New Roman" w:cs="Times New Roman"/>
      <w:b w:val="0"/>
      <w:bCs w:val="0"/>
      <w:i/>
      <w:iCs/>
      <w:smallCaps w:val="0"/>
      <w:strike w:val="0"/>
      <w:spacing w:val="0"/>
      <w:sz w:val="18"/>
      <w:szCs w:val="18"/>
    </w:rPr>
  </w:style>
  <w:style w:type="character" w:customStyle="1" w:styleId="Bodytext35">
    <w:name w:val="Body text (35)_"/>
    <w:basedOn w:val="aff0"/>
    <w:link w:val="Bodytext350"/>
    <w:rsid w:val="008E5355"/>
    <w:rPr>
      <w:rFonts w:ascii="Times New Roman" w:eastAsia="Times New Roman" w:hAnsi="Times New Roman" w:cs="Times New Roman"/>
      <w:sz w:val="28"/>
      <w:szCs w:val="28"/>
      <w:shd w:val="clear" w:color="auto" w:fill="FFFFFF"/>
    </w:rPr>
  </w:style>
  <w:style w:type="character" w:customStyle="1" w:styleId="Bodytext55ptScaling150">
    <w:name w:val="Body text + 5;5 pt;Scaling 150%"/>
    <w:basedOn w:val="Bodytext"/>
    <w:rsid w:val="008E5355"/>
    <w:rPr>
      <w:rFonts w:ascii="Times New Roman" w:eastAsia="Times New Roman" w:hAnsi="Times New Roman" w:cs="Times New Roman"/>
      <w:w w:val="150"/>
      <w:sz w:val="11"/>
      <w:szCs w:val="11"/>
      <w:shd w:val="clear" w:color="auto" w:fill="FFFFFF"/>
    </w:rPr>
  </w:style>
  <w:style w:type="character" w:customStyle="1" w:styleId="Bodytext85ptItalic">
    <w:name w:val="Body text + 8;5 pt;Italic"/>
    <w:basedOn w:val="Bodytext"/>
    <w:rsid w:val="008E5355"/>
    <w:rPr>
      <w:rFonts w:ascii="Times New Roman" w:eastAsia="Times New Roman" w:hAnsi="Times New Roman" w:cs="Times New Roman"/>
      <w:i/>
      <w:iCs/>
      <w:sz w:val="17"/>
      <w:szCs w:val="17"/>
      <w:shd w:val="clear" w:color="auto" w:fill="FFFFFF"/>
    </w:rPr>
  </w:style>
  <w:style w:type="character" w:customStyle="1" w:styleId="BodytextSpacing4pt">
    <w:name w:val="Body text + Spacing 4 pt"/>
    <w:basedOn w:val="Bodytext"/>
    <w:rsid w:val="008E5355"/>
    <w:rPr>
      <w:rFonts w:ascii="Times New Roman" w:eastAsia="Times New Roman" w:hAnsi="Times New Roman" w:cs="Times New Roman"/>
      <w:spacing w:val="90"/>
      <w:sz w:val="27"/>
      <w:szCs w:val="27"/>
      <w:shd w:val="clear" w:color="auto" w:fill="FFFFFF"/>
    </w:rPr>
  </w:style>
  <w:style w:type="character" w:customStyle="1" w:styleId="Bodytext36">
    <w:name w:val="Body text (36)_"/>
    <w:basedOn w:val="aff0"/>
    <w:link w:val="Bodytext360"/>
    <w:rsid w:val="008E5355"/>
    <w:rPr>
      <w:rFonts w:ascii="Times New Roman" w:eastAsia="Times New Roman" w:hAnsi="Times New Roman" w:cs="Times New Roman"/>
      <w:sz w:val="20"/>
      <w:szCs w:val="20"/>
      <w:shd w:val="clear" w:color="auto" w:fill="FFFFFF"/>
    </w:rPr>
  </w:style>
  <w:style w:type="character" w:customStyle="1" w:styleId="Bodytext37">
    <w:name w:val="Body text (37)_"/>
    <w:basedOn w:val="aff0"/>
    <w:link w:val="Bodytext370"/>
    <w:rsid w:val="008E5355"/>
    <w:rPr>
      <w:rFonts w:ascii="Times New Roman" w:eastAsia="Times New Roman" w:hAnsi="Times New Roman" w:cs="Times New Roman"/>
      <w:sz w:val="8"/>
      <w:szCs w:val="8"/>
      <w:shd w:val="clear" w:color="auto" w:fill="FFFFFF"/>
    </w:rPr>
  </w:style>
  <w:style w:type="character" w:customStyle="1" w:styleId="Bodytext38">
    <w:name w:val="Body text (38)_"/>
    <w:basedOn w:val="aff0"/>
    <w:link w:val="Bodytext380"/>
    <w:rsid w:val="008E5355"/>
    <w:rPr>
      <w:rFonts w:ascii="Times New Roman" w:eastAsia="Times New Roman" w:hAnsi="Times New Roman" w:cs="Times New Roman"/>
      <w:sz w:val="18"/>
      <w:szCs w:val="18"/>
      <w:shd w:val="clear" w:color="auto" w:fill="FFFFFF"/>
    </w:rPr>
  </w:style>
  <w:style w:type="character" w:customStyle="1" w:styleId="Bodytext39">
    <w:name w:val="Body text (39)_"/>
    <w:basedOn w:val="aff0"/>
    <w:rsid w:val="008E5355"/>
    <w:rPr>
      <w:rFonts w:ascii="Times New Roman" w:eastAsia="Times New Roman" w:hAnsi="Times New Roman" w:cs="Times New Roman"/>
      <w:b w:val="0"/>
      <w:bCs w:val="0"/>
      <w:i w:val="0"/>
      <w:iCs w:val="0"/>
      <w:smallCaps w:val="0"/>
      <w:strike w:val="0"/>
      <w:spacing w:val="0"/>
      <w:sz w:val="18"/>
      <w:szCs w:val="18"/>
    </w:rPr>
  </w:style>
  <w:style w:type="character" w:customStyle="1" w:styleId="Bodytext390">
    <w:name w:val="Body text (39)"/>
    <w:basedOn w:val="Bodytext39"/>
    <w:rsid w:val="008E5355"/>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Bodytext400">
    <w:name w:val="Body text (40)_"/>
    <w:basedOn w:val="aff0"/>
    <w:link w:val="Bodytext401"/>
    <w:rsid w:val="008E5355"/>
    <w:rPr>
      <w:rFonts w:ascii="Times New Roman" w:eastAsia="Times New Roman" w:hAnsi="Times New Roman" w:cs="Times New Roman"/>
      <w:sz w:val="23"/>
      <w:szCs w:val="23"/>
      <w:shd w:val="clear" w:color="auto" w:fill="FFFFFF"/>
    </w:rPr>
  </w:style>
  <w:style w:type="character" w:customStyle="1" w:styleId="Bodytext21NotItalic">
    <w:name w:val="Body text (21) + Not Italic"/>
    <w:basedOn w:val="Bodytext21"/>
    <w:rsid w:val="008E5355"/>
    <w:rPr>
      <w:rFonts w:ascii="Times New Roman" w:eastAsia="Times New Roman" w:hAnsi="Times New Roman" w:cs="Times New Roman"/>
      <w:i/>
      <w:iCs/>
      <w:spacing w:val="0"/>
      <w:sz w:val="27"/>
      <w:szCs w:val="27"/>
      <w:shd w:val="clear" w:color="auto" w:fill="FFFFFF"/>
    </w:rPr>
  </w:style>
  <w:style w:type="character" w:customStyle="1" w:styleId="BodytextBookAntiqua12ptSpacing1pt">
    <w:name w:val="Body text + Book Antiqua;12 pt;Spacing 1 pt"/>
    <w:basedOn w:val="Bodytext"/>
    <w:rsid w:val="008E5355"/>
    <w:rPr>
      <w:rFonts w:ascii="Book Antiqua" w:eastAsia="Book Antiqua" w:hAnsi="Book Antiqua" w:cs="Book Antiqua"/>
      <w:spacing w:val="30"/>
      <w:sz w:val="24"/>
      <w:szCs w:val="24"/>
      <w:shd w:val="clear" w:color="auto" w:fill="FFFFFF"/>
    </w:rPr>
  </w:style>
  <w:style w:type="character" w:customStyle="1" w:styleId="Bodytext10TimesNewRoman135ptSpacing0pt">
    <w:name w:val="Body text (10) + Times New Roman;13;5 pt;Spacing 0 pt"/>
    <w:basedOn w:val="Bodytext10"/>
    <w:rsid w:val="008E5355"/>
    <w:rPr>
      <w:rFonts w:ascii="Times New Roman" w:eastAsia="Times New Roman" w:hAnsi="Times New Roman" w:cs="Times New Roman"/>
      <w:spacing w:val="0"/>
      <w:sz w:val="27"/>
      <w:szCs w:val="27"/>
      <w:shd w:val="clear" w:color="auto" w:fill="FFFFFF"/>
    </w:rPr>
  </w:style>
  <w:style w:type="paragraph" w:customStyle="1" w:styleId="Headerorfooter0">
    <w:name w:val="Header or footer"/>
    <w:basedOn w:val="aff"/>
    <w:link w:val="Headerorfooter"/>
    <w:rsid w:val="008E5355"/>
    <w:pPr>
      <w:shd w:val="clear" w:color="auto" w:fill="FFFFFF"/>
    </w:pPr>
    <w:rPr>
      <w:rFonts w:ascii="Times New Roman" w:eastAsia="Times New Roman" w:hAnsi="Times New Roman" w:cs="Times New Roman"/>
      <w:sz w:val="20"/>
      <w:szCs w:val="20"/>
    </w:rPr>
  </w:style>
  <w:style w:type="paragraph" w:customStyle="1" w:styleId="Heading10">
    <w:name w:val="Heading #1"/>
    <w:basedOn w:val="aff"/>
    <w:link w:val="Heading1"/>
    <w:rsid w:val="008E5355"/>
    <w:pPr>
      <w:shd w:val="clear" w:color="auto" w:fill="FFFFFF"/>
      <w:spacing w:before="420" w:line="480" w:lineRule="exact"/>
      <w:outlineLvl w:val="0"/>
    </w:pPr>
    <w:rPr>
      <w:rFonts w:ascii="Times New Roman" w:eastAsia="Times New Roman" w:hAnsi="Times New Roman" w:cs="Times New Roman"/>
      <w:sz w:val="27"/>
      <w:szCs w:val="27"/>
    </w:rPr>
  </w:style>
  <w:style w:type="paragraph" w:customStyle="1" w:styleId="Bodytext40">
    <w:name w:val="Body text (4)"/>
    <w:basedOn w:val="aff"/>
    <w:link w:val="Bodytext4"/>
    <w:rsid w:val="008E5355"/>
    <w:pPr>
      <w:shd w:val="clear" w:color="auto" w:fill="FFFFFF"/>
      <w:spacing w:before="300" w:after="540" w:line="211" w:lineRule="exact"/>
    </w:pPr>
    <w:rPr>
      <w:rFonts w:ascii="Times New Roman" w:eastAsia="Times New Roman" w:hAnsi="Times New Roman" w:cs="Times New Roman"/>
      <w:sz w:val="15"/>
      <w:szCs w:val="15"/>
    </w:rPr>
  </w:style>
  <w:style w:type="paragraph" w:customStyle="1" w:styleId="Bodytext50">
    <w:name w:val="Body text (5)"/>
    <w:basedOn w:val="aff"/>
    <w:link w:val="Bodytext5"/>
    <w:rsid w:val="008E5355"/>
    <w:pPr>
      <w:shd w:val="clear" w:color="auto" w:fill="FFFFFF"/>
      <w:spacing w:line="0" w:lineRule="atLeast"/>
    </w:pPr>
    <w:rPr>
      <w:rFonts w:ascii="Times New Roman" w:eastAsia="Times New Roman" w:hAnsi="Times New Roman" w:cs="Times New Roman"/>
      <w:sz w:val="20"/>
      <w:szCs w:val="20"/>
    </w:rPr>
  </w:style>
  <w:style w:type="paragraph" w:customStyle="1" w:styleId="Bodytext60">
    <w:name w:val="Body text (6)"/>
    <w:basedOn w:val="aff"/>
    <w:link w:val="Bodytext6"/>
    <w:rsid w:val="008E5355"/>
    <w:pPr>
      <w:shd w:val="clear" w:color="auto" w:fill="FFFFFF"/>
      <w:spacing w:line="0" w:lineRule="atLeast"/>
      <w:ind w:hanging="360"/>
      <w:jc w:val="both"/>
    </w:pPr>
    <w:rPr>
      <w:rFonts w:ascii="Times New Roman" w:eastAsia="Times New Roman" w:hAnsi="Times New Roman" w:cs="Times New Roman"/>
      <w:sz w:val="19"/>
      <w:szCs w:val="19"/>
    </w:rPr>
  </w:style>
  <w:style w:type="paragraph" w:customStyle="1" w:styleId="Bodytext70">
    <w:name w:val="Body text (7)"/>
    <w:basedOn w:val="aff"/>
    <w:link w:val="Bodytext7"/>
    <w:rsid w:val="008E5355"/>
    <w:pPr>
      <w:shd w:val="clear" w:color="auto" w:fill="FFFFFF"/>
      <w:spacing w:line="0" w:lineRule="atLeast"/>
    </w:pPr>
    <w:rPr>
      <w:rFonts w:ascii="Times New Roman" w:eastAsia="Times New Roman" w:hAnsi="Times New Roman" w:cs="Times New Roman"/>
      <w:sz w:val="21"/>
      <w:szCs w:val="21"/>
    </w:rPr>
  </w:style>
  <w:style w:type="paragraph" w:customStyle="1" w:styleId="Bodytext80">
    <w:name w:val="Body text (8)"/>
    <w:basedOn w:val="aff"/>
    <w:link w:val="Bodytext8"/>
    <w:rsid w:val="008E5355"/>
    <w:pPr>
      <w:shd w:val="clear" w:color="auto" w:fill="FFFFFF"/>
      <w:spacing w:line="0" w:lineRule="atLeast"/>
      <w:jc w:val="both"/>
    </w:pPr>
    <w:rPr>
      <w:rFonts w:ascii="Times New Roman" w:eastAsia="Times New Roman" w:hAnsi="Times New Roman" w:cs="Times New Roman"/>
      <w:sz w:val="16"/>
      <w:szCs w:val="16"/>
    </w:rPr>
  </w:style>
  <w:style w:type="paragraph" w:customStyle="1" w:styleId="Bodytext90">
    <w:name w:val="Body text (9)"/>
    <w:basedOn w:val="aff"/>
    <w:link w:val="Bodytext9"/>
    <w:rsid w:val="008E5355"/>
    <w:pPr>
      <w:shd w:val="clear" w:color="auto" w:fill="FFFFFF"/>
      <w:spacing w:line="0" w:lineRule="atLeast"/>
    </w:pPr>
    <w:rPr>
      <w:rFonts w:ascii="Times New Roman" w:eastAsia="Times New Roman" w:hAnsi="Times New Roman" w:cs="Times New Roman"/>
      <w:sz w:val="18"/>
      <w:szCs w:val="18"/>
    </w:rPr>
  </w:style>
  <w:style w:type="paragraph" w:customStyle="1" w:styleId="Tableofcontents21">
    <w:name w:val="Table of contents (2)"/>
    <w:basedOn w:val="aff"/>
    <w:link w:val="Tableofcontents20"/>
    <w:rsid w:val="008E5355"/>
    <w:pPr>
      <w:shd w:val="clear" w:color="auto" w:fill="FFFFFF"/>
      <w:spacing w:line="0" w:lineRule="atLeast"/>
      <w:jc w:val="both"/>
    </w:pPr>
    <w:rPr>
      <w:rFonts w:ascii="Times New Roman" w:eastAsia="Times New Roman" w:hAnsi="Times New Roman" w:cs="Times New Roman"/>
      <w:sz w:val="18"/>
      <w:szCs w:val="18"/>
    </w:rPr>
  </w:style>
  <w:style w:type="paragraph" w:customStyle="1" w:styleId="Tableofcontents30">
    <w:name w:val="Table of contents (3)"/>
    <w:basedOn w:val="aff"/>
    <w:link w:val="Tableofcontents3"/>
    <w:rsid w:val="008E5355"/>
    <w:pPr>
      <w:shd w:val="clear" w:color="auto" w:fill="FFFFFF"/>
      <w:spacing w:line="106" w:lineRule="exact"/>
      <w:jc w:val="both"/>
    </w:pPr>
    <w:rPr>
      <w:rFonts w:ascii="Times New Roman" w:eastAsia="Times New Roman" w:hAnsi="Times New Roman" w:cs="Times New Roman"/>
      <w:sz w:val="27"/>
      <w:szCs w:val="27"/>
    </w:rPr>
  </w:style>
  <w:style w:type="paragraph" w:customStyle="1" w:styleId="Tableofcontents40">
    <w:name w:val="Table of contents (4)"/>
    <w:basedOn w:val="aff"/>
    <w:link w:val="Tableofcontents4"/>
    <w:rsid w:val="008E5355"/>
    <w:pPr>
      <w:shd w:val="clear" w:color="auto" w:fill="FFFFFF"/>
      <w:spacing w:line="0" w:lineRule="atLeast"/>
      <w:jc w:val="both"/>
    </w:pPr>
    <w:rPr>
      <w:rFonts w:ascii="Times New Roman" w:eastAsia="Times New Roman" w:hAnsi="Times New Roman" w:cs="Times New Roman"/>
      <w:sz w:val="19"/>
      <w:szCs w:val="19"/>
    </w:rPr>
  </w:style>
  <w:style w:type="paragraph" w:customStyle="1" w:styleId="Tableofcontents50">
    <w:name w:val="Table of contents (5)"/>
    <w:basedOn w:val="aff"/>
    <w:link w:val="Tableofcontents5"/>
    <w:rsid w:val="008E5355"/>
    <w:pPr>
      <w:shd w:val="clear" w:color="auto" w:fill="FFFFFF"/>
      <w:spacing w:line="67" w:lineRule="exact"/>
      <w:jc w:val="both"/>
    </w:pPr>
    <w:rPr>
      <w:rFonts w:ascii="Times New Roman" w:eastAsia="Times New Roman" w:hAnsi="Times New Roman" w:cs="Times New Roman"/>
      <w:sz w:val="27"/>
      <w:szCs w:val="27"/>
    </w:rPr>
  </w:style>
  <w:style w:type="paragraph" w:customStyle="1" w:styleId="Tableofcontents60">
    <w:name w:val="Table of contents (6)"/>
    <w:basedOn w:val="aff"/>
    <w:link w:val="Tableofcontents6"/>
    <w:rsid w:val="008E5355"/>
    <w:pPr>
      <w:shd w:val="clear" w:color="auto" w:fill="FFFFFF"/>
      <w:spacing w:line="0" w:lineRule="atLeast"/>
      <w:jc w:val="both"/>
    </w:pPr>
    <w:rPr>
      <w:rFonts w:ascii="Times New Roman" w:eastAsia="Times New Roman" w:hAnsi="Times New Roman" w:cs="Times New Roman"/>
      <w:sz w:val="32"/>
      <w:szCs w:val="32"/>
    </w:rPr>
  </w:style>
  <w:style w:type="paragraph" w:customStyle="1" w:styleId="Tableofcontents70">
    <w:name w:val="Table of contents (7)"/>
    <w:basedOn w:val="aff"/>
    <w:link w:val="Tableofcontents7"/>
    <w:rsid w:val="008E5355"/>
    <w:pPr>
      <w:shd w:val="clear" w:color="auto" w:fill="FFFFFF"/>
      <w:spacing w:after="60" w:line="0" w:lineRule="atLeast"/>
      <w:jc w:val="both"/>
    </w:pPr>
    <w:rPr>
      <w:rFonts w:ascii="Times New Roman" w:eastAsia="Times New Roman" w:hAnsi="Times New Roman" w:cs="Times New Roman"/>
      <w:sz w:val="12"/>
      <w:szCs w:val="12"/>
      <w:lang w:val="en-US"/>
    </w:rPr>
  </w:style>
  <w:style w:type="paragraph" w:customStyle="1" w:styleId="Tableofcontents80">
    <w:name w:val="Table of contents (8)"/>
    <w:basedOn w:val="aff"/>
    <w:link w:val="Tableofcontents8"/>
    <w:rsid w:val="008E5355"/>
    <w:pPr>
      <w:shd w:val="clear" w:color="auto" w:fill="FFFFFF"/>
      <w:spacing w:line="0" w:lineRule="atLeast"/>
      <w:jc w:val="both"/>
    </w:pPr>
    <w:rPr>
      <w:rFonts w:ascii="Times New Roman" w:eastAsia="Times New Roman" w:hAnsi="Times New Roman" w:cs="Times New Roman"/>
      <w:sz w:val="25"/>
      <w:szCs w:val="25"/>
    </w:rPr>
  </w:style>
  <w:style w:type="paragraph" w:customStyle="1" w:styleId="Tableofcontents90">
    <w:name w:val="Table of contents (9)"/>
    <w:basedOn w:val="aff"/>
    <w:link w:val="Tableofcontents9"/>
    <w:rsid w:val="008E5355"/>
    <w:pPr>
      <w:shd w:val="clear" w:color="auto" w:fill="FFFFFF"/>
      <w:spacing w:line="0" w:lineRule="atLeast"/>
      <w:jc w:val="both"/>
    </w:pPr>
    <w:rPr>
      <w:rFonts w:ascii="Times New Roman" w:eastAsia="Times New Roman" w:hAnsi="Times New Roman" w:cs="Times New Roman"/>
      <w:sz w:val="27"/>
      <w:szCs w:val="27"/>
    </w:rPr>
  </w:style>
  <w:style w:type="paragraph" w:customStyle="1" w:styleId="Bodytext100">
    <w:name w:val="Body text (10)"/>
    <w:basedOn w:val="aff"/>
    <w:link w:val="Bodytext10"/>
    <w:rsid w:val="008E5355"/>
    <w:pPr>
      <w:shd w:val="clear" w:color="auto" w:fill="FFFFFF"/>
      <w:spacing w:line="0" w:lineRule="atLeast"/>
      <w:jc w:val="both"/>
    </w:pPr>
    <w:rPr>
      <w:rFonts w:ascii="Book Antiqua" w:eastAsia="Book Antiqua" w:hAnsi="Book Antiqua" w:cs="Book Antiqua"/>
      <w:spacing w:val="30"/>
    </w:rPr>
  </w:style>
  <w:style w:type="paragraph" w:customStyle="1" w:styleId="Bodytext160">
    <w:name w:val="Body text (16)"/>
    <w:basedOn w:val="aff"/>
    <w:link w:val="Bodytext16"/>
    <w:rsid w:val="008E5355"/>
    <w:pPr>
      <w:shd w:val="clear" w:color="auto" w:fill="FFFFFF"/>
      <w:spacing w:line="0" w:lineRule="atLeast"/>
    </w:pPr>
    <w:rPr>
      <w:rFonts w:ascii="Times New Roman" w:eastAsia="Times New Roman" w:hAnsi="Times New Roman" w:cs="Times New Roman"/>
      <w:sz w:val="21"/>
      <w:szCs w:val="21"/>
    </w:rPr>
  </w:style>
  <w:style w:type="paragraph" w:customStyle="1" w:styleId="Bodytext120">
    <w:name w:val="Body text (12)"/>
    <w:basedOn w:val="aff"/>
    <w:link w:val="Bodytext12"/>
    <w:rsid w:val="008E5355"/>
    <w:pPr>
      <w:shd w:val="clear" w:color="auto" w:fill="FFFFFF"/>
      <w:spacing w:line="0" w:lineRule="atLeast"/>
    </w:pPr>
    <w:rPr>
      <w:rFonts w:ascii="Times New Roman" w:eastAsia="Times New Roman" w:hAnsi="Times New Roman" w:cs="Times New Roman"/>
      <w:sz w:val="18"/>
      <w:szCs w:val="18"/>
    </w:rPr>
  </w:style>
  <w:style w:type="paragraph" w:customStyle="1" w:styleId="Bodytext140">
    <w:name w:val="Body text (14)"/>
    <w:basedOn w:val="aff"/>
    <w:link w:val="Bodytext14"/>
    <w:rsid w:val="008E5355"/>
    <w:pPr>
      <w:shd w:val="clear" w:color="auto" w:fill="FFFFFF"/>
      <w:spacing w:line="0" w:lineRule="atLeast"/>
    </w:pPr>
    <w:rPr>
      <w:rFonts w:ascii="Times New Roman" w:eastAsia="Times New Roman" w:hAnsi="Times New Roman" w:cs="Times New Roman"/>
      <w:sz w:val="14"/>
      <w:szCs w:val="14"/>
    </w:rPr>
  </w:style>
  <w:style w:type="paragraph" w:customStyle="1" w:styleId="Bodytext130">
    <w:name w:val="Body text (13)"/>
    <w:basedOn w:val="aff"/>
    <w:link w:val="Bodytext13"/>
    <w:rsid w:val="008E5355"/>
    <w:pPr>
      <w:shd w:val="clear" w:color="auto" w:fill="FFFFFF"/>
      <w:spacing w:line="0" w:lineRule="atLeast"/>
    </w:pPr>
    <w:rPr>
      <w:rFonts w:ascii="Times New Roman" w:eastAsia="Times New Roman" w:hAnsi="Times New Roman" w:cs="Times New Roman"/>
      <w:sz w:val="28"/>
      <w:szCs w:val="28"/>
    </w:rPr>
  </w:style>
  <w:style w:type="paragraph" w:customStyle="1" w:styleId="Bodytext150">
    <w:name w:val="Body text (15)"/>
    <w:basedOn w:val="aff"/>
    <w:link w:val="Bodytext15"/>
    <w:rsid w:val="008E5355"/>
    <w:pPr>
      <w:shd w:val="clear" w:color="auto" w:fill="FFFFFF"/>
      <w:spacing w:line="0" w:lineRule="atLeast"/>
    </w:pPr>
    <w:rPr>
      <w:rFonts w:ascii="Times New Roman" w:eastAsia="Times New Roman" w:hAnsi="Times New Roman" w:cs="Times New Roman"/>
      <w:sz w:val="18"/>
      <w:szCs w:val="18"/>
    </w:rPr>
  </w:style>
  <w:style w:type="paragraph" w:customStyle="1" w:styleId="Bodytext110">
    <w:name w:val="Body text (11)"/>
    <w:basedOn w:val="aff"/>
    <w:link w:val="Bodytext11"/>
    <w:rsid w:val="008E5355"/>
    <w:pPr>
      <w:shd w:val="clear" w:color="auto" w:fill="FFFFFF"/>
      <w:spacing w:line="0" w:lineRule="atLeast"/>
    </w:pPr>
    <w:rPr>
      <w:rFonts w:ascii="Times New Roman" w:eastAsia="Times New Roman" w:hAnsi="Times New Roman" w:cs="Times New Roman"/>
      <w:sz w:val="21"/>
      <w:szCs w:val="21"/>
    </w:rPr>
  </w:style>
  <w:style w:type="paragraph" w:customStyle="1" w:styleId="Bodytext170">
    <w:name w:val="Body text (17)"/>
    <w:basedOn w:val="aff"/>
    <w:link w:val="Bodytext17"/>
    <w:rsid w:val="008E5355"/>
    <w:pPr>
      <w:shd w:val="clear" w:color="auto" w:fill="FFFFFF"/>
      <w:spacing w:line="0" w:lineRule="atLeast"/>
      <w:jc w:val="both"/>
    </w:pPr>
    <w:rPr>
      <w:rFonts w:ascii="Times New Roman" w:eastAsia="Times New Roman" w:hAnsi="Times New Roman" w:cs="Times New Roman"/>
      <w:sz w:val="20"/>
      <w:szCs w:val="20"/>
    </w:rPr>
  </w:style>
  <w:style w:type="paragraph" w:customStyle="1" w:styleId="Bodytext180">
    <w:name w:val="Body text (18)"/>
    <w:basedOn w:val="aff"/>
    <w:link w:val="Bodytext18"/>
    <w:rsid w:val="008E5355"/>
    <w:pPr>
      <w:shd w:val="clear" w:color="auto" w:fill="FFFFFF"/>
      <w:spacing w:line="0" w:lineRule="atLeast"/>
      <w:jc w:val="both"/>
    </w:pPr>
    <w:rPr>
      <w:rFonts w:ascii="Times New Roman" w:eastAsia="Times New Roman" w:hAnsi="Times New Roman" w:cs="Times New Roman"/>
      <w:sz w:val="27"/>
      <w:szCs w:val="27"/>
    </w:rPr>
  </w:style>
  <w:style w:type="paragraph" w:customStyle="1" w:styleId="Bodytext190">
    <w:name w:val="Body text (19)"/>
    <w:basedOn w:val="aff"/>
    <w:link w:val="Bodytext19"/>
    <w:rsid w:val="008E5355"/>
    <w:pPr>
      <w:shd w:val="clear" w:color="auto" w:fill="FFFFFF"/>
      <w:spacing w:line="0" w:lineRule="atLeast"/>
      <w:jc w:val="both"/>
    </w:pPr>
    <w:rPr>
      <w:rFonts w:ascii="Times New Roman" w:eastAsia="Times New Roman" w:hAnsi="Times New Roman" w:cs="Times New Roman"/>
      <w:sz w:val="21"/>
      <w:szCs w:val="21"/>
    </w:rPr>
  </w:style>
  <w:style w:type="paragraph" w:customStyle="1" w:styleId="Bodytext201">
    <w:name w:val="Body text (20)"/>
    <w:basedOn w:val="aff"/>
    <w:link w:val="Bodytext200"/>
    <w:rsid w:val="008E5355"/>
    <w:pPr>
      <w:shd w:val="clear" w:color="auto" w:fill="FFFFFF"/>
      <w:spacing w:line="0" w:lineRule="atLeast"/>
      <w:jc w:val="both"/>
    </w:pPr>
    <w:rPr>
      <w:rFonts w:ascii="Times New Roman" w:eastAsia="Times New Roman" w:hAnsi="Times New Roman" w:cs="Times New Roman"/>
      <w:sz w:val="13"/>
      <w:szCs w:val="13"/>
    </w:rPr>
  </w:style>
  <w:style w:type="paragraph" w:customStyle="1" w:styleId="Bodytext210">
    <w:name w:val="Body text (21)"/>
    <w:basedOn w:val="aff"/>
    <w:link w:val="Bodytext21"/>
    <w:rsid w:val="008E5355"/>
    <w:pPr>
      <w:shd w:val="clear" w:color="auto" w:fill="FFFFFF"/>
      <w:spacing w:line="0" w:lineRule="atLeast"/>
      <w:jc w:val="both"/>
    </w:pPr>
    <w:rPr>
      <w:rFonts w:ascii="Times New Roman" w:eastAsia="Times New Roman" w:hAnsi="Times New Roman" w:cs="Times New Roman"/>
      <w:sz w:val="27"/>
      <w:szCs w:val="27"/>
    </w:rPr>
  </w:style>
  <w:style w:type="paragraph" w:customStyle="1" w:styleId="Bodytext220">
    <w:name w:val="Body text (22)"/>
    <w:basedOn w:val="aff"/>
    <w:link w:val="Bodytext22"/>
    <w:rsid w:val="008E5355"/>
    <w:pPr>
      <w:shd w:val="clear" w:color="auto" w:fill="FFFFFF"/>
      <w:spacing w:before="180" w:line="0" w:lineRule="atLeast"/>
      <w:jc w:val="both"/>
    </w:pPr>
    <w:rPr>
      <w:rFonts w:ascii="Book Antiqua" w:eastAsia="Book Antiqua" w:hAnsi="Book Antiqua" w:cs="Book Antiqua"/>
      <w:spacing w:val="-10"/>
      <w:sz w:val="14"/>
      <w:szCs w:val="14"/>
    </w:rPr>
  </w:style>
  <w:style w:type="paragraph" w:customStyle="1" w:styleId="Bodytext230">
    <w:name w:val="Body text (23)"/>
    <w:basedOn w:val="aff"/>
    <w:link w:val="Bodytext23"/>
    <w:rsid w:val="008E5355"/>
    <w:pPr>
      <w:shd w:val="clear" w:color="auto" w:fill="FFFFFF"/>
      <w:spacing w:line="0" w:lineRule="atLeast"/>
      <w:jc w:val="both"/>
    </w:pPr>
    <w:rPr>
      <w:rFonts w:ascii="Times New Roman" w:eastAsia="Times New Roman" w:hAnsi="Times New Roman" w:cs="Times New Roman"/>
      <w:sz w:val="18"/>
      <w:szCs w:val="18"/>
    </w:rPr>
  </w:style>
  <w:style w:type="paragraph" w:customStyle="1" w:styleId="Bodytext240">
    <w:name w:val="Body text (24)"/>
    <w:basedOn w:val="aff"/>
    <w:link w:val="Bodytext24"/>
    <w:rsid w:val="008E5355"/>
    <w:pPr>
      <w:shd w:val="clear" w:color="auto" w:fill="FFFFFF"/>
      <w:spacing w:line="0" w:lineRule="atLeast"/>
      <w:jc w:val="both"/>
    </w:pPr>
    <w:rPr>
      <w:rFonts w:ascii="Times New Roman" w:eastAsia="Times New Roman" w:hAnsi="Times New Roman" w:cs="Times New Roman"/>
      <w:sz w:val="27"/>
      <w:szCs w:val="27"/>
    </w:rPr>
  </w:style>
  <w:style w:type="paragraph" w:customStyle="1" w:styleId="Bodytext250">
    <w:name w:val="Body text (25)"/>
    <w:basedOn w:val="aff"/>
    <w:link w:val="Bodytext25"/>
    <w:rsid w:val="008E5355"/>
    <w:pPr>
      <w:shd w:val="clear" w:color="auto" w:fill="FFFFFF"/>
      <w:spacing w:after="120" w:line="0" w:lineRule="atLeast"/>
      <w:jc w:val="both"/>
    </w:pPr>
    <w:rPr>
      <w:rFonts w:ascii="Times New Roman" w:eastAsia="Times New Roman" w:hAnsi="Times New Roman" w:cs="Times New Roman"/>
      <w:sz w:val="27"/>
      <w:szCs w:val="27"/>
    </w:rPr>
  </w:style>
  <w:style w:type="paragraph" w:customStyle="1" w:styleId="Bodytext260">
    <w:name w:val="Body text (26)"/>
    <w:basedOn w:val="aff"/>
    <w:link w:val="Bodytext26"/>
    <w:rsid w:val="008E5355"/>
    <w:pPr>
      <w:shd w:val="clear" w:color="auto" w:fill="FFFFFF"/>
      <w:spacing w:line="0" w:lineRule="atLeast"/>
      <w:jc w:val="both"/>
    </w:pPr>
    <w:rPr>
      <w:rFonts w:ascii="Times New Roman" w:eastAsia="Times New Roman" w:hAnsi="Times New Roman" w:cs="Times New Roman"/>
      <w:sz w:val="21"/>
      <w:szCs w:val="21"/>
    </w:rPr>
  </w:style>
  <w:style w:type="paragraph" w:customStyle="1" w:styleId="Bodytext270">
    <w:name w:val="Body text (27)"/>
    <w:basedOn w:val="aff"/>
    <w:link w:val="Bodytext27"/>
    <w:rsid w:val="008E5355"/>
    <w:pPr>
      <w:shd w:val="clear" w:color="auto" w:fill="FFFFFF"/>
      <w:spacing w:line="0" w:lineRule="atLeast"/>
      <w:jc w:val="both"/>
    </w:pPr>
    <w:rPr>
      <w:rFonts w:ascii="Times New Roman" w:eastAsia="Times New Roman" w:hAnsi="Times New Roman" w:cs="Times New Roman"/>
      <w:sz w:val="21"/>
      <w:szCs w:val="21"/>
    </w:rPr>
  </w:style>
  <w:style w:type="paragraph" w:customStyle="1" w:styleId="Bodytext280">
    <w:name w:val="Body text (28)"/>
    <w:basedOn w:val="aff"/>
    <w:link w:val="Bodytext28"/>
    <w:rsid w:val="008E5355"/>
    <w:pPr>
      <w:shd w:val="clear" w:color="auto" w:fill="FFFFFF"/>
      <w:spacing w:line="0" w:lineRule="atLeast"/>
      <w:jc w:val="both"/>
    </w:pPr>
    <w:rPr>
      <w:rFonts w:ascii="Times New Roman" w:eastAsia="Times New Roman" w:hAnsi="Times New Roman" w:cs="Times New Roman"/>
      <w:sz w:val="21"/>
      <w:szCs w:val="21"/>
    </w:rPr>
  </w:style>
  <w:style w:type="paragraph" w:customStyle="1" w:styleId="Bodytext290">
    <w:name w:val="Body text (29)"/>
    <w:basedOn w:val="aff"/>
    <w:link w:val="Bodytext29"/>
    <w:rsid w:val="008E5355"/>
    <w:pPr>
      <w:shd w:val="clear" w:color="auto" w:fill="FFFFFF"/>
      <w:spacing w:line="106" w:lineRule="exact"/>
      <w:jc w:val="both"/>
    </w:pPr>
    <w:rPr>
      <w:rFonts w:ascii="Times New Roman" w:eastAsia="Times New Roman" w:hAnsi="Times New Roman" w:cs="Times New Roman"/>
      <w:sz w:val="18"/>
      <w:szCs w:val="18"/>
    </w:rPr>
  </w:style>
  <w:style w:type="paragraph" w:customStyle="1" w:styleId="Bodytext301">
    <w:name w:val="Body text (30)"/>
    <w:basedOn w:val="aff"/>
    <w:link w:val="Bodytext300"/>
    <w:rsid w:val="008E5355"/>
    <w:pPr>
      <w:shd w:val="clear" w:color="auto" w:fill="FFFFFF"/>
      <w:spacing w:line="278" w:lineRule="exact"/>
      <w:jc w:val="center"/>
    </w:pPr>
    <w:rPr>
      <w:rFonts w:ascii="Times New Roman" w:eastAsia="Times New Roman" w:hAnsi="Times New Roman" w:cs="Times New Roman"/>
      <w:sz w:val="23"/>
      <w:szCs w:val="23"/>
    </w:rPr>
  </w:style>
  <w:style w:type="paragraph" w:customStyle="1" w:styleId="Bodytext320">
    <w:name w:val="Body text (32)"/>
    <w:basedOn w:val="aff"/>
    <w:link w:val="Bodytext32"/>
    <w:rsid w:val="008E5355"/>
    <w:pPr>
      <w:shd w:val="clear" w:color="auto" w:fill="FFFFFF"/>
      <w:spacing w:line="0" w:lineRule="atLeast"/>
      <w:jc w:val="both"/>
    </w:pPr>
    <w:rPr>
      <w:rFonts w:ascii="Times New Roman" w:eastAsia="Times New Roman" w:hAnsi="Times New Roman" w:cs="Times New Roman"/>
      <w:sz w:val="20"/>
      <w:szCs w:val="20"/>
    </w:rPr>
  </w:style>
  <w:style w:type="paragraph" w:customStyle="1" w:styleId="Bodytext330">
    <w:name w:val="Body text (33)"/>
    <w:basedOn w:val="aff"/>
    <w:link w:val="Bodytext33"/>
    <w:rsid w:val="008E5355"/>
    <w:pPr>
      <w:shd w:val="clear" w:color="auto" w:fill="FFFFFF"/>
      <w:spacing w:line="0" w:lineRule="atLeast"/>
      <w:jc w:val="both"/>
    </w:pPr>
    <w:rPr>
      <w:rFonts w:ascii="Times New Roman" w:eastAsia="Times New Roman" w:hAnsi="Times New Roman" w:cs="Times New Roman"/>
      <w:sz w:val="20"/>
      <w:szCs w:val="20"/>
    </w:rPr>
  </w:style>
  <w:style w:type="paragraph" w:customStyle="1" w:styleId="Bodytext340">
    <w:name w:val="Body text (34)"/>
    <w:basedOn w:val="aff"/>
    <w:link w:val="Bodytext34"/>
    <w:rsid w:val="008E5355"/>
    <w:pPr>
      <w:shd w:val="clear" w:color="auto" w:fill="FFFFFF"/>
      <w:spacing w:line="0" w:lineRule="atLeast"/>
    </w:pPr>
    <w:rPr>
      <w:rFonts w:ascii="Times New Roman" w:eastAsia="Times New Roman" w:hAnsi="Times New Roman" w:cs="Times New Roman"/>
      <w:sz w:val="20"/>
      <w:szCs w:val="20"/>
    </w:rPr>
  </w:style>
  <w:style w:type="paragraph" w:customStyle="1" w:styleId="Bodytext350">
    <w:name w:val="Body text (35)"/>
    <w:basedOn w:val="aff"/>
    <w:link w:val="Bodytext35"/>
    <w:rsid w:val="008E5355"/>
    <w:pPr>
      <w:shd w:val="clear" w:color="auto" w:fill="FFFFFF"/>
      <w:spacing w:line="0" w:lineRule="atLeast"/>
    </w:pPr>
    <w:rPr>
      <w:rFonts w:ascii="Times New Roman" w:eastAsia="Times New Roman" w:hAnsi="Times New Roman" w:cs="Times New Roman"/>
      <w:sz w:val="28"/>
      <w:szCs w:val="28"/>
    </w:rPr>
  </w:style>
  <w:style w:type="paragraph" w:customStyle="1" w:styleId="Bodytext360">
    <w:name w:val="Body text (36)"/>
    <w:basedOn w:val="aff"/>
    <w:link w:val="Bodytext36"/>
    <w:rsid w:val="008E5355"/>
    <w:pPr>
      <w:shd w:val="clear" w:color="auto" w:fill="FFFFFF"/>
      <w:spacing w:line="0" w:lineRule="atLeast"/>
      <w:jc w:val="both"/>
    </w:pPr>
    <w:rPr>
      <w:rFonts w:ascii="Times New Roman" w:eastAsia="Times New Roman" w:hAnsi="Times New Roman" w:cs="Times New Roman"/>
      <w:sz w:val="20"/>
      <w:szCs w:val="20"/>
    </w:rPr>
  </w:style>
  <w:style w:type="paragraph" w:customStyle="1" w:styleId="Bodytext370">
    <w:name w:val="Body text (37)"/>
    <w:basedOn w:val="aff"/>
    <w:link w:val="Bodytext37"/>
    <w:rsid w:val="008E5355"/>
    <w:pPr>
      <w:shd w:val="clear" w:color="auto" w:fill="FFFFFF"/>
      <w:spacing w:line="120" w:lineRule="exact"/>
    </w:pPr>
    <w:rPr>
      <w:rFonts w:ascii="Times New Roman" w:eastAsia="Times New Roman" w:hAnsi="Times New Roman" w:cs="Times New Roman"/>
      <w:sz w:val="8"/>
      <w:szCs w:val="8"/>
    </w:rPr>
  </w:style>
  <w:style w:type="paragraph" w:customStyle="1" w:styleId="Bodytext380">
    <w:name w:val="Body text (38)"/>
    <w:basedOn w:val="aff"/>
    <w:link w:val="Bodytext38"/>
    <w:rsid w:val="008E5355"/>
    <w:pPr>
      <w:shd w:val="clear" w:color="auto" w:fill="FFFFFF"/>
      <w:spacing w:line="0" w:lineRule="atLeast"/>
      <w:jc w:val="right"/>
    </w:pPr>
    <w:rPr>
      <w:rFonts w:ascii="Times New Roman" w:eastAsia="Times New Roman" w:hAnsi="Times New Roman" w:cs="Times New Roman"/>
      <w:sz w:val="18"/>
      <w:szCs w:val="18"/>
    </w:rPr>
  </w:style>
  <w:style w:type="paragraph" w:customStyle="1" w:styleId="Bodytext401">
    <w:name w:val="Body text (40)"/>
    <w:basedOn w:val="aff"/>
    <w:link w:val="Bodytext400"/>
    <w:rsid w:val="008E5355"/>
    <w:pPr>
      <w:shd w:val="clear" w:color="auto" w:fill="FFFFFF"/>
      <w:spacing w:line="0" w:lineRule="atLeast"/>
    </w:pPr>
    <w:rPr>
      <w:rFonts w:ascii="Times New Roman" w:eastAsia="Times New Roman" w:hAnsi="Times New Roman" w:cs="Times New Roman"/>
      <w:sz w:val="23"/>
      <w:szCs w:val="23"/>
    </w:rPr>
  </w:style>
  <w:style w:type="paragraph" w:customStyle="1" w:styleId="DJVU">
    <w:name w:val=".DJVU"/>
    <w:uiPriority w:val="99"/>
    <w:rsid w:val="008E5355"/>
    <w:pPr>
      <w:widowControl w:val="0"/>
      <w:autoSpaceDE w:val="0"/>
      <w:autoSpaceDN w:val="0"/>
      <w:adjustRightInd w:val="0"/>
    </w:pPr>
    <w:rPr>
      <w:rFonts w:ascii="Arial, sans-serif" w:eastAsia="Times New Roman" w:hAnsi="Arial, sans-serif"/>
      <w:sz w:val="24"/>
      <w:szCs w:val="24"/>
    </w:rPr>
  </w:style>
  <w:style w:type="paragraph" w:customStyle="1" w:styleId="EMPTYLINE">
    <w:name w:val=".EMPTY_LINE"/>
    <w:uiPriority w:val="99"/>
    <w:rsid w:val="008E5355"/>
    <w:pPr>
      <w:widowControl w:val="0"/>
      <w:autoSpaceDE w:val="0"/>
      <w:autoSpaceDN w:val="0"/>
      <w:adjustRightInd w:val="0"/>
    </w:pPr>
    <w:rPr>
      <w:rFonts w:ascii="Arial, sans-serif" w:eastAsia="Times New Roman" w:hAnsi="Arial, sans-serif"/>
      <w:sz w:val="24"/>
      <w:szCs w:val="24"/>
    </w:rPr>
  </w:style>
  <w:style w:type="paragraph" w:customStyle="1" w:styleId="PAGENUM">
    <w:name w:val=".PAGENUM"/>
    <w:uiPriority w:val="99"/>
    <w:rsid w:val="008E5355"/>
    <w:pPr>
      <w:widowControl w:val="0"/>
      <w:autoSpaceDE w:val="0"/>
      <w:autoSpaceDN w:val="0"/>
      <w:adjustRightInd w:val="0"/>
    </w:pPr>
    <w:rPr>
      <w:rFonts w:ascii="Arial, sans-serif" w:eastAsia="Times New Roman" w:hAnsi="Arial, sans-serif"/>
      <w:sz w:val="24"/>
      <w:szCs w:val="24"/>
    </w:rPr>
  </w:style>
  <w:style w:type="paragraph" w:customStyle="1" w:styleId="TradeMark">
    <w:name w:val=".TradeMark"/>
    <w:uiPriority w:val="99"/>
    <w:rsid w:val="008E5355"/>
    <w:pPr>
      <w:widowControl w:val="0"/>
      <w:autoSpaceDE w:val="0"/>
      <w:autoSpaceDN w:val="0"/>
      <w:adjustRightInd w:val="0"/>
    </w:pPr>
    <w:rPr>
      <w:rFonts w:ascii="Arial, sans-serif" w:eastAsia="Times New Roman" w:hAnsi="Arial, sans-serif" w:cs="Arial, sans-serif"/>
      <w:sz w:val="16"/>
      <w:szCs w:val="16"/>
    </w:rPr>
  </w:style>
  <w:style w:type="paragraph" w:customStyle="1" w:styleId="HTML1">
    <w:name w:val="HTML"/>
    <w:uiPriority w:val="99"/>
    <w:rsid w:val="008E5355"/>
    <w:pPr>
      <w:widowControl w:val="0"/>
      <w:autoSpaceDE w:val="0"/>
      <w:autoSpaceDN w:val="0"/>
      <w:adjustRightInd w:val="0"/>
    </w:pPr>
    <w:rPr>
      <w:rFonts w:ascii="Arial, sans-serif" w:eastAsia="Times New Roman" w:hAnsi="Arial, sans-serif"/>
      <w:sz w:val="24"/>
      <w:szCs w:val="24"/>
    </w:rPr>
  </w:style>
  <w:style w:type="character" w:customStyle="1" w:styleId="pinkbg">
    <w:name w:val="pinkbg"/>
    <w:basedOn w:val="aff0"/>
    <w:rsid w:val="008E5355"/>
  </w:style>
  <w:style w:type="paragraph" w:customStyle="1" w:styleId="s3">
    <w:name w:val="s_3"/>
    <w:basedOn w:val="aff"/>
    <w:rsid w:val="008E5355"/>
    <w:pPr>
      <w:spacing w:before="100" w:beforeAutospacing="1" w:after="100" w:afterAutospacing="1"/>
    </w:pPr>
    <w:rPr>
      <w:rFonts w:ascii="Times New Roman" w:eastAsia="Times New Roman" w:hAnsi="Times New Roman" w:cs="Times New Roman"/>
      <w:sz w:val="24"/>
      <w:szCs w:val="24"/>
    </w:rPr>
  </w:style>
  <w:style w:type="paragraph" w:customStyle="1" w:styleId="11a">
    <w:name w:val="Заголовок 11"/>
    <w:basedOn w:val="aff"/>
    <w:uiPriority w:val="1"/>
    <w:qFormat/>
    <w:rsid w:val="008E5355"/>
    <w:pPr>
      <w:spacing w:before="89"/>
      <w:ind w:left="1041"/>
      <w:jc w:val="both"/>
      <w:outlineLvl w:val="1"/>
    </w:pPr>
    <w:rPr>
      <w:rFonts w:ascii="Times New Roman" w:eastAsia="Times New Roman" w:hAnsi="Times New Roman" w:cs="Times New Roman"/>
      <w:b/>
      <w:bCs/>
      <w:sz w:val="28"/>
      <w:szCs w:val="28"/>
      <w:lang w:val="en-US" w:eastAsia="en-US"/>
    </w:rPr>
  </w:style>
  <w:style w:type="paragraph" w:customStyle="1" w:styleId="56">
    <w:name w:val="Основной текст5"/>
    <w:basedOn w:val="aff"/>
    <w:link w:val="Bodytext"/>
    <w:rsid w:val="008E5355"/>
    <w:pPr>
      <w:shd w:val="clear" w:color="auto" w:fill="FFFFFF"/>
      <w:spacing w:line="0" w:lineRule="atLeast"/>
    </w:pPr>
    <w:rPr>
      <w:rFonts w:eastAsia="Times New Roman"/>
      <w:sz w:val="19"/>
      <w:szCs w:val="19"/>
    </w:rPr>
  </w:style>
  <w:style w:type="paragraph" w:customStyle="1" w:styleId="127">
    <w:name w:val="Обычный12"/>
    <w:rsid w:val="008E5355"/>
    <w:pPr>
      <w:widowControl w:val="0"/>
      <w:jc w:val="both"/>
    </w:pPr>
    <w:rPr>
      <w:rFonts w:ascii="Times New Roman" w:eastAsia="Times New Roman" w:hAnsi="Times New Roman" w:cs="Times New Roman"/>
      <w:color w:val="000000"/>
      <w:sz w:val="20"/>
      <w:szCs w:val="20"/>
    </w:rPr>
  </w:style>
  <w:style w:type="character" w:customStyle="1" w:styleId="2f5">
    <w:name w:val="Список 2 Знак"/>
    <w:link w:val="20"/>
    <w:rsid w:val="008E5355"/>
    <w:rPr>
      <w:rFonts w:ascii="Times New Roman" w:eastAsia="Times New Roman" w:hAnsi="Times New Roman" w:cs="Times New Roman"/>
      <w:sz w:val="24"/>
      <w:szCs w:val="24"/>
    </w:rPr>
  </w:style>
  <w:style w:type="paragraph" w:customStyle="1" w:styleId="1fff8">
    <w:name w:val="Просмотренная гиперссылка1"/>
    <w:rsid w:val="008E5355"/>
    <w:pPr>
      <w:spacing w:after="160" w:line="264" w:lineRule="auto"/>
    </w:pPr>
    <w:rPr>
      <w:rFonts w:ascii="Calibri" w:eastAsia="Times New Roman" w:hAnsi="Times New Roman" w:cs="Times New Roman"/>
      <w:color w:val="800080"/>
      <w:szCs w:val="20"/>
      <w:u w:val="single"/>
    </w:rPr>
  </w:style>
  <w:style w:type="character" w:customStyle="1" w:styleId="affffffffff">
    <w:name w:val="Цитата Знак"/>
    <w:link w:val="afffffffffe"/>
    <w:rsid w:val="008E5355"/>
    <w:rPr>
      <w:rFonts w:ascii="Times New Roman" w:eastAsia="Times New Roman" w:hAnsi="Times New Roman" w:cs="Times New Roman"/>
      <w:sz w:val="28"/>
      <w:szCs w:val="20"/>
      <w:shd w:val="clear" w:color="auto" w:fill="FFFFFF"/>
    </w:rPr>
  </w:style>
  <w:style w:type="paragraph" w:customStyle="1" w:styleId="1fff9">
    <w:name w:val="Название книги1"/>
    <w:rsid w:val="008E5355"/>
    <w:pPr>
      <w:spacing w:after="160" w:line="264" w:lineRule="auto"/>
    </w:pPr>
    <w:rPr>
      <w:rFonts w:ascii="Calibri" w:eastAsia="Times New Roman" w:hAnsi="Times New Roman" w:cs="Times New Roman"/>
      <w:i/>
      <w:smallCaps/>
      <w:color w:val="000000"/>
      <w:spacing w:val="5"/>
      <w:szCs w:val="20"/>
    </w:rPr>
  </w:style>
  <w:style w:type="paragraph" w:customStyle="1" w:styleId="1fffa">
    <w:name w:val="Выделение1"/>
    <w:rsid w:val="008E5355"/>
    <w:pPr>
      <w:spacing w:after="160" w:line="264" w:lineRule="auto"/>
    </w:pPr>
    <w:rPr>
      <w:rFonts w:ascii="Calibri" w:eastAsia="Times New Roman" w:hAnsi="Times New Roman" w:cs="Times New Roman"/>
      <w:b/>
      <w:i/>
      <w:color w:val="000000"/>
      <w:spacing w:val="10"/>
      <w:szCs w:val="20"/>
    </w:rPr>
  </w:style>
  <w:style w:type="paragraph" w:customStyle="1" w:styleId="2ff">
    <w:name w:val="Основной шрифт абзаца2"/>
    <w:rsid w:val="008E5355"/>
    <w:pPr>
      <w:spacing w:after="160" w:line="264" w:lineRule="auto"/>
    </w:pPr>
    <w:rPr>
      <w:rFonts w:ascii="Calibri" w:eastAsia="Times New Roman" w:hAnsi="Times New Roman" w:cs="Times New Roman"/>
      <w:color w:val="000000"/>
      <w:szCs w:val="20"/>
    </w:rPr>
  </w:style>
  <w:style w:type="paragraph" w:customStyle="1" w:styleId="1fffb">
    <w:name w:val="Номер страницы1"/>
    <w:rsid w:val="008E5355"/>
    <w:pPr>
      <w:spacing w:after="160" w:line="264" w:lineRule="auto"/>
    </w:pPr>
    <w:rPr>
      <w:rFonts w:ascii="Calibri" w:eastAsia="Times New Roman" w:hAnsi="Times New Roman" w:cs="Times New Roman"/>
      <w:color w:val="000000"/>
      <w:szCs w:val="20"/>
    </w:rPr>
  </w:style>
  <w:style w:type="character" w:customStyle="1" w:styleId="afff5">
    <w:name w:val="Заголовок оглавления Знак"/>
    <w:link w:val="afff4"/>
    <w:uiPriority w:val="39"/>
    <w:rsid w:val="008E5355"/>
    <w:rPr>
      <w:rFonts w:ascii="Times New Roman" w:eastAsiaTheme="majorEastAsia" w:hAnsi="Times New Roman" w:cstheme="majorBidi"/>
      <w:b/>
      <w:bCs/>
      <w:color w:val="000000" w:themeColor="text1"/>
      <w:sz w:val="28"/>
      <w:szCs w:val="28"/>
    </w:rPr>
  </w:style>
  <w:style w:type="paragraph" w:customStyle="1" w:styleId="2ff0">
    <w:name w:val="Гиперссылка2"/>
    <w:uiPriority w:val="99"/>
    <w:rsid w:val="008E5355"/>
    <w:pPr>
      <w:spacing w:after="160" w:line="264" w:lineRule="auto"/>
    </w:pPr>
    <w:rPr>
      <w:rFonts w:ascii="Arial" w:eastAsiaTheme="minorHAnsi" w:hAnsi="Arial" w:cs="Arial"/>
      <w:color w:val="0364B6"/>
      <w:u w:val="single"/>
      <w:lang w:eastAsia="en-US"/>
    </w:rPr>
  </w:style>
  <w:style w:type="paragraph" w:customStyle="1" w:styleId="1fffc">
    <w:name w:val="Замещающий текст1"/>
    <w:basedOn w:val="1e"/>
    <w:rsid w:val="008E5355"/>
    <w:pPr>
      <w:spacing w:after="160" w:line="264" w:lineRule="auto"/>
    </w:pPr>
    <w:rPr>
      <w:rFonts w:ascii="Calibri"/>
      <w:color w:val="808080"/>
    </w:rPr>
  </w:style>
  <w:style w:type="paragraph" w:customStyle="1" w:styleId="1fffd">
    <w:name w:val="Строгий1"/>
    <w:basedOn w:val="1e"/>
    <w:rsid w:val="008E5355"/>
    <w:pPr>
      <w:spacing w:after="160" w:line="264" w:lineRule="auto"/>
    </w:pPr>
    <w:rPr>
      <w:rFonts w:ascii="Calibri"/>
      <w:b/>
    </w:rPr>
  </w:style>
  <w:style w:type="table" w:customStyle="1" w:styleId="400">
    <w:name w:val="Сетка таблицы40"/>
    <w:basedOn w:val="aff1"/>
    <w:next w:val="afff0"/>
    <w:uiPriority w:val="59"/>
    <w:rsid w:val="008E535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aff0"/>
    <w:rsid w:val="008E5355"/>
  </w:style>
  <w:style w:type="character" w:customStyle="1" w:styleId="48">
    <w:name w:val="Основной текст (4)_"/>
    <w:basedOn w:val="aff0"/>
    <w:link w:val="49"/>
    <w:rsid w:val="008E5355"/>
    <w:rPr>
      <w:rFonts w:ascii="Arial" w:eastAsia="Arial" w:hAnsi="Arial" w:cs="Arial"/>
      <w:sz w:val="14"/>
      <w:szCs w:val="14"/>
      <w:shd w:val="clear" w:color="auto" w:fill="FFFFFF"/>
    </w:rPr>
  </w:style>
  <w:style w:type="character" w:customStyle="1" w:styleId="275pt">
    <w:name w:val="Основной текст (2) + 7;5 pt;Курсив"/>
    <w:basedOn w:val="27"/>
    <w:rsid w:val="008E5355"/>
    <w:rPr>
      <w:rFonts w:ascii="Times New Roman" w:eastAsia="Times New Roman" w:hAnsi="Times New Roman" w:cs="Times New Roman"/>
      <w:b w:val="0"/>
      <w:bCs w:val="0"/>
      <w:i/>
      <w:iCs/>
      <w:smallCaps w:val="0"/>
      <w:strike w:val="0"/>
      <w:color w:val="2E284E"/>
      <w:spacing w:val="0"/>
      <w:w w:val="100"/>
      <w:position w:val="0"/>
      <w:sz w:val="15"/>
      <w:szCs w:val="15"/>
      <w:u w:val="none"/>
      <w:shd w:val="clear" w:color="auto" w:fill="FFFFFF"/>
      <w:lang w:val="en-US" w:eastAsia="en-US" w:bidi="en-US"/>
    </w:rPr>
  </w:style>
  <w:style w:type="character" w:customStyle="1" w:styleId="5Exact">
    <w:name w:val="Основной текст (5) Exact"/>
    <w:basedOn w:val="aff0"/>
    <w:link w:val="57"/>
    <w:rsid w:val="008E5355"/>
    <w:rPr>
      <w:rFonts w:ascii="Times New Roman" w:eastAsia="Times New Roman" w:hAnsi="Times New Roman" w:cs="Times New Roman"/>
      <w:sz w:val="20"/>
      <w:szCs w:val="20"/>
      <w:shd w:val="clear" w:color="auto" w:fill="FFFFFF"/>
    </w:rPr>
  </w:style>
  <w:style w:type="character" w:customStyle="1" w:styleId="5Consolas9ptExact">
    <w:name w:val="Основной текст (5) + Consolas;9 pt Exact"/>
    <w:basedOn w:val="5Exact"/>
    <w:rsid w:val="008E5355"/>
    <w:rPr>
      <w:rFonts w:ascii="Consolas" w:eastAsia="Consolas" w:hAnsi="Consolas" w:cs="Consolas"/>
      <w:color w:val="000000"/>
      <w:spacing w:val="0"/>
      <w:w w:val="100"/>
      <w:position w:val="0"/>
      <w:sz w:val="18"/>
      <w:szCs w:val="18"/>
      <w:shd w:val="clear" w:color="auto" w:fill="FFFFFF"/>
      <w:lang w:val="ru-RU" w:eastAsia="ru-RU" w:bidi="ru-RU"/>
    </w:rPr>
  </w:style>
  <w:style w:type="paragraph" w:customStyle="1" w:styleId="49">
    <w:name w:val="Основной текст (4)"/>
    <w:basedOn w:val="aff"/>
    <w:link w:val="48"/>
    <w:rsid w:val="008E5355"/>
    <w:pPr>
      <w:widowControl w:val="0"/>
      <w:shd w:val="clear" w:color="auto" w:fill="FFFFFF"/>
      <w:spacing w:after="500" w:line="133" w:lineRule="exact"/>
    </w:pPr>
    <w:rPr>
      <w:rFonts w:ascii="Arial" w:eastAsia="Arial" w:hAnsi="Arial" w:cs="Arial"/>
      <w:sz w:val="14"/>
      <w:szCs w:val="14"/>
    </w:rPr>
  </w:style>
  <w:style w:type="paragraph" w:customStyle="1" w:styleId="57">
    <w:name w:val="Основной текст (5)"/>
    <w:basedOn w:val="aff"/>
    <w:link w:val="5Exact"/>
    <w:rsid w:val="008E5355"/>
    <w:pPr>
      <w:widowControl w:val="0"/>
      <w:shd w:val="clear" w:color="auto" w:fill="FFFFFF"/>
      <w:spacing w:line="230" w:lineRule="exact"/>
      <w:jc w:val="both"/>
    </w:pPr>
    <w:rPr>
      <w:rFonts w:ascii="Times New Roman" w:eastAsia="Times New Roman" w:hAnsi="Times New Roman" w:cs="Times New Roman"/>
      <w:sz w:val="20"/>
      <w:szCs w:val="20"/>
    </w:rPr>
  </w:style>
  <w:style w:type="character" w:customStyle="1" w:styleId="ConsPlusNormal0">
    <w:name w:val="ConsPlusNormal Знак"/>
    <w:link w:val="ConsPlusNormal"/>
    <w:rsid w:val="008E5355"/>
    <w:rPr>
      <w:rFonts w:ascii="Times New Roman" w:hAnsi="Times New Roman" w:cs="Times New Roman"/>
      <w:sz w:val="24"/>
      <w:szCs w:val="24"/>
    </w:rPr>
  </w:style>
  <w:style w:type="character" w:customStyle="1" w:styleId="tx">
    <w:name w:val="tx"/>
    <w:basedOn w:val="aff0"/>
    <w:rsid w:val="008E5355"/>
  </w:style>
  <w:style w:type="paragraph" w:customStyle="1" w:styleId="1fffe">
    <w:name w:val="1"/>
    <w:basedOn w:val="aff"/>
    <w:rsid w:val="008E5355"/>
    <w:pPr>
      <w:spacing w:before="100" w:beforeAutospacing="1" w:after="100" w:afterAutospacing="1"/>
    </w:pPr>
    <w:rPr>
      <w:rFonts w:ascii="Times New Roman" w:eastAsia="Times New Roman" w:hAnsi="Times New Roman" w:cs="Times New Roman"/>
      <w:sz w:val="24"/>
      <w:szCs w:val="24"/>
    </w:rPr>
  </w:style>
  <w:style w:type="character" w:customStyle="1" w:styleId="FontStyle22">
    <w:name w:val="Font Style22"/>
    <w:uiPriority w:val="99"/>
    <w:rsid w:val="008E5355"/>
    <w:rPr>
      <w:rFonts w:ascii="Times New Roman" w:hAnsi="Times New Roman" w:cs="Times New Roman"/>
      <w:b/>
      <w:bCs/>
      <w:color w:val="000000"/>
      <w:spacing w:val="10"/>
      <w:sz w:val="18"/>
      <w:szCs w:val="18"/>
    </w:rPr>
  </w:style>
  <w:style w:type="character" w:customStyle="1" w:styleId="FontStyle23">
    <w:name w:val="Font Style23"/>
    <w:uiPriority w:val="99"/>
    <w:rsid w:val="008E5355"/>
    <w:rPr>
      <w:rFonts w:ascii="Times New Roman" w:hAnsi="Times New Roman" w:cs="Times New Roman"/>
      <w:b/>
      <w:bCs/>
      <w:color w:val="000000"/>
      <w:sz w:val="26"/>
      <w:szCs w:val="26"/>
    </w:rPr>
  </w:style>
  <w:style w:type="character" w:customStyle="1" w:styleId="FontStyle24">
    <w:name w:val="Font Style24"/>
    <w:uiPriority w:val="99"/>
    <w:rsid w:val="008E5355"/>
    <w:rPr>
      <w:rFonts w:ascii="Times New Roman" w:hAnsi="Times New Roman" w:cs="Times New Roman"/>
      <w:color w:val="000000"/>
      <w:sz w:val="26"/>
      <w:szCs w:val="26"/>
    </w:rPr>
  </w:style>
  <w:style w:type="character" w:customStyle="1" w:styleId="BodytextBold">
    <w:name w:val="Body text + Bold"/>
    <w:basedOn w:val="aff0"/>
    <w:rsid w:val="008E5355"/>
    <w:rPr>
      <w:rFonts w:ascii="Times New Roman" w:eastAsia="Times New Roman" w:hAnsi="Times New Roman" w:cs="Times New Roman" w:hint="default"/>
      <w:b/>
      <w:bCs/>
      <w:i w:val="0"/>
      <w:iCs w:val="0"/>
      <w:smallCaps w:val="0"/>
      <w:strike w:val="0"/>
      <w:dstrike w:val="0"/>
      <w:spacing w:val="0"/>
      <w:sz w:val="24"/>
      <w:szCs w:val="24"/>
      <w:u w:val="none"/>
      <w:effect w:val="none"/>
    </w:rPr>
  </w:style>
  <w:style w:type="character" w:customStyle="1" w:styleId="Bodytext12NotBold">
    <w:name w:val="Body text (12) + Not Bold"/>
    <w:basedOn w:val="Bodytext12"/>
    <w:rsid w:val="008E5355"/>
    <w:rPr>
      <w:rFonts w:ascii="Times New Roman" w:eastAsia="Times New Roman" w:hAnsi="Times New Roman" w:cs="Times New Roman"/>
      <w:b/>
      <w:bCs/>
      <w:sz w:val="18"/>
      <w:szCs w:val="18"/>
      <w:shd w:val="clear" w:color="auto" w:fill="FFFFFF"/>
    </w:rPr>
  </w:style>
  <w:style w:type="character" w:customStyle="1" w:styleId="comment">
    <w:name w:val="comment"/>
    <w:basedOn w:val="aff0"/>
    <w:rsid w:val="008E5355"/>
  </w:style>
  <w:style w:type="paragraph" w:customStyle="1" w:styleId="s52">
    <w:name w:val="s_52"/>
    <w:basedOn w:val="aff"/>
    <w:rsid w:val="008E5355"/>
    <w:pPr>
      <w:spacing w:before="100" w:beforeAutospacing="1" w:after="100" w:afterAutospacing="1"/>
    </w:pPr>
    <w:rPr>
      <w:rFonts w:ascii="Times New Roman" w:eastAsia="Times New Roman" w:hAnsi="Times New Roman" w:cs="Times New Roman"/>
      <w:sz w:val="24"/>
      <w:szCs w:val="24"/>
    </w:rPr>
  </w:style>
  <w:style w:type="character" w:customStyle="1" w:styleId="295pt">
    <w:name w:val="Основной текст (2) + 9;5 pt;Полужирный"/>
    <w:basedOn w:val="aff0"/>
    <w:rsid w:val="008E5355"/>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88">
    <w:name w:val="Основной текст8"/>
    <w:basedOn w:val="aff"/>
    <w:rsid w:val="008E5355"/>
    <w:pPr>
      <w:shd w:val="clear" w:color="auto" w:fill="FFFFFF"/>
      <w:spacing w:before="60" w:line="284" w:lineRule="exact"/>
      <w:jc w:val="both"/>
    </w:pPr>
    <w:rPr>
      <w:rFonts w:ascii="Times New Roman" w:eastAsia="Times New Roman" w:hAnsi="Times New Roman" w:cs="Times New Roman"/>
      <w:sz w:val="23"/>
      <w:szCs w:val="23"/>
      <w:lang w:eastAsia="en-US"/>
    </w:rPr>
  </w:style>
  <w:style w:type="paragraph" w:customStyle="1" w:styleId="3f1">
    <w:name w:val="Обычный3"/>
    <w:rsid w:val="008E5355"/>
    <w:pPr>
      <w:spacing w:line="276" w:lineRule="auto"/>
    </w:pPr>
    <w:rPr>
      <w:rFonts w:ascii="Arial" w:eastAsia="Arial" w:hAnsi="Arial" w:cs="Arial"/>
    </w:rPr>
  </w:style>
  <w:style w:type="paragraph" w:customStyle="1" w:styleId="LO-normal">
    <w:name w:val="LO-normal"/>
    <w:qFormat/>
    <w:rsid w:val="008E5355"/>
    <w:rPr>
      <w:rFonts w:ascii="Arial" w:eastAsia="Arial" w:hAnsi="Arial" w:cs="Arial"/>
    </w:rPr>
  </w:style>
  <w:style w:type="character" w:styleId="HTML2">
    <w:name w:val="HTML Cite"/>
    <w:basedOn w:val="aff0"/>
    <w:uiPriority w:val="99"/>
    <w:semiHidden/>
    <w:unhideWhenUsed/>
    <w:rsid w:val="008E5355"/>
    <w:rPr>
      <w:i/>
      <w:iCs/>
    </w:rPr>
  </w:style>
  <w:style w:type="paragraph" w:customStyle="1" w:styleId="10">
    <w:name w:val="Список дефис1"/>
    <w:basedOn w:val="aff"/>
    <w:qFormat/>
    <w:rsid w:val="008E5355"/>
    <w:pPr>
      <w:numPr>
        <w:numId w:val="11"/>
      </w:numPr>
      <w:spacing w:line="360" w:lineRule="auto"/>
      <w:jc w:val="both"/>
    </w:pPr>
    <w:rPr>
      <w:rFonts w:ascii="Times New Roman" w:eastAsia="Times New Roman" w:hAnsi="Times New Roman" w:cs="Arial"/>
      <w:sz w:val="28"/>
      <w:szCs w:val="28"/>
      <w:lang w:eastAsia="en-US"/>
    </w:rPr>
  </w:style>
  <w:style w:type="paragraph" w:customStyle="1" w:styleId="afffffffffff3">
    <w:name w:val="Заголовок подпункта"/>
    <w:basedOn w:val="aff"/>
    <w:link w:val="afffffffffff4"/>
    <w:qFormat/>
    <w:rsid w:val="008E5355"/>
    <w:pPr>
      <w:spacing w:before="120" w:after="120" w:line="360" w:lineRule="auto"/>
      <w:jc w:val="both"/>
    </w:pPr>
    <w:rPr>
      <w:rFonts w:ascii="Times New Roman" w:eastAsia="Times New Roman" w:hAnsi="Times New Roman" w:cs="Times New Roman"/>
      <w:sz w:val="28"/>
      <w:szCs w:val="28"/>
      <w:lang w:eastAsia="en-US"/>
    </w:rPr>
  </w:style>
  <w:style w:type="character" w:customStyle="1" w:styleId="afffffffffff4">
    <w:name w:val="Заголовок подпункта Знак"/>
    <w:basedOn w:val="aff0"/>
    <w:link w:val="afffffffffff3"/>
    <w:rsid w:val="008E5355"/>
    <w:rPr>
      <w:rFonts w:ascii="Times New Roman" w:eastAsia="Times New Roman" w:hAnsi="Times New Roman" w:cs="Times New Roman"/>
      <w:sz w:val="28"/>
      <w:szCs w:val="28"/>
      <w:lang w:eastAsia="en-US"/>
    </w:rPr>
  </w:style>
  <w:style w:type="paragraph" w:customStyle="1" w:styleId="af1">
    <w:name w:val="Заголовок подраздела"/>
    <w:basedOn w:val="aff"/>
    <w:link w:val="afffffffffff5"/>
    <w:autoRedefine/>
    <w:qFormat/>
    <w:rsid w:val="008E5355"/>
    <w:pPr>
      <w:numPr>
        <w:ilvl w:val="1"/>
        <w:numId w:val="19"/>
      </w:numPr>
      <w:spacing w:before="120" w:after="120" w:line="360" w:lineRule="auto"/>
      <w:jc w:val="both"/>
    </w:pPr>
    <w:rPr>
      <w:rFonts w:ascii="Times New Roman" w:eastAsia="Times New Roman" w:hAnsi="Times New Roman" w:cs="Times New Roman"/>
      <w:sz w:val="28"/>
      <w:szCs w:val="28"/>
    </w:rPr>
  </w:style>
  <w:style w:type="character" w:customStyle="1" w:styleId="afffffffffff5">
    <w:name w:val="Заголовок подраздела Знак"/>
    <w:link w:val="af1"/>
    <w:rsid w:val="008E5355"/>
    <w:rPr>
      <w:rFonts w:ascii="Times New Roman" w:eastAsia="Times New Roman" w:hAnsi="Times New Roman" w:cs="Times New Roman"/>
      <w:sz w:val="28"/>
      <w:szCs w:val="28"/>
    </w:rPr>
  </w:style>
  <w:style w:type="paragraph" w:customStyle="1" w:styleId="afffffffffff6">
    <w:name w:val="Заголовок пункта"/>
    <w:basedOn w:val="aff"/>
    <w:link w:val="afffffffffff7"/>
    <w:autoRedefine/>
    <w:qFormat/>
    <w:rsid w:val="008E5355"/>
    <w:pPr>
      <w:spacing w:before="120" w:after="120" w:line="360" w:lineRule="auto"/>
      <w:jc w:val="both"/>
    </w:pPr>
    <w:rPr>
      <w:rFonts w:ascii="Times New Roman" w:eastAsia="Times New Roman" w:hAnsi="Times New Roman" w:cs="Times New Roman"/>
      <w:sz w:val="28"/>
      <w:szCs w:val="28"/>
      <w:lang w:eastAsia="en-US"/>
    </w:rPr>
  </w:style>
  <w:style w:type="character" w:customStyle="1" w:styleId="afffffffffff7">
    <w:name w:val="Заголовок пункта Знак"/>
    <w:link w:val="afffffffffff6"/>
    <w:rsid w:val="008E5355"/>
    <w:rPr>
      <w:rFonts w:ascii="Times New Roman" w:eastAsia="Times New Roman" w:hAnsi="Times New Roman" w:cs="Times New Roman"/>
      <w:sz w:val="28"/>
      <w:szCs w:val="28"/>
      <w:lang w:eastAsia="en-US"/>
    </w:rPr>
  </w:style>
  <w:style w:type="paragraph" w:customStyle="1" w:styleId="af0">
    <w:name w:val="Заголовок раздела"/>
    <w:basedOn w:val="aff"/>
    <w:next w:val="aff"/>
    <w:link w:val="afffffffffff8"/>
    <w:autoRedefine/>
    <w:qFormat/>
    <w:rsid w:val="008E5355"/>
    <w:pPr>
      <w:pageBreakBefore/>
      <w:numPr>
        <w:numId w:val="19"/>
      </w:numPr>
      <w:shd w:val="clear" w:color="auto" w:fill="FFFFFF"/>
      <w:spacing w:before="120" w:after="120" w:line="360" w:lineRule="auto"/>
      <w:ind w:left="0" w:firstLine="720"/>
      <w:jc w:val="both"/>
    </w:pPr>
    <w:rPr>
      <w:rFonts w:ascii="Times New Roman" w:eastAsia="Times New Roman" w:hAnsi="Times New Roman" w:cs="Times New Roman"/>
      <w:b/>
      <w:sz w:val="28"/>
      <w:szCs w:val="28"/>
      <w:lang w:eastAsia="en-US"/>
    </w:rPr>
  </w:style>
  <w:style w:type="character" w:customStyle="1" w:styleId="afffffffffff8">
    <w:name w:val="Заголовок раздела Знак"/>
    <w:link w:val="af0"/>
    <w:rsid w:val="008E5355"/>
    <w:rPr>
      <w:rFonts w:ascii="Times New Roman" w:eastAsia="Times New Roman" w:hAnsi="Times New Roman" w:cs="Times New Roman"/>
      <w:b/>
      <w:sz w:val="28"/>
      <w:szCs w:val="28"/>
      <w:shd w:val="clear" w:color="auto" w:fill="FFFFFF"/>
      <w:lang w:eastAsia="en-US"/>
    </w:rPr>
  </w:style>
  <w:style w:type="paragraph" w:customStyle="1" w:styleId="afb">
    <w:name w:val="Список буквенный"/>
    <w:basedOn w:val="aff"/>
    <w:qFormat/>
    <w:rsid w:val="008E5355"/>
    <w:pPr>
      <w:numPr>
        <w:numId w:val="12"/>
      </w:numPr>
      <w:spacing w:line="360" w:lineRule="auto"/>
      <w:jc w:val="both"/>
    </w:pPr>
    <w:rPr>
      <w:rFonts w:ascii="Times New Roman" w:eastAsia="Times New Roman" w:hAnsi="Times New Roman" w:cs="Arial"/>
      <w:sz w:val="28"/>
      <w:szCs w:val="28"/>
    </w:rPr>
  </w:style>
  <w:style w:type="paragraph" w:customStyle="1" w:styleId="afffffffffff9">
    <w:name w:val="Подпись рисунка"/>
    <w:basedOn w:val="aff"/>
    <w:next w:val="aff"/>
    <w:qFormat/>
    <w:rsid w:val="008E5355"/>
    <w:pPr>
      <w:spacing w:after="120" w:line="360" w:lineRule="auto"/>
      <w:jc w:val="center"/>
    </w:pPr>
    <w:rPr>
      <w:rFonts w:ascii="Times New Roman" w:eastAsia="Times New Roman" w:hAnsi="Times New Roman" w:cs="Arial"/>
      <w:sz w:val="28"/>
      <w:szCs w:val="28"/>
      <w:lang w:eastAsia="en-US"/>
    </w:rPr>
  </w:style>
  <w:style w:type="paragraph" w:customStyle="1" w:styleId="afffffffffffa">
    <w:name w:val="Неразрывный основной текст"/>
    <w:basedOn w:val="affff0"/>
    <w:uiPriority w:val="99"/>
    <w:rsid w:val="008E5355"/>
    <w:pPr>
      <w:keepNext/>
      <w:spacing w:after="0" w:line="240" w:lineRule="atLeast"/>
      <w:ind w:firstLine="720"/>
      <w:jc w:val="both"/>
    </w:pPr>
    <w:rPr>
      <w:sz w:val="28"/>
      <w:szCs w:val="28"/>
    </w:rPr>
  </w:style>
  <w:style w:type="paragraph" w:customStyle="1" w:styleId="afffffffffffb">
    <w:name w:val="Заголовок таблицы альбом"/>
    <w:basedOn w:val="affffffffff5"/>
    <w:next w:val="aff"/>
    <w:rsid w:val="008E5355"/>
    <w:pPr>
      <w:autoSpaceDE/>
      <w:autoSpaceDN/>
      <w:adjustRightInd/>
      <w:spacing w:line="360" w:lineRule="auto"/>
      <w:ind w:left="1134"/>
      <w:jc w:val="both"/>
    </w:pPr>
    <w:rPr>
      <w:rFonts w:ascii="Times New Roman" w:hAnsi="Times New Roman" w:cs="Arial"/>
      <w:sz w:val="28"/>
      <w:szCs w:val="28"/>
    </w:rPr>
  </w:style>
  <w:style w:type="paragraph" w:customStyle="1" w:styleId="afe">
    <w:name w:val="Номер рисунка"/>
    <w:basedOn w:val="afffffffffff0"/>
    <w:next w:val="afffffffffff0"/>
    <w:link w:val="afffffffffffc"/>
    <w:qFormat/>
    <w:rsid w:val="008E5355"/>
    <w:pPr>
      <w:numPr>
        <w:numId w:val="13"/>
      </w:numPr>
      <w:spacing w:after="120"/>
      <w:ind w:left="0" w:firstLine="709"/>
      <w:jc w:val="center"/>
    </w:pPr>
    <w:rPr>
      <w:rFonts w:ascii="Times New Roman" w:eastAsia="Calibri" w:hAnsi="Times New Roman" w:cs="Times New Roman"/>
    </w:rPr>
  </w:style>
  <w:style w:type="character" w:customStyle="1" w:styleId="affffffffff6">
    <w:name w:val="Заголовок таблицы Знак"/>
    <w:basedOn w:val="aff0"/>
    <w:link w:val="affffffffff5"/>
    <w:rsid w:val="008E5355"/>
    <w:rPr>
      <w:rFonts w:ascii="Arial" w:eastAsia="Times New Roman" w:hAnsi="Arial" w:cs="Times New Roman"/>
      <w:sz w:val="24"/>
      <w:szCs w:val="24"/>
    </w:rPr>
  </w:style>
  <w:style w:type="character" w:customStyle="1" w:styleId="afffffffffffc">
    <w:name w:val="Номер рисунка Знак"/>
    <w:basedOn w:val="afffffffffff"/>
    <w:link w:val="afe"/>
    <w:rsid w:val="008E5355"/>
    <w:rPr>
      <w:rFonts w:ascii="Times New Roman" w:eastAsia="Calibri" w:hAnsi="Times New Roman" w:cs="Times New Roman"/>
      <w:sz w:val="28"/>
    </w:rPr>
  </w:style>
  <w:style w:type="paragraph" w:customStyle="1" w:styleId="aa">
    <w:name w:val="Формула номер"/>
    <w:basedOn w:val="affffffff1"/>
    <w:next w:val="afffffffffff0"/>
    <w:link w:val="afffffffffffd"/>
    <w:qFormat/>
    <w:rsid w:val="008E5355"/>
    <w:pPr>
      <w:numPr>
        <w:numId w:val="14"/>
      </w:numPr>
      <w:tabs>
        <w:tab w:val="clear" w:pos="4536"/>
        <w:tab w:val="clear" w:pos="9356"/>
      </w:tabs>
      <w:spacing w:before="240" w:after="240"/>
      <w:ind w:firstLine="0"/>
      <w:jc w:val="right"/>
    </w:pPr>
    <w:rPr>
      <w:lang w:eastAsia="en-US"/>
    </w:rPr>
  </w:style>
  <w:style w:type="paragraph" w:customStyle="1" w:styleId="afffffffffffe">
    <w:name w:val="Формулы пояснение"/>
    <w:basedOn w:val="afffffffffff0"/>
    <w:next w:val="afffffffffff0"/>
    <w:qFormat/>
    <w:rsid w:val="008E5355"/>
    <w:pPr>
      <w:ind w:firstLine="0"/>
    </w:pPr>
    <w:rPr>
      <w:rFonts w:ascii="Times New Roman" w:eastAsia="Calibri" w:hAnsi="Times New Roman" w:cs="Times New Roman"/>
      <w:lang w:eastAsia="en-US"/>
    </w:rPr>
  </w:style>
  <w:style w:type="character" w:customStyle="1" w:styleId="affffffff2">
    <w:name w:val="Формула Знак"/>
    <w:basedOn w:val="aff0"/>
    <w:link w:val="affffffff1"/>
    <w:rsid w:val="008E5355"/>
    <w:rPr>
      <w:rFonts w:ascii="Times New Roman" w:eastAsia="Times New Roman" w:hAnsi="Times New Roman" w:cs="Times New Roman"/>
      <w:sz w:val="24"/>
      <w:szCs w:val="24"/>
      <w:lang w:val="en-US"/>
    </w:rPr>
  </w:style>
  <w:style w:type="character" w:customStyle="1" w:styleId="afffffffffffd">
    <w:name w:val="Формула номер Знак"/>
    <w:basedOn w:val="affffffff2"/>
    <w:link w:val="aa"/>
    <w:rsid w:val="008E5355"/>
    <w:rPr>
      <w:rFonts w:ascii="Times New Roman" w:eastAsia="Times New Roman" w:hAnsi="Times New Roman" w:cs="Times New Roman"/>
      <w:sz w:val="24"/>
      <w:szCs w:val="24"/>
      <w:lang w:val="en-US" w:eastAsia="en-US"/>
    </w:rPr>
  </w:style>
  <w:style w:type="paragraph" w:customStyle="1" w:styleId="affffffffffff">
    <w:name w:val="Список численный"/>
    <w:basedOn w:val="afffffffffff0"/>
    <w:link w:val="affffffffffff0"/>
    <w:autoRedefine/>
    <w:qFormat/>
    <w:rsid w:val="008E5355"/>
    <w:pPr>
      <w:ind w:left="1440" w:hanging="589"/>
    </w:pPr>
    <w:rPr>
      <w:rFonts w:ascii="Times New Roman" w:eastAsia="Calibri" w:hAnsi="Times New Roman" w:cs="Times New Roman"/>
      <w:lang w:eastAsia="en-US"/>
    </w:rPr>
  </w:style>
  <w:style w:type="paragraph" w:customStyle="1" w:styleId="affffffffffff1">
    <w:name w:val="Библиография наименование"/>
    <w:basedOn w:val="afffffffffff0"/>
    <w:qFormat/>
    <w:rsid w:val="008E5355"/>
    <w:pPr>
      <w:shd w:val="clear" w:color="auto" w:fill="FFFFFF"/>
      <w:spacing w:line="240" w:lineRule="auto"/>
      <w:ind w:firstLine="0"/>
      <w:jc w:val="left"/>
    </w:pPr>
    <w:rPr>
      <w:rFonts w:ascii="Times New Roman" w:eastAsia="Calibri" w:hAnsi="Times New Roman" w:cs="Times New Roman"/>
      <w:spacing w:val="-1"/>
      <w:szCs w:val="24"/>
      <w:lang w:eastAsia="ar-SA"/>
    </w:rPr>
  </w:style>
  <w:style w:type="paragraph" w:customStyle="1" w:styleId="a7">
    <w:name w:val="Библиография"/>
    <w:basedOn w:val="affffffffffff"/>
    <w:link w:val="affffffffffff2"/>
    <w:qFormat/>
    <w:rsid w:val="008E5355"/>
    <w:pPr>
      <w:numPr>
        <w:numId w:val="15"/>
      </w:numPr>
      <w:tabs>
        <w:tab w:val="num" w:pos="567"/>
      </w:tabs>
      <w:spacing w:line="240" w:lineRule="auto"/>
      <w:ind w:left="1211" w:hanging="360"/>
    </w:pPr>
    <w:rPr>
      <w:rFonts w:ascii="Calibri" w:hAnsi="Calibri"/>
      <w:szCs w:val="24"/>
      <w:lang w:eastAsia="ar-SA"/>
    </w:rPr>
  </w:style>
  <w:style w:type="character" w:customStyle="1" w:styleId="affffffffffff2">
    <w:name w:val="Библиография Знак"/>
    <w:link w:val="a7"/>
    <w:rsid w:val="008E5355"/>
    <w:rPr>
      <w:rFonts w:ascii="Calibri" w:eastAsia="Calibri" w:hAnsi="Calibri" w:cs="Times New Roman"/>
      <w:sz w:val="28"/>
      <w:szCs w:val="24"/>
      <w:lang w:eastAsia="ar-SA"/>
    </w:rPr>
  </w:style>
  <w:style w:type="character" w:customStyle="1" w:styleId="affffffffffff0">
    <w:name w:val="Список численный Знак"/>
    <w:link w:val="affffffffffff"/>
    <w:rsid w:val="008E5355"/>
    <w:rPr>
      <w:rFonts w:ascii="Times New Roman" w:eastAsia="Calibri" w:hAnsi="Times New Roman" w:cs="Times New Roman"/>
      <w:sz w:val="28"/>
      <w:lang w:eastAsia="en-US"/>
    </w:rPr>
  </w:style>
  <w:style w:type="paragraph" w:customStyle="1" w:styleId="affffffffffff3">
    <w:name w:val="Заголовок раздела ОДМ"/>
    <w:basedOn w:val="af0"/>
    <w:next w:val="afffffffffff0"/>
    <w:qFormat/>
    <w:rsid w:val="008E5355"/>
    <w:pPr>
      <w:pageBreakBefore w:val="0"/>
      <w:spacing w:before="240" w:after="240"/>
    </w:pPr>
  </w:style>
  <w:style w:type="paragraph" w:customStyle="1" w:styleId="affffffffffff4">
    <w:name w:val="Заголовок подраздела ОДМ"/>
    <w:basedOn w:val="af1"/>
    <w:qFormat/>
    <w:rsid w:val="008E5355"/>
    <w:pPr>
      <w:numPr>
        <w:numId w:val="0"/>
      </w:numPr>
      <w:spacing w:before="240" w:after="0"/>
      <w:ind w:firstLine="720"/>
    </w:pPr>
  </w:style>
  <w:style w:type="paragraph" w:customStyle="1" w:styleId="affffffffffff5">
    <w:name w:val="Заголовок пункта ОДМ"/>
    <w:basedOn w:val="afffffffffff6"/>
    <w:qFormat/>
    <w:rsid w:val="008E5355"/>
    <w:pPr>
      <w:ind w:firstLine="720"/>
    </w:pPr>
  </w:style>
  <w:style w:type="paragraph" w:customStyle="1" w:styleId="affffffffffff6">
    <w:name w:val="Заголовок подпункта ОДМ"/>
    <w:basedOn w:val="afffffffffff3"/>
    <w:next w:val="afffffffffff0"/>
    <w:qFormat/>
    <w:rsid w:val="008E5355"/>
    <w:pPr>
      <w:ind w:firstLine="720"/>
    </w:pPr>
  </w:style>
  <w:style w:type="paragraph" w:customStyle="1" w:styleId="affffffffffff7">
    <w:name w:val="База сноски"/>
    <w:basedOn w:val="aff"/>
    <w:rsid w:val="008E5355"/>
    <w:pPr>
      <w:keepLines/>
      <w:spacing w:before="120" w:after="120" w:line="200" w:lineRule="atLeast"/>
      <w:ind w:firstLine="720"/>
      <w:jc w:val="both"/>
    </w:pPr>
    <w:rPr>
      <w:rFonts w:ascii="Times New Roman" w:eastAsia="Times New Roman" w:hAnsi="Times New Roman" w:cs="Times New Roman"/>
      <w:sz w:val="16"/>
      <w:szCs w:val="28"/>
      <w:lang w:eastAsia="en-US"/>
    </w:rPr>
  </w:style>
  <w:style w:type="paragraph" w:customStyle="1" w:styleId="a6">
    <w:name w:val="Примечание ОДМ"/>
    <w:basedOn w:val="afffffffffff0"/>
    <w:next w:val="afffffffffff0"/>
    <w:link w:val="affffffffffff8"/>
    <w:qFormat/>
    <w:rsid w:val="008E5355"/>
    <w:pPr>
      <w:numPr>
        <w:numId w:val="16"/>
      </w:numPr>
    </w:pPr>
    <w:rPr>
      <w:rFonts w:ascii="Times New Roman" w:eastAsia="Calibri" w:hAnsi="Times New Roman" w:cs="Times New Roman"/>
      <w:sz w:val="24"/>
      <w:szCs w:val="20"/>
    </w:rPr>
  </w:style>
  <w:style w:type="paragraph" w:customStyle="1" w:styleId="af7">
    <w:name w:val="Список рабочий"/>
    <w:basedOn w:val="afffffffffff0"/>
    <w:link w:val="affffffffffff9"/>
    <w:uiPriority w:val="99"/>
    <w:rsid w:val="008E5355"/>
    <w:pPr>
      <w:numPr>
        <w:numId w:val="17"/>
      </w:numPr>
      <w:tabs>
        <w:tab w:val="left" w:pos="1134"/>
      </w:tabs>
      <w:ind w:left="0" w:firstLine="851"/>
    </w:pPr>
    <w:rPr>
      <w:rFonts w:ascii="Times New Roman" w:eastAsia="Times New Roman" w:hAnsi="Times New Roman" w:cs="Times New Roman"/>
      <w:sz w:val="24"/>
      <w:szCs w:val="20"/>
      <w:lang w:eastAsia="en-US"/>
    </w:rPr>
  </w:style>
  <w:style w:type="character" w:customStyle="1" w:styleId="affffffffffff9">
    <w:name w:val="Список рабочий Знак"/>
    <w:link w:val="af7"/>
    <w:uiPriority w:val="99"/>
    <w:locked/>
    <w:rsid w:val="008E5355"/>
    <w:rPr>
      <w:rFonts w:ascii="Times New Roman" w:eastAsia="Times New Roman" w:hAnsi="Times New Roman" w:cs="Times New Roman"/>
      <w:sz w:val="24"/>
      <w:szCs w:val="20"/>
      <w:lang w:eastAsia="en-US"/>
    </w:rPr>
  </w:style>
  <w:style w:type="paragraph" w:customStyle="1" w:styleId="affffffffffffa">
    <w:name w:val="Заголовок таблицы Б"/>
    <w:basedOn w:val="aff"/>
    <w:next w:val="afffffffffff0"/>
    <w:link w:val="affffffffffffb"/>
    <w:qFormat/>
    <w:rsid w:val="008E5355"/>
    <w:pPr>
      <w:spacing w:line="360" w:lineRule="auto"/>
      <w:ind w:left="720" w:hanging="360"/>
      <w:jc w:val="both"/>
    </w:pPr>
    <w:rPr>
      <w:rFonts w:ascii="Times New Roman" w:eastAsia="Calibri" w:hAnsi="Times New Roman" w:cs="Times New Roman"/>
      <w:sz w:val="28"/>
      <w:szCs w:val="28"/>
    </w:rPr>
  </w:style>
  <w:style w:type="paragraph" w:customStyle="1" w:styleId="ac">
    <w:name w:val="Заголовок приложение"/>
    <w:basedOn w:val="aff"/>
    <w:next w:val="aff"/>
    <w:qFormat/>
    <w:rsid w:val="008E5355"/>
    <w:pPr>
      <w:pageBreakBefore/>
      <w:numPr>
        <w:numId w:val="18"/>
      </w:numPr>
      <w:spacing w:line="360" w:lineRule="auto"/>
      <w:jc w:val="center"/>
    </w:pPr>
    <w:rPr>
      <w:rFonts w:ascii="Times New Roman" w:eastAsia="Calibri" w:hAnsi="Times New Roman" w:cs="Times New Roman"/>
      <w:b/>
      <w:sz w:val="28"/>
      <w:szCs w:val="20"/>
    </w:rPr>
  </w:style>
  <w:style w:type="paragraph" w:customStyle="1" w:styleId="af">
    <w:name w:val="Номер рисунка А"/>
    <w:basedOn w:val="aff"/>
    <w:qFormat/>
    <w:rsid w:val="008E5355"/>
    <w:pPr>
      <w:widowControl w:val="0"/>
      <w:numPr>
        <w:ilvl w:val="3"/>
        <w:numId w:val="18"/>
      </w:numPr>
      <w:shd w:val="clear" w:color="auto" w:fill="FFFFFF"/>
      <w:autoSpaceDE w:val="0"/>
      <w:autoSpaceDN w:val="0"/>
      <w:adjustRightInd w:val="0"/>
      <w:spacing w:before="5"/>
      <w:jc w:val="center"/>
    </w:pPr>
    <w:rPr>
      <w:rFonts w:ascii="Times New Roman" w:eastAsia="Times New Roman" w:hAnsi="Times New Roman" w:cs="Times New Roman"/>
      <w:sz w:val="28"/>
      <w:szCs w:val="28"/>
    </w:rPr>
  </w:style>
  <w:style w:type="paragraph" w:customStyle="1" w:styleId="ad">
    <w:name w:val="Заголовок подраздела приложения"/>
    <w:basedOn w:val="aff"/>
    <w:qFormat/>
    <w:rsid w:val="008E5355"/>
    <w:pPr>
      <w:numPr>
        <w:ilvl w:val="1"/>
        <w:numId w:val="18"/>
      </w:numPr>
      <w:spacing w:before="240" w:line="360" w:lineRule="auto"/>
      <w:jc w:val="both"/>
    </w:pPr>
    <w:rPr>
      <w:rFonts w:ascii="Times New Roman" w:eastAsia="Times New Roman" w:hAnsi="Times New Roman" w:cs="Times New Roman"/>
      <w:sz w:val="24"/>
      <w:szCs w:val="24"/>
    </w:rPr>
  </w:style>
  <w:style w:type="paragraph" w:customStyle="1" w:styleId="ae">
    <w:name w:val="Заголовок пункта приложения"/>
    <w:basedOn w:val="ad"/>
    <w:qFormat/>
    <w:rsid w:val="008E5355"/>
    <w:pPr>
      <w:numPr>
        <w:ilvl w:val="2"/>
      </w:numPr>
    </w:pPr>
  </w:style>
  <w:style w:type="paragraph" w:customStyle="1" w:styleId="affffffffffffc">
    <w:name w:val="Заголовок стр элемента строчн"/>
    <w:basedOn w:val="afffffff6"/>
    <w:next w:val="afffffffffff0"/>
    <w:qFormat/>
    <w:rsid w:val="008E5355"/>
    <w:pPr>
      <w:keepNext w:val="0"/>
      <w:suppressAutoHyphens w:val="0"/>
      <w:spacing w:before="120" w:after="120" w:line="360" w:lineRule="auto"/>
      <w:outlineLvl w:val="9"/>
    </w:pPr>
    <w:rPr>
      <w:bCs w:val="0"/>
      <w:kern w:val="0"/>
      <w:sz w:val="28"/>
      <w:szCs w:val="28"/>
      <w:lang w:val="ru-RU" w:eastAsia="en-US"/>
    </w:rPr>
  </w:style>
  <w:style w:type="character" w:customStyle="1" w:styleId="Bodytext0">
    <w:name w:val="Body text_ Знак"/>
    <w:locked/>
    <w:rsid w:val="008E5355"/>
    <w:rPr>
      <w:sz w:val="27"/>
      <w:szCs w:val="27"/>
      <w:shd w:val="clear" w:color="auto" w:fill="FFFFFF"/>
    </w:rPr>
  </w:style>
  <w:style w:type="paragraph" w:customStyle="1" w:styleId="affffffffffffd">
    <w:name w:val="Титул ОДМ"/>
    <w:basedOn w:val="afffffffffff0"/>
    <w:qFormat/>
    <w:rsid w:val="008E5355"/>
    <w:pPr>
      <w:spacing w:before="120" w:after="120"/>
      <w:ind w:firstLine="0"/>
      <w:jc w:val="center"/>
    </w:pPr>
    <w:rPr>
      <w:rFonts w:ascii="Times New Roman" w:eastAsia="Calibri" w:hAnsi="Times New Roman" w:cs="Times New Roman"/>
      <w:color w:val="2900C0"/>
      <w:szCs w:val="20"/>
    </w:rPr>
  </w:style>
  <w:style w:type="paragraph" w:customStyle="1" w:styleId="affffffffffffe">
    <w:name w:val="Продолжение таблицы"/>
    <w:basedOn w:val="afffffffffff0"/>
    <w:next w:val="afffffffffff0"/>
    <w:qFormat/>
    <w:rsid w:val="008E5355"/>
    <w:rPr>
      <w:rFonts w:ascii="Times New Roman" w:eastAsia="Calibri" w:hAnsi="Times New Roman" w:cs="Times New Roman"/>
      <w:i/>
      <w:szCs w:val="20"/>
    </w:rPr>
  </w:style>
  <w:style w:type="paragraph" w:customStyle="1" w:styleId="afffffffffffff">
    <w:name w:val="Список предисловие"/>
    <w:basedOn w:val="affffffffffff"/>
    <w:qFormat/>
    <w:rsid w:val="008E5355"/>
    <w:pPr>
      <w:ind w:left="0" w:firstLine="709"/>
    </w:pPr>
    <w:rPr>
      <w:szCs w:val="20"/>
    </w:rPr>
  </w:style>
  <w:style w:type="paragraph" w:customStyle="1" w:styleId="afffffffffffff0">
    <w:name w:val="Загаловок ОДМ"/>
    <w:basedOn w:val="afffffffffff0"/>
    <w:next w:val="afffffffffff0"/>
    <w:qFormat/>
    <w:rsid w:val="008E5355"/>
    <w:pPr>
      <w:ind w:firstLine="0"/>
      <w:jc w:val="center"/>
    </w:pPr>
    <w:rPr>
      <w:rFonts w:ascii="Times New Roman" w:eastAsia="Calibri" w:hAnsi="Times New Roman" w:cs="Times New Roman"/>
      <w:b/>
      <w:szCs w:val="20"/>
    </w:rPr>
  </w:style>
  <w:style w:type="paragraph" w:customStyle="1" w:styleId="afffffffffffff1">
    <w:name w:val="Номер стр рим четн"/>
    <w:basedOn w:val="affe"/>
    <w:qFormat/>
    <w:rsid w:val="008E5355"/>
    <w:rPr>
      <w:rFonts w:ascii="Times New Roman" w:eastAsia="Calibri" w:hAnsi="Times New Roman" w:cs="Times New Roman"/>
      <w:noProof/>
      <w:sz w:val="24"/>
      <w:szCs w:val="20"/>
    </w:rPr>
  </w:style>
  <w:style w:type="paragraph" w:customStyle="1" w:styleId="afffffffffffff2">
    <w:name w:val="Номер стр рим нечет"/>
    <w:basedOn w:val="afffffffffffff1"/>
    <w:qFormat/>
    <w:rsid w:val="008E5355"/>
    <w:pPr>
      <w:jc w:val="right"/>
    </w:pPr>
  </w:style>
  <w:style w:type="character" w:customStyle="1" w:styleId="affffffffffff8">
    <w:name w:val="Примечание ОДМ Знак"/>
    <w:link w:val="a6"/>
    <w:rsid w:val="008E5355"/>
    <w:rPr>
      <w:rFonts w:ascii="Times New Roman" w:eastAsia="Calibri" w:hAnsi="Times New Roman" w:cs="Times New Roman"/>
      <w:sz w:val="24"/>
      <w:szCs w:val="20"/>
    </w:rPr>
  </w:style>
  <w:style w:type="paragraph" w:customStyle="1" w:styleId="a0">
    <w:name w:val="Заголовок таблицы А"/>
    <w:basedOn w:val="afffffffffff0"/>
    <w:next w:val="afffffffffff0"/>
    <w:link w:val="afffffffffffff3"/>
    <w:qFormat/>
    <w:rsid w:val="008E5355"/>
    <w:pPr>
      <w:numPr>
        <w:numId w:val="20"/>
      </w:numPr>
      <w:ind w:left="0" w:firstLine="0"/>
    </w:pPr>
    <w:rPr>
      <w:rFonts w:ascii="Times New Roman" w:eastAsia="Calibri" w:hAnsi="Times New Roman" w:cs="Times New Roman"/>
      <w:szCs w:val="28"/>
    </w:rPr>
  </w:style>
  <w:style w:type="character" w:customStyle="1" w:styleId="afffffffffffff3">
    <w:name w:val="Заголовок таблицы А Знак"/>
    <w:link w:val="a0"/>
    <w:rsid w:val="008E5355"/>
    <w:rPr>
      <w:rFonts w:ascii="Times New Roman" w:eastAsia="Calibri" w:hAnsi="Times New Roman" w:cs="Times New Roman"/>
      <w:sz w:val="28"/>
      <w:szCs w:val="28"/>
    </w:rPr>
  </w:style>
  <w:style w:type="paragraph" w:customStyle="1" w:styleId="afffffffffffff4">
    <w:name w:val="Список примечания"/>
    <w:basedOn w:val="afffffffffff0"/>
    <w:qFormat/>
    <w:rsid w:val="008E5355"/>
    <w:pPr>
      <w:spacing w:line="240" w:lineRule="auto"/>
      <w:ind w:firstLine="0"/>
    </w:pPr>
    <w:rPr>
      <w:rFonts w:ascii="Times New Roman" w:eastAsia="Calibri" w:hAnsi="Times New Roman" w:cs="Times New Roman"/>
      <w:sz w:val="24"/>
      <w:szCs w:val="20"/>
    </w:rPr>
  </w:style>
  <w:style w:type="paragraph" w:customStyle="1" w:styleId="afffffffffffff5">
    <w:name w:val="Номер рисунка Б"/>
    <w:basedOn w:val="afe"/>
    <w:next w:val="afffffffffff0"/>
    <w:link w:val="afffffffffffff6"/>
    <w:qFormat/>
    <w:rsid w:val="008E5355"/>
    <w:pPr>
      <w:numPr>
        <w:numId w:val="0"/>
      </w:numPr>
    </w:pPr>
    <w:rPr>
      <w:szCs w:val="20"/>
    </w:rPr>
  </w:style>
  <w:style w:type="character" w:customStyle="1" w:styleId="afffffffffffff6">
    <w:name w:val="Номер рисунка Б Знак"/>
    <w:link w:val="afffffffffffff5"/>
    <w:rsid w:val="008E5355"/>
    <w:rPr>
      <w:rFonts w:ascii="Times New Roman" w:eastAsia="Calibri" w:hAnsi="Times New Roman" w:cs="Times New Roman"/>
      <w:sz w:val="28"/>
      <w:szCs w:val="20"/>
    </w:rPr>
  </w:style>
  <w:style w:type="paragraph" w:customStyle="1" w:styleId="afffffffffffff7">
    <w:name w:val="Формула номер Б"/>
    <w:basedOn w:val="aa"/>
    <w:next w:val="afffffffffff0"/>
    <w:link w:val="afffffffffffff8"/>
    <w:qFormat/>
    <w:rsid w:val="008E5355"/>
    <w:pPr>
      <w:numPr>
        <w:numId w:val="0"/>
      </w:numPr>
      <w:spacing w:before="120" w:after="120"/>
    </w:pPr>
    <w:rPr>
      <w:noProof/>
    </w:rPr>
  </w:style>
  <w:style w:type="character" w:customStyle="1" w:styleId="afffffffffffff8">
    <w:name w:val="Формула номер Б Знак"/>
    <w:link w:val="afffffffffffff7"/>
    <w:rsid w:val="008E5355"/>
    <w:rPr>
      <w:rFonts w:ascii="Times New Roman" w:eastAsia="Times New Roman" w:hAnsi="Times New Roman" w:cs="Times New Roman"/>
      <w:noProof/>
      <w:sz w:val="24"/>
      <w:szCs w:val="24"/>
      <w:lang w:val="en-US" w:eastAsia="en-US"/>
    </w:rPr>
  </w:style>
  <w:style w:type="character" w:customStyle="1" w:styleId="affffffffffffb">
    <w:name w:val="Заголовок таблицы Б Знак"/>
    <w:link w:val="affffffffffffa"/>
    <w:rsid w:val="008E5355"/>
    <w:rPr>
      <w:rFonts w:ascii="Times New Roman" w:eastAsia="Calibri" w:hAnsi="Times New Roman" w:cs="Times New Roman"/>
      <w:sz w:val="28"/>
      <w:szCs w:val="28"/>
    </w:rPr>
  </w:style>
  <w:style w:type="paragraph" w:customStyle="1" w:styleId="af4">
    <w:name w:val="Номер рисунка В"/>
    <w:basedOn w:val="afffffffffffff5"/>
    <w:next w:val="afffffffffff0"/>
    <w:link w:val="afffffffffffff9"/>
    <w:qFormat/>
    <w:rsid w:val="008E5355"/>
    <w:pPr>
      <w:numPr>
        <w:numId w:val="21"/>
      </w:numPr>
      <w:ind w:left="284"/>
    </w:pPr>
  </w:style>
  <w:style w:type="character" w:customStyle="1" w:styleId="afffffffffffff9">
    <w:name w:val="Номер рисунка В Знак"/>
    <w:link w:val="af4"/>
    <w:rsid w:val="008E5355"/>
    <w:rPr>
      <w:rFonts w:ascii="Times New Roman" w:eastAsia="Calibri" w:hAnsi="Times New Roman" w:cs="Times New Roman"/>
      <w:sz w:val="28"/>
      <w:szCs w:val="20"/>
    </w:rPr>
  </w:style>
  <w:style w:type="paragraph" w:customStyle="1" w:styleId="af5">
    <w:name w:val="Формула номер В"/>
    <w:basedOn w:val="afffffffffffff7"/>
    <w:next w:val="afffffffffff0"/>
    <w:qFormat/>
    <w:rsid w:val="008E5355"/>
    <w:pPr>
      <w:numPr>
        <w:numId w:val="22"/>
      </w:numPr>
      <w:ind w:left="1440" w:hanging="360"/>
    </w:pPr>
    <w:rPr>
      <w:noProof w:val="0"/>
    </w:rPr>
  </w:style>
  <w:style w:type="paragraph" w:customStyle="1" w:styleId="afc">
    <w:name w:val="Заголовок таблицы Г"/>
    <w:basedOn w:val="affffffffffffa"/>
    <w:next w:val="afffffffffff0"/>
    <w:link w:val="afffffffffffffa"/>
    <w:qFormat/>
    <w:rsid w:val="008E5355"/>
    <w:pPr>
      <w:numPr>
        <w:numId w:val="23"/>
      </w:numPr>
    </w:pPr>
  </w:style>
  <w:style w:type="character" w:customStyle="1" w:styleId="afffffffffffffa">
    <w:name w:val="Заголовок таблицы Г Знак"/>
    <w:link w:val="afc"/>
    <w:rsid w:val="008E5355"/>
    <w:rPr>
      <w:rFonts w:ascii="Times New Roman" w:eastAsia="Calibri" w:hAnsi="Times New Roman" w:cs="Times New Roman"/>
      <w:sz w:val="28"/>
      <w:szCs w:val="28"/>
    </w:rPr>
  </w:style>
  <w:style w:type="paragraph" w:customStyle="1" w:styleId="a2">
    <w:name w:val="Формула номер Г"/>
    <w:basedOn w:val="afffffffffff0"/>
    <w:next w:val="afffffffffff0"/>
    <w:link w:val="afffffffffffffb"/>
    <w:qFormat/>
    <w:rsid w:val="008E5355"/>
    <w:pPr>
      <w:numPr>
        <w:numId w:val="24"/>
      </w:numPr>
      <w:jc w:val="right"/>
    </w:pPr>
    <w:rPr>
      <w:rFonts w:ascii="Times New Roman" w:eastAsia="Calibri" w:hAnsi="Times New Roman" w:cs="Times New Roman"/>
      <w:sz w:val="24"/>
      <w:szCs w:val="20"/>
    </w:rPr>
  </w:style>
  <w:style w:type="character" w:customStyle="1" w:styleId="afffffffffffffb">
    <w:name w:val="Формула номер Г Знак"/>
    <w:link w:val="a2"/>
    <w:rsid w:val="008E5355"/>
    <w:rPr>
      <w:rFonts w:ascii="Times New Roman" w:eastAsia="Calibri" w:hAnsi="Times New Roman" w:cs="Times New Roman"/>
      <w:sz w:val="24"/>
      <w:szCs w:val="20"/>
    </w:rPr>
  </w:style>
  <w:style w:type="paragraph" w:customStyle="1" w:styleId="af8">
    <w:name w:val="Формула номер Д"/>
    <w:basedOn w:val="a2"/>
    <w:next w:val="afffffffffff0"/>
    <w:link w:val="afffffffffffffc"/>
    <w:qFormat/>
    <w:rsid w:val="008E5355"/>
    <w:pPr>
      <w:numPr>
        <w:numId w:val="25"/>
      </w:numPr>
    </w:pPr>
  </w:style>
  <w:style w:type="character" w:customStyle="1" w:styleId="afffffffffffffc">
    <w:name w:val="Формула номер Д Знак"/>
    <w:link w:val="af8"/>
    <w:rsid w:val="008E5355"/>
    <w:rPr>
      <w:rFonts w:ascii="Times New Roman" w:eastAsia="Calibri" w:hAnsi="Times New Roman" w:cs="Times New Roman"/>
      <w:sz w:val="24"/>
      <w:szCs w:val="20"/>
    </w:rPr>
  </w:style>
  <w:style w:type="paragraph" w:customStyle="1" w:styleId="afd">
    <w:name w:val="Заголовок таблицы Е"/>
    <w:basedOn w:val="afc"/>
    <w:next w:val="afffffffffff0"/>
    <w:link w:val="afffffffffffffd"/>
    <w:qFormat/>
    <w:rsid w:val="008E5355"/>
    <w:pPr>
      <w:numPr>
        <w:numId w:val="26"/>
      </w:numPr>
    </w:pPr>
  </w:style>
  <w:style w:type="character" w:customStyle="1" w:styleId="afffffffffffffd">
    <w:name w:val="Заголовок таблицы Е Знак"/>
    <w:link w:val="afd"/>
    <w:rsid w:val="008E5355"/>
    <w:rPr>
      <w:rFonts w:ascii="Times New Roman" w:eastAsia="Calibri" w:hAnsi="Times New Roman" w:cs="Times New Roman"/>
      <w:sz w:val="28"/>
      <w:szCs w:val="28"/>
    </w:rPr>
  </w:style>
  <w:style w:type="paragraph" w:customStyle="1" w:styleId="ab">
    <w:name w:val="Формула номер А"/>
    <w:basedOn w:val="afffffffffffff7"/>
    <w:next w:val="afffffffffff0"/>
    <w:link w:val="afffffffffffffe"/>
    <w:qFormat/>
    <w:rsid w:val="008E5355"/>
    <w:pPr>
      <w:numPr>
        <w:numId w:val="27"/>
      </w:numPr>
    </w:pPr>
  </w:style>
  <w:style w:type="character" w:customStyle="1" w:styleId="afffffffffffffe">
    <w:name w:val="Формула номер А Знак"/>
    <w:link w:val="ab"/>
    <w:rsid w:val="008E5355"/>
    <w:rPr>
      <w:rFonts w:ascii="Times New Roman" w:eastAsia="Times New Roman" w:hAnsi="Times New Roman" w:cs="Times New Roman"/>
      <w:noProof/>
      <w:sz w:val="24"/>
      <w:szCs w:val="24"/>
      <w:lang w:val="en-US" w:eastAsia="en-US"/>
    </w:rPr>
  </w:style>
  <w:style w:type="paragraph" w:customStyle="1" w:styleId="128">
    <w:name w:val="Таблица текст 12"/>
    <w:basedOn w:val="affffffff0"/>
    <w:qFormat/>
    <w:rsid w:val="008E5355"/>
    <w:pPr>
      <w:ind w:left="0" w:right="0"/>
      <w:contextualSpacing w:val="0"/>
    </w:pPr>
    <w:rPr>
      <w:rFonts w:cs="Arial"/>
      <w:szCs w:val="28"/>
    </w:rPr>
  </w:style>
  <w:style w:type="paragraph" w:customStyle="1" w:styleId="affffffffffffff">
    <w:name w:val="Продолжение таблицы ОДМ"/>
    <w:basedOn w:val="affffffffffffe"/>
    <w:qFormat/>
    <w:rsid w:val="008E5355"/>
    <w:pPr>
      <w:ind w:firstLine="0"/>
    </w:pPr>
  </w:style>
  <w:style w:type="paragraph" w:customStyle="1" w:styleId="a3">
    <w:name w:val="Заголовок таблицы В"/>
    <w:basedOn w:val="affffffffffffa"/>
    <w:next w:val="afffffffffff0"/>
    <w:link w:val="affffffffffffff0"/>
    <w:qFormat/>
    <w:rsid w:val="008E5355"/>
    <w:pPr>
      <w:numPr>
        <w:numId w:val="28"/>
      </w:numPr>
    </w:pPr>
  </w:style>
  <w:style w:type="character" w:customStyle="1" w:styleId="affffffffffffff0">
    <w:name w:val="Заголовок таблицы В Знак"/>
    <w:link w:val="a3"/>
    <w:rsid w:val="008E5355"/>
    <w:rPr>
      <w:rFonts w:ascii="Times New Roman" w:eastAsia="Calibri" w:hAnsi="Times New Roman" w:cs="Times New Roman"/>
      <w:sz w:val="28"/>
      <w:szCs w:val="28"/>
    </w:rPr>
  </w:style>
  <w:style w:type="paragraph" w:customStyle="1" w:styleId="a5">
    <w:name w:val="Номер рисунка Г"/>
    <w:basedOn w:val="af4"/>
    <w:next w:val="afffffffffff0"/>
    <w:link w:val="affffffffffffff1"/>
    <w:qFormat/>
    <w:rsid w:val="008E5355"/>
    <w:pPr>
      <w:numPr>
        <w:numId w:val="29"/>
      </w:numPr>
    </w:pPr>
  </w:style>
  <w:style w:type="character" w:customStyle="1" w:styleId="affffffffffffff1">
    <w:name w:val="Номер рисунка Г Знак"/>
    <w:link w:val="a5"/>
    <w:rsid w:val="008E5355"/>
    <w:rPr>
      <w:rFonts w:ascii="Times New Roman" w:eastAsia="Calibri" w:hAnsi="Times New Roman" w:cs="Times New Roman"/>
      <w:sz w:val="28"/>
      <w:szCs w:val="20"/>
    </w:rPr>
  </w:style>
  <w:style w:type="paragraph" w:customStyle="1" w:styleId="af6">
    <w:name w:val="Номер рисунка Д"/>
    <w:basedOn w:val="a5"/>
    <w:next w:val="afffffffffff0"/>
    <w:link w:val="affffffffffffff2"/>
    <w:qFormat/>
    <w:rsid w:val="008E5355"/>
    <w:pPr>
      <w:numPr>
        <w:numId w:val="30"/>
      </w:numPr>
    </w:pPr>
  </w:style>
  <w:style w:type="character" w:customStyle="1" w:styleId="affffffffffffff2">
    <w:name w:val="Номер рисунка Д Знак"/>
    <w:link w:val="af6"/>
    <w:rsid w:val="008E5355"/>
    <w:rPr>
      <w:rFonts w:ascii="Times New Roman" w:eastAsia="Calibri" w:hAnsi="Times New Roman" w:cs="Times New Roman"/>
      <w:sz w:val="28"/>
      <w:szCs w:val="20"/>
    </w:rPr>
  </w:style>
  <w:style w:type="paragraph" w:customStyle="1" w:styleId="a9">
    <w:name w:val="Заголовок таблицы Ж"/>
    <w:basedOn w:val="afd"/>
    <w:next w:val="afffffffffff0"/>
    <w:link w:val="affffffffffffff3"/>
    <w:qFormat/>
    <w:rsid w:val="008E5355"/>
    <w:pPr>
      <w:numPr>
        <w:numId w:val="31"/>
      </w:numPr>
    </w:pPr>
  </w:style>
  <w:style w:type="character" w:customStyle="1" w:styleId="affffffffffffff3">
    <w:name w:val="Заголовок таблицы Ж Знак"/>
    <w:link w:val="a9"/>
    <w:rsid w:val="008E5355"/>
    <w:rPr>
      <w:rFonts w:ascii="Times New Roman" w:eastAsia="Calibri" w:hAnsi="Times New Roman" w:cs="Times New Roman"/>
      <w:sz w:val="28"/>
      <w:szCs w:val="28"/>
    </w:rPr>
  </w:style>
  <w:style w:type="paragraph" w:customStyle="1" w:styleId="11">
    <w:name w:val="Стиль1"/>
    <w:basedOn w:val="ab"/>
    <w:qFormat/>
    <w:rsid w:val="008E5355"/>
    <w:pPr>
      <w:numPr>
        <w:numId w:val="32"/>
      </w:numPr>
      <w:ind w:left="1440" w:hanging="360"/>
    </w:pPr>
    <w:rPr>
      <w:rFonts w:cs="Arial"/>
    </w:rPr>
  </w:style>
  <w:style w:type="paragraph" w:customStyle="1" w:styleId="affffffffffffff4">
    <w:name w:val="Заголовок для РЭ"/>
    <w:basedOn w:val="aff"/>
    <w:link w:val="affffffffffffff5"/>
    <w:qFormat/>
    <w:rsid w:val="008E5355"/>
    <w:pPr>
      <w:spacing w:before="120" w:after="120"/>
      <w:jc w:val="both"/>
      <w:outlineLvl w:val="0"/>
    </w:pPr>
    <w:rPr>
      <w:rFonts w:ascii="Times New Roman" w:eastAsia="Times New Roman" w:hAnsi="Times New Roman" w:cs="Times New Roman"/>
      <w:b/>
      <w:sz w:val="28"/>
      <w:szCs w:val="28"/>
    </w:rPr>
  </w:style>
  <w:style w:type="character" w:customStyle="1" w:styleId="affffffffffffff5">
    <w:name w:val="Заголовок для РЭ Знак"/>
    <w:link w:val="affffffffffffff4"/>
    <w:rsid w:val="008E5355"/>
    <w:rPr>
      <w:rFonts w:ascii="Times New Roman" w:eastAsia="Times New Roman" w:hAnsi="Times New Roman" w:cs="Times New Roman"/>
      <w:b/>
      <w:sz w:val="28"/>
      <w:szCs w:val="28"/>
    </w:rPr>
  </w:style>
  <w:style w:type="paragraph" w:customStyle="1" w:styleId="ConsPlusCell">
    <w:name w:val="ConsPlusCell"/>
    <w:rsid w:val="008E5355"/>
    <w:pPr>
      <w:widowControl w:val="0"/>
      <w:autoSpaceDE w:val="0"/>
      <w:autoSpaceDN w:val="0"/>
    </w:pPr>
    <w:rPr>
      <w:rFonts w:ascii="Courier New" w:eastAsia="Times New Roman" w:hAnsi="Courier New" w:cs="Courier New"/>
      <w:sz w:val="20"/>
      <w:szCs w:val="20"/>
    </w:rPr>
  </w:style>
  <w:style w:type="paragraph" w:customStyle="1" w:styleId="1ffff">
    <w:name w:val="Текст сноски1"/>
    <w:basedOn w:val="aff"/>
    <w:next w:val="afffffa"/>
    <w:uiPriority w:val="99"/>
    <w:unhideWhenUsed/>
    <w:rsid w:val="008E5355"/>
    <w:rPr>
      <w:rFonts w:ascii="Calibri" w:eastAsia="Calibri" w:hAnsi="Calibri" w:cs="Times New Roman"/>
      <w:sz w:val="20"/>
      <w:szCs w:val="20"/>
      <w:lang w:eastAsia="en-US"/>
    </w:rPr>
  </w:style>
  <w:style w:type="numbering" w:customStyle="1" w:styleId="1240">
    <w:name w:val="Нет списка124"/>
    <w:next w:val="aff2"/>
    <w:uiPriority w:val="99"/>
    <w:semiHidden/>
    <w:unhideWhenUsed/>
    <w:rsid w:val="008E5355"/>
  </w:style>
  <w:style w:type="numbering" w:customStyle="1" w:styleId="1124">
    <w:name w:val="Нет списка1124"/>
    <w:next w:val="aff2"/>
    <w:uiPriority w:val="99"/>
    <w:semiHidden/>
    <w:unhideWhenUsed/>
    <w:rsid w:val="008E5355"/>
  </w:style>
  <w:style w:type="numbering" w:customStyle="1" w:styleId="134">
    <w:name w:val="Нет списка134"/>
    <w:next w:val="aff2"/>
    <w:uiPriority w:val="99"/>
    <w:semiHidden/>
    <w:unhideWhenUsed/>
    <w:rsid w:val="008E5355"/>
  </w:style>
  <w:style w:type="numbering" w:customStyle="1" w:styleId="144">
    <w:name w:val="Нет списка144"/>
    <w:next w:val="aff2"/>
    <w:uiPriority w:val="99"/>
    <w:semiHidden/>
    <w:unhideWhenUsed/>
    <w:rsid w:val="008E5355"/>
  </w:style>
  <w:style w:type="numbering" w:customStyle="1" w:styleId="1116">
    <w:name w:val="Нет списка1116"/>
    <w:next w:val="aff2"/>
    <w:uiPriority w:val="99"/>
    <w:semiHidden/>
    <w:unhideWhenUsed/>
    <w:rsid w:val="008E5355"/>
  </w:style>
  <w:style w:type="numbering" w:customStyle="1" w:styleId="1250">
    <w:name w:val="Нет списка125"/>
    <w:next w:val="aff2"/>
    <w:uiPriority w:val="99"/>
    <w:semiHidden/>
    <w:unhideWhenUsed/>
    <w:rsid w:val="008E5355"/>
  </w:style>
  <w:style w:type="numbering" w:customStyle="1" w:styleId="1125">
    <w:name w:val="Нет списка1125"/>
    <w:next w:val="aff2"/>
    <w:uiPriority w:val="99"/>
    <w:semiHidden/>
    <w:unhideWhenUsed/>
    <w:rsid w:val="008E5355"/>
  </w:style>
  <w:style w:type="numbering" w:customStyle="1" w:styleId="135">
    <w:name w:val="Нет списка135"/>
    <w:next w:val="aff2"/>
    <w:uiPriority w:val="99"/>
    <w:semiHidden/>
    <w:unhideWhenUsed/>
    <w:rsid w:val="008E5355"/>
  </w:style>
  <w:style w:type="numbering" w:customStyle="1" w:styleId="850">
    <w:name w:val="Нет списка85"/>
    <w:next w:val="aff2"/>
    <w:uiPriority w:val="99"/>
    <w:semiHidden/>
    <w:unhideWhenUsed/>
    <w:rsid w:val="008E5355"/>
  </w:style>
  <w:style w:type="numbering" w:customStyle="1" w:styleId="145">
    <w:name w:val="Нет списка145"/>
    <w:next w:val="aff2"/>
    <w:uiPriority w:val="99"/>
    <w:semiHidden/>
    <w:unhideWhenUsed/>
    <w:rsid w:val="008E5355"/>
  </w:style>
  <w:style w:type="numbering" w:customStyle="1" w:styleId="950">
    <w:name w:val="Нет списка95"/>
    <w:next w:val="aff2"/>
    <w:uiPriority w:val="99"/>
    <w:semiHidden/>
    <w:rsid w:val="008E5355"/>
  </w:style>
  <w:style w:type="numbering" w:customStyle="1" w:styleId="8122">
    <w:name w:val="Нет списка812"/>
    <w:next w:val="aff2"/>
    <w:uiPriority w:val="99"/>
    <w:semiHidden/>
    <w:unhideWhenUsed/>
    <w:rsid w:val="008E5355"/>
  </w:style>
  <w:style w:type="numbering" w:customStyle="1" w:styleId="1412">
    <w:name w:val="Нет списка1412"/>
    <w:next w:val="aff2"/>
    <w:uiPriority w:val="99"/>
    <w:semiHidden/>
    <w:unhideWhenUsed/>
    <w:rsid w:val="008E5355"/>
  </w:style>
  <w:style w:type="numbering" w:customStyle="1" w:styleId="9122">
    <w:name w:val="Нет списка912"/>
    <w:next w:val="aff2"/>
    <w:uiPriority w:val="99"/>
    <w:semiHidden/>
    <w:rsid w:val="008E5355"/>
  </w:style>
  <w:style w:type="numbering" w:customStyle="1" w:styleId="12311">
    <w:name w:val="Нет списка1231"/>
    <w:next w:val="aff2"/>
    <w:uiPriority w:val="99"/>
    <w:semiHidden/>
    <w:unhideWhenUsed/>
    <w:rsid w:val="008E5355"/>
  </w:style>
  <w:style w:type="numbering" w:customStyle="1" w:styleId="11231">
    <w:name w:val="Нет списка11231"/>
    <w:next w:val="aff2"/>
    <w:uiPriority w:val="99"/>
    <w:semiHidden/>
    <w:unhideWhenUsed/>
    <w:rsid w:val="008E5355"/>
  </w:style>
  <w:style w:type="numbering" w:customStyle="1" w:styleId="1331">
    <w:name w:val="Нет списка1331"/>
    <w:next w:val="aff2"/>
    <w:uiPriority w:val="99"/>
    <w:semiHidden/>
    <w:unhideWhenUsed/>
    <w:rsid w:val="008E5355"/>
  </w:style>
  <w:style w:type="numbering" w:customStyle="1" w:styleId="1431">
    <w:name w:val="Нет списка1431"/>
    <w:next w:val="aff2"/>
    <w:uiPriority w:val="99"/>
    <w:semiHidden/>
    <w:unhideWhenUsed/>
    <w:rsid w:val="008E5355"/>
  </w:style>
  <w:style w:type="numbering" w:customStyle="1" w:styleId="11151">
    <w:name w:val="Нет списка11151"/>
    <w:next w:val="aff2"/>
    <w:uiPriority w:val="99"/>
    <w:semiHidden/>
    <w:unhideWhenUsed/>
    <w:rsid w:val="008E5355"/>
  </w:style>
  <w:style w:type="numbering" w:customStyle="1" w:styleId="1241">
    <w:name w:val="Нет списка1241"/>
    <w:next w:val="aff2"/>
    <w:uiPriority w:val="99"/>
    <w:semiHidden/>
    <w:unhideWhenUsed/>
    <w:rsid w:val="008E5355"/>
  </w:style>
  <w:style w:type="numbering" w:customStyle="1" w:styleId="11241">
    <w:name w:val="Нет списка11241"/>
    <w:next w:val="aff2"/>
    <w:uiPriority w:val="99"/>
    <w:semiHidden/>
    <w:unhideWhenUsed/>
    <w:rsid w:val="008E5355"/>
  </w:style>
  <w:style w:type="numbering" w:customStyle="1" w:styleId="1341">
    <w:name w:val="Нет списка1341"/>
    <w:next w:val="aff2"/>
    <w:uiPriority w:val="99"/>
    <w:semiHidden/>
    <w:unhideWhenUsed/>
    <w:rsid w:val="008E5355"/>
  </w:style>
  <w:style w:type="numbering" w:customStyle="1" w:styleId="8410">
    <w:name w:val="Нет списка841"/>
    <w:next w:val="aff2"/>
    <w:uiPriority w:val="99"/>
    <w:semiHidden/>
    <w:unhideWhenUsed/>
    <w:rsid w:val="008E5355"/>
  </w:style>
  <w:style w:type="numbering" w:customStyle="1" w:styleId="1441">
    <w:name w:val="Нет списка1441"/>
    <w:next w:val="aff2"/>
    <w:uiPriority w:val="99"/>
    <w:semiHidden/>
    <w:unhideWhenUsed/>
    <w:rsid w:val="008E5355"/>
  </w:style>
  <w:style w:type="numbering" w:customStyle="1" w:styleId="9410">
    <w:name w:val="Нет списка941"/>
    <w:next w:val="aff2"/>
    <w:uiPriority w:val="99"/>
    <w:semiHidden/>
    <w:rsid w:val="008E5355"/>
  </w:style>
  <w:style w:type="numbering" w:customStyle="1" w:styleId="11101">
    <w:name w:val="Нет списка1110"/>
    <w:next w:val="aff2"/>
    <w:uiPriority w:val="99"/>
    <w:semiHidden/>
    <w:unhideWhenUsed/>
    <w:rsid w:val="008E5355"/>
  </w:style>
  <w:style w:type="numbering" w:customStyle="1" w:styleId="1117">
    <w:name w:val="Нет списка1117"/>
    <w:next w:val="aff2"/>
    <w:uiPriority w:val="99"/>
    <w:semiHidden/>
    <w:unhideWhenUsed/>
    <w:rsid w:val="008E5355"/>
  </w:style>
  <w:style w:type="numbering" w:customStyle="1" w:styleId="1260">
    <w:name w:val="Нет списка126"/>
    <w:next w:val="aff2"/>
    <w:uiPriority w:val="99"/>
    <w:semiHidden/>
    <w:unhideWhenUsed/>
    <w:rsid w:val="008E5355"/>
  </w:style>
  <w:style w:type="numbering" w:customStyle="1" w:styleId="2161">
    <w:name w:val="Нет списка216"/>
    <w:next w:val="aff2"/>
    <w:uiPriority w:val="99"/>
    <w:semiHidden/>
    <w:unhideWhenUsed/>
    <w:rsid w:val="008E5355"/>
  </w:style>
  <w:style w:type="numbering" w:customStyle="1" w:styleId="1126">
    <w:name w:val="Нет списка1126"/>
    <w:next w:val="aff2"/>
    <w:uiPriority w:val="99"/>
    <w:semiHidden/>
    <w:unhideWhenUsed/>
    <w:rsid w:val="008E5355"/>
  </w:style>
  <w:style w:type="numbering" w:customStyle="1" w:styleId="461">
    <w:name w:val="Нет списка46"/>
    <w:next w:val="aff2"/>
    <w:uiPriority w:val="99"/>
    <w:semiHidden/>
    <w:unhideWhenUsed/>
    <w:rsid w:val="008E5355"/>
  </w:style>
  <w:style w:type="numbering" w:customStyle="1" w:styleId="136">
    <w:name w:val="Нет списка136"/>
    <w:next w:val="aff2"/>
    <w:uiPriority w:val="99"/>
    <w:semiHidden/>
    <w:unhideWhenUsed/>
    <w:rsid w:val="008E5355"/>
  </w:style>
  <w:style w:type="numbering" w:customStyle="1" w:styleId="560">
    <w:name w:val="Нет списка56"/>
    <w:next w:val="aff2"/>
    <w:uiPriority w:val="99"/>
    <w:semiHidden/>
    <w:unhideWhenUsed/>
    <w:rsid w:val="008E5355"/>
  </w:style>
  <w:style w:type="numbering" w:customStyle="1" w:styleId="661">
    <w:name w:val="Нет списка66"/>
    <w:next w:val="aff2"/>
    <w:uiPriority w:val="99"/>
    <w:semiHidden/>
    <w:unhideWhenUsed/>
    <w:rsid w:val="008E5355"/>
  </w:style>
  <w:style w:type="numbering" w:customStyle="1" w:styleId="76">
    <w:name w:val="Нет списка76"/>
    <w:next w:val="aff2"/>
    <w:uiPriority w:val="99"/>
    <w:semiHidden/>
    <w:unhideWhenUsed/>
    <w:rsid w:val="008E5355"/>
  </w:style>
  <w:style w:type="numbering" w:customStyle="1" w:styleId="860">
    <w:name w:val="Нет списка86"/>
    <w:next w:val="aff2"/>
    <w:uiPriority w:val="99"/>
    <w:semiHidden/>
    <w:unhideWhenUsed/>
    <w:rsid w:val="008E5355"/>
  </w:style>
  <w:style w:type="numbering" w:customStyle="1" w:styleId="146">
    <w:name w:val="Нет списка146"/>
    <w:next w:val="aff2"/>
    <w:uiPriority w:val="99"/>
    <w:semiHidden/>
    <w:unhideWhenUsed/>
    <w:rsid w:val="008E5355"/>
  </w:style>
  <w:style w:type="numbering" w:customStyle="1" w:styleId="960">
    <w:name w:val="Нет списка96"/>
    <w:next w:val="aff2"/>
    <w:uiPriority w:val="99"/>
    <w:semiHidden/>
    <w:rsid w:val="008E5355"/>
  </w:style>
  <w:style w:type="numbering" w:customStyle="1" w:styleId="8131">
    <w:name w:val="Нет списка813"/>
    <w:next w:val="aff2"/>
    <w:uiPriority w:val="99"/>
    <w:semiHidden/>
    <w:unhideWhenUsed/>
    <w:rsid w:val="008E5355"/>
  </w:style>
  <w:style w:type="numbering" w:customStyle="1" w:styleId="1413">
    <w:name w:val="Нет списка1413"/>
    <w:next w:val="aff2"/>
    <w:uiPriority w:val="99"/>
    <w:semiHidden/>
    <w:unhideWhenUsed/>
    <w:rsid w:val="008E5355"/>
  </w:style>
  <w:style w:type="numbering" w:customStyle="1" w:styleId="9131">
    <w:name w:val="Нет списка913"/>
    <w:next w:val="aff2"/>
    <w:uiPriority w:val="99"/>
    <w:semiHidden/>
    <w:rsid w:val="008E5355"/>
  </w:style>
  <w:style w:type="numbering" w:customStyle="1" w:styleId="11132">
    <w:name w:val="Нет списка11132"/>
    <w:next w:val="aff2"/>
    <w:uiPriority w:val="99"/>
    <w:semiHidden/>
    <w:unhideWhenUsed/>
    <w:rsid w:val="008E5355"/>
  </w:style>
  <w:style w:type="numbering" w:customStyle="1" w:styleId="12222">
    <w:name w:val="Нет списка1222"/>
    <w:next w:val="aff2"/>
    <w:uiPriority w:val="99"/>
    <w:semiHidden/>
    <w:unhideWhenUsed/>
    <w:rsid w:val="008E5355"/>
  </w:style>
  <w:style w:type="numbering" w:customStyle="1" w:styleId="2122">
    <w:name w:val="Нет списка2122"/>
    <w:next w:val="aff2"/>
    <w:uiPriority w:val="99"/>
    <w:semiHidden/>
    <w:unhideWhenUsed/>
    <w:rsid w:val="008E5355"/>
  </w:style>
  <w:style w:type="numbering" w:customStyle="1" w:styleId="11222">
    <w:name w:val="Нет списка11222"/>
    <w:next w:val="aff2"/>
    <w:uiPriority w:val="99"/>
    <w:semiHidden/>
    <w:unhideWhenUsed/>
    <w:rsid w:val="008E5355"/>
  </w:style>
  <w:style w:type="numbering" w:customStyle="1" w:styleId="1322">
    <w:name w:val="Нет списка1322"/>
    <w:next w:val="aff2"/>
    <w:uiPriority w:val="99"/>
    <w:semiHidden/>
    <w:unhideWhenUsed/>
    <w:rsid w:val="008E5355"/>
  </w:style>
  <w:style w:type="numbering" w:customStyle="1" w:styleId="5220">
    <w:name w:val="Нет списка522"/>
    <w:next w:val="aff2"/>
    <w:uiPriority w:val="99"/>
    <w:semiHidden/>
    <w:unhideWhenUsed/>
    <w:rsid w:val="008E5355"/>
  </w:style>
  <w:style w:type="numbering" w:customStyle="1" w:styleId="6220">
    <w:name w:val="Нет списка622"/>
    <w:next w:val="aff2"/>
    <w:uiPriority w:val="99"/>
    <w:semiHidden/>
    <w:unhideWhenUsed/>
    <w:rsid w:val="008E5355"/>
  </w:style>
  <w:style w:type="numbering" w:customStyle="1" w:styleId="7220">
    <w:name w:val="Нет списка722"/>
    <w:next w:val="aff2"/>
    <w:uiPriority w:val="99"/>
    <w:semiHidden/>
    <w:unhideWhenUsed/>
    <w:rsid w:val="008E5355"/>
  </w:style>
  <w:style w:type="numbering" w:customStyle="1" w:styleId="8220">
    <w:name w:val="Нет списка822"/>
    <w:next w:val="aff2"/>
    <w:uiPriority w:val="99"/>
    <w:semiHidden/>
    <w:unhideWhenUsed/>
    <w:rsid w:val="008E5355"/>
  </w:style>
  <w:style w:type="numbering" w:customStyle="1" w:styleId="1422">
    <w:name w:val="Нет списка1422"/>
    <w:next w:val="aff2"/>
    <w:uiPriority w:val="99"/>
    <w:semiHidden/>
    <w:unhideWhenUsed/>
    <w:rsid w:val="008E5355"/>
  </w:style>
  <w:style w:type="numbering" w:customStyle="1" w:styleId="9220">
    <w:name w:val="Нет списка922"/>
    <w:next w:val="aff2"/>
    <w:uiPriority w:val="99"/>
    <w:semiHidden/>
    <w:rsid w:val="008E5355"/>
  </w:style>
  <w:style w:type="numbering" w:customStyle="1" w:styleId="1152">
    <w:name w:val="Нет списка1152"/>
    <w:next w:val="aff2"/>
    <w:uiPriority w:val="99"/>
    <w:semiHidden/>
    <w:unhideWhenUsed/>
    <w:rsid w:val="008E5355"/>
  </w:style>
  <w:style w:type="numbering" w:customStyle="1" w:styleId="11142">
    <w:name w:val="Нет списка11142"/>
    <w:next w:val="aff2"/>
    <w:uiPriority w:val="99"/>
    <w:semiHidden/>
    <w:unhideWhenUsed/>
    <w:rsid w:val="008E5355"/>
  </w:style>
  <w:style w:type="numbering" w:customStyle="1" w:styleId="3322">
    <w:name w:val="Нет списка332"/>
    <w:next w:val="aff2"/>
    <w:uiPriority w:val="99"/>
    <w:semiHidden/>
    <w:unhideWhenUsed/>
    <w:rsid w:val="008E5355"/>
  </w:style>
  <w:style w:type="numbering" w:customStyle="1" w:styleId="1232">
    <w:name w:val="Нет списка1232"/>
    <w:next w:val="aff2"/>
    <w:uiPriority w:val="99"/>
    <w:semiHidden/>
    <w:unhideWhenUsed/>
    <w:rsid w:val="008E5355"/>
  </w:style>
  <w:style w:type="numbering" w:customStyle="1" w:styleId="2132">
    <w:name w:val="Нет списка2132"/>
    <w:next w:val="aff2"/>
    <w:uiPriority w:val="99"/>
    <w:semiHidden/>
    <w:unhideWhenUsed/>
    <w:rsid w:val="008E5355"/>
  </w:style>
  <w:style w:type="numbering" w:customStyle="1" w:styleId="11232">
    <w:name w:val="Нет списка11232"/>
    <w:next w:val="aff2"/>
    <w:uiPriority w:val="99"/>
    <w:semiHidden/>
    <w:unhideWhenUsed/>
    <w:rsid w:val="008E5355"/>
  </w:style>
  <w:style w:type="numbering" w:customStyle="1" w:styleId="432">
    <w:name w:val="Нет списка432"/>
    <w:next w:val="aff2"/>
    <w:uiPriority w:val="99"/>
    <w:semiHidden/>
    <w:unhideWhenUsed/>
    <w:rsid w:val="008E5355"/>
  </w:style>
  <w:style w:type="numbering" w:customStyle="1" w:styleId="1332">
    <w:name w:val="Нет списка1332"/>
    <w:next w:val="aff2"/>
    <w:uiPriority w:val="99"/>
    <w:semiHidden/>
    <w:unhideWhenUsed/>
    <w:rsid w:val="008E5355"/>
  </w:style>
  <w:style w:type="numbering" w:customStyle="1" w:styleId="532">
    <w:name w:val="Нет списка532"/>
    <w:next w:val="aff2"/>
    <w:uiPriority w:val="99"/>
    <w:semiHidden/>
    <w:unhideWhenUsed/>
    <w:rsid w:val="008E5355"/>
  </w:style>
  <w:style w:type="numbering" w:customStyle="1" w:styleId="632">
    <w:name w:val="Нет списка632"/>
    <w:next w:val="aff2"/>
    <w:uiPriority w:val="99"/>
    <w:semiHidden/>
    <w:unhideWhenUsed/>
    <w:rsid w:val="008E5355"/>
  </w:style>
  <w:style w:type="numbering" w:customStyle="1" w:styleId="7320">
    <w:name w:val="Нет списка732"/>
    <w:next w:val="aff2"/>
    <w:uiPriority w:val="99"/>
    <w:semiHidden/>
    <w:unhideWhenUsed/>
    <w:rsid w:val="008E5355"/>
  </w:style>
  <w:style w:type="numbering" w:customStyle="1" w:styleId="832">
    <w:name w:val="Нет списка832"/>
    <w:next w:val="aff2"/>
    <w:uiPriority w:val="99"/>
    <w:semiHidden/>
    <w:unhideWhenUsed/>
    <w:rsid w:val="008E5355"/>
  </w:style>
  <w:style w:type="numbering" w:customStyle="1" w:styleId="1432">
    <w:name w:val="Нет списка1432"/>
    <w:next w:val="aff2"/>
    <w:uiPriority w:val="99"/>
    <w:semiHidden/>
    <w:unhideWhenUsed/>
    <w:rsid w:val="008E5355"/>
  </w:style>
  <w:style w:type="numbering" w:customStyle="1" w:styleId="932">
    <w:name w:val="Нет списка932"/>
    <w:next w:val="aff2"/>
    <w:uiPriority w:val="99"/>
    <w:semiHidden/>
    <w:rsid w:val="008E5355"/>
  </w:style>
  <w:style w:type="numbering" w:customStyle="1" w:styleId="1162">
    <w:name w:val="Нет списка1162"/>
    <w:next w:val="aff2"/>
    <w:uiPriority w:val="99"/>
    <w:semiHidden/>
    <w:unhideWhenUsed/>
    <w:rsid w:val="008E5355"/>
  </w:style>
  <w:style w:type="numbering" w:customStyle="1" w:styleId="11152">
    <w:name w:val="Нет списка11152"/>
    <w:next w:val="aff2"/>
    <w:uiPriority w:val="99"/>
    <w:semiHidden/>
    <w:unhideWhenUsed/>
    <w:rsid w:val="008E5355"/>
  </w:style>
  <w:style w:type="numbering" w:customStyle="1" w:styleId="342">
    <w:name w:val="Нет списка342"/>
    <w:next w:val="aff2"/>
    <w:uiPriority w:val="99"/>
    <w:semiHidden/>
    <w:unhideWhenUsed/>
    <w:rsid w:val="008E5355"/>
  </w:style>
  <w:style w:type="numbering" w:customStyle="1" w:styleId="1242">
    <w:name w:val="Нет списка1242"/>
    <w:next w:val="aff2"/>
    <w:uiPriority w:val="99"/>
    <w:semiHidden/>
    <w:unhideWhenUsed/>
    <w:rsid w:val="008E5355"/>
  </w:style>
  <w:style w:type="numbering" w:customStyle="1" w:styleId="2142">
    <w:name w:val="Нет списка2142"/>
    <w:next w:val="aff2"/>
    <w:uiPriority w:val="99"/>
    <w:semiHidden/>
    <w:unhideWhenUsed/>
    <w:rsid w:val="008E5355"/>
  </w:style>
  <w:style w:type="numbering" w:customStyle="1" w:styleId="11242">
    <w:name w:val="Нет списка11242"/>
    <w:next w:val="aff2"/>
    <w:uiPriority w:val="99"/>
    <w:semiHidden/>
    <w:unhideWhenUsed/>
    <w:rsid w:val="008E5355"/>
  </w:style>
  <w:style w:type="numbering" w:customStyle="1" w:styleId="442">
    <w:name w:val="Нет списка442"/>
    <w:next w:val="aff2"/>
    <w:uiPriority w:val="99"/>
    <w:semiHidden/>
    <w:unhideWhenUsed/>
    <w:rsid w:val="008E5355"/>
  </w:style>
  <w:style w:type="numbering" w:customStyle="1" w:styleId="1342">
    <w:name w:val="Нет списка1342"/>
    <w:next w:val="aff2"/>
    <w:uiPriority w:val="99"/>
    <w:semiHidden/>
    <w:unhideWhenUsed/>
    <w:rsid w:val="008E5355"/>
  </w:style>
  <w:style w:type="numbering" w:customStyle="1" w:styleId="542">
    <w:name w:val="Нет списка542"/>
    <w:next w:val="aff2"/>
    <w:uiPriority w:val="99"/>
    <w:semiHidden/>
    <w:unhideWhenUsed/>
    <w:rsid w:val="008E5355"/>
  </w:style>
  <w:style w:type="numbering" w:customStyle="1" w:styleId="642">
    <w:name w:val="Нет списка642"/>
    <w:next w:val="aff2"/>
    <w:uiPriority w:val="99"/>
    <w:semiHidden/>
    <w:unhideWhenUsed/>
    <w:rsid w:val="008E5355"/>
  </w:style>
  <w:style w:type="numbering" w:customStyle="1" w:styleId="742">
    <w:name w:val="Нет списка742"/>
    <w:next w:val="aff2"/>
    <w:uiPriority w:val="99"/>
    <w:semiHidden/>
    <w:unhideWhenUsed/>
    <w:rsid w:val="008E5355"/>
  </w:style>
  <w:style w:type="numbering" w:customStyle="1" w:styleId="842">
    <w:name w:val="Нет списка842"/>
    <w:next w:val="aff2"/>
    <w:uiPriority w:val="99"/>
    <w:semiHidden/>
    <w:unhideWhenUsed/>
    <w:rsid w:val="008E5355"/>
  </w:style>
  <w:style w:type="numbering" w:customStyle="1" w:styleId="1442">
    <w:name w:val="Нет списка1442"/>
    <w:next w:val="aff2"/>
    <w:uiPriority w:val="99"/>
    <w:semiHidden/>
    <w:unhideWhenUsed/>
    <w:rsid w:val="008E5355"/>
  </w:style>
  <w:style w:type="numbering" w:customStyle="1" w:styleId="942">
    <w:name w:val="Нет списка942"/>
    <w:next w:val="aff2"/>
    <w:uiPriority w:val="99"/>
    <w:semiHidden/>
    <w:rsid w:val="008E5355"/>
  </w:style>
  <w:style w:type="numbering" w:customStyle="1" w:styleId="1201">
    <w:name w:val="Нет списка120"/>
    <w:next w:val="aff2"/>
    <w:uiPriority w:val="99"/>
    <w:semiHidden/>
    <w:unhideWhenUsed/>
    <w:rsid w:val="008E5355"/>
  </w:style>
  <w:style w:type="numbering" w:customStyle="1" w:styleId="1118">
    <w:name w:val="Нет списка1118"/>
    <w:next w:val="aff2"/>
    <w:uiPriority w:val="99"/>
    <w:semiHidden/>
    <w:unhideWhenUsed/>
    <w:rsid w:val="008E5355"/>
  </w:style>
  <w:style w:type="numbering" w:customStyle="1" w:styleId="1119">
    <w:name w:val="Нет списка1119"/>
    <w:next w:val="aff2"/>
    <w:uiPriority w:val="99"/>
    <w:semiHidden/>
    <w:unhideWhenUsed/>
    <w:rsid w:val="008E5355"/>
  </w:style>
  <w:style w:type="numbering" w:customStyle="1" w:styleId="11114">
    <w:name w:val="Нет списка11114"/>
    <w:next w:val="aff2"/>
    <w:uiPriority w:val="99"/>
    <w:semiHidden/>
    <w:unhideWhenUsed/>
    <w:rsid w:val="008E5355"/>
  </w:style>
  <w:style w:type="numbering" w:customStyle="1" w:styleId="1270">
    <w:name w:val="Нет списка127"/>
    <w:next w:val="aff2"/>
    <w:uiPriority w:val="99"/>
    <w:semiHidden/>
    <w:unhideWhenUsed/>
    <w:rsid w:val="008E5355"/>
  </w:style>
  <w:style w:type="numbering" w:customStyle="1" w:styleId="2171">
    <w:name w:val="Нет списка217"/>
    <w:next w:val="aff2"/>
    <w:uiPriority w:val="99"/>
    <w:semiHidden/>
    <w:unhideWhenUsed/>
    <w:rsid w:val="008E5355"/>
  </w:style>
  <w:style w:type="numbering" w:customStyle="1" w:styleId="1127">
    <w:name w:val="Нет списка1127"/>
    <w:next w:val="aff2"/>
    <w:uiPriority w:val="99"/>
    <w:semiHidden/>
    <w:unhideWhenUsed/>
    <w:rsid w:val="008E5355"/>
  </w:style>
  <w:style w:type="numbering" w:customStyle="1" w:styleId="470">
    <w:name w:val="Нет списка47"/>
    <w:next w:val="aff2"/>
    <w:uiPriority w:val="99"/>
    <w:semiHidden/>
    <w:unhideWhenUsed/>
    <w:rsid w:val="008E5355"/>
  </w:style>
  <w:style w:type="numbering" w:customStyle="1" w:styleId="137">
    <w:name w:val="Нет списка137"/>
    <w:next w:val="aff2"/>
    <w:uiPriority w:val="99"/>
    <w:semiHidden/>
    <w:unhideWhenUsed/>
    <w:rsid w:val="008E5355"/>
  </w:style>
  <w:style w:type="numbering" w:customStyle="1" w:styleId="570">
    <w:name w:val="Нет списка57"/>
    <w:next w:val="aff2"/>
    <w:uiPriority w:val="99"/>
    <w:semiHidden/>
    <w:unhideWhenUsed/>
    <w:rsid w:val="008E5355"/>
  </w:style>
  <w:style w:type="numbering" w:customStyle="1" w:styleId="67">
    <w:name w:val="Нет списка67"/>
    <w:next w:val="aff2"/>
    <w:uiPriority w:val="99"/>
    <w:semiHidden/>
    <w:unhideWhenUsed/>
    <w:rsid w:val="008E5355"/>
  </w:style>
  <w:style w:type="numbering" w:customStyle="1" w:styleId="77">
    <w:name w:val="Нет списка77"/>
    <w:next w:val="aff2"/>
    <w:uiPriority w:val="99"/>
    <w:semiHidden/>
    <w:unhideWhenUsed/>
    <w:rsid w:val="008E5355"/>
  </w:style>
  <w:style w:type="numbering" w:customStyle="1" w:styleId="870">
    <w:name w:val="Нет списка87"/>
    <w:next w:val="aff2"/>
    <w:uiPriority w:val="99"/>
    <w:semiHidden/>
    <w:unhideWhenUsed/>
    <w:rsid w:val="008E5355"/>
  </w:style>
  <w:style w:type="numbering" w:customStyle="1" w:styleId="147">
    <w:name w:val="Нет списка147"/>
    <w:next w:val="aff2"/>
    <w:uiPriority w:val="99"/>
    <w:semiHidden/>
    <w:unhideWhenUsed/>
    <w:rsid w:val="008E5355"/>
  </w:style>
  <w:style w:type="numbering" w:customStyle="1" w:styleId="97">
    <w:name w:val="Нет списка97"/>
    <w:next w:val="aff2"/>
    <w:uiPriority w:val="99"/>
    <w:semiHidden/>
    <w:rsid w:val="008E5355"/>
  </w:style>
  <w:style w:type="numbering" w:customStyle="1" w:styleId="154">
    <w:name w:val="Нет списка154"/>
    <w:next w:val="aff2"/>
    <w:uiPriority w:val="99"/>
    <w:semiHidden/>
    <w:unhideWhenUsed/>
    <w:rsid w:val="008E5355"/>
  </w:style>
  <w:style w:type="numbering" w:customStyle="1" w:styleId="2240">
    <w:name w:val="Нет списка224"/>
    <w:next w:val="aff2"/>
    <w:uiPriority w:val="99"/>
    <w:semiHidden/>
    <w:unhideWhenUsed/>
    <w:rsid w:val="008E5355"/>
  </w:style>
  <w:style w:type="numbering" w:customStyle="1" w:styleId="1134">
    <w:name w:val="Нет списка1134"/>
    <w:next w:val="aff2"/>
    <w:uiPriority w:val="99"/>
    <w:semiHidden/>
    <w:unhideWhenUsed/>
    <w:rsid w:val="008E5355"/>
  </w:style>
  <w:style w:type="numbering" w:customStyle="1" w:styleId="1214">
    <w:name w:val="Нет списка1214"/>
    <w:next w:val="aff2"/>
    <w:uiPriority w:val="99"/>
    <w:semiHidden/>
    <w:unhideWhenUsed/>
    <w:rsid w:val="008E5355"/>
  </w:style>
  <w:style w:type="numbering" w:customStyle="1" w:styleId="2114">
    <w:name w:val="Нет списка2114"/>
    <w:next w:val="aff2"/>
    <w:uiPriority w:val="99"/>
    <w:semiHidden/>
    <w:unhideWhenUsed/>
    <w:rsid w:val="008E5355"/>
  </w:style>
  <w:style w:type="numbering" w:customStyle="1" w:styleId="11214">
    <w:name w:val="Нет списка11214"/>
    <w:next w:val="aff2"/>
    <w:uiPriority w:val="99"/>
    <w:semiHidden/>
    <w:unhideWhenUsed/>
    <w:rsid w:val="008E5355"/>
  </w:style>
  <w:style w:type="numbering" w:customStyle="1" w:styleId="1314">
    <w:name w:val="Нет списка1314"/>
    <w:next w:val="aff2"/>
    <w:uiPriority w:val="99"/>
    <w:semiHidden/>
    <w:unhideWhenUsed/>
    <w:rsid w:val="008E5355"/>
  </w:style>
  <w:style w:type="numbering" w:customStyle="1" w:styleId="8140">
    <w:name w:val="Нет списка814"/>
    <w:next w:val="aff2"/>
    <w:uiPriority w:val="99"/>
    <w:semiHidden/>
    <w:unhideWhenUsed/>
    <w:rsid w:val="008E5355"/>
  </w:style>
  <w:style w:type="numbering" w:customStyle="1" w:styleId="1414">
    <w:name w:val="Нет списка1414"/>
    <w:next w:val="aff2"/>
    <w:uiPriority w:val="99"/>
    <w:semiHidden/>
    <w:unhideWhenUsed/>
    <w:rsid w:val="008E5355"/>
  </w:style>
  <w:style w:type="numbering" w:customStyle="1" w:styleId="9140">
    <w:name w:val="Нет списка914"/>
    <w:next w:val="aff2"/>
    <w:uiPriority w:val="99"/>
    <w:semiHidden/>
    <w:rsid w:val="008E5355"/>
  </w:style>
  <w:style w:type="numbering" w:customStyle="1" w:styleId="173">
    <w:name w:val="Нет списка173"/>
    <w:next w:val="aff2"/>
    <w:uiPriority w:val="99"/>
    <w:semiHidden/>
    <w:unhideWhenUsed/>
    <w:rsid w:val="008E5355"/>
  </w:style>
  <w:style w:type="numbering" w:customStyle="1" w:styleId="1143">
    <w:name w:val="Нет списка1143"/>
    <w:next w:val="aff2"/>
    <w:uiPriority w:val="99"/>
    <w:semiHidden/>
    <w:unhideWhenUsed/>
    <w:rsid w:val="008E5355"/>
  </w:style>
  <w:style w:type="numbering" w:customStyle="1" w:styleId="11133">
    <w:name w:val="Нет списка11133"/>
    <w:next w:val="aff2"/>
    <w:uiPriority w:val="99"/>
    <w:semiHidden/>
    <w:unhideWhenUsed/>
    <w:rsid w:val="008E5355"/>
  </w:style>
  <w:style w:type="numbering" w:customStyle="1" w:styleId="12230">
    <w:name w:val="Нет списка1223"/>
    <w:next w:val="aff2"/>
    <w:uiPriority w:val="99"/>
    <w:semiHidden/>
    <w:unhideWhenUsed/>
    <w:rsid w:val="008E5355"/>
  </w:style>
  <w:style w:type="numbering" w:customStyle="1" w:styleId="2123">
    <w:name w:val="Нет списка2123"/>
    <w:next w:val="aff2"/>
    <w:uiPriority w:val="99"/>
    <w:semiHidden/>
    <w:unhideWhenUsed/>
    <w:rsid w:val="008E5355"/>
  </w:style>
  <w:style w:type="numbering" w:customStyle="1" w:styleId="11223">
    <w:name w:val="Нет списка11223"/>
    <w:next w:val="aff2"/>
    <w:uiPriority w:val="99"/>
    <w:semiHidden/>
    <w:unhideWhenUsed/>
    <w:rsid w:val="008E5355"/>
  </w:style>
  <w:style w:type="numbering" w:customStyle="1" w:styleId="1323">
    <w:name w:val="Нет списка1323"/>
    <w:next w:val="aff2"/>
    <w:uiPriority w:val="99"/>
    <w:semiHidden/>
    <w:unhideWhenUsed/>
    <w:rsid w:val="008E5355"/>
  </w:style>
  <w:style w:type="numbering" w:customStyle="1" w:styleId="5230">
    <w:name w:val="Нет списка523"/>
    <w:next w:val="aff2"/>
    <w:uiPriority w:val="99"/>
    <w:semiHidden/>
    <w:unhideWhenUsed/>
    <w:rsid w:val="008E5355"/>
  </w:style>
  <w:style w:type="numbering" w:customStyle="1" w:styleId="6230">
    <w:name w:val="Нет списка623"/>
    <w:next w:val="aff2"/>
    <w:uiPriority w:val="99"/>
    <w:semiHidden/>
    <w:unhideWhenUsed/>
    <w:rsid w:val="008E5355"/>
  </w:style>
  <w:style w:type="numbering" w:customStyle="1" w:styleId="7230">
    <w:name w:val="Нет списка723"/>
    <w:next w:val="aff2"/>
    <w:uiPriority w:val="99"/>
    <w:semiHidden/>
    <w:unhideWhenUsed/>
    <w:rsid w:val="008E5355"/>
  </w:style>
  <w:style w:type="numbering" w:customStyle="1" w:styleId="8230">
    <w:name w:val="Нет списка823"/>
    <w:next w:val="aff2"/>
    <w:uiPriority w:val="99"/>
    <w:semiHidden/>
    <w:unhideWhenUsed/>
    <w:rsid w:val="008E5355"/>
  </w:style>
  <w:style w:type="numbering" w:customStyle="1" w:styleId="1423">
    <w:name w:val="Нет списка1423"/>
    <w:next w:val="aff2"/>
    <w:uiPriority w:val="99"/>
    <w:semiHidden/>
    <w:unhideWhenUsed/>
    <w:rsid w:val="008E5355"/>
  </w:style>
  <w:style w:type="numbering" w:customStyle="1" w:styleId="9230">
    <w:name w:val="Нет списка923"/>
    <w:next w:val="aff2"/>
    <w:uiPriority w:val="99"/>
    <w:semiHidden/>
    <w:rsid w:val="008E5355"/>
  </w:style>
  <w:style w:type="numbering" w:customStyle="1" w:styleId="183">
    <w:name w:val="Нет списка183"/>
    <w:next w:val="aff2"/>
    <w:uiPriority w:val="99"/>
    <w:semiHidden/>
    <w:unhideWhenUsed/>
    <w:rsid w:val="008E5355"/>
  </w:style>
  <w:style w:type="numbering" w:customStyle="1" w:styleId="193">
    <w:name w:val="Нет списка193"/>
    <w:next w:val="aff2"/>
    <w:uiPriority w:val="99"/>
    <w:semiHidden/>
    <w:unhideWhenUsed/>
    <w:rsid w:val="008E5355"/>
  </w:style>
  <w:style w:type="numbering" w:customStyle="1" w:styleId="243">
    <w:name w:val="Нет списка243"/>
    <w:next w:val="aff2"/>
    <w:uiPriority w:val="99"/>
    <w:semiHidden/>
    <w:unhideWhenUsed/>
    <w:rsid w:val="008E5355"/>
  </w:style>
  <w:style w:type="numbering" w:customStyle="1" w:styleId="1153">
    <w:name w:val="Нет списка1153"/>
    <w:next w:val="aff2"/>
    <w:uiPriority w:val="99"/>
    <w:semiHidden/>
    <w:unhideWhenUsed/>
    <w:rsid w:val="008E5355"/>
  </w:style>
  <w:style w:type="numbering" w:customStyle="1" w:styleId="11143">
    <w:name w:val="Нет списка11143"/>
    <w:next w:val="aff2"/>
    <w:uiPriority w:val="99"/>
    <w:semiHidden/>
    <w:unhideWhenUsed/>
    <w:rsid w:val="008E5355"/>
  </w:style>
  <w:style w:type="numbering" w:customStyle="1" w:styleId="3330">
    <w:name w:val="Нет списка333"/>
    <w:next w:val="aff2"/>
    <w:uiPriority w:val="99"/>
    <w:semiHidden/>
    <w:unhideWhenUsed/>
    <w:rsid w:val="008E5355"/>
  </w:style>
  <w:style w:type="numbering" w:customStyle="1" w:styleId="1233">
    <w:name w:val="Нет списка1233"/>
    <w:next w:val="aff2"/>
    <w:uiPriority w:val="99"/>
    <w:semiHidden/>
    <w:unhideWhenUsed/>
    <w:rsid w:val="008E5355"/>
  </w:style>
  <w:style w:type="numbering" w:customStyle="1" w:styleId="2133">
    <w:name w:val="Нет списка2133"/>
    <w:next w:val="aff2"/>
    <w:uiPriority w:val="99"/>
    <w:semiHidden/>
    <w:unhideWhenUsed/>
    <w:rsid w:val="008E5355"/>
  </w:style>
  <w:style w:type="numbering" w:customStyle="1" w:styleId="11233">
    <w:name w:val="Нет списка11233"/>
    <w:next w:val="aff2"/>
    <w:uiPriority w:val="99"/>
    <w:semiHidden/>
    <w:unhideWhenUsed/>
    <w:rsid w:val="008E5355"/>
  </w:style>
  <w:style w:type="numbering" w:customStyle="1" w:styleId="433">
    <w:name w:val="Нет списка433"/>
    <w:next w:val="aff2"/>
    <w:uiPriority w:val="99"/>
    <w:semiHidden/>
    <w:unhideWhenUsed/>
    <w:rsid w:val="008E5355"/>
  </w:style>
  <w:style w:type="numbering" w:customStyle="1" w:styleId="1333">
    <w:name w:val="Нет списка1333"/>
    <w:next w:val="aff2"/>
    <w:uiPriority w:val="99"/>
    <w:semiHidden/>
    <w:unhideWhenUsed/>
    <w:rsid w:val="008E5355"/>
  </w:style>
  <w:style w:type="numbering" w:customStyle="1" w:styleId="533">
    <w:name w:val="Нет списка533"/>
    <w:next w:val="aff2"/>
    <w:uiPriority w:val="99"/>
    <w:semiHidden/>
    <w:unhideWhenUsed/>
    <w:rsid w:val="008E5355"/>
  </w:style>
  <w:style w:type="numbering" w:customStyle="1" w:styleId="633">
    <w:name w:val="Нет списка633"/>
    <w:next w:val="aff2"/>
    <w:uiPriority w:val="99"/>
    <w:semiHidden/>
    <w:unhideWhenUsed/>
    <w:rsid w:val="008E5355"/>
  </w:style>
  <w:style w:type="numbering" w:customStyle="1" w:styleId="7330">
    <w:name w:val="Нет списка733"/>
    <w:next w:val="aff2"/>
    <w:uiPriority w:val="99"/>
    <w:semiHidden/>
    <w:unhideWhenUsed/>
    <w:rsid w:val="008E5355"/>
  </w:style>
  <w:style w:type="numbering" w:customStyle="1" w:styleId="833">
    <w:name w:val="Нет списка833"/>
    <w:next w:val="aff2"/>
    <w:uiPriority w:val="99"/>
    <w:semiHidden/>
    <w:unhideWhenUsed/>
    <w:rsid w:val="008E5355"/>
  </w:style>
  <w:style w:type="numbering" w:customStyle="1" w:styleId="1433">
    <w:name w:val="Нет списка1433"/>
    <w:next w:val="aff2"/>
    <w:uiPriority w:val="99"/>
    <w:semiHidden/>
    <w:unhideWhenUsed/>
    <w:rsid w:val="008E5355"/>
  </w:style>
  <w:style w:type="numbering" w:customStyle="1" w:styleId="933">
    <w:name w:val="Нет списка933"/>
    <w:next w:val="aff2"/>
    <w:uiPriority w:val="99"/>
    <w:semiHidden/>
    <w:rsid w:val="008E5355"/>
  </w:style>
  <w:style w:type="numbering" w:customStyle="1" w:styleId="203">
    <w:name w:val="Нет списка203"/>
    <w:next w:val="aff2"/>
    <w:uiPriority w:val="99"/>
    <w:semiHidden/>
    <w:unhideWhenUsed/>
    <w:rsid w:val="008E5355"/>
  </w:style>
  <w:style w:type="numbering" w:customStyle="1" w:styleId="1103">
    <w:name w:val="Нет списка1103"/>
    <w:next w:val="aff2"/>
    <w:uiPriority w:val="99"/>
    <w:semiHidden/>
    <w:unhideWhenUsed/>
    <w:rsid w:val="008E5355"/>
  </w:style>
  <w:style w:type="numbering" w:customStyle="1" w:styleId="253">
    <w:name w:val="Нет списка253"/>
    <w:next w:val="aff2"/>
    <w:uiPriority w:val="99"/>
    <w:semiHidden/>
    <w:unhideWhenUsed/>
    <w:rsid w:val="008E5355"/>
  </w:style>
  <w:style w:type="numbering" w:customStyle="1" w:styleId="1163">
    <w:name w:val="Нет списка1163"/>
    <w:next w:val="aff2"/>
    <w:uiPriority w:val="99"/>
    <w:semiHidden/>
    <w:unhideWhenUsed/>
    <w:rsid w:val="008E5355"/>
  </w:style>
  <w:style w:type="numbering" w:customStyle="1" w:styleId="11153">
    <w:name w:val="Нет списка11153"/>
    <w:next w:val="aff2"/>
    <w:uiPriority w:val="99"/>
    <w:semiHidden/>
    <w:unhideWhenUsed/>
    <w:rsid w:val="008E5355"/>
  </w:style>
  <w:style w:type="numbering" w:customStyle="1" w:styleId="343">
    <w:name w:val="Нет списка343"/>
    <w:next w:val="aff2"/>
    <w:uiPriority w:val="99"/>
    <w:semiHidden/>
    <w:unhideWhenUsed/>
    <w:rsid w:val="008E5355"/>
  </w:style>
  <w:style w:type="numbering" w:customStyle="1" w:styleId="1243">
    <w:name w:val="Нет списка1243"/>
    <w:next w:val="aff2"/>
    <w:uiPriority w:val="99"/>
    <w:semiHidden/>
    <w:unhideWhenUsed/>
    <w:rsid w:val="008E5355"/>
  </w:style>
  <w:style w:type="numbering" w:customStyle="1" w:styleId="2143">
    <w:name w:val="Нет списка2143"/>
    <w:next w:val="aff2"/>
    <w:uiPriority w:val="99"/>
    <w:semiHidden/>
    <w:unhideWhenUsed/>
    <w:rsid w:val="008E5355"/>
  </w:style>
  <w:style w:type="numbering" w:customStyle="1" w:styleId="11243">
    <w:name w:val="Нет списка11243"/>
    <w:next w:val="aff2"/>
    <w:uiPriority w:val="99"/>
    <w:semiHidden/>
    <w:unhideWhenUsed/>
    <w:rsid w:val="008E5355"/>
  </w:style>
  <w:style w:type="numbering" w:customStyle="1" w:styleId="443">
    <w:name w:val="Нет списка443"/>
    <w:next w:val="aff2"/>
    <w:uiPriority w:val="99"/>
    <w:semiHidden/>
    <w:unhideWhenUsed/>
    <w:rsid w:val="008E5355"/>
  </w:style>
  <w:style w:type="numbering" w:customStyle="1" w:styleId="1343">
    <w:name w:val="Нет списка1343"/>
    <w:next w:val="aff2"/>
    <w:uiPriority w:val="99"/>
    <w:semiHidden/>
    <w:unhideWhenUsed/>
    <w:rsid w:val="008E5355"/>
  </w:style>
  <w:style w:type="numbering" w:customStyle="1" w:styleId="543">
    <w:name w:val="Нет списка543"/>
    <w:next w:val="aff2"/>
    <w:uiPriority w:val="99"/>
    <w:semiHidden/>
    <w:unhideWhenUsed/>
    <w:rsid w:val="008E5355"/>
  </w:style>
  <w:style w:type="numbering" w:customStyle="1" w:styleId="643">
    <w:name w:val="Нет списка643"/>
    <w:next w:val="aff2"/>
    <w:uiPriority w:val="99"/>
    <w:semiHidden/>
    <w:unhideWhenUsed/>
    <w:rsid w:val="008E5355"/>
  </w:style>
  <w:style w:type="numbering" w:customStyle="1" w:styleId="743">
    <w:name w:val="Нет списка743"/>
    <w:next w:val="aff2"/>
    <w:uiPriority w:val="99"/>
    <w:semiHidden/>
    <w:unhideWhenUsed/>
    <w:rsid w:val="008E5355"/>
  </w:style>
  <w:style w:type="numbering" w:customStyle="1" w:styleId="843">
    <w:name w:val="Нет списка843"/>
    <w:next w:val="aff2"/>
    <w:uiPriority w:val="99"/>
    <w:semiHidden/>
    <w:unhideWhenUsed/>
    <w:rsid w:val="008E5355"/>
  </w:style>
  <w:style w:type="numbering" w:customStyle="1" w:styleId="1443">
    <w:name w:val="Нет списка1443"/>
    <w:next w:val="aff2"/>
    <w:uiPriority w:val="99"/>
    <w:semiHidden/>
    <w:unhideWhenUsed/>
    <w:rsid w:val="008E5355"/>
  </w:style>
  <w:style w:type="numbering" w:customStyle="1" w:styleId="943">
    <w:name w:val="Нет списка943"/>
    <w:next w:val="aff2"/>
    <w:uiPriority w:val="99"/>
    <w:semiHidden/>
    <w:rsid w:val="008E5355"/>
  </w:style>
  <w:style w:type="numbering" w:customStyle="1" w:styleId="382">
    <w:name w:val="Нет списка38"/>
    <w:next w:val="aff2"/>
    <w:uiPriority w:val="99"/>
    <w:semiHidden/>
    <w:unhideWhenUsed/>
    <w:rsid w:val="008E5355"/>
  </w:style>
  <w:style w:type="numbering" w:customStyle="1" w:styleId="391">
    <w:name w:val="Нет списка39"/>
    <w:next w:val="aff2"/>
    <w:uiPriority w:val="99"/>
    <w:semiHidden/>
    <w:unhideWhenUsed/>
    <w:rsid w:val="008E5355"/>
  </w:style>
  <w:style w:type="numbering" w:customStyle="1" w:styleId="1280">
    <w:name w:val="Нет списка128"/>
    <w:next w:val="aff2"/>
    <w:uiPriority w:val="99"/>
    <w:semiHidden/>
    <w:unhideWhenUsed/>
    <w:rsid w:val="008E5355"/>
  </w:style>
  <w:style w:type="numbering" w:customStyle="1" w:styleId="401">
    <w:name w:val="Нет списка40"/>
    <w:next w:val="aff2"/>
    <w:uiPriority w:val="99"/>
    <w:semiHidden/>
    <w:unhideWhenUsed/>
    <w:rsid w:val="008E5355"/>
  </w:style>
  <w:style w:type="numbering" w:customStyle="1" w:styleId="480">
    <w:name w:val="Нет списка48"/>
    <w:next w:val="aff2"/>
    <w:uiPriority w:val="99"/>
    <w:semiHidden/>
    <w:unhideWhenUsed/>
    <w:rsid w:val="008E5355"/>
  </w:style>
  <w:style w:type="table" w:customStyle="1" w:styleId="471">
    <w:name w:val="Сетка таблицы47"/>
    <w:basedOn w:val="aff1"/>
    <w:next w:val="afff0"/>
    <w:uiPriority w:val="59"/>
    <w:rsid w:val="008E535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
    <w:name w:val="Сетка таблицы48"/>
    <w:basedOn w:val="aff1"/>
    <w:next w:val="afff0"/>
    <w:uiPriority w:val="39"/>
    <w:rsid w:val="008E5355"/>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0">
    <w:name w:val="Сетка таблицы49"/>
    <w:basedOn w:val="aff1"/>
    <w:next w:val="afff0"/>
    <w:uiPriority w:val="59"/>
    <w:rsid w:val="008E535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ff1"/>
    <w:next w:val="afff0"/>
    <w:uiPriority w:val="59"/>
    <w:rsid w:val="008E535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1">
    <w:name w:val="Нет списка49"/>
    <w:next w:val="aff2"/>
    <w:uiPriority w:val="99"/>
    <w:semiHidden/>
    <w:unhideWhenUsed/>
    <w:rsid w:val="008E5355"/>
  </w:style>
  <w:style w:type="numbering" w:customStyle="1" w:styleId="129">
    <w:name w:val="Нет списка129"/>
    <w:next w:val="aff2"/>
    <w:uiPriority w:val="99"/>
    <w:semiHidden/>
    <w:unhideWhenUsed/>
    <w:rsid w:val="008E5355"/>
  </w:style>
  <w:style w:type="numbering" w:customStyle="1" w:styleId="2181">
    <w:name w:val="Нет списка218"/>
    <w:next w:val="aff2"/>
    <w:uiPriority w:val="99"/>
    <w:semiHidden/>
    <w:unhideWhenUsed/>
    <w:rsid w:val="008E5355"/>
  </w:style>
  <w:style w:type="numbering" w:customStyle="1" w:styleId="11200">
    <w:name w:val="Нет списка1120"/>
    <w:next w:val="aff2"/>
    <w:uiPriority w:val="99"/>
    <w:semiHidden/>
    <w:unhideWhenUsed/>
    <w:rsid w:val="008E5355"/>
  </w:style>
  <w:style w:type="numbering" w:customStyle="1" w:styleId="111100">
    <w:name w:val="Нет списка11110"/>
    <w:next w:val="aff2"/>
    <w:uiPriority w:val="99"/>
    <w:semiHidden/>
    <w:unhideWhenUsed/>
    <w:rsid w:val="008E5355"/>
  </w:style>
  <w:style w:type="numbering" w:customStyle="1" w:styleId="3100">
    <w:name w:val="Нет списка310"/>
    <w:next w:val="aff2"/>
    <w:uiPriority w:val="99"/>
    <w:semiHidden/>
    <w:unhideWhenUsed/>
    <w:rsid w:val="008E5355"/>
  </w:style>
  <w:style w:type="table" w:customStyle="1" w:styleId="3101">
    <w:name w:val="Сетка таблицы310"/>
    <w:basedOn w:val="aff1"/>
    <w:next w:val="afff0"/>
    <w:rsid w:val="008E5355"/>
    <w:rPr>
      <w:rFonts w:ascii="Calibri" w:eastAsia="Calibri" w:hAnsi="Calibri"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0">
    <w:name w:val="Нет списка1210"/>
    <w:next w:val="aff2"/>
    <w:uiPriority w:val="99"/>
    <w:semiHidden/>
    <w:unhideWhenUsed/>
    <w:rsid w:val="008E5355"/>
  </w:style>
  <w:style w:type="numbering" w:customStyle="1" w:styleId="2190">
    <w:name w:val="Нет списка219"/>
    <w:next w:val="aff2"/>
    <w:uiPriority w:val="99"/>
    <w:semiHidden/>
    <w:unhideWhenUsed/>
    <w:rsid w:val="008E5355"/>
  </w:style>
  <w:style w:type="numbering" w:customStyle="1" w:styleId="1128">
    <w:name w:val="Нет списка1128"/>
    <w:next w:val="aff2"/>
    <w:uiPriority w:val="99"/>
    <w:semiHidden/>
    <w:unhideWhenUsed/>
    <w:rsid w:val="008E5355"/>
  </w:style>
  <w:style w:type="table" w:customStyle="1" w:styleId="4100">
    <w:name w:val="Сетка таблицы410"/>
    <w:basedOn w:val="aff1"/>
    <w:next w:val="afff0"/>
    <w:uiPriority w:val="59"/>
    <w:rsid w:val="008E535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1">
    <w:name w:val="Нет списка410"/>
    <w:next w:val="aff2"/>
    <w:uiPriority w:val="99"/>
    <w:semiHidden/>
    <w:unhideWhenUsed/>
    <w:rsid w:val="008E5355"/>
  </w:style>
  <w:style w:type="numbering" w:customStyle="1" w:styleId="138">
    <w:name w:val="Нет списка138"/>
    <w:next w:val="aff2"/>
    <w:uiPriority w:val="99"/>
    <w:semiHidden/>
    <w:unhideWhenUsed/>
    <w:rsid w:val="008E5355"/>
  </w:style>
  <w:style w:type="numbering" w:customStyle="1" w:styleId="58">
    <w:name w:val="Нет списка58"/>
    <w:next w:val="aff2"/>
    <w:uiPriority w:val="99"/>
    <w:semiHidden/>
    <w:unhideWhenUsed/>
    <w:rsid w:val="008E5355"/>
  </w:style>
  <w:style w:type="numbering" w:customStyle="1" w:styleId="68">
    <w:name w:val="Нет списка68"/>
    <w:next w:val="aff2"/>
    <w:uiPriority w:val="99"/>
    <w:semiHidden/>
    <w:unhideWhenUsed/>
    <w:rsid w:val="008E5355"/>
  </w:style>
  <w:style w:type="numbering" w:customStyle="1" w:styleId="78">
    <w:name w:val="Нет списка78"/>
    <w:next w:val="aff2"/>
    <w:uiPriority w:val="99"/>
    <w:semiHidden/>
    <w:unhideWhenUsed/>
    <w:rsid w:val="008E5355"/>
  </w:style>
  <w:style w:type="numbering" w:customStyle="1" w:styleId="880">
    <w:name w:val="Нет списка88"/>
    <w:next w:val="aff2"/>
    <w:uiPriority w:val="99"/>
    <w:semiHidden/>
    <w:unhideWhenUsed/>
    <w:rsid w:val="008E5355"/>
  </w:style>
  <w:style w:type="numbering" w:customStyle="1" w:styleId="148">
    <w:name w:val="Нет списка148"/>
    <w:next w:val="aff2"/>
    <w:uiPriority w:val="99"/>
    <w:semiHidden/>
    <w:unhideWhenUsed/>
    <w:rsid w:val="008E5355"/>
  </w:style>
  <w:style w:type="numbering" w:customStyle="1" w:styleId="980">
    <w:name w:val="Нет списка98"/>
    <w:next w:val="aff2"/>
    <w:uiPriority w:val="99"/>
    <w:semiHidden/>
    <w:rsid w:val="008E5355"/>
  </w:style>
  <w:style w:type="table" w:customStyle="1" w:styleId="3910">
    <w:name w:val="Сетка таблицы391"/>
    <w:basedOn w:val="aff1"/>
    <w:next w:val="afff0"/>
    <w:rsid w:val="008E5355"/>
    <w:rPr>
      <w:rFonts w:ascii="Times New Roman CYR" w:eastAsia="Times New Roman" w:hAnsi="Times New Roman CYR"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ff1"/>
    <w:next w:val="afff0"/>
    <w:uiPriority w:val="59"/>
    <w:rsid w:val="008E535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
    <w:name w:val="Нет списка105"/>
    <w:next w:val="aff2"/>
    <w:uiPriority w:val="99"/>
    <w:semiHidden/>
    <w:unhideWhenUsed/>
    <w:rsid w:val="008E5355"/>
  </w:style>
  <w:style w:type="numbering" w:customStyle="1" w:styleId="155">
    <w:name w:val="Нет списка155"/>
    <w:next w:val="aff2"/>
    <w:uiPriority w:val="99"/>
    <w:semiHidden/>
    <w:unhideWhenUsed/>
    <w:rsid w:val="008E5355"/>
  </w:style>
  <w:style w:type="numbering" w:customStyle="1" w:styleId="1135">
    <w:name w:val="Нет списка1135"/>
    <w:next w:val="aff2"/>
    <w:uiPriority w:val="99"/>
    <w:semiHidden/>
    <w:unhideWhenUsed/>
    <w:rsid w:val="008E5355"/>
  </w:style>
  <w:style w:type="numbering" w:customStyle="1" w:styleId="225">
    <w:name w:val="Нет списка225"/>
    <w:next w:val="aff2"/>
    <w:uiPriority w:val="99"/>
    <w:semiHidden/>
    <w:unhideWhenUsed/>
    <w:rsid w:val="008E5355"/>
  </w:style>
  <w:style w:type="numbering" w:customStyle="1" w:styleId="11115">
    <w:name w:val="Нет списка11115"/>
    <w:next w:val="aff2"/>
    <w:uiPriority w:val="99"/>
    <w:semiHidden/>
    <w:unhideWhenUsed/>
    <w:rsid w:val="008E5355"/>
  </w:style>
  <w:style w:type="numbering" w:customStyle="1" w:styleId="3150">
    <w:name w:val="Нет списка315"/>
    <w:next w:val="aff2"/>
    <w:uiPriority w:val="99"/>
    <w:semiHidden/>
    <w:unhideWhenUsed/>
    <w:rsid w:val="008E5355"/>
  </w:style>
  <w:style w:type="numbering" w:customStyle="1" w:styleId="1215">
    <w:name w:val="Нет списка1215"/>
    <w:next w:val="aff2"/>
    <w:uiPriority w:val="99"/>
    <w:semiHidden/>
    <w:unhideWhenUsed/>
    <w:rsid w:val="008E5355"/>
  </w:style>
  <w:style w:type="numbering" w:customStyle="1" w:styleId="2115">
    <w:name w:val="Нет списка2115"/>
    <w:next w:val="aff2"/>
    <w:uiPriority w:val="99"/>
    <w:semiHidden/>
    <w:unhideWhenUsed/>
    <w:rsid w:val="008E5355"/>
  </w:style>
  <w:style w:type="numbering" w:customStyle="1" w:styleId="11215">
    <w:name w:val="Нет списка11215"/>
    <w:next w:val="aff2"/>
    <w:uiPriority w:val="99"/>
    <w:semiHidden/>
    <w:unhideWhenUsed/>
    <w:rsid w:val="008E5355"/>
  </w:style>
  <w:style w:type="numbering" w:customStyle="1" w:styleId="4151">
    <w:name w:val="Нет списка415"/>
    <w:next w:val="aff2"/>
    <w:uiPriority w:val="99"/>
    <w:semiHidden/>
    <w:unhideWhenUsed/>
    <w:rsid w:val="008E5355"/>
  </w:style>
  <w:style w:type="numbering" w:customStyle="1" w:styleId="1315">
    <w:name w:val="Нет списка1315"/>
    <w:next w:val="aff2"/>
    <w:uiPriority w:val="99"/>
    <w:semiHidden/>
    <w:unhideWhenUsed/>
    <w:rsid w:val="008E5355"/>
  </w:style>
  <w:style w:type="numbering" w:customStyle="1" w:styleId="515">
    <w:name w:val="Нет списка515"/>
    <w:next w:val="aff2"/>
    <w:uiPriority w:val="99"/>
    <w:semiHidden/>
    <w:unhideWhenUsed/>
    <w:rsid w:val="008E5355"/>
  </w:style>
  <w:style w:type="numbering" w:customStyle="1" w:styleId="6150">
    <w:name w:val="Нет списка615"/>
    <w:next w:val="aff2"/>
    <w:uiPriority w:val="99"/>
    <w:semiHidden/>
    <w:unhideWhenUsed/>
    <w:rsid w:val="008E5355"/>
  </w:style>
  <w:style w:type="numbering" w:customStyle="1" w:styleId="715">
    <w:name w:val="Нет списка715"/>
    <w:next w:val="aff2"/>
    <w:uiPriority w:val="99"/>
    <w:semiHidden/>
    <w:unhideWhenUsed/>
    <w:rsid w:val="008E5355"/>
  </w:style>
  <w:style w:type="numbering" w:customStyle="1" w:styleId="815">
    <w:name w:val="Нет списка815"/>
    <w:next w:val="aff2"/>
    <w:uiPriority w:val="99"/>
    <w:semiHidden/>
    <w:unhideWhenUsed/>
    <w:rsid w:val="008E5355"/>
  </w:style>
  <w:style w:type="numbering" w:customStyle="1" w:styleId="1415">
    <w:name w:val="Нет списка1415"/>
    <w:next w:val="aff2"/>
    <w:uiPriority w:val="99"/>
    <w:semiHidden/>
    <w:unhideWhenUsed/>
    <w:rsid w:val="008E5355"/>
  </w:style>
  <w:style w:type="numbering" w:customStyle="1" w:styleId="915">
    <w:name w:val="Нет списка915"/>
    <w:next w:val="aff2"/>
    <w:uiPriority w:val="99"/>
    <w:semiHidden/>
    <w:rsid w:val="008E5355"/>
  </w:style>
  <w:style w:type="numbering" w:customStyle="1" w:styleId="11124">
    <w:name w:val="Нет списка11124"/>
    <w:next w:val="aff2"/>
    <w:uiPriority w:val="99"/>
    <w:semiHidden/>
    <w:unhideWhenUsed/>
    <w:rsid w:val="008E5355"/>
  </w:style>
  <w:style w:type="numbering" w:customStyle="1" w:styleId="81111">
    <w:name w:val="Нет списка8111"/>
    <w:next w:val="aff2"/>
    <w:uiPriority w:val="99"/>
    <w:semiHidden/>
    <w:unhideWhenUsed/>
    <w:rsid w:val="008E5355"/>
  </w:style>
  <w:style w:type="numbering" w:customStyle="1" w:styleId="141110">
    <w:name w:val="Нет списка14111"/>
    <w:next w:val="aff2"/>
    <w:uiPriority w:val="99"/>
    <w:semiHidden/>
    <w:unhideWhenUsed/>
    <w:rsid w:val="008E5355"/>
  </w:style>
  <w:style w:type="numbering" w:customStyle="1" w:styleId="91111">
    <w:name w:val="Нет списка9111"/>
    <w:next w:val="aff2"/>
    <w:uiPriority w:val="99"/>
    <w:semiHidden/>
    <w:rsid w:val="008E5355"/>
  </w:style>
  <w:style w:type="numbering" w:customStyle="1" w:styleId="164">
    <w:name w:val="Нет списка164"/>
    <w:next w:val="aff2"/>
    <w:uiPriority w:val="99"/>
    <w:semiHidden/>
    <w:unhideWhenUsed/>
    <w:rsid w:val="008E5355"/>
  </w:style>
  <w:style w:type="numbering" w:customStyle="1" w:styleId="174">
    <w:name w:val="Нет списка174"/>
    <w:next w:val="aff2"/>
    <w:uiPriority w:val="99"/>
    <w:semiHidden/>
    <w:unhideWhenUsed/>
    <w:rsid w:val="008E5355"/>
  </w:style>
  <w:style w:type="numbering" w:customStyle="1" w:styleId="234">
    <w:name w:val="Нет списка234"/>
    <w:next w:val="aff2"/>
    <w:uiPriority w:val="99"/>
    <w:semiHidden/>
    <w:unhideWhenUsed/>
    <w:rsid w:val="008E5355"/>
  </w:style>
  <w:style w:type="numbering" w:customStyle="1" w:styleId="1144">
    <w:name w:val="Нет списка1144"/>
    <w:next w:val="aff2"/>
    <w:uiPriority w:val="99"/>
    <w:semiHidden/>
    <w:unhideWhenUsed/>
    <w:rsid w:val="008E5355"/>
  </w:style>
  <w:style w:type="numbering" w:customStyle="1" w:styleId="11134">
    <w:name w:val="Нет списка11134"/>
    <w:next w:val="aff2"/>
    <w:uiPriority w:val="99"/>
    <w:semiHidden/>
    <w:unhideWhenUsed/>
    <w:rsid w:val="008E5355"/>
  </w:style>
  <w:style w:type="numbering" w:customStyle="1" w:styleId="324">
    <w:name w:val="Нет списка324"/>
    <w:next w:val="aff2"/>
    <w:uiPriority w:val="99"/>
    <w:semiHidden/>
    <w:unhideWhenUsed/>
    <w:rsid w:val="008E5355"/>
  </w:style>
  <w:style w:type="numbering" w:customStyle="1" w:styleId="1224">
    <w:name w:val="Нет списка1224"/>
    <w:next w:val="aff2"/>
    <w:uiPriority w:val="99"/>
    <w:semiHidden/>
    <w:unhideWhenUsed/>
    <w:rsid w:val="008E5355"/>
  </w:style>
  <w:style w:type="numbering" w:customStyle="1" w:styleId="2124">
    <w:name w:val="Нет списка2124"/>
    <w:next w:val="aff2"/>
    <w:uiPriority w:val="99"/>
    <w:semiHidden/>
    <w:unhideWhenUsed/>
    <w:rsid w:val="008E5355"/>
  </w:style>
  <w:style w:type="numbering" w:customStyle="1" w:styleId="11224">
    <w:name w:val="Нет списка11224"/>
    <w:next w:val="aff2"/>
    <w:uiPriority w:val="99"/>
    <w:semiHidden/>
    <w:unhideWhenUsed/>
    <w:rsid w:val="008E5355"/>
  </w:style>
  <w:style w:type="numbering" w:customStyle="1" w:styleId="424">
    <w:name w:val="Нет списка424"/>
    <w:next w:val="aff2"/>
    <w:uiPriority w:val="99"/>
    <w:semiHidden/>
    <w:unhideWhenUsed/>
    <w:rsid w:val="008E5355"/>
  </w:style>
  <w:style w:type="numbering" w:customStyle="1" w:styleId="1324">
    <w:name w:val="Нет списка1324"/>
    <w:next w:val="aff2"/>
    <w:uiPriority w:val="99"/>
    <w:semiHidden/>
    <w:unhideWhenUsed/>
    <w:rsid w:val="008E5355"/>
  </w:style>
  <w:style w:type="numbering" w:customStyle="1" w:styleId="524">
    <w:name w:val="Нет списка524"/>
    <w:next w:val="aff2"/>
    <w:uiPriority w:val="99"/>
    <w:semiHidden/>
    <w:unhideWhenUsed/>
    <w:rsid w:val="008E5355"/>
  </w:style>
  <w:style w:type="numbering" w:customStyle="1" w:styleId="624">
    <w:name w:val="Нет списка624"/>
    <w:next w:val="aff2"/>
    <w:uiPriority w:val="99"/>
    <w:semiHidden/>
    <w:unhideWhenUsed/>
    <w:rsid w:val="008E5355"/>
  </w:style>
  <w:style w:type="numbering" w:customStyle="1" w:styleId="724">
    <w:name w:val="Нет списка724"/>
    <w:next w:val="aff2"/>
    <w:uiPriority w:val="99"/>
    <w:semiHidden/>
    <w:unhideWhenUsed/>
    <w:rsid w:val="008E5355"/>
  </w:style>
  <w:style w:type="numbering" w:customStyle="1" w:styleId="824">
    <w:name w:val="Нет списка824"/>
    <w:next w:val="aff2"/>
    <w:uiPriority w:val="99"/>
    <w:semiHidden/>
    <w:unhideWhenUsed/>
    <w:rsid w:val="008E5355"/>
  </w:style>
  <w:style w:type="numbering" w:customStyle="1" w:styleId="1424">
    <w:name w:val="Нет списка1424"/>
    <w:next w:val="aff2"/>
    <w:uiPriority w:val="99"/>
    <w:semiHidden/>
    <w:unhideWhenUsed/>
    <w:rsid w:val="008E5355"/>
  </w:style>
  <w:style w:type="numbering" w:customStyle="1" w:styleId="924">
    <w:name w:val="Нет списка924"/>
    <w:next w:val="aff2"/>
    <w:uiPriority w:val="99"/>
    <w:semiHidden/>
    <w:rsid w:val="008E5355"/>
  </w:style>
  <w:style w:type="numbering" w:customStyle="1" w:styleId="184">
    <w:name w:val="Нет списка184"/>
    <w:next w:val="aff2"/>
    <w:uiPriority w:val="99"/>
    <w:semiHidden/>
    <w:unhideWhenUsed/>
    <w:rsid w:val="008E5355"/>
  </w:style>
  <w:style w:type="numbering" w:customStyle="1" w:styleId="194">
    <w:name w:val="Нет списка194"/>
    <w:next w:val="aff2"/>
    <w:uiPriority w:val="99"/>
    <w:semiHidden/>
    <w:unhideWhenUsed/>
    <w:rsid w:val="008E5355"/>
  </w:style>
  <w:style w:type="numbering" w:customStyle="1" w:styleId="244">
    <w:name w:val="Нет списка244"/>
    <w:next w:val="aff2"/>
    <w:uiPriority w:val="99"/>
    <w:semiHidden/>
    <w:unhideWhenUsed/>
    <w:rsid w:val="008E5355"/>
  </w:style>
  <w:style w:type="numbering" w:customStyle="1" w:styleId="1154">
    <w:name w:val="Нет списка1154"/>
    <w:next w:val="aff2"/>
    <w:uiPriority w:val="99"/>
    <w:semiHidden/>
    <w:unhideWhenUsed/>
    <w:rsid w:val="008E5355"/>
  </w:style>
  <w:style w:type="numbering" w:customStyle="1" w:styleId="11144">
    <w:name w:val="Нет списка11144"/>
    <w:next w:val="aff2"/>
    <w:uiPriority w:val="99"/>
    <w:semiHidden/>
    <w:unhideWhenUsed/>
    <w:rsid w:val="008E5355"/>
  </w:style>
  <w:style w:type="numbering" w:customStyle="1" w:styleId="334">
    <w:name w:val="Нет списка334"/>
    <w:next w:val="aff2"/>
    <w:uiPriority w:val="99"/>
    <w:semiHidden/>
    <w:unhideWhenUsed/>
    <w:rsid w:val="008E5355"/>
  </w:style>
  <w:style w:type="numbering" w:customStyle="1" w:styleId="1234">
    <w:name w:val="Нет списка1234"/>
    <w:next w:val="aff2"/>
    <w:uiPriority w:val="99"/>
    <w:semiHidden/>
    <w:unhideWhenUsed/>
    <w:rsid w:val="008E5355"/>
  </w:style>
  <w:style w:type="numbering" w:customStyle="1" w:styleId="2134">
    <w:name w:val="Нет списка2134"/>
    <w:next w:val="aff2"/>
    <w:uiPriority w:val="99"/>
    <w:semiHidden/>
    <w:unhideWhenUsed/>
    <w:rsid w:val="008E5355"/>
  </w:style>
  <w:style w:type="numbering" w:customStyle="1" w:styleId="11234">
    <w:name w:val="Нет списка11234"/>
    <w:next w:val="aff2"/>
    <w:uiPriority w:val="99"/>
    <w:semiHidden/>
    <w:unhideWhenUsed/>
    <w:rsid w:val="008E5355"/>
  </w:style>
  <w:style w:type="numbering" w:customStyle="1" w:styleId="434">
    <w:name w:val="Нет списка434"/>
    <w:next w:val="aff2"/>
    <w:uiPriority w:val="99"/>
    <w:semiHidden/>
    <w:unhideWhenUsed/>
    <w:rsid w:val="008E5355"/>
  </w:style>
  <w:style w:type="numbering" w:customStyle="1" w:styleId="1334">
    <w:name w:val="Нет списка1334"/>
    <w:next w:val="aff2"/>
    <w:uiPriority w:val="99"/>
    <w:semiHidden/>
    <w:unhideWhenUsed/>
    <w:rsid w:val="008E5355"/>
  </w:style>
  <w:style w:type="numbering" w:customStyle="1" w:styleId="534">
    <w:name w:val="Нет списка534"/>
    <w:next w:val="aff2"/>
    <w:uiPriority w:val="99"/>
    <w:semiHidden/>
    <w:unhideWhenUsed/>
    <w:rsid w:val="008E5355"/>
  </w:style>
  <w:style w:type="numbering" w:customStyle="1" w:styleId="634">
    <w:name w:val="Нет списка634"/>
    <w:next w:val="aff2"/>
    <w:uiPriority w:val="99"/>
    <w:semiHidden/>
    <w:unhideWhenUsed/>
    <w:rsid w:val="008E5355"/>
  </w:style>
  <w:style w:type="numbering" w:customStyle="1" w:styleId="734">
    <w:name w:val="Нет списка734"/>
    <w:next w:val="aff2"/>
    <w:uiPriority w:val="99"/>
    <w:semiHidden/>
    <w:unhideWhenUsed/>
    <w:rsid w:val="008E5355"/>
  </w:style>
  <w:style w:type="numbering" w:customStyle="1" w:styleId="834">
    <w:name w:val="Нет списка834"/>
    <w:next w:val="aff2"/>
    <w:uiPriority w:val="99"/>
    <w:semiHidden/>
    <w:unhideWhenUsed/>
    <w:rsid w:val="008E5355"/>
  </w:style>
  <w:style w:type="numbering" w:customStyle="1" w:styleId="1434">
    <w:name w:val="Нет списка1434"/>
    <w:next w:val="aff2"/>
    <w:uiPriority w:val="99"/>
    <w:semiHidden/>
    <w:unhideWhenUsed/>
    <w:rsid w:val="008E5355"/>
  </w:style>
  <w:style w:type="numbering" w:customStyle="1" w:styleId="934">
    <w:name w:val="Нет списка934"/>
    <w:next w:val="aff2"/>
    <w:uiPriority w:val="99"/>
    <w:semiHidden/>
    <w:rsid w:val="008E5355"/>
  </w:style>
  <w:style w:type="numbering" w:customStyle="1" w:styleId="204">
    <w:name w:val="Нет списка204"/>
    <w:next w:val="aff2"/>
    <w:uiPriority w:val="99"/>
    <w:semiHidden/>
    <w:unhideWhenUsed/>
    <w:rsid w:val="008E5355"/>
  </w:style>
  <w:style w:type="numbering" w:customStyle="1" w:styleId="1104">
    <w:name w:val="Нет списка1104"/>
    <w:next w:val="aff2"/>
    <w:uiPriority w:val="99"/>
    <w:semiHidden/>
    <w:unhideWhenUsed/>
    <w:rsid w:val="008E5355"/>
  </w:style>
  <w:style w:type="numbering" w:customStyle="1" w:styleId="254">
    <w:name w:val="Нет списка254"/>
    <w:next w:val="aff2"/>
    <w:uiPriority w:val="99"/>
    <w:semiHidden/>
    <w:unhideWhenUsed/>
    <w:rsid w:val="008E5355"/>
  </w:style>
  <w:style w:type="numbering" w:customStyle="1" w:styleId="1164">
    <w:name w:val="Нет списка1164"/>
    <w:next w:val="aff2"/>
    <w:uiPriority w:val="99"/>
    <w:semiHidden/>
    <w:unhideWhenUsed/>
    <w:rsid w:val="008E5355"/>
  </w:style>
  <w:style w:type="numbering" w:customStyle="1" w:styleId="11154">
    <w:name w:val="Нет списка11154"/>
    <w:next w:val="aff2"/>
    <w:uiPriority w:val="99"/>
    <w:semiHidden/>
    <w:unhideWhenUsed/>
    <w:rsid w:val="008E5355"/>
  </w:style>
  <w:style w:type="numbering" w:customStyle="1" w:styleId="344">
    <w:name w:val="Нет списка344"/>
    <w:next w:val="aff2"/>
    <w:uiPriority w:val="99"/>
    <w:semiHidden/>
    <w:unhideWhenUsed/>
    <w:rsid w:val="008E5355"/>
  </w:style>
  <w:style w:type="numbering" w:customStyle="1" w:styleId="1244">
    <w:name w:val="Нет списка1244"/>
    <w:next w:val="aff2"/>
    <w:uiPriority w:val="99"/>
    <w:semiHidden/>
    <w:unhideWhenUsed/>
    <w:rsid w:val="008E5355"/>
  </w:style>
  <w:style w:type="numbering" w:customStyle="1" w:styleId="2144">
    <w:name w:val="Нет списка2144"/>
    <w:next w:val="aff2"/>
    <w:uiPriority w:val="99"/>
    <w:semiHidden/>
    <w:unhideWhenUsed/>
    <w:rsid w:val="008E5355"/>
  </w:style>
  <w:style w:type="numbering" w:customStyle="1" w:styleId="11244">
    <w:name w:val="Нет списка11244"/>
    <w:next w:val="aff2"/>
    <w:uiPriority w:val="99"/>
    <w:semiHidden/>
    <w:unhideWhenUsed/>
    <w:rsid w:val="008E5355"/>
  </w:style>
  <w:style w:type="numbering" w:customStyle="1" w:styleId="444">
    <w:name w:val="Нет списка444"/>
    <w:next w:val="aff2"/>
    <w:uiPriority w:val="99"/>
    <w:semiHidden/>
    <w:unhideWhenUsed/>
    <w:rsid w:val="008E5355"/>
  </w:style>
  <w:style w:type="numbering" w:customStyle="1" w:styleId="1344">
    <w:name w:val="Нет списка1344"/>
    <w:next w:val="aff2"/>
    <w:uiPriority w:val="99"/>
    <w:semiHidden/>
    <w:unhideWhenUsed/>
    <w:rsid w:val="008E5355"/>
  </w:style>
  <w:style w:type="numbering" w:customStyle="1" w:styleId="544">
    <w:name w:val="Нет списка544"/>
    <w:next w:val="aff2"/>
    <w:uiPriority w:val="99"/>
    <w:semiHidden/>
    <w:unhideWhenUsed/>
    <w:rsid w:val="008E5355"/>
  </w:style>
  <w:style w:type="numbering" w:customStyle="1" w:styleId="644">
    <w:name w:val="Нет списка644"/>
    <w:next w:val="aff2"/>
    <w:uiPriority w:val="99"/>
    <w:semiHidden/>
    <w:unhideWhenUsed/>
    <w:rsid w:val="008E5355"/>
  </w:style>
  <w:style w:type="numbering" w:customStyle="1" w:styleId="744">
    <w:name w:val="Нет списка744"/>
    <w:next w:val="aff2"/>
    <w:uiPriority w:val="99"/>
    <w:semiHidden/>
    <w:unhideWhenUsed/>
    <w:rsid w:val="008E5355"/>
  </w:style>
  <w:style w:type="numbering" w:customStyle="1" w:styleId="844">
    <w:name w:val="Нет списка844"/>
    <w:next w:val="aff2"/>
    <w:uiPriority w:val="99"/>
    <w:semiHidden/>
    <w:unhideWhenUsed/>
    <w:rsid w:val="008E5355"/>
  </w:style>
  <w:style w:type="numbering" w:customStyle="1" w:styleId="1444">
    <w:name w:val="Нет списка1444"/>
    <w:next w:val="aff2"/>
    <w:uiPriority w:val="99"/>
    <w:semiHidden/>
    <w:unhideWhenUsed/>
    <w:rsid w:val="008E5355"/>
  </w:style>
  <w:style w:type="numbering" w:customStyle="1" w:styleId="944">
    <w:name w:val="Нет списка944"/>
    <w:next w:val="aff2"/>
    <w:uiPriority w:val="99"/>
    <w:semiHidden/>
    <w:rsid w:val="008E5355"/>
  </w:style>
  <w:style w:type="numbering" w:customStyle="1" w:styleId="1171">
    <w:name w:val="Нет списка1171"/>
    <w:next w:val="aff2"/>
    <w:uiPriority w:val="99"/>
    <w:semiHidden/>
    <w:unhideWhenUsed/>
    <w:rsid w:val="008E5355"/>
  </w:style>
  <w:style w:type="numbering" w:customStyle="1" w:styleId="1181">
    <w:name w:val="Нет списка1181"/>
    <w:next w:val="aff2"/>
    <w:uiPriority w:val="99"/>
    <w:semiHidden/>
    <w:unhideWhenUsed/>
    <w:rsid w:val="008E5355"/>
  </w:style>
  <w:style w:type="numbering" w:customStyle="1" w:styleId="11161">
    <w:name w:val="Нет списка11161"/>
    <w:next w:val="aff2"/>
    <w:uiPriority w:val="99"/>
    <w:semiHidden/>
    <w:unhideWhenUsed/>
    <w:rsid w:val="008E5355"/>
  </w:style>
  <w:style w:type="numbering" w:customStyle="1" w:styleId="3511">
    <w:name w:val="Нет списка351"/>
    <w:next w:val="aff2"/>
    <w:uiPriority w:val="99"/>
    <w:semiHidden/>
    <w:unhideWhenUsed/>
    <w:rsid w:val="008E5355"/>
  </w:style>
  <w:style w:type="numbering" w:customStyle="1" w:styleId="1251">
    <w:name w:val="Нет списка1251"/>
    <w:next w:val="aff2"/>
    <w:uiPriority w:val="99"/>
    <w:semiHidden/>
    <w:unhideWhenUsed/>
    <w:rsid w:val="008E5355"/>
  </w:style>
  <w:style w:type="numbering" w:customStyle="1" w:styleId="21511">
    <w:name w:val="Нет списка2151"/>
    <w:next w:val="aff2"/>
    <w:uiPriority w:val="99"/>
    <w:semiHidden/>
    <w:unhideWhenUsed/>
    <w:rsid w:val="008E5355"/>
  </w:style>
  <w:style w:type="numbering" w:customStyle="1" w:styleId="11251">
    <w:name w:val="Нет списка11251"/>
    <w:next w:val="aff2"/>
    <w:uiPriority w:val="99"/>
    <w:semiHidden/>
    <w:unhideWhenUsed/>
    <w:rsid w:val="008E5355"/>
  </w:style>
  <w:style w:type="numbering" w:customStyle="1" w:styleId="4510">
    <w:name w:val="Нет списка451"/>
    <w:next w:val="aff2"/>
    <w:uiPriority w:val="99"/>
    <w:semiHidden/>
    <w:unhideWhenUsed/>
    <w:rsid w:val="008E5355"/>
  </w:style>
  <w:style w:type="numbering" w:customStyle="1" w:styleId="1351">
    <w:name w:val="Нет списка1351"/>
    <w:next w:val="aff2"/>
    <w:uiPriority w:val="99"/>
    <w:semiHidden/>
    <w:unhideWhenUsed/>
    <w:rsid w:val="008E5355"/>
  </w:style>
  <w:style w:type="numbering" w:customStyle="1" w:styleId="5510">
    <w:name w:val="Нет списка551"/>
    <w:next w:val="aff2"/>
    <w:uiPriority w:val="99"/>
    <w:semiHidden/>
    <w:unhideWhenUsed/>
    <w:rsid w:val="008E5355"/>
  </w:style>
  <w:style w:type="numbering" w:customStyle="1" w:styleId="6510">
    <w:name w:val="Нет списка651"/>
    <w:next w:val="aff2"/>
    <w:uiPriority w:val="99"/>
    <w:semiHidden/>
    <w:unhideWhenUsed/>
    <w:rsid w:val="008E5355"/>
  </w:style>
  <w:style w:type="numbering" w:customStyle="1" w:styleId="7510">
    <w:name w:val="Нет списка751"/>
    <w:next w:val="aff2"/>
    <w:uiPriority w:val="99"/>
    <w:semiHidden/>
    <w:unhideWhenUsed/>
    <w:rsid w:val="008E5355"/>
  </w:style>
  <w:style w:type="numbering" w:customStyle="1" w:styleId="851">
    <w:name w:val="Нет списка851"/>
    <w:next w:val="aff2"/>
    <w:uiPriority w:val="99"/>
    <w:semiHidden/>
    <w:unhideWhenUsed/>
    <w:rsid w:val="008E5355"/>
  </w:style>
  <w:style w:type="numbering" w:customStyle="1" w:styleId="1451">
    <w:name w:val="Нет списка1451"/>
    <w:next w:val="aff2"/>
    <w:uiPriority w:val="99"/>
    <w:semiHidden/>
    <w:unhideWhenUsed/>
    <w:rsid w:val="008E5355"/>
  </w:style>
  <w:style w:type="numbering" w:customStyle="1" w:styleId="951">
    <w:name w:val="Нет списка951"/>
    <w:next w:val="aff2"/>
    <w:uiPriority w:val="99"/>
    <w:semiHidden/>
    <w:rsid w:val="008E5355"/>
  </w:style>
  <w:style w:type="numbering" w:customStyle="1" w:styleId="81210">
    <w:name w:val="Нет списка8121"/>
    <w:next w:val="aff2"/>
    <w:uiPriority w:val="99"/>
    <w:semiHidden/>
    <w:unhideWhenUsed/>
    <w:rsid w:val="008E5355"/>
  </w:style>
  <w:style w:type="numbering" w:customStyle="1" w:styleId="14121">
    <w:name w:val="Нет списка14121"/>
    <w:next w:val="aff2"/>
    <w:uiPriority w:val="99"/>
    <w:semiHidden/>
    <w:unhideWhenUsed/>
    <w:rsid w:val="008E5355"/>
  </w:style>
  <w:style w:type="numbering" w:customStyle="1" w:styleId="91210">
    <w:name w:val="Нет списка9121"/>
    <w:next w:val="aff2"/>
    <w:uiPriority w:val="99"/>
    <w:semiHidden/>
    <w:rsid w:val="008E5355"/>
  </w:style>
  <w:style w:type="numbering" w:customStyle="1" w:styleId="111311">
    <w:name w:val="Нет списка111311"/>
    <w:next w:val="aff2"/>
    <w:uiPriority w:val="99"/>
    <w:semiHidden/>
    <w:unhideWhenUsed/>
    <w:rsid w:val="008E5355"/>
  </w:style>
  <w:style w:type="numbering" w:customStyle="1" w:styleId="122110">
    <w:name w:val="Нет списка12211"/>
    <w:next w:val="aff2"/>
    <w:uiPriority w:val="99"/>
    <w:semiHidden/>
    <w:unhideWhenUsed/>
    <w:rsid w:val="008E5355"/>
  </w:style>
  <w:style w:type="numbering" w:customStyle="1" w:styleId="212110">
    <w:name w:val="Нет списка21211"/>
    <w:next w:val="aff2"/>
    <w:uiPriority w:val="99"/>
    <w:semiHidden/>
    <w:unhideWhenUsed/>
    <w:rsid w:val="008E5355"/>
  </w:style>
  <w:style w:type="numbering" w:customStyle="1" w:styleId="112211">
    <w:name w:val="Нет списка112211"/>
    <w:next w:val="aff2"/>
    <w:uiPriority w:val="99"/>
    <w:semiHidden/>
    <w:unhideWhenUsed/>
    <w:rsid w:val="008E5355"/>
  </w:style>
  <w:style w:type="numbering" w:customStyle="1" w:styleId="13211">
    <w:name w:val="Нет списка13211"/>
    <w:next w:val="aff2"/>
    <w:uiPriority w:val="99"/>
    <w:semiHidden/>
    <w:unhideWhenUsed/>
    <w:rsid w:val="008E5355"/>
  </w:style>
  <w:style w:type="numbering" w:customStyle="1" w:styleId="52111">
    <w:name w:val="Нет списка5211"/>
    <w:next w:val="aff2"/>
    <w:uiPriority w:val="99"/>
    <w:semiHidden/>
    <w:unhideWhenUsed/>
    <w:rsid w:val="008E5355"/>
  </w:style>
  <w:style w:type="numbering" w:customStyle="1" w:styleId="62111">
    <w:name w:val="Нет списка6211"/>
    <w:next w:val="aff2"/>
    <w:uiPriority w:val="99"/>
    <w:semiHidden/>
    <w:unhideWhenUsed/>
    <w:rsid w:val="008E5355"/>
  </w:style>
  <w:style w:type="numbering" w:customStyle="1" w:styleId="72111">
    <w:name w:val="Нет списка7211"/>
    <w:next w:val="aff2"/>
    <w:uiPriority w:val="99"/>
    <w:semiHidden/>
    <w:unhideWhenUsed/>
    <w:rsid w:val="008E5355"/>
  </w:style>
  <w:style w:type="numbering" w:customStyle="1" w:styleId="82111">
    <w:name w:val="Нет списка8211"/>
    <w:next w:val="aff2"/>
    <w:uiPriority w:val="99"/>
    <w:semiHidden/>
    <w:unhideWhenUsed/>
    <w:rsid w:val="008E5355"/>
  </w:style>
  <w:style w:type="numbering" w:customStyle="1" w:styleId="14211">
    <w:name w:val="Нет списка14211"/>
    <w:next w:val="aff2"/>
    <w:uiPriority w:val="99"/>
    <w:semiHidden/>
    <w:unhideWhenUsed/>
    <w:rsid w:val="008E5355"/>
  </w:style>
  <w:style w:type="numbering" w:customStyle="1" w:styleId="92111">
    <w:name w:val="Нет списка9211"/>
    <w:next w:val="aff2"/>
    <w:uiPriority w:val="99"/>
    <w:semiHidden/>
    <w:rsid w:val="008E5355"/>
  </w:style>
  <w:style w:type="numbering" w:customStyle="1" w:styleId="11511">
    <w:name w:val="Нет списка11511"/>
    <w:next w:val="aff2"/>
    <w:uiPriority w:val="99"/>
    <w:semiHidden/>
    <w:unhideWhenUsed/>
    <w:rsid w:val="008E5355"/>
  </w:style>
  <w:style w:type="numbering" w:customStyle="1" w:styleId="111411">
    <w:name w:val="Нет списка111411"/>
    <w:next w:val="aff2"/>
    <w:uiPriority w:val="99"/>
    <w:semiHidden/>
    <w:unhideWhenUsed/>
    <w:rsid w:val="008E5355"/>
  </w:style>
  <w:style w:type="numbering" w:customStyle="1" w:styleId="33111">
    <w:name w:val="Нет списка3311"/>
    <w:next w:val="aff2"/>
    <w:uiPriority w:val="99"/>
    <w:semiHidden/>
    <w:unhideWhenUsed/>
    <w:rsid w:val="008E5355"/>
  </w:style>
  <w:style w:type="numbering" w:customStyle="1" w:styleId="123110">
    <w:name w:val="Нет списка12311"/>
    <w:next w:val="aff2"/>
    <w:uiPriority w:val="99"/>
    <w:semiHidden/>
    <w:unhideWhenUsed/>
    <w:rsid w:val="008E5355"/>
  </w:style>
  <w:style w:type="numbering" w:customStyle="1" w:styleId="213110">
    <w:name w:val="Нет списка21311"/>
    <w:next w:val="aff2"/>
    <w:uiPriority w:val="99"/>
    <w:semiHidden/>
    <w:unhideWhenUsed/>
    <w:rsid w:val="008E5355"/>
  </w:style>
  <w:style w:type="numbering" w:customStyle="1" w:styleId="112311">
    <w:name w:val="Нет списка112311"/>
    <w:next w:val="aff2"/>
    <w:uiPriority w:val="99"/>
    <w:semiHidden/>
    <w:unhideWhenUsed/>
    <w:rsid w:val="008E5355"/>
  </w:style>
  <w:style w:type="numbering" w:customStyle="1" w:styleId="43110">
    <w:name w:val="Нет списка4311"/>
    <w:next w:val="aff2"/>
    <w:uiPriority w:val="99"/>
    <w:semiHidden/>
    <w:unhideWhenUsed/>
    <w:rsid w:val="008E5355"/>
  </w:style>
  <w:style w:type="numbering" w:customStyle="1" w:styleId="13311">
    <w:name w:val="Нет списка13311"/>
    <w:next w:val="aff2"/>
    <w:uiPriority w:val="99"/>
    <w:semiHidden/>
    <w:unhideWhenUsed/>
    <w:rsid w:val="008E5355"/>
  </w:style>
  <w:style w:type="numbering" w:customStyle="1" w:styleId="53110">
    <w:name w:val="Нет списка5311"/>
    <w:next w:val="aff2"/>
    <w:uiPriority w:val="99"/>
    <w:semiHidden/>
    <w:unhideWhenUsed/>
    <w:rsid w:val="008E5355"/>
  </w:style>
  <w:style w:type="numbering" w:customStyle="1" w:styleId="63110">
    <w:name w:val="Нет списка6311"/>
    <w:next w:val="aff2"/>
    <w:uiPriority w:val="99"/>
    <w:semiHidden/>
    <w:unhideWhenUsed/>
    <w:rsid w:val="008E5355"/>
  </w:style>
  <w:style w:type="numbering" w:customStyle="1" w:styleId="73111">
    <w:name w:val="Нет списка7311"/>
    <w:next w:val="aff2"/>
    <w:uiPriority w:val="99"/>
    <w:semiHidden/>
    <w:unhideWhenUsed/>
    <w:rsid w:val="008E5355"/>
  </w:style>
  <w:style w:type="numbering" w:customStyle="1" w:styleId="83110">
    <w:name w:val="Нет списка8311"/>
    <w:next w:val="aff2"/>
    <w:uiPriority w:val="99"/>
    <w:semiHidden/>
    <w:unhideWhenUsed/>
    <w:rsid w:val="008E5355"/>
  </w:style>
  <w:style w:type="numbering" w:customStyle="1" w:styleId="14311">
    <w:name w:val="Нет списка14311"/>
    <w:next w:val="aff2"/>
    <w:uiPriority w:val="99"/>
    <w:semiHidden/>
    <w:unhideWhenUsed/>
    <w:rsid w:val="008E5355"/>
  </w:style>
  <w:style w:type="numbering" w:customStyle="1" w:styleId="93110">
    <w:name w:val="Нет списка9311"/>
    <w:next w:val="aff2"/>
    <w:uiPriority w:val="99"/>
    <w:semiHidden/>
    <w:rsid w:val="008E5355"/>
  </w:style>
  <w:style w:type="numbering" w:customStyle="1" w:styleId="11611">
    <w:name w:val="Нет списка11611"/>
    <w:next w:val="aff2"/>
    <w:uiPriority w:val="99"/>
    <w:semiHidden/>
    <w:unhideWhenUsed/>
    <w:rsid w:val="008E5355"/>
  </w:style>
  <w:style w:type="numbering" w:customStyle="1" w:styleId="111511">
    <w:name w:val="Нет списка111511"/>
    <w:next w:val="aff2"/>
    <w:uiPriority w:val="99"/>
    <w:semiHidden/>
    <w:unhideWhenUsed/>
    <w:rsid w:val="008E5355"/>
  </w:style>
  <w:style w:type="numbering" w:customStyle="1" w:styleId="34110">
    <w:name w:val="Нет списка3411"/>
    <w:next w:val="aff2"/>
    <w:uiPriority w:val="99"/>
    <w:semiHidden/>
    <w:unhideWhenUsed/>
    <w:rsid w:val="008E5355"/>
  </w:style>
  <w:style w:type="numbering" w:customStyle="1" w:styleId="12411">
    <w:name w:val="Нет списка12411"/>
    <w:next w:val="aff2"/>
    <w:uiPriority w:val="99"/>
    <w:semiHidden/>
    <w:unhideWhenUsed/>
    <w:rsid w:val="008E5355"/>
  </w:style>
  <w:style w:type="numbering" w:customStyle="1" w:styleId="214110">
    <w:name w:val="Нет списка21411"/>
    <w:next w:val="aff2"/>
    <w:uiPriority w:val="99"/>
    <w:semiHidden/>
    <w:unhideWhenUsed/>
    <w:rsid w:val="008E5355"/>
  </w:style>
  <w:style w:type="numbering" w:customStyle="1" w:styleId="112411">
    <w:name w:val="Нет списка112411"/>
    <w:next w:val="aff2"/>
    <w:uiPriority w:val="99"/>
    <w:semiHidden/>
    <w:unhideWhenUsed/>
    <w:rsid w:val="008E5355"/>
  </w:style>
  <w:style w:type="numbering" w:customStyle="1" w:styleId="44110">
    <w:name w:val="Нет списка4411"/>
    <w:next w:val="aff2"/>
    <w:uiPriority w:val="99"/>
    <w:semiHidden/>
    <w:unhideWhenUsed/>
    <w:rsid w:val="008E5355"/>
  </w:style>
  <w:style w:type="numbering" w:customStyle="1" w:styleId="13411">
    <w:name w:val="Нет списка13411"/>
    <w:next w:val="aff2"/>
    <w:uiPriority w:val="99"/>
    <w:semiHidden/>
    <w:unhideWhenUsed/>
    <w:rsid w:val="008E5355"/>
  </w:style>
  <w:style w:type="numbering" w:customStyle="1" w:styleId="54110">
    <w:name w:val="Нет списка5411"/>
    <w:next w:val="aff2"/>
    <w:uiPriority w:val="99"/>
    <w:semiHidden/>
    <w:unhideWhenUsed/>
    <w:rsid w:val="008E5355"/>
  </w:style>
  <w:style w:type="numbering" w:customStyle="1" w:styleId="64110">
    <w:name w:val="Нет списка6411"/>
    <w:next w:val="aff2"/>
    <w:uiPriority w:val="99"/>
    <w:semiHidden/>
    <w:unhideWhenUsed/>
    <w:rsid w:val="008E5355"/>
  </w:style>
  <w:style w:type="numbering" w:customStyle="1" w:styleId="74110">
    <w:name w:val="Нет списка7411"/>
    <w:next w:val="aff2"/>
    <w:uiPriority w:val="99"/>
    <w:semiHidden/>
    <w:unhideWhenUsed/>
    <w:rsid w:val="008E5355"/>
  </w:style>
  <w:style w:type="numbering" w:customStyle="1" w:styleId="8411">
    <w:name w:val="Нет списка8411"/>
    <w:next w:val="aff2"/>
    <w:uiPriority w:val="99"/>
    <w:semiHidden/>
    <w:unhideWhenUsed/>
    <w:rsid w:val="008E5355"/>
  </w:style>
  <w:style w:type="numbering" w:customStyle="1" w:styleId="14411">
    <w:name w:val="Нет списка14411"/>
    <w:next w:val="aff2"/>
    <w:uiPriority w:val="99"/>
    <w:semiHidden/>
    <w:unhideWhenUsed/>
    <w:rsid w:val="008E5355"/>
  </w:style>
  <w:style w:type="numbering" w:customStyle="1" w:styleId="9411">
    <w:name w:val="Нет списка9411"/>
    <w:next w:val="aff2"/>
    <w:uiPriority w:val="99"/>
    <w:semiHidden/>
    <w:rsid w:val="008E5355"/>
  </w:style>
  <w:style w:type="numbering" w:customStyle="1" w:styleId="1191">
    <w:name w:val="Нет списка1191"/>
    <w:next w:val="aff2"/>
    <w:uiPriority w:val="99"/>
    <w:semiHidden/>
    <w:unhideWhenUsed/>
    <w:rsid w:val="008E5355"/>
  </w:style>
  <w:style w:type="numbering" w:customStyle="1" w:styleId="111010">
    <w:name w:val="Нет списка11101"/>
    <w:next w:val="aff2"/>
    <w:uiPriority w:val="99"/>
    <w:semiHidden/>
    <w:unhideWhenUsed/>
    <w:rsid w:val="008E5355"/>
  </w:style>
  <w:style w:type="numbering" w:customStyle="1" w:styleId="11171">
    <w:name w:val="Нет списка11171"/>
    <w:next w:val="aff2"/>
    <w:uiPriority w:val="99"/>
    <w:semiHidden/>
    <w:unhideWhenUsed/>
    <w:rsid w:val="008E5355"/>
  </w:style>
  <w:style w:type="numbering" w:customStyle="1" w:styleId="111131">
    <w:name w:val="Нет списка111131"/>
    <w:next w:val="aff2"/>
    <w:uiPriority w:val="99"/>
    <w:semiHidden/>
    <w:unhideWhenUsed/>
    <w:rsid w:val="008E5355"/>
  </w:style>
  <w:style w:type="numbering" w:customStyle="1" w:styleId="3610">
    <w:name w:val="Нет списка361"/>
    <w:next w:val="aff2"/>
    <w:uiPriority w:val="99"/>
    <w:semiHidden/>
    <w:unhideWhenUsed/>
    <w:rsid w:val="008E5355"/>
  </w:style>
  <w:style w:type="numbering" w:customStyle="1" w:styleId="1261">
    <w:name w:val="Нет списка1261"/>
    <w:next w:val="aff2"/>
    <w:uiPriority w:val="99"/>
    <w:semiHidden/>
    <w:unhideWhenUsed/>
    <w:rsid w:val="008E5355"/>
  </w:style>
  <w:style w:type="numbering" w:customStyle="1" w:styleId="21610">
    <w:name w:val="Нет списка2161"/>
    <w:next w:val="aff2"/>
    <w:uiPriority w:val="99"/>
    <w:semiHidden/>
    <w:unhideWhenUsed/>
    <w:rsid w:val="008E5355"/>
  </w:style>
  <w:style w:type="numbering" w:customStyle="1" w:styleId="11261">
    <w:name w:val="Нет списка11261"/>
    <w:next w:val="aff2"/>
    <w:uiPriority w:val="99"/>
    <w:semiHidden/>
    <w:unhideWhenUsed/>
    <w:rsid w:val="008E5355"/>
  </w:style>
  <w:style w:type="numbering" w:customStyle="1" w:styleId="4610">
    <w:name w:val="Нет списка461"/>
    <w:next w:val="aff2"/>
    <w:uiPriority w:val="99"/>
    <w:semiHidden/>
    <w:unhideWhenUsed/>
    <w:rsid w:val="008E5355"/>
  </w:style>
  <w:style w:type="numbering" w:customStyle="1" w:styleId="1361">
    <w:name w:val="Нет списка1361"/>
    <w:next w:val="aff2"/>
    <w:uiPriority w:val="99"/>
    <w:semiHidden/>
    <w:unhideWhenUsed/>
    <w:rsid w:val="008E5355"/>
  </w:style>
  <w:style w:type="numbering" w:customStyle="1" w:styleId="561">
    <w:name w:val="Нет списка561"/>
    <w:next w:val="aff2"/>
    <w:uiPriority w:val="99"/>
    <w:semiHidden/>
    <w:unhideWhenUsed/>
    <w:rsid w:val="008E5355"/>
  </w:style>
  <w:style w:type="numbering" w:customStyle="1" w:styleId="6610">
    <w:name w:val="Нет списка661"/>
    <w:next w:val="aff2"/>
    <w:uiPriority w:val="99"/>
    <w:semiHidden/>
    <w:unhideWhenUsed/>
    <w:rsid w:val="008E5355"/>
  </w:style>
  <w:style w:type="numbering" w:customStyle="1" w:styleId="761">
    <w:name w:val="Нет списка761"/>
    <w:next w:val="aff2"/>
    <w:uiPriority w:val="99"/>
    <w:semiHidden/>
    <w:unhideWhenUsed/>
    <w:rsid w:val="008E5355"/>
  </w:style>
  <w:style w:type="numbering" w:customStyle="1" w:styleId="861">
    <w:name w:val="Нет списка861"/>
    <w:next w:val="aff2"/>
    <w:uiPriority w:val="99"/>
    <w:semiHidden/>
    <w:unhideWhenUsed/>
    <w:rsid w:val="008E5355"/>
  </w:style>
  <w:style w:type="numbering" w:customStyle="1" w:styleId="1461">
    <w:name w:val="Нет списка1461"/>
    <w:next w:val="aff2"/>
    <w:uiPriority w:val="99"/>
    <w:semiHidden/>
    <w:unhideWhenUsed/>
    <w:rsid w:val="008E5355"/>
  </w:style>
  <w:style w:type="numbering" w:customStyle="1" w:styleId="961">
    <w:name w:val="Нет списка961"/>
    <w:next w:val="aff2"/>
    <w:uiPriority w:val="99"/>
    <w:semiHidden/>
    <w:rsid w:val="008E5355"/>
  </w:style>
  <w:style w:type="numbering" w:customStyle="1" w:styleId="1531">
    <w:name w:val="Нет списка1531"/>
    <w:next w:val="aff2"/>
    <w:uiPriority w:val="99"/>
    <w:semiHidden/>
    <w:unhideWhenUsed/>
    <w:rsid w:val="008E5355"/>
  </w:style>
  <w:style w:type="numbering" w:customStyle="1" w:styleId="2231">
    <w:name w:val="Нет списка2231"/>
    <w:next w:val="aff2"/>
    <w:uiPriority w:val="99"/>
    <w:semiHidden/>
    <w:unhideWhenUsed/>
    <w:rsid w:val="008E5355"/>
  </w:style>
  <w:style w:type="numbering" w:customStyle="1" w:styleId="11331">
    <w:name w:val="Нет списка11331"/>
    <w:next w:val="aff2"/>
    <w:uiPriority w:val="99"/>
    <w:semiHidden/>
    <w:unhideWhenUsed/>
    <w:rsid w:val="008E5355"/>
  </w:style>
  <w:style w:type="numbering" w:customStyle="1" w:styleId="12131">
    <w:name w:val="Нет списка12131"/>
    <w:next w:val="aff2"/>
    <w:uiPriority w:val="99"/>
    <w:semiHidden/>
    <w:unhideWhenUsed/>
    <w:rsid w:val="008E5355"/>
  </w:style>
  <w:style w:type="numbering" w:customStyle="1" w:styleId="21131">
    <w:name w:val="Нет списка21131"/>
    <w:next w:val="aff2"/>
    <w:uiPriority w:val="99"/>
    <w:semiHidden/>
    <w:unhideWhenUsed/>
    <w:rsid w:val="008E5355"/>
  </w:style>
  <w:style w:type="numbering" w:customStyle="1" w:styleId="112131">
    <w:name w:val="Нет списка112131"/>
    <w:next w:val="aff2"/>
    <w:uiPriority w:val="99"/>
    <w:semiHidden/>
    <w:unhideWhenUsed/>
    <w:rsid w:val="008E5355"/>
  </w:style>
  <w:style w:type="numbering" w:customStyle="1" w:styleId="13131">
    <w:name w:val="Нет списка13131"/>
    <w:next w:val="aff2"/>
    <w:uiPriority w:val="99"/>
    <w:semiHidden/>
    <w:unhideWhenUsed/>
    <w:rsid w:val="008E5355"/>
  </w:style>
  <w:style w:type="numbering" w:customStyle="1" w:styleId="81310">
    <w:name w:val="Нет списка8131"/>
    <w:next w:val="aff2"/>
    <w:uiPriority w:val="99"/>
    <w:semiHidden/>
    <w:unhideWhenUsed/>
    <w:rsid w:val="008E5355"/>
  </w:style>
  <w:style w:type="numbering" w:customStyle="1" w:styleId="14131">
    <w:name w:val="Нет списка14131"/>
    <w:next w:val="aff2"/>
    <w:uiPriority w:val="99"/>
    <w:semiHidden/>
    <w:unhideWhenUsed/>
    <w:rsid w:val="008E5355"/>
  </w:style>
  <w:style w:type="numbering" w:customStyle="1" w:styleId="91310">
    <w:name w:val="Нет списка9131"/>
    <w:next w:val="aff2"/>
    <w:uiPriority w:val="99"/>
    <w:semiHidden/>
    <w:rsid w:val="008E5355"/>
  </w:style>
  <w:style w:type="numbering" w:customStyle="1" w:styleId="1721">
    <w:name w:val="Нет списка1721"/>
    <w:next w:val="aff2"/>
    <w:uiPriority w:val="99"/>
    <w:semiHidden/>
    <w:unhideWhenUsed/>
    <w:rsid w:val="008E5355"/>
  </w:style>
  <w:style w:type="numbering" w:customStyle="1" w:styleId="11421">
    <w:name w:val="Нет списка11421"/>
    <w:next w:val="aff2"/>
    <w:uiPriority w:val="99"/>
    <w:semiHidden/>
    <w:unhideWhenUsed/>
    <w:rsid w:val="008E5355"/>
  </w:style>
  <w:style w:type="numbering" w:customStyle="1" w:styleId="111321">
    <w:name w:val="Нет списка111321"/>
    <w:next w:val="aff2"/>
    <w:uiPriority w:val="99"/>
    <w:semiHidden/>
    <w:unhideWhenUsed/>
    <w:rsid w:val="008E5355"/>
  </w:style>
  <w:style w:type="numbering" w:customStyle="1" w:styleId="122210">
    <w:name w:val="Нет списка12221"/>
    <w:next w:val="aff2"/>
    <w:uiPriority w:val="99"/>
    <w:semiHidden/>
    <w:unhideWhenUsed/>
    <w:rsid w:val="008E5355"/>
  </w:style>
  <w:style w:type="numbering" w:customStyle="1" w:styleId="21221">
    <w:name w:val="Нет списка21221"/>
    <w:next w:val="aff2"/>
    <w:uiPriority w:val="99"/>
    <w:semiHidden/>
    <w:unhideWhenUsed/>
    <w:rsid w:val="008E5355"/>
  </w:style>
  <w:style w:type="numbering" w:customStyle="1" w:styleId="112221">
    <w:name w:val="Нет списка112221"/>
    <w:next w:val="aff2"/>
    <w:uiPriority w:val="99"/>
    <w:semiHidden/>
    <w:unhideWhenUsed/>
    <w:rsid w:val="008E5355"/>
  </w:style>
  <w:style w:type="numbering" w:customStyle="1" w:styleId="13221">
    <w:name w:val="Нет списка13221"/>
    <w:next w:val="aff2"/>
    <w:uiPriority w:val="99"/>
    <w:semiHidden/>
    <w:unhideWhenUsed/>
    <w:rsid w:val="008E5355"/>
  </w:style>
  <w:style w:type="numbering" w:customStyle="1" w:styleId="52210">
    <w:name w:val="Нет списка5221"/>
    <w:next w:val="aff2"/>
    <w:uiPriority w:val="99"/>
    <w:semiHidden/>
    <w:unhideWhenUsed/>
    <w:rsid w:val="008E5355"/>
  </w:style>
  <w:style w:type="numbering" w:customStyle="1" w:styleId="62210">
    <w:name w:val="Нет списка6221"/>
    <w:next w:val="aff2"/>
    <w:uiPriority w:val="99"/>
    <w:semiHidden/>
    <w:unhideWhenUsed/>
    <w:rsid w:val="008E5355"/>
  </w:style>
  <w:style w:type="numbering" w:customStyle="1" w:styleId="72210">
    <w:name w:val="Нет списка7221"/>
    <w:next w:val="aff2"/>
    <w:uiPriority w:val="99"/>
    <w:semiHidden/>
    <w:unhideWhenUsed/>
    <w:rsid w:val="008E5355"/>
  </w:style>
  <w:style w:type="numbering" w:customStyle="1" w:styleId="82210">
    <w:name w:val="Нет списка8221"/>
    <w:next w:val="aff2"/>
    <w:uiPriority w:val="99"/>
    <w:semiHidden/>
    <w:unhideWhenUsed/>
    <w:rsid w:val="008E5355"/>
  </w:style>
  <w:style w:type="numbering" w:customStyle="1" w:styleId="14221">
    <w:name w:val="Нет списка14221"/>
    <w:next w:val="aff2"/>
    <w:uiPriority w:val="99"/>
    <w:semiHidden/>
    <w:unhideWhenUsed/>
    <w:rsid w:val="008E5355"/>
  </w:style>
  <w:style w:type="numbering" w:customStyle="1" w:styleId="92210">
    <w:name w:val="Нет списка9221"/>
    <w:next w:val="aff2"/>
    <w:uiPriority w:val="99"/>
    <w:semiHidden/>
    <w:rsid w:val="008E5355"/>
  </w:style>
  <w:style w:type="numbering" w:customStyle="1" w:styleId="1821">
    <w:name w:val="Нет списка1821"/>
    <w:next w:val="aff2"/>
    <w:uiPriority w:val="99"/>
    <w:semiHidden/>
    <w:unhideWhenUsed/>
    <w:rsid w:val="008E5355"/>
  </w:style>
  <w:style w:type="numbering" w:customStyle="1" w:styleId="1921">
    <w:name w:val="Нет списка1921"/>
    <w:next w:val="aff2"/>
    <w:uiPriority w:val="99"/>
    <w:semiHidden/>
    <w:unhideWhenUsed/>
    <w:rsid w:val="008E5355"/>
  </w:style>
  <w:style w:type="numbering" w:customStyle="1" w:styleId="2421">
    <w:name w:val="Нет списка2421"/>
    <w:next w:val="aff2"/>
    <w:uiPriority w:val="99"/>
    <w:semiHidden/>
    <w:unhideWhenUsed/>
    <w:rsid w:val="008E5355"/>
  </w:style>
  <w:style w:type="numbering" w:customStyle="1" w:styleId="11521">
    <w:name w:val="Нет списка11521"/>
    <w:next w:val="aff2"/>
    <w:uiPriority w:val="99"/>
    <w:semiHidden/>
    <w:unhideWhenUsed/>
    <w:rsid w:val="008E5355"/>
  </w:style>
  <w:style w:type="numbering" w:customStyle="1" w:styleId="111421">
    <w:name w:val="Нет списка111421"/>
    <w:next w:val="aff2"/>
    <w:uiPriority w:val="99"/>
    <w:semiHidden/>
    <w:unhideWhenUsed/>
    <w:rsid w:val="008E5355"/>
  </w:style>
  <w:style w:type="numbering" w:customStyle="1" w:styleId="33210">
    <w:name w:val="Нет списка3321"/>
    <w:next w:val="aff2"/>
    <w:uiPriority w:val="99"/>
    <w:semiHidden/>
    <w:unhideWhenUsed/>
    <w:rsid w:val="008E5355"/>
  </w:style>
  <w:style w:type="numbering" w:customStyle="1" w:styleId="12321">
    <w:name w:val="Нет списка12321"/>
    <w:next w:val="aff2"/>
    <w:uiPriority w:val="99"/>
    <w:semiHidden/>
    <w:unhideWhenUsed/>
    <w:rsid w:val="008E5355"/>
  </w:style>
  <w:style w:type="numbering" w:customStyle="1" w:styleId="21321">
    <w:name w:val="Нет списка21321"/>
    <w:next w:val="aff2"/>
    <w:uiPriority w:val="99"/>
    <w:semiHidden/>
    <w:unhideWhenUsed/>
    <w:rsid w:val="008E5355"/>
  </w:style>
  <w:style w:type="numbering" w:customStyle="1" w:styleId="112321">
    <w:name w:val="Нет списка112321"/>
    <w:next w:val="aff2"/>
    <w:uiPriority w:val="99"/>
    <w:semiHidden/>
    <w:unhideWhenUsed/>
    <w:rsid w:val="008E5355"/>
  </w:style>
  <w:style w:type="numbering" w:customStyle="1" w:styleId="4321">
    <w:name w:val="Нет списка4321"/>
    <w:next w:val="aff2"/>
    <w:uiPriority w:val="99"/>
    <w:semiHidden/>
    <w:unhideWhenUsed/>
    <w:rsid w:val="008E5355"/>
  </w:style>
  <w:style w:type="numbering" w:customStyle="1" w:styleId="13321">
    <w:name w:val="Нет списка13321"/>
    <w:next w:val="aff2"/>
    <w:uiPriority w:val="99"/>
    <w:semiHidden/>
    <w:unhideWhenUsed/>
    <w:rsid w:val="008E5355"/>
  </w:style>
  <w:style w:type="numbering" w:customStyle="1" w:styleId="5321">
    <w:name w:val="Нет списка5321"/>
    <w:next w:val="aff2"/>
    <w:uiPriority w:val="99"/>
    <w:semiHidden/>
    <w:unhideWhenUsed/>
    <w:rsid w:val="008E5355"/>
  </w:style>
  <w:style w:type="numbering" w:customStyle="1" w:styleId="6321">
    <w:name w:val="Нет списка6321"/>
    <w:next w:val="aff2"/>
    <w:uiPriority w:val="99"/>
    <w:semiHidden/>
    <w:unhideWhenUsed/>
    <w:rsid w:val="008E5355"/>
  </w:style>
  <w:style w:type="numbering" w:customStyle="1" w:styleId="73210">
    <w:name w:val="Нет списка7321"/>
    <w:next w:val="aff2"/>
    <w:uiPriority w:val="99"/>
    <w:semiHidden/>
    <w:unhideWhenUsed/>
    <w:rsid w:val="008E5355"/>
  </w:style>
  <w:style w:type="numbering" w:customStyle="1" w:styleId="8321">
    <w:name w:val="Нет списка8321"/>
    <w:next w:val="aff2"/>
    <w:uiPriority w:val="99"/>
    <w:semiHidden/>
    <w:unhideWhenUsed/>
    <w:rsid w:val="008E5355"/>
  </w:style>
  <w:style w:type="numbering" w:customStyle="1" w:styleId="14321">
    <w:name w:val="Нет списка14321"/>
    <w:next w:val="aff2"/>
    <w:uiPriority w:val="99"/>
    <w:semiHidden/>
    <w:unhideWhenUsed/>
    <w:rsid w:val="008E5355"/>
  </w:style>
  <w:style w:type="numbering" w:customStyle="1" w:styleId="9321">
    <w:name w:val="Нет списка9321"/>
    <w:next w:val="aff2"/>
    <w:uiPriority w:val="99"/>
    <w:semiHidden/>
    <w:rsid w:val="008E5355"/>
  </w:style>
  <w:style w:type="numbering" w:customStyle="1" w:styleId="2021">
    <w:name w:val="Нет списка2021"/>
    <w:next w:val="aff2"/>
    <w:uiPriority w:val="99"/>
    <w:semiHidden/>
    <w:unhideWhenUsed/>
    <w:rsid w:val="008E5355"/>
  </w:style>
  <w:style w:type="numbering" w:customStyle="1" w:styleId="11021">
    <w:name w:val="Нет списка11021"/>
    <w:next w:val="aff2"/>
    <w:uiPriority w:val="99"/>
    <w:semiHidden/>
    <w:unhideWhenUsed/>
    <w:rsid w:val="008E5355"/>
  </w:style>
  <w:style w:type="numbering" w:customStyle="1" w:styleId="2521">
    <w:name w:val="Нет списка2521"/>
    <w:next w:val="aff2"/>
    <w:uiPriority w:val="99"/>
    <w:semiHidden/>
    <w:unhideWhenUsed/>
    <w:rsid w:val="008E5355"/>
  </w:style>
  <w:style w:type="numbering" w:customStyle="1" w:styleId="11621">
    <w:name w:val="Нет списка11621"/>
    <w:next w:val="aff2"/>
    <w:uiPriority w:val="99"/>
    <w:semiHidden/>
    <w:unhideWhenUsed/>
    <w:rsid w:val="008E5355"/>
  </w:style>
  <w:style w:type="numbering" w:customStyle="1" w:styleId="111521">
    <w:name w:val="Нет списка111521"/>
    <w:next w:val="aff2"/>
    <w:uiPriority w:val="99"/>
    <w:semiHidden/>
    <w:unhideWhenUsed/>
    <w:rsid w:val="008E5355"/>
  </w:style>
  <w:style w:type="numbering" w:customStyle="1" w:styleId="3421">
    <w:name w:val="Нет списка3421"/>
    <w:next w:val="aff2"/>
    <w:uiPriority w:val="99"/>
    <w:semiHidden/>
    <w:unhideWhenUsed/>
    <w:rsid w:val="008E5355"/>
  </w:style>
  <w:style w:type="numbering" w:customStyle="1" w:styleId="12421">
    <w:name w:val="Нет списка12421"/>
    <w:next w:val="aff2"/>
    <w:uiPriority w:val="99"/>
    <w:semiHidden/>
    <w:unhideWhenUsed/>
    <w:rsid w:val="008E5355"/>
  </w:style>
  <w:style w:type="numbering" w:customStyle="1" w:styleId="21421">
    <w:name w:val="Нет списка21421"/>
    <w:next w:val="aff2"/>
    <w:uiPriority w:val="99"/>
    <w:semiHidden/>
    <w:unhideWhenUsed/>
    <w:rsid w:val="008E5355"/>
  </w:style>
  <w:style w:type="numbering" w:customStyle="1" w:styleId="112421">
    <w:name w:val="Нет списка112421"/>
    <w:next w:val="aff2"/>
    <w:uiPriority w:val="99"/>
    <w:semiHidden/>
    <w:unhideWhenUsed/>
    <w:rsid w:val="008E5355"/>
  </w:style>
  <w:style w:type="numbering" w:customStyle="1" w:styleId="4421">
    <w:name w:val="Нет списка4421"/>
    <w:next w:val="aff2"/>
    <w:uiPriority w:val="99"/>
    <w:semiHidden/>
    <w:unhideWhenUsed/>
    <w:rsid w:val="008E5355"/>
  </w:style>
  <w:style w:type="numbering" w:customStyle="1" w:styleId="13421">
    <w:name w:val="Нет списка13421"/>
    <w:next w:val="aff2"/>
    <w:uiPriority w:val="99"/>
    <w:semiHidden/>
    <w:unhideWhenUsed/>
    <w:rsid w:val="008E5355"/>
  </w:style>
  <w:style w:type="numbering" w:customStyle="1" w:styleId="5421">
    <w:name w:val="Нет списка5421"/>
    <w:next w:val="aff2"/>
    <w:uiPriority w:val="99"/>
    <w:semiHidden/>
    <w:unhideWhenUsed/>
    <w:rsid w:val="008E5355"/>
  </w:style>
  <w:style w:type="numbering" w:customStyle="1" w:styleId="6421">
    <w:name w:val="Нет списка6421"/>
    <w:next w:val="aff2"/>
    <w:uiPriority w:val="99"/>
    <w:semiHidden/>
    <w:unhideWhenUsed/>
    <w:rsid w:val="008E5355"/>
  </w:style>
  <w:style w:type="numbering" w:customStyle="1" w:styleId="7421">
    <w:name w:val="Нет списка7421"/>
    <w:next w:val="aff2"/>
    <w:uiPriority w:val="99"/>
    <w:semiHidden/>
    <w:unhideWhenUsed/>
    <w:rsid w:val="008E5355"/>
  </w:style>
  <w:style w:type="numbering" w:customStyle="1" w:styleId="8421">
    <w:name w:val="Нет списка8421"/>
    <w:next w:val="aff2"/>
    <w:uiPriority w:val="99"/>
    <w:semiHidden/>
    <w:unhideWhenUsed/>
    <w:rsid w:val="008E5355"/>
  </w:style>
  <w:style w:type="numbering" w:customStyle="1" w:styleId="14421">
    <w:name w:val="Нет списка14421"/>
    <w:next w:val="aff2"/>
    <w:uiPriority w:val="99"/>
    <w:semiHidden/>
    <w:unhideWhenUsed/>
    <w:rsid w:val="008E5355"/>
  </w:style>
  <w:style w:type="numbering" w:customStyle="1" w:styleId="9421">
    <w:name w:val="Нет списка9421"/>
    <w:next w:val="aff2"/>
    <w:uiPriority w:val="99"/>
    <w:semiHidden/>
    <w:rsid w:val="008E5355"/>
  </w:style>
  <w:style w:type="numbering" w:customStyle="1" w:styleId="3011">
    <w:name w:val="Нет списка301"/>
    <w:next w:val="aff2"/>
    <w:uiPriority w:val="99"/>
    <w:semiHidden/>
    <w:unhideWhenUsed/>
    <w:rsid w:val="008E5355"/>
  </w:style>
  <w:style w:type="numbering" w:customStyle="1" w:styleId="12010">
    <w:name w:val="Нет списка1201"/>
    <w:next w:val="aff2"/>
    <w:uiPriority w:val="99"/>
    <w:semiHidden/>
    <w:unhideWhenUsed/>
    <w:rsid w:val="008E5355"/>
  </w:style>
  <w:style w:type="numbering" w:customStyle="1" w:styleId="11181">
    <w:name w:val="Нет списка11181"/>
    <w:next w:val="aff2"/>
    <w:uiPriority w:val="99"/>
    <w:semiHidden/>
    <w:unhideWhenUsed/>
    <w:rsid w:val="008E5355"/>
  </w:style>
  <w:style w:type="numbering" w:customStyle="1" w:styleId="21011">
    <w:name w:val="Нет списка2101"/>
    <w:next w:val="aff2"/>
    <w:uiPriority w:val="99"/>
    <w:semiHidden/>
    <w:unhideWhenUsed/>
    <w:rsid w:val="008E5355"/>
  </w:style>
  <w:style w:type="numbering" w:customStyle="1" w:styleId="11191">
    <w:name w:val="Нет списка11191"/>
    <w:next w:val="aff2"/>
    <w:uiPriority w:val="99"/>
    <w:semiHidden/>
    <w:unhideWhenUsed/>
    <w:rsid w:val="008E5355"/>
  </w:style>
  <w:style w:type="numbering" w:customStyle="1" w:styleId="111141">
    <w:name w:val="Нет списка111141"/>
    <w:next w:val="aff2"/>
    <w:uiPriority w:val="99"/>
    <w:semiHidden/>
    <w:unhideWhenUsed/>
    <w:rsid w:val="008E5355"/>
  </w:style>
  <w:style w:type="numbering" w:customStyle="1" w:styleId="3710">
    <w:name w:val="Нет списка371"/>
    <w:next w:val="aff2"/>
    <w:uiPriority w:val="99"/>
    <w:semiHidden/>
    <w:unhideWhenUsed/>
    <w:rsid w:val="008E5355"/>
  </w:style>
  <w:style w:type="numbering" w:customStyle="1" w:styleId="1271">
    <w:name w:val="Нет списка1271"/>
    <w:next w:val="aff2"/>
    <w:uiPriority w:val="99"/>
    <w:semiHidden/>
    <w:unhideWhenUsed/>
    <w:rsid w:val="008E5355"/>
  </w:style>
  <w:style w:type="numbering" w:customStyle="1" w:styleId="21710">
    <w:name w:val="Нет списка2171"/>
    <w:next w:val="aff2"/>
    <w:uiPriority w:val="99"/>
    <w:semiHidden/>
    <w:unhideWhenUsed/>
    <w:rsid w:val="008E5355"/>
  </w:style>
  <w:style w:type="numbering" w:customStyle="1" w:styleId="11271">
    <w:name w:val="Нет списка11271"/>
    <w:next w:val="aff2"/>
    <w:uiPriority w:val="99"/>
    <w:semiHidden/>
    <w:unhideWhenUsed/>
    <w:rsid w:val="008E5355"/>
  </w:style>
  <w:style w:type="numbering" w:customStyle="1" w:styleId="4710">
    <w:name w:val="Нет списка471"/>
    <w:next w:val="aff2"/>
    <w:uiPriority w:val="99"/>
    <w:semiHidden/>
    <w:unhideWhenUsed/>
    <w:rsid w:val="008E5355"/>
  </w:style>
  <w:style w:type="numbering" w:customStyle="1" w:styleId="1371">
    <w:name w:val="Нет списка1371"/>
    <w:next w:val="aff2"/>
    <w:uiPriority w:val="99"/>
    <w:semiHidden/>
    <w:unhideWhenUsed/>
    <w:rsid w:val="008E5355"/>
  </w:style>
  <w:style w:type="numbering" w:customStyle="1" w:styleId="571">
    <w:name w:val="Нет списка571"/>
    <w:next w:val="aff2"/>
    <w:uiPriority w:val="99"/>
    <w:semiHidden/>
    <w:unhideWhenUsed/>
    <w:rsid w:val="008E5355"/>
  </w:style>
  <w:style w:type="numbering" w:customStyle="1" w:styleId="671">
    <w:name w:val="Нет списка671"/>
    <w:next w:val="aff2"/>
    <w:uiPriority w:val="99"/>
    <w:semiHidden/>
    <w:unhideWhenUsed/>
    <w:rsid w:val="008E5355"/>
  </w:style>
  <w:style w:type="numbering" w:customStyle="1" w:styleId="771">
    <w:name w:val="Нет списка771"/>
    <w:next w:val="aff2"/>
    <w:uiPriority w:val="99"/>
    <w:semiHidden/>
    <w:unhideWhenUsed/>
    <w:rsid w:val="008E5355"/>
  </w:style>
  <w:style w:type="numbering" w:customStyle="1" w:styleId="871">
    <w:name w:val="Нет списка871"/>
    <w:next w:val="aff2"/>
    <w:uiPriority w:val="99"/>
    <w:semiHidden/>
    <w:unhideWhenUsed/>
    <w:rsid w:val="008E5355"/>
  </w:style>
  <w:style w:type="numbering" w:customStyle="1" w:styleId="1471">
    <w:name w:val="Нет списка1471"/>
    <w:next w:val="aff2"/>
    <w:uiPriority w:val="99"/>
    <w:semiHidden/>
    <w:unhideWhenUsed/>
    <w:rsid w:val="008E5355"/>
  </w:style>
  <w:style w:type="numbering" w:customStyle="1" w:styleId="971">
    <w:name w:val="Нет списка971"/>
    <w:next w:val="aff2"/>
    <w:uiPriority w:val="99"/>
    <w:semiHidden/>
    <w:rsid w:val="008E5355"/>
  </w:style>
  <w:style w:type="numbering" w:customStyle="1" w:styleId="10410">
    <w:name w:val="Нет списка1041"/>
    <w:next w:val="aff2"/>
    <w:uiPriority w:val="99"/>
    <w:semiHidden/>
    <w:unhideWhenUsed/>
    <w:rsid w:val="008E5355"/>
  </w:style>
  <w:style w:type="numbering" w:customStyle="1" w:styleId="1541">
    <w:name w:val="Нет списка1541"/>
    <w:next w:val="aff2"/>
    <w:uiPriority w:val="99"/>
    <w:semiHidden/>
    <w:unhideWhenUsed/>
    <w:rsid w:val="008E5355"/>
  </w:style>
  <w:style w:type="numbering" w:customStyle="1" w:styleId="2241">
    <w:name w:val="Нет списка2241"/>
    <w:next w:val="aff2"/>
    <w:uiPriority w:val="99"/>
    <w:semiHidden/>
    <w:unhideWhenUsed/>
    <w:rsid w:val="008E5355"/>
  </w:style>
  <w:style w:type="numbering" w:customStyle="1" w:styleId="11341">
    <w:name w:val="Нет списка11341"/>
    <w:next w:val="aff2"/>
    <w:uiPriority w:val="99"/>
    <w:semiHidden/>
    <w:unhideWhenUsed/>
    <w:rsid w:val="008E5355"/>
  </w:style>
  <w:style w:type="numbering" w:customStyle="1" w:styleId="111231">
    <w:name w:val="Нет списка111231"/>
    <w:next w:val="aff2"/>
    <w:uiPriority w:val="99"/>
    <w:semiHidden/>
    <w:unhideWhenUsed/>
    <w:rsid w:val="008E5355"/>
  </w:style>
  <w:style w:type="numbering" w:customStyle="1" w:styleId="3141">
    <w:name w:val="Нет списка3141"/>
    <w:next w:val="aff2"/>
    <w:uiPriority w:val="99"/>
    <w:semiHidden/>
    <w:unhideWhenUsed/>
    <w:rsid w:val="008E5355"/>
  </w:style>
  <w:style w:type="numbering" w:customStyle="1" w:styleId="12141">
    <w:name w:val="Нет списка12141"/>
    <w:next w:val="aff2"/>
    <w:uiPriority w:val="99"/>
    <w:semiHidden/>
    <w:unhideWhenUsed/>
    <w:rsid w:val="008E5355"/>
  </w:style>
  <w:style w:type="numbering" w:customStyle="1" w:styleId="21141">
    <w:name w:val="Нет списка21141"/>
    <w:next w:val="aff2"/>
    <w:uiPriority w:val="99"/>
    <w:semiHidden/>
    <w:unhideWhenUsed/>
    <w:rsid w:val="008E5355"/>
  </w:style>
  <w:style w:type="numbering" w:customStyle="1" w:styleId="112141">
    <w:name w:val="Нет списка112141"/>
    <w:next w:val="aff2"/>
    <w:uiPriority w:val="99"/>
    <w:semiHidden/>
    <w:unhideWhenUsed/>
    <w:rsid w:val="008E5355"/>
  </w:style>
  <w:style w:type="numbering" w:customStyle="1" w:styleId="41411">
    <w:name w:val="Нет списка4141"/>
    <w:next w:val="aff2"/>
    <w:uiPriority w:val="99"/>
    <w:semiHidden/>
    <w:unhideWhenUsed/>
    <w:rsid w:val="008E5355"/>
  </w:style>
  <w:style w:type="numbering" w:customStyle="1" w:styleId="13141">
    <w:name w:val="Нет списка13141"/>
    <w:next w:val="aff2"/>
    <w:uiPriority w:val="99"/>
    <w:semiHidden/>
    <w:unhideWhenUsed/>
    <w:rsid w:val="008E5355"/>
  </w:style>
  <w:style w:type="numbering" w:customStyle="1" w:styleId="5141">
    <w:name w:val="Нет списка5141"/>
    <w:next w:val="aff2"/>
    <w:uiPriority w:val="99"/>
    <w:semiHidden/>
    <w:unhideWhenUsed/>
    <w:rsid w:val="008E5355"/>
  </w:style>
  <w:style w:type="numbering" w:customStyle="1" w:styleId="6141">
    <w:name w:val="Нет списка6141"/>
    <w:next w:val="aff2"/>
    <w:uiPriority w:val="99"/>
    <w:semiHidden/>
    <w:unhideWhenUsed/>
    <w:rsid w:val="008E5355"/>
  </w:style>
  <w:style w:type="numbering" w:customStyle="1" w:styleId="7141">
    <w:name w:val="Нет списка7141"/>
    <w:next w:val="aff2"/>
    <w:uiPriority w:val="99"/>
    <w:semiHidden/>
    <w:unhideWhenUsed/>
    <w:rsid w:val="008E5355"/>
  </w:style>
  <w:style w:type="numbering" w:customStyle="1" w:styleId="8141">
    <w:name w:val="Нет списка8141"/>
    <w:next w:val="aff2"/>
    <w:uiPriority w:val="99"/>
    <w:semiHidden/>
    <w:unhideWhenUsed/>
    <w:rsid w:val="008E5355"/>
  </w:style>
  <w:style w:type="numbering" w:customStyle="1" w:styleId="14141">
    <w:name w:val="Нет списка14141"/>
    <w:next w:val="aff2"/>
    <w:uiPriority w:val="99"/>
    <w:semiHidden/>
    <w:unhideWhenUsed/>
    <w:rsid w:val="008E5355"/>
  </w:style>
  <w:style w:type="numbering" w:customStyle="1" w:styleId="9141">
    <w:name w:val="Нет списка9141"/>
    <w:next w:val="aff2"/>
    <w:uiPriority w:val="99"/>
    <w:semiHidden/>
    <w:rsid w:val="008E5355"/>
  </w:style>
  <w:style w:type="numbering" w:customStyle="1" w:styleId="1631">
    <w:name w:val="Нет списка1631"/>
    <w:next w:val="aff2"/>
    <w:uiPriority w:val="99"/>
    <w:semiHidden/>
    <w:unhideWhenUsed/>
    <w:rsid w:val="008E5355"/>
  </w:style>
  <w:style w:type="numbering" w:customStyle="1" w:styleId="1731">
    <w:name w:val="Нет списка1731"/>
    <w:next w:val="aff2"/>
    <w:uiPriority w:val="99"/>
    <w:semiHidden/>
    <w:unhideWhenUsed/>
    <w:rsid w:val="008E5355"/>
  </w:style>
  <w:style w:type="numbering" w:customStyle="1" w:styleId="2331">
    <w:name w:val="Нет списка2331"/>
    <w:next w:val="aff2"/>
    <w:uiPriority w:val="99"/>
    <w:semiHidden/>
    <w:unhideWhenUsed/>
    <w:rsid w:val="008E5355"/>
  </w:style>
  <w:style w:type="numbering" w:customStyle="1" w:styleId="11431">
    <w:name w:val="Нет списка11431"/>
    <w:next w:val="aff2"/>
    <w:uiPriority w:val="99"/>
    <w:semiHidden/>
    <w:unhideWhenUsed/>
    <w:rsid w:val="008E5355"/>
  </w:style>
  <w:style w:type="numbering" w:customStyle="1" w:styleId="111331">
    <w:name w:val="Нет списка111331"/>
    <w:next w:val="aff2"/>
    <w:uiPriority w:val="99"/>
    <w:semiHidden/>
    <w:unhideWhenUsed/>
    <w:rsid w:val="008E5355"/>
  </w:style>
  <w:style w:type="numbering" w:customStyle="1" w:styleId="3231">
    <w:name w:val="Нет списка3231"/>
    <w:next w:val="aff2"/>
    <w:uiPriority w:val="99"/>
    <w:semiHidden/>
    <w:unhideWhenUsed/>
    <w:rsid w:val="008E5355"/>
  </w:style>
  <w:style w:type="numbering" w:customStyle="1" w:styleId="12231">
    <w:name w:val="Нет списка12231"/>
    <w:next w:val="aff2"/>
    <w:uiPriority w:val="99"/>
    <w:semiHidden/>
    <w:unhideWhenUsed/>
    <w:rsid w:val="008E5355"/>
  </w:style>
  <w:style w:type="numbering" w:customStyle="1" w:styleId="21231">
    <w:name w:val="Нет списка21231"/>
    <w:next w:val="aff2"/>
    <w:uiPriority w:val="99"/>
    <w:semiHidden/>
    <w:unhideWhenUsed/>
    <w:rsid w:val="008E5355"/>
  </w:style>
  <w:style w:type="numbering" w:customStyle="1" w:styleId="112231">
    <w:name w:val="Нет списка112231"/>
    <w:next w:val="aff2"/>
    <w:uiPriority w:val="99"/>
    <w:semiHidden/>
    <w:unhideWhenUsed/>
    <w:rsid w:val="008E5355"/>
  </w:style>
  <w:style w:type="numbering" w:customStyle="1" w:styleId="4231">
    <w:name w:val="Нет списка4231"/>
    <w:next w:val="aff2"/>
    <w:uiPriority w:val="99"/>
    <w:semiHidden/>
    <w:unhideWhenUsed/>
    <w:rsid w:val="008E5355"/>
  </w:style>
  <w:style w:type="numbering" w:customStyle="1" w:styleId="13231">
    <w:name w:val="Нет списка13231"/>
    <w:next w:val="aff2"/>
    <w:uiPriority w:val="99"/>
    <w:semiHidden/>
    <w:unhideWhenUsed/>
    <w:rsid w:val="008E5355"/>
  </w:style>
  <w:style w:type="numbering" w:customStyle="1" w:styleId="5231">
    <w:name w:val="Нет списка5231"/>
    <w:next w:val="aff2"/>
    <w:uiPriority w:val="99"/>
    <w:semiHidden/>
    <w:unhideWhenUsed/>
    <w:rsid w:val="008E5355"/>
  </w:style>
  <w:style w:type="numbering" w:customStyle="1" w:styleId="6231">
    <w:name w:val="Нет списка6231"/>
    <w:next w:val="aff2"/>
    <w:uiPriority w:val="99"/>
    <w:semiHidden/>
    <w:unhideWhenUsed/>
    <w:rsid w:val="008E5355"/>
  </w:style>
  <w:style w:type="numbering" w:customStyle="1" w:styleId="7231">
    <w:name w:val="Нет списка7231"/>
    <w:next w:val="aff2"/>
    <w:uiPriority w:val="99"/>
    <w:semiHidden/>
    <w:unhideWhenUsed/>
    <w:rsid w:val="008E5355"/>
  </w:style>
  <w:style w:type="numbering" w:customStyle="1" w:styleId="8231">
    <w:name w:val="Нет списка8231"/>
    <w:next w:val="aff2"/>
    <w:uiPriority w:val="99"/>
    <w:semiHidden/>
    <w:unhideWhenUsed/>
    <w:rsid w:val="008E5355"/>
  </w:style>
  <w:style w:type="numbering" w:customStyle="1" w:styleId="14231">
    <w:name w:val="Нет списка14231"/>
    <w:next w:val="aff2"/>
    <w:uiPriority w:val="99"/>
    <w:semiHidden/>
    <w:unhideWhenUsed/>
    <w:rsid w:val="008E5355"/>
  </w:style>
  <w:style w:type="numbering" w:customStyle="1" w:styleId="9231">
    <w:name w:val="Нет списка9231"/>
    <w:next w:val="aff2"/>
    <w:uiPriority w:val="99"/>
    <w:semiHidden/>
    <w:rsid w:val="008E5355"/>
  </w:style>
  <w:style w:type="numbering" w:customStyle="1" w:styleId="1831">
    <w:name w:val="Нет списка1831"/>
    <w:next w:val="aff2"/>
    <w:uiPriority w:val="99"/>
    <w:semiHidden/>
    <w:unhideWhenUsed/>
    <w:rsid w:val="008E5355"/>
  </w:style>
  <w:style w:type="numbering" w:customStyle="1" w:styleId="1931">
    <w:name w:val="Нет списка1931"/>
    <w:next w:val="aff2"/>
    <w:uiPriority w:val="99"/>
    <w:semiHidden/>
    <w:unhideWhenUsed/>
    <w:rsid w:val="008E5355"/>
  </w:style>
  <w:style w:type="numbering" w:customStyle="1" w:styleId="2431">
    <w:name w:val="Нет списка2431"/>
    <w:next w:val="aff2"/>
    <w:uiPriority w:val="99"/>
    <w:semiHidden/>
    <w:unhideWhenUsed/>
    <w:rsid w:val="008E5355"/>
  </w:style>
  <w:style w:type="numbering" w:customStyle="1" w:styleId="11531">
    <w:name w:val="Нет списка11531"/>
    <w:next w:val="aff2"/>
    <w:uiPriority w:val="99"/>
    <w:semiHidden/>
    <w:unhideWhenUsed/>
    <w:rsid w:val="008E5355"/>
  </w:style>
  <w:style w:type="numbering" w:customStyle="1" w:styleId="111431">
    <w:name w:val="Нет списка111431"/>
    <w:next w:val="aff2"/>
    <w:uiPriority w:val="99"/>
    <w:semiHidden/>
    <w:unhideWhenUsed/>
    <w:rsid w:val="008E5355"/>
  </w:style>
  <w:style w:type="numbering" w:customStyle="1" w:styleId="3331">
    <w:name w:val="Нет списка3331"/>
    <w:next w:val="aff2"/>
    <w:uiPriority w:val="99"/>
    <w:semiHidden/>
    <w:unhideWhenUsed/>
    <w:rsid w:val="008E5355"/>
  </w:style>
  <w:style w:type="numbering" w:customStyle="1" w:styleId="12331">
    <w:name w:val="Нет списка12331"/>
    <w:next w:val="aff2"/>
    <w:uiPriority w:val="99"/>
    <w:semiHidden/>
    <w:unhideWhenUsed/>
    <w:rsid w:val="008E5355"/>
  </w:style>
  <w:style w:type="numbering" w:customStyle="1" w:styleId="21331">
    <w:name w:val="Нет списка21331"/>
    <w:next w:val="aff2"/>
    <w:uiPriority w:val="99"/>
    <w:semiHidden/>
    <w:unhideWhenUsed/>
    <w:rsid w:val="008E5355"/>
  </w:style>
  <w:style w:type="numbering" w:customStyle="1" w:styleId="112331">
    <w:name w:val="Нет списка112331"/>
    <w:next w:val="aff2"/>
    <w:uiPriority w:val="99"/>
    <w:semiHidden/>
    <w:unhideWhenUsed/>
    <w:rsid w:val="008E5355"/>
  </w:style>
  <w:style w:type="numbering" w:customStyle="1" w:styleId="4331">
    <w:name w:val="Нет списка4331"/>
    <w:next w:val="aff2"/>
    <w:uiPriority w:val="99"/>
    <w:semiHidden/>
    <w:unhideWhenUsed/>
    <w:rsid w:val="008E5355"/>
  </w:style>
  <w:style w:type="numbering" w:customStyle="1" w:styleId="13331">
    <w:name w:val="Нет списка13331"/>
    <w:next w:val="aff2"/>
    <w:uiPriority w:val="99"/>
    <w:semiHidden/>
    <w:unhideWhenUsed/>
    <w:rsid w:val="008E5355"/>
  </w:style>
  <w:style w:type="numbering" w:customStyle="1" w:styleId="5331">
    <w:name w:val="Нет списка5331"/>
    <w:next w:val="aff2"/>
    <w:uiPriority w:val="99"/>
    <w:semiHidden/>
    <w:unhideWhenUsed/>
    <w:rsid w:val="008E5355"/>
  </w:style>
  <w:style w:type="numbering" w:customStyle="1" w:styleId="6331">
    <w:name w:val="Нет списка6331"/>
    <w:next w:val="aff2"/>
    <w:uiPriority w:val="99"/>
    <w:semiHidden/>
    <w:unhideWhenUsed/>
    <w:rsid w:val="008E5355"/>
  </w:style>
  <w:style w:type="numbering" w:customStyle="1" w:styleId="7331">
    <w:name w:val="Нет списка7331"/>
    <w:next w:val="aff2"/>
    <w:uiPriority w:val="99"/>
    <w:semiHidden/>
    <w:unhideWhenUsed/>
    <w:rsid w:val="008E5355"/>
  </w:style>
  <w:style w:type="numbering" w:customStyle="1" w:styleId="8331">
    <w:name w:val="Нет списка8331"/>
    <w:next w:val="aff2"/>
    <w:uiPriority w:val="99"/>
    <w:semiHidden/>
    <w:unhideWhenUsed/>
    <w:rsid w:val="008E5355"/>
  </w:style>
  <w:style w:type="numbering" w:customStyle="1" w:styleId="14331">
    <w:name w:val="Нет списка14331"/>
    <w:next w:val="aff2"/>
    <w:uiPriority w:val="99"/>
    <w:semiHidden/>
    <w:unhideWhenUsed/>
    <w:rsid w:val="008E5355"/>
  </w:style>
  <w:style w:type="numbering" w:customStyle="1" w:styleId="9331">
    <w:name w:val="Нет списка9331"/>
    <w:next w:val="aff2"/>
    <w:uiPriority w:val="99"/>
    <w:semiHidden/>
    <w:rsid w:val="008E5355"/>
  </w:style>
  <w:style w:type="numbering" w:customStyle="1" w:styleId="2031">
    <w:name w:val="Нет списка2031"/>
    <w:next w:val="aff2"/>
    <w:uiPriority w:val="99"/>
    <w:semiHidden/>
    <w:unhideWhenUsed/>
    <w:rsid w:val="008E5355"/>
  </w:style>
  <w:style w:type="numbering" w:customStyle="1" w:styleId="11031">
    <w:name w:val="Нет списка11031"/>
    <w:next w:val="aff2"/>
    <w:uiPriority w:val="99"/>
    <w:semiHidden/>
    <w:unhideWhenUsed/>
    <w:rsid w:val="008E5355"/>
  </w:style>
  <w:style w:type="numbering" w:customStyle="1" w:styleId="2531">
    <w:name w:val="Нет списка2531"/>
    <w:next w:val="aff2"/>
    <w:uiPriority w:val="99"/>
    <w:semiHidden/>
    <w:unhideWhenUsed/>
    <w:rsid w:val="008E5355"/>
  </w:style>
  <w:style w:type="numbering" w:customStyle="1" w:styleId="11631">
    <w:name w:val="Нет списка11631"/>
    <w:next w:val="aff2"/>
    <w:uiPriority w:val="99"/>
    <w:semiHidden/>
    <w:unhideWhenUsed/>
    <w:rsid w:val="008E5355"/>
  </w:style>
  <w:style w:type="numbering" w:customStyle="1" w:styleId="111531">
    <w:name w:val="Нет списка111531"/>
    <w:next w:val="aff2"/>
    <w:uiPriority w:val="99"/>
    <w:semiHidden/>
    <w:unhideWhenUsed/>
    <w:rsid w:val="008E5355"/>
  </w:style>
  <w:style w:type="numbering" w:customStyle="1" w:styleId="3431">
    <w:name w:val="Нет списка3431"/>
    <w:next w:val="aff2"/>
    <w:uiPriority w:val="99"/>
    <w:semiHidden/>
    <w:unhideWhenUsed/>
    <w:rsid w:val="008E5355"/>
  </w:style>
  <w:style w:type="numbering" w:customStyle="1" w:styleId="12431">
    <w:name w:val="Нет списка12431"/>
    <w:next w:val="aff2"/>
    <w:uiPriority w:val="99"/>
    <w:semiHidden/>
    <w:unhideWhenUsed/>
    <w:rsid w:val="008E5355"/>
  </w:style>
  <w:style w:type="numbering" w:customStyle="1" w:styleId="21431">
    <w:name w:val="Нет списка21431"/>
    <w:next w:val="aff2"/>
    <w:uiPriority w:val="99"/>
    <w:semiHidden/>
    <w:unhideWhenUsed/>
    <w:rsid w:val="008E5355"/>
  </w:style>
  <w:style w:type="numbering" w:customStyle="1" w:styleId="112431">
    <w:name w:val="Нет списка112431"/>
    <w:next w:val="aff2"/>
    <w:uiPriority w:val="99"/>
    <w:semiHidden/>
    <w:unhideWhenUsed/>
    <w:rsid w:val="008E5355"/>
  </w:style>
  <w:style w:type="numbering" w:customStyle="1" w:styleId="4431">
    <w:name w:val="Нет списка4431"/>
    <w:next w:val="aff2"/>
    <w:uiPriority w:val="99"/>
    <w:semiHidden/>
    <w:unhideWhenUsed/>
    <w:rsid w:val="008E5355"/>
  </w:style>
  <w:style w:type="numbering" w:customStyle="1" w:styleId="13431">
    <w:name w:val="Нет списка13431"/>
    <w:next w:val="aff2"/>
    <w:uiPriority w:val="99"/>
    <w:semiHidden/>
    <w:unhideWhenUsed/>
    <w:rsid w:val="008E5355"/>
  </w:style>
  <w:style w:type="numbering" w:customStyle="1" w:styleId="5431">
    <w:name w:val="Нет списка5431"/>
    <w:next w:val="aff2"/>
    <w:uiPriority w:val="99"/>
    <w:semiHidden/>
    <w:unhideWhenUsed/>
    <w:rsid w:val="008E5355"/>
  </w:style>
  <w:style w:type="numbering" w:customStyle="1" w:styleId="6431">
    <w:name w:val="Нет списка6431"/>
    <w:next w:val="aff2"/>
    <w:uiPriority w:val="99"/>
    <w:semiHidden/>
    <w:unhideWhenUsed/>
    <w:rsid w:val="008E5355"/>
  </w:style>
  <w:style w:type="numbering" w:customStyle="1" w:styleId="7431">
    <w:name w:val="Нет списка7431"/>
    <w:next w:val="aff2"/>
    <w:uiPriority w:val="99"/>
    <w:semiHidden/>
    <w:unhideWhenUsed/>
    <w:rsid w:val="008E5355"/>
  </w:style>
  <w:style w:type="numbering" w:customStyle="1" w:styleId="8431">
    <w:name w:val="Нет списка8431"/>
    <w:next w:val="aff2"/>
    <w:uiPriority w:val="99"/>
    <w:semiHidden/>
    <w:unhideWhenUsed/>
    <w:rsid w:val="008E5355"/>
  </w:style>
  <w:style w:type="numbering" w:customStyle="1" w:styleId="14431">
    <w:name w:val="Нет списка14431"/>
    <w:next w:val="aff2"/>
    <w:uiPriority w:val="99"/>
    <w:semiHidden/>
    <w:unhideWhenUsed/>
    <w:rsid w:val="008E5355"/>
  </w:style>
  <w:style w:type="numbering" w:customStyle="1" w:styleId="9431">
    <w:name w:val="Нет списка9431"/>
    <w:next w:val="aff2"/>
    <w:uiPriority w:val="99"/>
    <w:semiHidden/>
    <w:rsid w:val="008E5355"/>
  </w:style>
  <w:style w:type="numbering" w:customStyle="1" w:styleId="3810">
    <w:name w:val="Нет списка381"/>
    <w:next w:val="aff2"/>
    <w:uiPriority w:val="99"/>
    <w:semiHidden/>
    <w:unhideWhenUsed/>
    <w:rsid w:val="008E5355"/>
  </w:style>
  <w:style w:type="numbering" w:customStyle="1" w:styleId="3911">
    <w:name w:val="Нет списка391"/>
    <w:next w:val="aff2"/>
    <w:uiPriority w:val="99"/>
    <w:semiHidden/>
    <w:unhideWhenUsed/>
    <w:rsid w:val="008E5355"/>
  </w:style>
  <w:style w:type="numbering" w:customStyle="1" w:styleId="1281">
    <w:name w:val="Нет списка1281"/>
    <w:next w:val="aff2"/>
    <w:uiPriority w:val="99"/>
    <w:semiHidden/>
    <w:unhideWhenUsed/>
    <w:rsid w:val="008E5355"/>
  </w:style>
  <w:style w:type="table" w:customStyle="1" w:styleId="4511">
    <w:name w:val="Сетка таблицы451"/>
    <w:basedOn w:val="aff1"/>
    <w:next w:val="afff0"/>
    <w:uiPriority w:val="59"/>
    <w:rsid w:val="008E535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
    <w:name w:val="Сетка таблицы461"/>
    <w:basedOn w:val="aff1"/>
    <w:next w:val="afff0"/>
    <w:uiPriority w:val="59"/>
    <w:rsid w:val="008E535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1">
    <w:name w:val="Нет списка401"/>
    <w:next w:val="aff2"/>
    <w:uiPriority w:val="99"/>
    <w:semiHidden/>
    <w:unhideWhenUsed/>
    <w:rsid w:val="008E5355"/>
  </w:style>
  <w:style w:type="numbering" w:customStyle="1" w:styleId="4810">
    <w:name w:val="Нет списка481"/>
    <w:next w:val="aff2"/>
    <w:uiPriority w:val="99"/>
    <w:semiHidden/>
    <w:unhideWhenUsed/>
    <w:rsid w:val="008E5355"/>
  </w:style>
  <w:style w:type="table" w:customStyle="1" w:styleId="4711">
    <w:name w:val="Сетка таблицы471"/>
    <w:basedOn w:val="aff1"/>
    <w:next w:val="afff0"/>
    <w:uiPriority w:val="59"/>
    <w:rsid w:val="008E535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5">
    <w:name w:val="Заголовок 3 Знак2"/>
    <w:basedOn w:val="aff0"/>
    <w:uiPriority w:val="9"/>
    <w:semiHidden/>
    <w:rsid w:val="008E5355"/>
    <w:rPr>
      <w:rFonts w:asciiTheme="majorHAnsi" w:eastAsiaTheme="majorEastAsia" w:hAnsiTheme="majorHAnsi" w:cstheme="majorBidi"/>
      <w:b/>
      <w:bCs/>
      <w:color w:val="4472C4" w:themeColor="accent1"/>
      <w:sz w:val="24"/>
      <w:szCs w:val="20"/>
      <w:lang w:eastAsia="ru-RU"/>
    </w:rPr>
  </w:style>
  <w:style w:type="character" w:customStyle="1" w:styleId="425">
    <w:name w:val="Заголовок 4 Знак2"/>
    <w:basedOn w:val="aff0"/>
    <w:uiPriority w:val="9"/>
    <w:semiHidden/>
    <w:rsid w:val="008E5355"/>
    <w:rPr>
      <w:rFonts w:asciiTheme="majorHAnsi" w:eastAsiaTheme="majorEastAsia" w:hAnsiTheme="majorHAnsi" w:cstheme="majorBidi"/>
      <w:b/>
      <w:bCs/>
      <w:i/>
      <w:iCs/>
      <w:color w:val="4472C4" w:themeColor="accent1"/>
      <w:sz w:val="24"/>
      <w:szCs w:val="20"/>
      <w:lang w:eastAsia="ru-RU"/>
    </w:rPr>
  </w:style>
  <w:style w:type="character" w:customStyle="1" w:styleId="525">
    <w:name w:val="Заголовок 5 Знак2"/>
    <w:basedOn w:val="aff0"/>
    <w:uiPriority w:val="9"/>
    <w:semiHidden/>
    <w:rsid w:val="008E5355"/>
    <w:rPr>
      <w:rFonts w:asciiTheme="majorHAnsi" w:eastAsiaTheme="majorEastAsia" w:hAnsiTheme="majorHAnsi" w:cstheme="majorBidi"/>
      <w:color w:val="1F3763" w:themeColor="accent1" w:themeShade="7F"/>
      <w:sz w:val="24"/>
      <w:szCs w:val="20"/>
      <w:lang w:eastAsia="ru-RU"/>
    </w:rPr>
  </w:style>
  <w:style w:type="character" w:customStyle="1" w:styleId="625">
    <w:name w:val="Заголовок 6 Знак2"/>
    <w:basedOn w:val="aff0"/>
    <w:uiPriority w:val="9"/>
    <w:semiHidden/>
    <w:rsid w:val="008E5355"/>
    <w:rPr>
      <w:rFonts w:asciiTheme="majorHAnsi" w:eastAsiaTheme="majorEastAsia" w:hAnsiTheme="majorHAnsi" w:cstheme="majorBidi"/>
      <w:i/>
      <w:iCs/>
      <w:color w:val="1F3763" w:themeColor="accent1" w:themeShade="7F"/>
      <w:sz w:val="24"/>
      <w:szCs w:val="20"/>
      <w:lang w:eastAsia="ru-RU"/>
    </w:rPr>
  </w:style>
  <w:style w:type="character" w:customStyle="1" w:styleId="725">
    <w:name w:val="Заголовок 7 Знак2"/>
    <w:basedOn w:val="aff0"/>
    <w:uiPriority w:val="9"/>
    <w:semiHidden/>
    <w:rsid w:val="008E5355"/>
    <w:rPr>
      <w:rFonts w:asciiTheme="majorHAnsi" w:eastAsiaTheme="majorEastAsia" w:hAnsiTheme="majorHAnsi" w:cstheme="majorBidi"/>
      <w:i/>
      <w:iCs/>
      <w:color w:val="404040" w:themeColor="text1" w:themeTint="BF"/>
      <w:sz w:val="24"/>
      <w:szCs w:val="20"/>
      <w:lang w:eastAsia="ru-RU"/>
    </w:rPr>
  </w:style>
  <w:style w:type="character" w:customStyle="1" w:styleId="825">
    <w:name w:val="Заголовок 8 Знак2"/>
    <w:basedOn w:val="aff0"/>
    <w:uiPriority w:val="9"/>
    <w:semiHidden/>
    <w:rsid w:val="008E5355"/>
    <w:rPr>
      <w:rFonts w:asciiTheme="majorHAnsi" w:eastAsiaTheme="majorEastAsia" w:hAnsiTheme="majorHAnsi" w:cstheme="majorBidi"/>
      <w:color w:val="404040" w:themeColor="text1" w:themeTint="BF"/>
      <w:sz w:val="20"/>
      <w:szCs w:val="20"/>
      <w:lang w:eastAsia="ru-RU"/>
    </w:rPr>
  </w:style>
  <w:style w:type="character" w:customStyle="1" w:styleId="925">
    <w:name w:val="Заголовок 9 Знак2"/>
    <w:basedOn w:val="aff0"/>
    <w:uiPriority w:val="9"/>
    <w:semiHidden/>
    <w:rsid w:val="008E5355"/>
    <w:rPr>
      <w:rFonts w:asciiTheme="majorHAnsi" w:eastAsiaTheme="majorEastAsia" w:hAnsiTheme="majorHAnsi" w:cstheme="majorBidi"/>
      <w:i/>
      <w:iCs/>
      <w:color w:val="404040" w:themeColor="text1" w:themeTint="BF"/>
      <w:sz w:val="20"/>
      <w:szCs w:val="20"/>
      <w:lang w:eastAsia="ru-RU"/>
    </w:rPr>
  </w:style>
  <w:style w:type="character" w:customStyle="1" w:styleId="226">
    <w:name w:val="Основной текст с отступом 2 Знак2"/>
    <w:basedOn w:val="aff0"/>
    <w:uiPriority w:val="99"/>
    <w:semiHidden/>
    <w:rsid w:val="008E5355"/>
    <w:rPr>
      <w:rFonts w:ascii="Times New Roman" w:eastAsia="Times New Roman" w:hAnsi="Times New Roman" w:cs="Times New Roman"/>
      <w:sz w:val="24"/>
      <w:szCs w:val="20"/>
      <w:lang w:eastAsia="ru-RU"/>
    </w:rPr>
  </w:style>
  <w:style w:type="paragraph" w:customStyle="1" w:styleId="fw">
    <w:name w:val="fw"/>
    <w:basedOn w:val="aff"/>
    <w:rsid w:val="008E5355"/>
    <w:pPr>
      <w:spacing w:before="100" w:beforeAutospacing="1" w:after="100" w:afterAutospacing="1"/>
    </w:pPr>
    <w:rPr>
      <w:rFonts w:ascii="Times New Roman" w:eastAsia="Times New Roman" w:hAnsi="Times New Roman" w:cs="Times New Roman"/>
      <w:sz w:val="24"/>
      <w:szCs w:val="24"/>
    </w:rPr>
  </w:style>
  <w:style w:type="table" w:customStyle="1" w:styleId="562">
    <w:name w:val="Сетка таблицы56"/>
    <w:basedOn w:val="aff1"/>
    <w:next w:val="afff0"/>
    <w:uiPriority w:val="39"/>
    <w:rsid w:val="008E5355"/>
    <w:rPr>
      <w:rFonts w:ascii="Calibri" w:eastAsia="Calibri" w:hAnsi="Calibri"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2">
    <w:name w:val="Сетка таблицы57"/>
    <w:basedOn w:val="aff1"/>
    <w:next w:val="afff0"/>
    <w:uiPriority w:val="39"/>
    <w:rsid w:val="008E535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0">
    <w:name w:val="Сетка таблицы58"/>
    <w:basedOn w:val="aff1"/>
    <w:next w:val="afff0"/>
    <w:uiPriority w:val="59"/>
    <w:rsid w:val="008E5355"/>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
    <w:name w:val="Нет списка50"/>
    <w:next w:val="aff2"/>
    <w:uiPriority w:val="99"/>
    <w:semiHidden/>
    <w:unhideWhenUsed/>
    <w:rsid w:val="008E5355"/>
  </w:style>
  <w:style w:type="table" w:customStyle="1" w:styleId="59">
    <w:name w:val="Сетка таблицы59"/>
    <w:basedOn w:val="aff1"/>
    <w:next w:val="afff0"/>
    <w:uiPriority w:val="39"/>
    <w:rsid w:val="008E5355"/>
    <w:rPr>
      <w:rFonts w:ascii="Calibri" w:eastAsia="Calibri" w:hAnsi="Calibri"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0">
    <w:name w:val="Нет списка130"/>
    <w:next w:val="aff2"/>
    <w:uiPriority w:val="99"/>
    <w:semiHidden/>
    <w:unhideWhenUsed/>
    <w:rsid w:val="008E5355"/>
  </w:style>
  <w:style w:type="numbering" w:customStyle="1" w:styleId="2200">
    <w:name w:val="Нет списка220"/>
    <w:next w:val="aff2"/>
    <w:uiPriority w:val="99"/>
    <w:semiHidden/>
    <w:unhideWhenUsed/>
    <w:rsid w:val="008E5355"/>
  </w:style>
  <w:style w:type="numbering" w:customStyle="1" w:styleId="1129">
    <w:name w:val="Нет списка1129"/>
    <w:next w:val="aff2"/>
    <w:uiPriority w:val="99"/>
    <w:semiHidden/>
    <w:unhideWhenUsed/>
    <w:rsid w:val="008E5355"/>
  </w:style>
  <w:style w:type="numbering" w:customStyle="1" w:styleId="11116">
    <w:name w:val="Нет списка11116"/>
    <w:next w:val="aff2"/>
    <w:uiPriority w:val="99"/>
    <w:semiHidden/>
    <w:unhideWhenUsed/>
    <w:rsid w:val="008E5355"/>
  </w:style>
  <w:style w:type="numbering" w:customStyle="1" w:styleId="3160">
    <w:name w:val="Нет списка316"/>
    <w:next w:val="aff2"/>
    <w:uiPriority w:val="99"/>
    <w:semiHidden/>
    <w:unhideWhenUsed/>
    <w:rsid w:val="008E5355"/>
  </w:style>
  <w:style w:type="numbering" w:customStyle="1" w:styleId="1216">
    <w:name w:val="Нет списка1216"/>
    <w:next w:val="aff2"/>
    <w:uiPriority w:val="99"/>
    <w:semiHidden/>
    <w:unhideWhenUsed/>
    <w:rsid w:val="008E5355"/>
  </w:style>
  <w:style w:type="numbering" w:customStyle="1" w:styleId="21100">
    <w:name w:val="Нет списка2110"/>
    <w:next w:val="aff2"/>
    <w:uiPriority w:val="99"/>
    <w:semiHidden/>
    <w:unhideWhenUsed/>
    <w:rsid w:val="008E5355"/>
  </w:style>
  <w:style w:type="numbering" w:customStyle="1" w:styleId="112100">
    <w:name w:val="Нет списка11210"/>
    <w:next w:val="aff2"/>
    <w:uiPriority w:val="99"/>
    <w:semiHidden/>
    <w:unhideWhenUsed/>
    <w:rsid w:val="008E5355"/>
  </w:style>
  <w:style w:type="numbering" w:customStyle="1" w:styleId="416">
    <w:name w:val="Нет списка416"/>
    <w:next w:val="aff2"/>
    <w:uiPriority w:val="99"/>
    <w:semiHidden/>
    <w:unhideWhenUsed/>
    <w:rsid w:val="008E5355"/>
  </w:style>
  <w:style w:type="table" w:customStyle="1" w:styleId="5100">
    <w:name w:val="Сетка таблицы510"/>
    <w:basedOn w:val="aff1"/>
    <w:next w:val="afff0"/>
    <w:uiPriority w:val="59"/>
    <w:rsid w:val="008E5355"/>
    <w:rPr>
      <w:rFonts w:ascii="Arial Unicode MS" w:eastAsiaTheme="minorHAnsi" w:hAnsi="Arial Unicode MS" w:cs="Arial Unicode MS"/>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ff2"/>
    <w:uiPriority w:val="99"/>
    <w:semiHidden/>
    <w:unhideWhenUsed/>
    <w:rsid w:val="008E5355"/>
  </w:style>
  <w:style w:type="numbering" w:customStyle="1" w:styleId="590">
    <w:name w:val="Нет списка59"/>
    <w:next w:val="aff2"/>
    <w:uiPriority w:val="99"/>
    <w:semiHidden/>
    <w:unhideWhenUsed/>
    <w:rsid w:val="008E5355"/>
  </w:style>
  <w:style w:type="numbering" w:customStyle="1" w:styleId="69">
    <w:name w:val="Нет списка69"/>
    <w:next w:val="aff2"/>
    <w:uiPriority w:val="99"/>
    <w:semiHidden/>
    <w:unhideWhenUsed/>
    <w:rsid w:val="008E5355"/>
  </w:style>
  <w:style w:type="table" w:customStyle="1" w:styleId="1720">
    <w:name w:val="Сетка таблицы172"/>
    <w:basedOn w:val="aff1"/>
    <w:next w:val="afff0"/>
    <w:rsid w:val="008E5355"/>
    <w:rPr>
      <w:rFonts w:ascii="Calibri" w:eastAsia="Times New Roman" w:hAnsi="Calibri" w:cs="Times New Roman"/>
      <w:color w:val="000000"/>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0">
    <w:name w:val="Сетка таблицы182"/>
    <w:basedOn w:val="aff1"/>
    <w:next w:val="afff0"/>
    <w:rsid w:val="008E5355"/>
    <w:rPr>
      <w:rFonts w:ascii="Calibri" w:eastAsia="Times New Roman" w:hAnsi="Calibri" w:cs="Times New Roman"/>
      <w:color w:val="000000"/>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0">
    <w:name w:val="Сетка таблицы192"/>
    <w:basedOn w:val="aff1"/>
    <w:next w:val="afff0"/>
    <w:rsid w:val="008E5355"/>
    <w:rPr>
      <w:rFonts w:ascii="Calibri" w:eastAsia="Times New Roman" w:hAnsi="Calibri" w:cs="Times New Roman"/>
      <w:color w:val="000000"/>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0">
    <w:name w:val="Сетка таблицы202"/>
    <w:basedOn w:val="aff1"/>
    <w:next w:val="afff0"/>
    <w:rsid w:val="008E5355"/>
    <w:rPr>
      <w:rFonts w:ascii="Calibri" w:eastAsia="Times New Roman" w:hAnsi="Calibri" w:cs="Times New Roman"/>
      <w:color w:val="000000"/>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0">
    <w:name w:val="Сетка таблицы242"/>
    <w:basedOn w:val="aff1"/>
    <w:next w:val="afff0"/>
    <w:rsid w:val="008E5355"/>
    <w:rPr>
      <w:rFonts w:ascii="Calibri" w:eastAsia="Times New Roman" w:hAnsi="Calibri" w:cs="Times New Roman"/>
      <w:color w:val="000000"/>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0">
    <w:name w:val="Сетка таблицы252"/>
    <w:basedOn w:val="aff1"/>
    <w:next w:val="afff0"/>
    <w:rsid w:val="008E5355"/>
    <w:rPr>
      <w:rFonts w:ascii="Calibri" w:eastAsia="Times New Roman" w:hAnsi="Calibri" w:cs="Times New Roman"/>
      <w:color w:val="000000"/>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0">
    <w:name w:val="Сетка таблицы262"/>
    <w:basedOn w:val="aff1"/>
    <w:next w:val="afff0"/>
    <w:rsid w:val="008E5355"/>
    <w:rPr>
      <w:rFonts w:ascii="Calibri" w:eastAsia="Times New Roman" w:hAnsi="Calibri" w:cs="Times New Roman"/>
      <w:color w:val="000000"/>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ff1"/>
    <w:next w:val="afff0"/>
    <w:rsid w:val="008E5355"/>
    <w:rPr>
      <w:rFonts w:ascii="Calibri" w:eastAsia="Times New Roman" w:hAnsi="Calibri" w:cs="Times New Roman"/>
      <w:color w:val="000000"/>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
    <w:name w:val="Сетка таблицы282"/>
    <w:basedOn w:val="aff1"/>
    <w:next w:val="afff0"/>
    <w:rsid w:val="008E5355"/>
    <w:rPr>
      <w:rFonts w:ascii="Calibri" w:eastAsia="Times New Roman" w:hAnsi="Calibri" w:cs="Times New Roman"/>
      <w:color w:val="000000"/>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
    <w:name w:val="Сетка таблицы292"/>
    <w:basedOn w:val="aff1"/>
    <w:next w:val="afff0"/>
    <w:rsid w:val="008E5355"/>
    <w:rPr>
      <w:rFonts w:ascii="Calibri" w:eastAsia="Times New Roman" w:hAnsi="Calibri" w:cs="Times New Roman"/>
      <w:color w:val="000000"/>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2">
    <w:name w:val="Сетка таблицы302"/>
    <w:basedOn w:val="aff1"/>
    <w:next w:val="afff0"/>
    <w:rsid w:val="008E5355"/>
    <w:rPr>
      <w:rFonts w:ascii="Calibri" w:eastAsia="Times New Roman" w:hAnsi="Calibri" w:cs="Times New Roman"/>
      <w:color w:val="000000"/>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0">
    <w:name w:val="Сетка таблицы342"/>
    <w:basedOn w:val="aff1"/>
    <w:next w:val="afff0"/>
    <w:rsid w:val="008E5355"/>
    <w:rPr>
      <w:rFonts w:ascii="Calibri" w:eastAsia="Times New Roman" w:hAnsi="Calibri" w:cs="Times New Roman"/>
      <w:color w:val="000000"/>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2">
    <w:name w:val="Сетка таблицы352"/>
    <w:basedOn w:val="aff1"/>
    <w:next w:val="afff0"/>
    <w:rsid w:val="008E5355"/>
    <w:rPr>
      <w:rFonts w:ascii="Calibri" w:eastAsia="Times New Roman" w:hAnsi="Calibri" w:cs="Times New Roman"/>
      <w:color w:val="000000"/>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20">
    <w:name w:val="Сетка таблицы362"/>
    <w:basedOn w:val="aff1"/>
    <w:next w:val="afff0"/>
    <w:rsid w:val="008E5355"/>
    <w:rPr>
      <w:rFonts w:ascii="Calibri" w:eastAsia="Times New Roman" w:hAnsi="Calibri" w:cs="Times New Roman"/>
      <w:color w:val="000000"/>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9">
    <w:name w:val="Нет списка79"/>
    <w:next w:val="aff2"/>
    <w:uiPriority w:val="99"/>
    <w:semiHidden/>
    <w:unhideWhenUsed/>
    <w:rsid w:val="008E5355"/>
  </w:style>
  <w:style w:type="numbering" w:customStyle="1" w:styleId="89">
    <w:name w:val="Нет списка89"/>
    <w:next w:val="aff2"/>
    <w:uiPriority w:val="99"/>
    <w:semiHidden/>
    <w:unhideWhenUsed/>
    <w:rsid w:val="008E5355"/>
  </w:style>
  <w:style w:type="table" w:customStyle="1" w:styleId="3720">
    <w:name w:val="Сетка таблицы372"/>
    <w:basedOn w:val="aff1"/>
    <w:next w:val="afff0"/>
    <w:uiPriority w:val="59"/>
    <w:rsid w:val="008E535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ff2"/>
    <w:uiPriority w:val="99"/>
    <w:semiHidden/>
    <w:unhideWhenUsed/>
    <w:rsid w:val="008E5355"/>
  </w:style>
  <w:style w:type="table" w:customStyle="1" w:styleId="11020">
    <w:name w:val="Сетка таблицы1102"/>
    <w:basedOn w:val="aff1"/>
    <w:next w:val="afff0"/>
    <w:uiPriority w:val="59"/>
    <w:rsid w:val="008E5355"/>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0">
    <w:name w:val="Сетка таблицы382"/>
    <w:basedOn w:val="aff1"/>
    <w:next w:val="afff0"/>
    <w:uiPriority w:val="59"/>
    <w:rsid w:val="008E535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9">
    <w:name w:val="Нет списка99"/>
    <w:next w:val="aff2"/>
    <w:uiPriority w:val="99"/>
    <w:semiHidden/>
    <w:rsid w:val="008E5355"/>
  </w:style>
  <w:style w:type="table" w:customStyle="1" w:styleId="392">
    <w:name w:val="Сетка таблицы392"/>
    <w:basedOn w:val="aff1"/>
    <w:next w:val="afff0"/>
    <w:rsid w:val="008E5355"/>
    <w:rPr>
      <w:rFonts w:ascii="Times New Roman CYR" w:eastAsia="Times New Roman" w:hAnsi="Times New Roman CYR"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ff1"/>
    <w:next w:val="afff0"/>
    <w:uiPriority w:val="59"/>
    <w:rsid w:val="008E535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6">
    <w:name w:val="Нет списка106"/>
    <w:next w:val="aff2"/>
    <w:uiPriority w:val="99"/>
    <w:semiHidden/>
    <w:unhideWhenUsed/>
    <w:rsid w:val="008E5355"/>
  </w:style>
  <w:style w:type="numbering" w:customStyle="1" w:styleId="156">
    <w:name w:val="Нет списка156"/>
    <w:next w:val="aff2"/>
    <w:uiPriority w:val="99"/>
    <w:semiHidden/>
    <w:unhideWhenUsed/>
    <w:rsid w:val="008E5355"/>
  </w:style>
  <w:style w:type="numbering" w:customStyle="1" w:styleId="1136">
    <w:name w:val="Нет списка1136"/>
    <w:next w:val="aff2"/>
    <w:uiPriority w:val="99"/>
    <w:semiHidden/>
    <w:unhideWhenUsed/>
    <w:rsid w:val="008E5355"/>
  </w:style>
  <w:style w:type="numbering" w:customStyle="1" w:styleId="2260">
    <w:name w:val="Нет списка226"/>
    <w:next w:val="aff2"/>
    <w:uiPriority w:val="99"/>
    <w:semiHidden/>
    <w:unhideWhenUsed/>
    <w:rsid w:val="008E5355"/>
  </w:style>
  <w:style w:type="numbering" w:customStyle="1" w:styleId="11117">
    <w:name w:val="Нет списка11117"/>
    <w:next w:val="aff2"/>
    <w:uiPriority w:val="99"/>
    <w:semiHidden/>
    <w:unhideWhenUsed/>
    <w:rsid w:val="008E5355"/>
  </w:style>
  <w:style w:type="numbering" w:customStyle="1" w:styleId="3170">
    <w:name w:val="Нет списка317"/>
    <w:next w:val="aff2"/>
    <w:uiPriority w:val="99"/>
    <w:semiHidden/>
    <w:unhideWhenUsed/>
    <w:rsid w:val="008E5355"/>
  </w:style>
  <w:style w:type="numbering" w:customStyle="1" w:styleId="1217">
    <w:name w:val="Нет списка1217"/>
    <w:next w:val="aff2"/>
    <w:uiPriority w:val="99"/>
    <w:semiHidden/>
    <w:unhideWhenUsed/>
    <w:rsid w:val="008E5355"/>
  </w:style>
  <w:style w:type="numbering" w:customStyle="1" w:styleId="2116">
    <w:name w:val="Нет списка2116"/>
    <w:next w:val="aff2"/>
    <w:uiPriority w:val="99"/>
    <w:semiHidden/>
    <w:unhideWhenUsed/>
    <w:rsid w:val="008E5355"/>
  </w:style>
  <w:style w:type="numbering" w:customStyle="1" w:styleId="11216">
    <w:name w:val="Нет списка11216"/>
    <w:next w:val="aff2"/>
    <w:uiPriority w:val="99"/>
    <w:semiHidden/>
    <w:unhideWhenUsed/>
    <w:rsid w:val="008E5355"/>
  </w:style>
  <w:style w:type="numbering" w:customStyle="1" w:styleId="417">
    <w:name w:val="Нет списка417"/>
    <w:next w:val="aff2"/>
    <w:uiPriority w:val="99"/>
    <w:semiHidden/>
    <w:unhideWhenUsed/>
    <w:rsid w:val="008E5355"/>
  </w:style>
  <w:style w:type="numbering" w:customStyle="1" w:styleId="1316">
    <w:name w:val="Нет списка1316"/>
    <w:next w:val="aff2"/>
    <w:uiPriority w:val="99"/>
    <w:semiHidden/>
    <w:unhideWhenUsed/>
    <w:rsid w:val="008E5355"/>
  </w:style>
  <w:style w:type="numbering" w:customStyle="1" w:styleId="516">
    <w:name w:val="Нет списка516"/>
    <w:next w:val="aff2"/>
    <w:uiPriority w:val="99"/>
    <w:semiHidden/>
    <w:unhideWhenUsed/>
    <w:rsid w:val="008E5355"/>
  </w:style>
  <w:style w:type="numbering" w:customStyle="1" w:styleId="616">
    <w:name w:val="Нет списка616"/>
    <w:next w:val="aff2"/>
    <w:uiPriority w:val="99"/>
    <w:semiHidden/>
    <w:unhideWhenUsed/>
    <w:rsid w:val="008E5355"/>
  </w:style>
  <w:style w:type="numbering" w:customStyle="1" w:styleId="716">
    <w:name w:val="Нет списка716"/>
    <w:next w:val="aff2"/>
    <w:uiPriority w:val="99"/>
    <w:semiHidden/>
    <w:unhideWhenUsed/>
    <w:rsid w:val="008E5355"/>
  </w:style>
  <w:style w:type="numbering" w:customStyle="1" w:styleId="816">
    <w:name w:val="Нет списка816"/>
    <w:next w:val="aff2"/>
    <w:uiPriority w:val="99"/>
    <w:semiHidden/>
    <w:unhideWhenUsed/>
    <w:rsid w:val="008E5355"/>
  </w:style>
  <w:style w:type="numbering" w:customStyle="1" w:styleId="1416">
    <w:name w:val="Нет списка1416"/>
    <w:next w:val="aff2"/>
    <w:uiPriority w:val="99"/>
    <w:semiHidden/>
    <w:unhideWhenUsed/>
    <w:rsid w:val="008E5355"/>
  </w:style>
  <w:style w:type="numbering" w:customStyle="1" w:styleId="916">
    <w:name w:val="Нет списка916"/>
    <w:next w:val="aff2"/>
    <w:uiPriority w:val="99"/>
    <w:semiHidden/>
    <w:rsid w:val="008E5355"/>
  </w:style>
  <w:style w:type="numbering" w:customStyle="1" w:styleId="10120">
    <w:name w:val="Нет списка1012"/>
    <w:next w:val="aff2"/>
    <w:uiPriority w:val="99"/>
    <w:semiHidden/>
    <w:unhideWhenUsed/>
    <w:rsid w:val="008E5355"/>
  </w:style>
  <w:style w:type="numbering" w:customStyle="1" w:styleId="15120">
    <w:name w:val="Нет списка1512"/>
    <w:next w:val="aff2"/>
    <w:uiPriority w:val="99"/>
    <w:semiHidden/>
    <w:unhideWhenUsed/>
    <w:rsid w:val="008E5355"/>
  </w:style>
  <w:style w:type="numbering" w:customStyle="1" w:styleId="11312">
    <w:name w:val="Нет списка11312"/>
    <w:next w:val="aff2"/>
    <w:uiPriority w:val="99"/>
    <w:semiHidden/>
    <w:unhideWhenUsed/>
    <w:rsid w:val="008E5355"/>
  </w:style>
  <w:style w:type="numbering" w:customStyle="1" w:styleId="11125">
    <w:name w:val="Нет списка11125"/>
    <w:next w:val="aff2"/>
    <w:uiPriority w:val="99"/>
    <w:semiHidden/>
    <w:unhideWhenUsed/>
    <w:rsid w:val="008E5355"/>
  </w:style>
  <w:style w:type="numbering" w:customStyle="1" w:styleId="41120">
    <w:name w:val="Нет списка4112"/>
    <w:next w:val="aff2"/>
    <w:uiPriority w:val="99"/>
    <w:semiHidden/>
    <w:unhideWhenUsed/>
    <w:rsid w:val="008E5355"/>
  </w:style>
  <w:style w:type="numbering" w:customStyle="1" w:styleId="13112">
    <w:name w:val="Нет списка13112"/>
    <w:next w:val="aff2"/>
    <w:uiPriority w:val="99"/>
    <w:semiHidden/>
    <w:unhideWhenUsed/>
    <w:rsid w:val="008E5355"/>
  </w:style>
  <w:style w:type="numbering" w:customStyle="1" w:styleId="51120">
    <w:name w:val="Нет списка5112"/>
    <w:next w:val="aff2"/>
    <w:uiPriority w:val="99"/>
    <w:semiHidden/>
    <w:unhideWhenUsed/>
    <w:rsid w:val="008E5355"/>
  </w:style>
  <w:style w:type="numbering" w:customStyle="1" w:styleId="61120">
    <w:name w:val="Нет списка6112"/>
    <w:next w:val="aff2"/>
    <w:uiPriority w:val="99"/>
    <w:semiHidden/>
    <w:unhideWhenUsed/>
    <w:rsid w:val="008E5355"/>
  </w:style>
  <w:style w:type="numbering" w:customStyle="1" w:styleId="7112">
    <w:name w:val="Нет списка7112"/>
    <w:next w:val="aff2"/>
    <w:uiPriority w:val="99"/>
    <w:semiHidden/>
    <w:unhideWhenUsed/>
    <w:rsid w:val="008E5355"/>
  </w:style>
  <w:style w:type="numbering" w:customStyle="1" w:styleId="8112">
    <w:name w:val="Нет списка8112"/>
    <w:next w:val="aff2"/>
    <w:uiPriority w:val="99"/>
    <w:semiHidden/>
    <w:unhideWhenUsed/>
    <w:rsid w:val="008E5355"/>
  </w:style>
  <w:style w:type="numbering" w:customStyle="1" w:styleId="14112">
    <w:name w:val="Нет списка14112"/>
    <w:next w:val="aff2"/>
    <w:uiPriority w:val="99"/>
    <w:semiHidden/>
    <w:unhideWhenUsed/>
    <w:rsid w:val="008E5355"/>
  </w:style>
  <w:style w:type="numbering" w:customStyle="1" w:styleId="9112">
    <w:name w:val="Нет списка9112"/>
    <w:next w:val="aff2"/>
    <w:uiPriority w:val="99"/>
    <w:semiHidden/>
    <w:rsid w:val="008E5355"/>
  </w:style>
  <w:style w:type="numbering" w:customStyle="1" w:styleId="165">
    <w:name w:val="Нет списка165"/>
    <w:next w:val="aff2"/>
    <w:uiPriority w:val="99"/>
    <w:semiHidden/>
    <w:unhideWhenUsed/>
    <w:rsid w:val="008E5355"/>
  </w:style>
  <w:style w:type="numbering" w:customStyle="1" w:styleId="175">
    <w:name w:val="Нет списка175"/>
    <w:next w:val="aff2"/>
    <w:uiPriority w:val="99"/>
    <w:semiHidden/>
    <w:unhideWhenUsed/>
    <w:rsid w:val="008E5355"/>
  </w:style>
  <w:style w:type="numbering" w:customStyle="1" w:styleId="235">
    <w:name w:val="Нет списка235"/>
    <w:next w:val="aff2"/>
    <w:uiPriority w:val="99"/>
    <w:semiHidden/>
    <w:unhideWhenUsed/>
    <w:rsid w:val="008E5355"/>
  </w:style>
  <w:style w:type="numbering" w:customStyle="1" w:styleId="1145">
    <w:name w:val="Нет списка1145"/>
    <w:next w:val="aff2"/>
    <w:uiPriority w:val="99"/>
    <w:semiHidden/>
    <w:unhideWhenUsed/>
    <w:rsid w:val="008E5355"/>
  </w:style>
  <w:style w:type="numbering" w:customStyle="1" w:styleId="11135">
    <w:name w:val="Нет списка11135"/>
    <w:next w:val="aff2"/>
    <w:uiPriority w:val="99"/>
    <w:semiHidden/>
    <w:unhideWhenUsed/>
    <w:rsid w:val="008E5355"/>
  </w:style>
  <w:style w:type="numbering" w:customStyle="1" w:styleId="3250">
    <w:name w:val="Нет списка325"/>
    <w:next w:val="aff2"/>
    <w:uiPriority w:val="99"/>
    <w:semiHidden/>
    <w:unhideWhenUsed/>
    <w:rsid w:val="008E5355"/>
  </w:style>
  <w:style w:type="numbering" w:customStyle="1" w:styleId="1225">
    <w:name w:val="Нет списка1225"/>
    <w:next w:val="aff2"/>
    <w:uiPriority w:val="99"/>
    <w:semiHidden/>
    <w:unhideWhenUsed/>
    <w:rsid w:val="008E5355"/>
  </w:style>
  <w:style w:type="numbering" w:customStyle="1" w:styleId="2125">
    <w:name w:val="Нет списка2125"/>
    <w:next w:val="aff2"/>
    <w:uiPriority w:val="99"/>
    <w:semiHidden/>
    <w:unhideWhenUsed/>
    <w:rsid w:val="008E5355"/>
  </w:style>
  <w:style w:type="numbering" w:customStyle="1" w:styleId="11225">
    <w:name w:val="Нет списка11225"/>
    <w:next w:val="aff2"/>
    <w:uiPriority w:val="99"/>
    <w:semiHidden/>
    <w:unhideWhenUsed/>
    <w:rsid w:val="008E5355"/>
  </w:style>
  <w:style w:type="numbering" w:customStyle="1" w:styleId="4250">
    <w:name w:val="Нет списка425"/>
    <w:next w:val="aff2"/>
    <w:uiPriority w:val="99"/>
    <w:semiHidden/>
    <w:unhideWhenUsed/>
    <w:rsid w:val="008E5355"/>
  </w:style>
  <w:style w:type="numbering" w:customStyle="1" w:styleId="1325">
    <w:name w:val="Нет списка1325"/>
    <w:next w:val="aff2"/>
    <w:uiPriority w:val="99"/>
    <w:semiHidden/>
    <w:unhideWhenUsed/>
    <w:rsid w:val="008E5355"/>
  </w:style>
  <w:style w:type="numbering" w:customStyle="1" w:styleId="5250">
    <w:name w:val="Нет списка525"/>
    <w:next w:val="aff2"/>
    <w:uiPriority w:val="99"/>
    <w:semiHidden/>
    <w:unhideWhenUsed/>
    <w:rsid w:val="008E5355"/>
  </w:style>
  <w:style w:type="numbering" w:customStyle="1" w:styleId="6250">
    <w:name w:val="Нет списка625"/>
    <w:next w:val="aff2"/>
    <w:uiPriority w:val="99"/>
    <w:semiHidden/>
    <w:unhideWhenUsed/>
    <w:rsid w:val="008E5355"/>
  </w:style>
  <w:style w:type="numbering" w:customStyle="1" w:styleId="7250">
    <w:name w:val="Нет списка725"/>
    <w:next w:val="aff2"/>
    <w:uiPriority w:val="99"/>
    <w:semiHidden/>
    <w:unhideWhenUsed/>
    <w:rsid w:val="008E5355"/>
  </w:style>
  <w:style w:type="numbering" w:customStyle="1" w:styleId="8250">
    <w:name w:val="Нет списка825"/>
    <w:next w:val="aff2"/>
    <w:uiPriority w:val="99"/>
    <w:semiHidden/>
    <w:unhideWhenUsed/>
    <w:rsid w:val="008E5355"/>
  </w:style>
  <w:style w:type="numbering" w:customStyle="1" w:styleId="1425">
    <w:name w:val="Нет списка1425"/>
    <w:next w:val="aff2"/>
    <w:uiPriority w:val="99"/>
    <w:semiHidden/>
    <w:unhideWhenUsed/>
    <w:rsid w:val="008E5355"/>
  </w:style>
  <w:style w:type="numbering" w:customStyle="1" w:styleId="9250">
    <w:name w:val="Нет списка925"/>
    <w:next w:val="aff2"/>
    <w:uiPriority w:val="99"/>
    <w:semiHidden/>
    <w:rsid w:val="008E5355"/>
  </w:style>
  <w:style w:type="numbering" w:customStyle="1" w:styleId="185">
    <w:name w:val="Нет списка185"/>
    <w:next w:val="aff2"/>
    <w:uiPriority w:val="99"/>
    <w:semiHidden/>
    <w:unhideWhenUsed/>
    <w:rsid w:val="008E5355"/>
  </w:style>
  <w:style w:type="numbering" w:customStyle="1" w:styleId="195">
    <w:name w:val="Нет списка195"/>
    <w:next w:val="aff2"/>
    <w:uiPriority w:val="99"/>
    <w:semiHidden/>
    <w:unhideWhenUsed/>
    <w:rsid w:val="008E5355"/>
  </w:style>
  <w:style w:type="numbering" w:customStyle="1" w:styleId="245">
    <w:name w:val="Нет списка245"/>
    <w:next w:val="aff2"/>
    <w:uiPriority w:val="99"/>
    <w:semiHidden/>
    <w:unhideWhenUsed/>
    <w:rsid w:val="008E5355"/>
  </w:style>
  <w:style w:type="numbering" w:customStyle="1" w:styleId="1155">
    <w:name w:val="Нет списка1155"/>
    <w:next w:val="aff2"/>
    <w:uiPriority w:val="99"/>
    <w:semiHidden/>
    <w:unhideWhenUsed/>
    <w:rsid w:val="008E5355"/>
  </w:style>
  <w:style w:type="numbering" w:customStyle="1" w:styleId="11145">
    <w:name w:val="Нет списка11145"/>
    <w:next w:val="aff2"/>
    <w:uiPriority w:val="99"/>
    <w:semiHidden/>
    <w:unhideWhenUsed/>
    <w:rsid w:val="008E5355"/>
  </w:style>
  <w:style w:type="numbering" w:customStyle="1" w:styleId="335">
    <w:name w:val="Нет списка335"/>
    <w:next w:val="aff2"/>
    <w:uiPriority w:val="99"/>
    <w:semiHidden/>
    <w:unhideWhenUsed/>
    <w:rsid w:val="008E5355"/>
  </w:style>
  <w:style w:type="numbering" w:customStyle="1" w:styleId="1235">
    <w:name w:val="Нет списка1235"/>
    <w:next w:val="aff2"/>
    <w:uiPriority w:val="99"/>
    <w:semiHidden/>
    <w:unhideWhenUsed/>
    <w:rsid w:val="008E5355"/>
  </w:style>
  <w:style w:type="numbering" w:customStyle="1" w:styleId="2135">
    <w:name w:val="Нет списка2135"/>
    <w:next w:val="aff2"/>
    <w:uiPriority w:val="99"/>
    <w:semiHidden/>
    <w:unhideWhenUsed/>
    <w:rsid w:val="008E5355"/>
  </w:style>
  <w:style w:type="numbering" w:customStyle="1" w:styleId="11235">
    <w:name w:val="Нет списка11235"/>
    <w:next w:val="aff2"/>
    <w:uiPriority w:val="99"/>
    <w:semiHidden/>
    <w:unhideWhenUsed/>
    <w:rsid w:val="008E5355"/>
  </w:style>
  <w:style w:type="numbering" w:customStyle="1" w:styleId="435">
    <w:name w:val="Нет списка435"/>
    <w:next w:val="aff2"/>
    <w:uiPriority w:val="99"/>
    <w:semiHidden/>
    <w:unhideWhenUsed/>
    <w:rsid w:val="008E5355"/>
  </w:style>
  <w:style w:type="numbering" w:customStyle="1" w:styleId="1335">
    <w:name w:val="Нет списка1335"/>
    <w:next w:val="aff2"/>
    <w:uiPriority w:val="99"/>
    <w:semiHidden/>
    <w:unhideWhenUsed/>
    <w:rsid w:val="008E5355"/>
  </w:style>
  <w:style w:type="numbering" w:customStyle="1" w:styleId="535">
    <w:name w:val="Нет списка535"/>
    <w:next w:val="aff2"/>
    <w:uiPriority w:val="99"/>
    <w:semiHidden/>
    <w:unhideWhenUsed/>
    <w:rsid w:val="008E5355"/>
  </w:style>
  <w:style w:type="numbering" w:customStyle="1" w:styleId="635">
    <w:name w:val="Нет списка635"/>
    <w:next w:val="aff2"/>
    <w:uiPriority w:val="99"/>
    <w:semiHidden/>
    <w:unhideWhenUsed/>
    <w:rsid w:val="008E5355"/>
  </w:style>
  <w:style w:type="numbering" w:customStyle="1" w:styleId="735">
    <w:name w:val="Нет списка735"/>
    <w:next w:val="aff2"/>
    <w:uiPriority w:val="99"/>
    <w:semiHidden/>
    <w:unhideWhenUsed/>
    <w:rsid w:val="008E5355"/>
  </w:style>
  <w:style w:type="numbering" w:customStyle="1" w:styleId="835">
    <w:name w:val="Нет списка835"/>
    <w:next w:val="aff2"/>
    <w:uiPriority w:val="99"/>
    <w:semiHidden/>
    <w:unhideWhenUsed/>
    <w:rsid w:val="008E5355"/>
  </w:style>
  <w:style w:type="numbering" w:customStyle="1" w:styleId="1435">
    <w:name w:val="Нет списка1435"/>
    <w:next w:val="aff2"/>
    <w:uiPriority w:val="99"/>
    <w:semiHidden/>
    <w:unhideWhenUsed/>
    <w:rsid w:val="008E5355"/>
  </w:style>
  <w:style w:type="numbering" w:customStyle="1" w:styleId="935">
    <w:name w:val="Нет списка935"/>
    <w:next w:val="aff2"/>
    <w:uiPriority w:val="99"/>
    <w:semiHidden/>
    <w:rsid w:val="008E5355"/>
  </w:style>
  <w:style w:type="numbering" w:customStyle="1" w:styleId="205">
    <w:name w:val="Нет списка205"/>
    <w:next w:val="aff2"/>
    <w:uiPriority w:val="99"/>
    <w:semiHidden/>
    <w:unhideWhenUsed/>
    <w:rsid w:val="008E5355"/>
  </w:style>
  <w:style w:type="numbering" w:customStyle="1" w:styleId="1105">
    <w:name w:val="Нет списка1105"/>
    <w:next w:val="aff2"/>
    <w:uiPriority w:val="99"/>
    <w:semiHidden/>
    <w:unhideWhenUsed/>
    <w:rsid w:val="008E5355"/>
  </w:style>
  <w:style w:type="numbering" w:customStyle="1" w:styleId="255">
    <w:name w:val="Нет списка255"/>
    <w:next w:val="aff2"/>
    <w:uiPriority w:val="99"/>
    <w:semiHidden/>
    <w:unhideWhenUsed/>
    <w:rsid w:val="008E5355"/>
  </w:style>
  <w:style w:type="numbering" w:customStyle="1" w:styleId="1165">
    <w:name w:val="Нет списка1165"/>
    <w:next w:val="aff2"/>
    <w:uiPriority w:val="99"/>
    <w:semiHidden/>
    <w:unhideWhenUsed/>
    <w:rsid w:val="008E5355"/>
  </w:style>
  <w:style w:type="numbering" w:customStyle="1" w:styleId="11155">
    <w:name w:val="Нет списка11155"/>
    <w:next w:val="aff2"/>
    <w:uiPriority w:val="99"/>
    <w:semiHidden/>
    <w:unhideWhenUsed/>
    <w:rsid w:val="008E5355"/>
  </w:style>
  <w:style w:type="numbering" w:customStyle="1" w:styleId="345">
    <w:name w:val="Нет списка345"/>
    <w:next w:val="aff2"/>
    <w:uiPriority w:val="99"/>
    <w:semiHidden/>
    <w:unhideWhenUsed/>
    <w:rsid w:val="008E5355"/>
  </w:style>
  <w:style w:type="numbering" w:customStyle="1" w:styleId="1245">
    <w:name w:val="Нет списка1245"/>
    <w:next w:val="aff2"/>
    <w:uiPriority w:val="99"/>
    <w:semiHidden/>
    <w:unhideWhenUsed/>
    <w:rsid w:val="008E5355"/>
  </w:style>
  <w:style w:type="numbering" w:customStyle="1" w:styleId="2145">
    <w:name w:val="Нет списка2145"/>
    <w:next w:val="aff2"/>
    <w:uiPriority w:val="99"/>
    <w:semiHidden/>
    <w:unhideWhenUsed/>
    <w:rsid w:val="008E5355"/>
  </w:style>
  <w:style w:type="numbering" w:customStyle="1" w:styleId="11245">
    <w:name w:val="Нет списка11245"/>
    <w:next w:val="aff2"/>
    <w:uiPriority w:val="99"/>
    <w:semiHidden/>
    <w:unhideWhenUsed/>
    <w:rsid w:val="008E5355"/>
  </w:style>
  <w:style w:type="numbering" w:customStyle="1" w:styleId="445">
    <w:name w:val="Нет списка445"/>
    <w:next w:val="aff2"/>
    <w:uiPriority w:val="99"/>
    <w:semiHidden/>
    <w:unhideWhenUsed/>
    <w:rsid w:val="008E5355"/>
  </w:style>
  <w:style w:type="numbering" w:customStyle="1" w:styleId="1345">
    <w:name w:val="Нет списка1345"/>
    <w:next w:val="aff2"/>
    <w:uiPriority w:val="99"/>
    <w:semiHidden/>
    <w:unhideWhenUsed/>
    <w:rsid w:val="008E5355"/>
  </w:style>
  <w:style w:type="numbering" w:customStyle="1" w:styleId="545">
    <w:name w:val="Нет списка545"/>
    <w:next w:val="aff2"/>
    <w:uiPriority w:val="99"/>
    <w:semiHidden/>
    <w:unhideWhenUsed/>
    <w:rsid w:val="008E5355"/>
  </w:style>
  <w:style w:type="numbering" w:customStyle="1" w:styleId="645">
    <w:name w:val="Нет списка645"/>
    <w:next w:val="aff2"/>
    <w:uiPriority w:val="99"/>
    <w:semiHidden/>
    <w:unhideWhenUsed/>
    <w:rsid w:val="008E5355"/>
  </w:style>
  <w:style w:type="numbering" w:customStyle="1" w:styleId="745">
    <w:name w:val="Нет списка745"/>
    <w:next w:val="aff2"/>
    <w:uiPriority w:val="99"/>
    <w:semiHidden/>
    <w:unhideWhenUsed/>
    <w:rsid w:val="008E5355"/>
  </w:style>
  <w:style w:type="numbering" w:customStyle="1" w:styleId="845">
    <w:name w:val="Нет списка845"/>
    <w:next w:val="aff2"/>
    <w:uiPriority w:val="99"/>
    <w:semiHidden/>
    <w:unhideWhenUsed/>
    <w:rsid w:val="008E5355"/>
  </w:style>
  <w:style w:type="numbering" w:customStyle="1" w:styleId="1445">
    <w:name w:val="Нет списка1445"/>
    <w:next w:val="aff2"/>
    <w:uiPriority w:val="99"/>
    <w:semiHidden/>
    <w:unhideWhenUsed/>
    <w:rsid w:val="008E5355"/>
  </w:style>
  <w:style w:type="numbering" w:customStyle="1" w:styleId="945">
    <w:name w:val="Нет списка945"/>
    <w:next w:val="aff2"/>
    <w:uiPriority w:val="99"/>
    <w:semiHidden/>
    <w:rsid w:val="008E5355"/>
  </w:style>
  <w:style w:type="numbering" w:customStyle="1" w:styleId="1172">
    <w:name w:val="Нет списка1172"/>
    <w:next w:val="aff2"/>
    <w:uiPriority w:val="99"/>
    <w:semiHidden/>
    <w:unhideWhenUsed/>
    <w:rsid w:val="008E5355"/>
  </w:style>
  <w:style w:type="numbering" w:customStyle="1" w:styleId="1182">
    <w:name w:val="Нет списка1182"/>
    <w:next w:val="aff2"/>
    <w:uiPriority w:val="99"/>
    <w:semiHidden/>
    <w:unhideWhenUsed/>
    <w:rsid w:val="008E5355"/>
  </w:style>
  <w:style w:type="numbering" w:customStyle="1" w:styleId="11162">
    <w:name w:val="Нет списка11162"/>
    <w:next w:val="aff2"/>
    <w:uiPriority w:val="99"/>
    <w:semiHidden/>
    <w:unhideWhenUsed/>
    <w:rsid w:val="008E5355"/>
  </w:style>
  <w:style w:type="numbering" w:customStyle="1" w:styleId="111122">
    <w:name w:val="Нет списка111122"/>
    <w:next w:val="aff2"/>
    <w:uiPriority w:val="99"/>
    <w:semiHidden/>
    <w:unhideWhenUsed/>
    <w:rsid w:val="008E5355"/>
  </w:style>
  <w:style w:type="numbering" w:customStyle="1" w:styleId="3520">
    <w:name w:val="Нет списка352"/>
    <w:next w:val="aff2"/>
    <w:uiPriority w:val="99"/>
    <w:semiHidden/>
    <w:unhideWhenUsed/>
    <w:rsid w:val="008E5355"/>
  </w:style>
  <w:style w:type="numbering" w:customStyle="1" w:styleId="1252">
    <w:name w:val="Нет списка1252"/>
    <w:next w:val="aff2"/>
    <w:uiPriority w:val="99"/>
    <w:semiHidden/>
    <w:unhideWhenUsed/>
    <w:rsid w:val="008E5355"/>
  </w:style>
  <w:style w:type="numbering" w:customStyle="1" w:styleId="2152">
    <w:name w:val="Нет списка2152"/>
    <w:next w:val="aff2"/>
    <w:uiPriority w:val="99"/>
    <w:semiHidden/>
    <w:unhideWhenUsed/>
    <w:rsid w:val="008E5355"/>
  </w:style>
  <w:style w:type="numbering" w:customStyle="1" w:styleId="11252">
    <w:name w:val="Нет списка11252"/>
    <w:next w:val="aff2"/>
    <w:uiPriority w:val="99"/>
    <w:semiHidden/>
    <w:unhideWhenUsed/>
    <w:rsid w:val="008E5355"/>
  </w:style>
  <w:style w:type="numbering" w:customStyle="1" w:styleId="452">
    <w:name w:val="Нет списка452"/>
    <w:next w:val="aff2"/>
    <w:uiPriority w:val="99"/>
    <w:semiHidden/>
    <w:unhideWhenUsed/>
    <w:rsid w:val="008E5355"/>
  </w:style>
  <w:style w:type="numbering" w:customStyle="1" w:styleId="1352">
    <w:name w:val="Нет списка1352"/>
    <w:next w:val="aff2"/>
    <w:uiPriority w:val="99"/>
    <w:semiHidden/>
    <w:unhideWhenUsed/>
    <w:rsid w:val="008E5355"/>
  </w:style>
  <w:style w:type="numbering" w:customStyle="1" w:styleId="552">
    <w:name w:val="Нет списка552"/>
    <w:next w:val="aff2"/>
    <w:uiPriority w:val="99"/>
    <w:semiHidden/>
    <w:unhideWhenUsed/>
    <w:rsid w:val="008E5355"/>
  </w:style>
  <w:style w:type="numbering" w:customStyle="1" w:styleId="652">
    <w:name w:val="Нет списка652"/>
    <w:next w:val="aff2"/>
    <w:uiPriority w:val="99"/>
    <w:semiHidden/>
    <w:unhideWhenUsed/>
    <w:rsid w:val="008E5355"/>
  </w:style>
  <w:style w:type="numbering" w:customStyle="1" w:styleId="752">
    <w:name w:val="Нет списка752"/>
    <w:next w:val="aff2"/>
    <w:uiPriority w:val="99"/>
    <w:semiHidden/>
    <w:unhideWhenUsed/>
    <w:rsid w:val="008E5355"/>
  </w:style>
  <w:style w:type="numbering" w:customStyle="1" w:styleId="852">
    <w:name w:val="Нет списка852"/>
    <w:next w:val="aff2"/>
    <w:uiPriority w:val="99"/>
    <w:semiHidden/>
    <w:unhideWhenUsed/>
    <w:rsid w:val="008E5355"/>
  </w:style>
  <w:style w:type="numbering" w:customStyle="1" w:styleId="1452">
    <w:name w:val="Нет списка1452"/>
    <w:next w:val="aff2"/>
    <w:uiPriority w:val="99"/>
    <w:semiHidden/>
    <w:unhideWhenUsed/>
    <w:rsid w:val="008E5355"/>
  </w:style>
  <w:style w:type="numbering" w:customStyle="1" w:styleId="952">
    <w:name w:val="Нет списка952"/>
    <w:next w:val="aff2"/>
    <w:uiPriority w:val="99"/>
    <w:semiHidden/>
    <w:rsid w:val="008E5355"/>
  </w:style>
  <w:style w:type="numbering" w:customStyle="1" w:styleId="10220">
    <w:name w:val="Нет списка1022"/>
    <w:next w:val="aff2"/>
    <w:uiPriority w:val="99"/>
    <w:semiHidden/>
    <w:unhideWhenUsed/>
    <w:rsid w:val="008E5355"/>
  </w:style>
  <w:style w:type="numbering" w:customStyle="1" w:styleId="1522">
    <w:name w:val="Нет списка1522"/>
    <w:next w:val="aff2"/>
    <w:uiPriority w:val="99"/>
    <w:semiHidden/>
    <w:unhideWhenUsed/>
    <w:rsid w:val="008E5355"/>
  </w:style>
  <w:style w:type="numbering" w:customStyle="1" w:styleId="2222">
    <w:name w:val="Нет списка2222"/>
    <w:next w:val="aff2"/>
    <w:uiPriority w:val="99"/>
    <w:semiHidden/>
    <w:unhideWhenUsed/>
    <w:rsid w:val="008E5355"/>
  </w:style>
  <w:style w:type="numbering" w:customStyle="1" w:styleId="11322">
    <w:name w:val="Нет списка11322"/>
    <w:next w:val="aff2"/>
    <w:uiPriority w:val="99"/>
    <w:semiHidden/>
    <w:unhideWhenUsed/>
    <w:rsid w:val="008E5355"/>
  </w:style>
  <w:style w:type="numbering" w:customStyle="1" w:styleId="111212">
    <w:name w:val="Нет списка111212"/>
    <w:next w:val="aff2"/>
    <w:uiPriority w:val="99"/>
    <w:semiHidden/>
    <w:unhideWhenUsed/>
    <w:rsid w:val="008E5355"/>
  </w:style>
  <w:style w:type="numbering" w:customStyle="1" w:styleId="3122">
    <w:name w:val="Нет списка3122"/>
    <w:next w:val="aff2"/>
    <w:uiPriority w:val="99"/>
    <w:semiHidden/>
    <w:unhideWhenUsed/>
    <w:rsid w:val="008E5355"/>
  </w:style>
  <w:style w:type="numbering" w:customStyle="1" w:styleId="12122">
    <w:name w:val="Нет списка12122"/>
    <w:next w:val="aff2"/>
    <w:uiPriority w:val="99"/>
    <w:semiHidden/>
    <w:unhideWhenUsed/>
    <w:rsid w:val="008E5355"/>
  </w:style>
  <w:style w:type="numbering" w:customStyle="1" w:styleId="21122">
    <w:name w:val="Нет списка21122"/>
    <w:next w:val="aff2"/>
    <w:uiPriority w:val="99"/>
    <w:semiHidden/>
    <w:unhideWhenUsed/>
    <w:rsid w:val="008E5355"/>
  </w:style>
  <w:style w:type="numbering" w:customStyle="1" w:styleId="112122">
    <w:name w:val="Нет списка112122"/>
    <w:next w:val="aff2"/>
    <w:uiPriority w:val="99"/>
    <w:semiHidden/>
    <w:unhideWhenUsed/>
    <w:rsid w:val="008E5355"/>
  </w:style>
  <w:style w:type="numbering" w:customStyle="1" w:styleId="4122">
    <w:name w:val="Нет списка4122"/>
    <w:next w:val="aff2"/>
    <w:uiPriority w:val="99"/>
    <w:semiHidden/>
    <w:unhideWhenUsed/>
    <w:rsid w:val="008E5355"/>
  </w:style>
  <w:style w:type="numbering" w:customStyle="1" w:styleId="13122">
    <w:name w:val="Нет списка13122"/>
    <w:next w:val="aff2"/>
    <w:uiPriority w:val="99"/>
    <w:semiHidden/>
    <w:unhideWhenUsed/>
    <w:rsid w:val="008E5355"/>
  </w:style>
  <w:style w:type="numbering" w:customStyle="1" w:styleId="5122">
    <w:name w:val="Нет списка5122"/>
    <w:next w:val="aff2"/>
    <w:uiPriority w:val="99"/>
    <w:semiHidden/>
    <w:unhideWhenUsed/>
    <w:rsid w:val="008E5355"/>
  </w:style>
  <w:style w:type="numbering" w:customStyle="1" w:styleId="6122">
    <w:name w:val="Нет списка6122"/>
    <w:next w:val="aff2"/>
    <w:uiPriority w:val="99"/>
    <w:semiHidden/>
    <w:unhideWhenUsed/>
    <w:rsid w:val="008E5355"/>
  </w:style>
  <w:style w:type="numbering" w:customStyle="1" w:styleId="7122">
    <w:name w:val="Нет списка7122"/>
    <w:next w:val="aff2"/>
    <w:uiPriority w:val="99"/>
    <w:semiHidden/>
    <w:unhideWhenUsed/>
    <w:rsid w:val="008E5355"/>
  </w:style>
  <w:style w:type="numbering" w:customStyle="1" w:styleId="81220">
    <w:name w:val="Нет списка8122"/>
    <w:next w:val="aff2"/>
    <w:uiPriority w:val="99"/>
    <w:semiHidden/>
    <w:unhideWhenUsed/>
    <w:rsid w:val="008E5355"/>
  </w:style>
  <w:style w:type="numbering" w:customStyle="1" w:styleId="14122">
    <w:name w:val="Нет списка14122"/>
    <w:next w:val="aff2"/>
    <w:uiPriority w:val="99"/>
    <w:semiHidden/>
    <w:unhideWhenUsed/>
    <w:rsid w:val="008E5355"/>
  </w:style>
  <w:style w:type="numbering" w:customStyle="1" w:styleId="91220">
    <w:name w:val="Нет списка9122"/>
    <w:next w:val="aff2"/>
    <w:uiPriority w:val="99"/>
    <w:semiHidden/>
    <w:rsid w:val="008E5355"/>
  </w:style>
  <w:style w:type="numbering" w:customStyle="1" w:styleId="16120">
    <w:name w:val="Нет списка1612"/>
    <w:next w:val="aff2"/>
    <w:uiPriority w:val="99"/>
    <w:semiHidden/>
    <w:unhideWhenUsed/>
    <w:rsid w:val="008E5355"/>
  </w:style>
  <w:style w:type="numbering" w:customStyle="1" w:styleId="1712">
    <w:name w:val="Нет списка1712"/>
    <w:next w:val="aff2"/>
    <w:uiPriority w:val="99"/>
    <w:semiHidden/>
    <w:unhideWhenUsed/>
    <w:rsid w:val="008E5355"/>
  </w:style>
  <w:style w:type="numbering" w:customStyle="1" w:styleId="2312">
    <w:name w:val="Нет списка2312"/>
    <w:next w:val="aff2"/>
    <w:uiPriority w:val="99"/>
    <w:semiHidden/>
    <w:unhideWhenUsed/>
    <w:rsid w:val="008E5355"/>
  </w:style>
  <w:style w:type="numbering" w:customStyle="1" w:styleId="11412">
    <w:name w:val="Нет списка11412"/>
    <w:next w:val="aff2"/>
    <w:uiPriority w:val="99"/>
    <w:semiHidden/>
    <w:unhideWhenUsed/>
    <w:rsid w:val="008E5355"/>
  </w:style>
  <w:style w:type="numbering" w:customStyle="1" w:styleId="111312">
    <w:name w:val="Нет списка111312"/>
    <w:next w:val="aff2"/>
    <w:uiPriority w:val="99"/>
    <w:semiHidden/>
    <w:unhideWhenUsed/>
    <w:rsid w:val="008E5355"/>
  </w:style>
  <w:style w:type="numbering" w:customStyle="1" w:styleId="3212">
    <w:name w:val="Нет списка3212"/>
    <w:next w:val="aff2"/>
    <w:uiPriority w:val="99"/>
    <w:semiHidden/>
    <w:unhideWhenUsed/>
    <w:rsid w:val="008E5355"/>
  </w:style>
  <w:style w:type="numbering" w:customStyle="1" w:styleId="12212">
    <w:name w:val="Нет списка12212"/>
    <w:next w:val="aff2"/>
    <w:uiPriority w:val="99"/>
    <w:semiHidden/>
    <w:unhideWhenUsed/>
    <w:rsid w:val="008E5355"/>
  </w:style>
  <w:style w:type="numbering" w:customStyle="1" w:styleId="21212">
    <w:name w:val="Нет списка21212"/>
    <w:next w:val="aff2"/>
    <w:uiPriority w:val="99"/>
    <w:semiHidden/>
    <w:unhideWhenUsed/>
    <w:rsid w:val="008E5355"/>
  </w:style>
  <w:style w:type="numbering" w:customStyle="1" w:styleId="112212">
    <w:name w:val="Нет списка112212"/>
    <w:next w:val="aff2"/>
    <w:uiPriority w:val="99"/>
    <w:semiHidden/>
    <w:unhideWhenUsed/>
    <w:rsid w:val="008E5355"/>
  </w:style>
  <w:style w:type="numbering" w:customStyle="1" w:styleId="4212">
    <w:name w:val="Нет списка4212"/>
    <w:next w:val="aff2"/>
    <w:uiPriority w:val="99"/>
    <w:semiHidden/>
    <w:unhideWhenUsed/>
    <w:rsid w:val="008E5355"/>
  </w:style>
  <w:style w:type="numbering" w:customStyle="1" w:styleId="13212">
    <w:name w:val="Нет списка13212"/>
    <w:next w:val="aff2"/>
    <w:uiPriority w:val="99"/>
    <w:semiHidden/>
    <w:unhideWhenUsed/>
    <w:rsid w:val="008E5355"/>
  </w:style>
  <w:style w:type="numbering" w:customStyle="1" w:styleId="5212">
    <w:name w:val="Нет списка5212"/>
    <w:next w:val="aff2"/>
    <w:uiPriority w:val="99"/>
    <w:semiHidden/>
    <w:unhideWhenUsed/>
    <w:rsid w:val="008E5355"/>
  </w:style>
  <w:style w:type="numbering" w:customStyle="1" w:styleId="6212">
    <w:name w:val="Нет списка6212"/>
    <w:next w:val="aff2"/>
    <w:uiPriority w:val="99"/>
    <w:semiHidden/>
    <w:unhideWhenUsed/>
    <w:rsid w:val="008E5355"/>
  </w:style>
  <w:style w:type="numbering" w:customStyle="1" w:styleId="7212">
    <w:name w:val="Нет списка7212"/>
    <w:next w:val="aff2"/>
    <w:uiPriority w:val="99"/>
    <w:semiHidden/>
    <w:unhideWhenUsed/>
    <w:rsid w:val="008E5355"/>
  </w:style>
  <w:style w:type="numbering" w:customStyle="1" w:styleId="8212">
    <w:name w:val="Нет списка8212"/>
    <w:next w:val="aff2"/>
    <w:uiPriority w:val="99"/>
    <w:semiHidden/>
    <w:unhideWhenUsed/>
    <w:rsid w:val="008E5355"/>
  </w:style>
  <w:style w:type="numbering" w:customStyle="1" w:styleId="14212">
    <w:name w:val="Нет списка14212"/>
    <w:next w:val="aff2"/>
    <w:uiPriority w:val="99"/>
    <w:semiHidden/>
    <w:unhideWhenUsed/>
    <w:rsid w:val="008E5355"/>
  </w:style>
  <w:style w:type="numbering" w:customStyle="1" w:styleId="9212">
    <w:name w:val="Нет списка9212"/>
    <w:next w:val="aff2"/>
    <w:uiPriority w:val="99"/>
    <w:semiHidden/>
    <w:rsid w:val="008E5355"/>
  </w:style>
  <w:style w:type="numbering" w:customStyle="1" w:styleId="1812">
    <w:name w:val="Нет списка1812"/>
    <w:next w:val="aff2"/>
    <w:uiPriority w:val="99"/>
    <w:semiHidden/>
    <w:unhideWhenUsed/>
    <w:rsid w:val="008E5355"/>
  </w:style>
  <w:style w:type="numbering" w:customStyle="1" w:styleId="1912">
    <w:name w:val="Нет списка1912"/>
    <w:next w:val="aff2"/>
    <w:uiPriority w:val="99"/>
    <w:semiHidden/>
    <w:unhideWhenUsed/>
    <w:rsid w:val="008E5355"/>
  </w:style>
  <w:style w:type="numbering" w:customStyle="1" w:styleId="2412">
    <w:name w:val="Нет списка2412"/>
    <w:next w:val="aff2"/>
    <w:uiPriority w:val="99"/>
    <w:semiHidden/>
    <w:unhideWhenUsed/>
    <w:rsid w:val="008E5355"/>
  </w:style>
  <w:style w:type="numbering" w:customStyle="1" w:styleId="11512">
    <w:name w:val="Нет списка11512"/>
    <w:next w:val="aff2"/>
    <w:uiPriority w:val="99"/>
    <w:semiHidden/>
    <w:unhideWhenUsed/>
    <w:rsid w:val="008E5355"/>
  </w:style>
  <w:style w:type="numbering" w:customStyle="1" w:styleId="111412">
    <w:name w:val="Нет списка111412"/>
    <w:next w:val="aff2"/>
    <w:uiPriority w:val="99"/>
    <w:semiHidden/>
    <w:unhideWhenUsed/>
    <w:rsid w:val="008E5355"/>
  </w:style>
  <w:style w:type="numbering" w:customStyle="1" w:styleId="3312">
    <w:name w:val="Нет списка3312"/>
    <w:next w:val="aff2"/>
    <w:uiPriority w:val="99"/>
    <w:semiHidden/>
    <w:unhideWhenUsed/>
    <w:rsid w:val="008E5355"/>
  </w:style>
  <w:style w:type="numbering" w:customStyle="1" w:styleId="12312">
    <w:name w:val="Нет списка12312"/>
    <w:next w:val="aff2"/>
    <w:uiPriority w:val="99"/>
    <w:semiHidden/>
    <w:unhideWhenUsed/>
    <w:rsid w:val="008E5355"/>
  </w:style>
  <w:style w:type="numbering" w:customStyle="1" w:styleId="21312">
    <w:name w:val="Нет списка21312"/>
    <w:next w:val="aff2"/>
    <w:uiPriority w:val="99"/>
    <w:semiHidden/>
    <w:unhideWhenUsed/>
    <w:rsid w:val="008E5355"/>
  </w:style>
  <w:style w:type="numbering" w:customStyle="1" w:styleId="112312">
    <w:name w:val="Нет списка112312"/>
    <w:next w:val="aff2"/>
    <w:uiPriority w:val="99"/>
    <w:semiHidden/>
    <w:unhideWhenUsed/>
    <w:rsid w:val="008E5355"/>
  </w:style>
  <w:style w:type="numbering" w:customStyle="1" w:styleId="4312">
    <w:name w:val="Нет списка4312"/>
    <w:next w:val="aff2"/>
    <w:uiPriority w:val="99"/>
    <w:semiHidden/>
    <w:unhideWhenUsed/>
    <w:rsid w:val="008E5355"/>
  </w:style>
  <w:style w:type="numbering" w:customStyle="1" w:styleId="13312">
    <w:name w:val="Нет списка13312"/>
    <w:next w:val="aff2"/>
    <w:uiPriority w:val="99"/>
    <w:semiHidden/>
    <w:unhideWhenUsed/>
    <w:rsid w:val="008E5355"/>
  </w:style>
  <w:style w:type="numbering" w:customStyle="1" w:styleId="5312">
    <w:name w:val="Нет списка5312"/>
    <w:next w:val="aff2"/>
    <w:uiPriority w:val="99"/>
    <w:semiHidden/>
    <w:unhideWhenUsed/>
    <w:rsid w:val="008E5355"/>
  </w:style>
  <w:style w:type="numbering" w:customStyle="1" w:styleId="6312">
    <w:name w:val="Нет списка6312"/>
    <w:next w:val="aff2"/>
    <w:uiPriority w:val="99"/>
    <w:semiHidden/>
    <w:unhideWhenUsed/>
    <w:rsid w:val="008E5355"/>
  </w:style>
  <w:style w:type="numbering" w:customStyle="1" w:styleId="7312">
    <w:name w:val="Нет списка7312"/>
    <w:next w:val="aff2"/>
    <w:uiPriority w:val="99"/>
    <w:semiHidden/>
    <w:unhideWhenUsed/>
    <w:rsid w:val="008E5355"/>
  </w:style>
  <w:style w:type="numbering" w:customStyle="1" w:styleId="8312">
    <w:name w:val="Нет списка8312"/>
    <w:next w:val="aff2"/>
    <w:uiPriority w:val="99"/>
    <w:semiHidden/>
    <w:unhideWhenUsed/>
    <w:rsid w:val="008E5355"/>
  </w:style>
  <w:style w:type="numbering" w:customStyle="1" w:styleId="14312">
    <w:name w:val="Нет списка14312"/>
    <w:next w:val="aff2"/>
    <w:uiPriority w:val="99"/>
    <w:semiHidden/>
    <w:unhideWhenUsed/>
    <w:rsid w:val="008E5355"/>
  </w:style>
  <w:style w:type="numbering" w:customStyle="1" w:styleId="9312">
    <w:name w:val="Нет списка9312"/>
    <w:next w:val="aff2"/>
    <w:uiPriority w:val="99"/>
    <w:semiHidden/>
    <w:rsid w:val="008E5355"/>
  </w:style>
  <w:style w:type="numbering" w:customStyle="1" w:styleId="2012">
    <w:name w:val="Нет списка2012"/>
    <w:next w:val="aff2"/>
    <w:uiPriority w:val="99"/>
    <w:semiHidden/>
    <w:unhideWhenUsed/>
    <w:rsid w:val="008E5355"/>
  </w:style>
  <w:style w:type="numbering" w:customStyle="1" w:styleId="11012">
    <w:name w:val="Нет списка11012"/>
    <w:next w:val="aff2"/>
    <w:uiPriority w:val="99"/>
    <w:semiHidden/>
    <w:unhideWhenUsed/>
    <w:rsid w:val="008E5355"/>
  </w:style>
  <w:style w:type="numbering" w:customStyle="1" w:styleId="2512">
    <w:name w:val="Нет списка2512"/>
    <w:next w:val="aff2"/>
    <w:uiPriority w:val="99"/>
    <w:semiHidden/>
    <w:unhideWhenUsed/>
    <w:rsid w:val="008E5355"/>
  </w:style>
  <w:style w:type="numbering" w:customStyle="1" w:styleId="11612">
    <w:name w:val="Нет списка11612"/>
    <w:next w:val="aff2"/>
    <w:uiPriority w:val="99"/>
    <w:semiHidden/>
    <w:unhideWhenUsed/>
    <w:rsid w:val="008E5355"/>
  </w:style>
  <w:style w:type="numbering" w:customStyle="1" w:styleId="111512">
    <w:name w:val="Нет списка111512"/>
    <w:next w:val="aff2"/>
    <w:uiPriority w:val="99"/>
    <w:semiHidden/>
    <w:unhideWhenUsed/>
    <w:rsid w:val="008E5355"/>
  </w:style>
  <w:style w:type="numbering" w:customStyle="1" w:styleId="3412">
    <w:name w:val="Нет списка3412"/>
    <w:next w:val="aff2"/>
    <w:uiPriority w:val="99"/>
    <w:semiHidden/>
    <w:unhideWhenUsed/>
    <w:rsid w:val="008E5355"/>
  </w:style>
  <w:style w:type="numbering" w:customStyle="1" w:styleId="12412">
    <w:name w:val="Нет списка12412"/>
    <w:next w:val="aff2"/>
    <w:uiPriority w:val="99"/>
    <w:semiHidden/>
    <w:unhideWhenUsed/>
    <w:rsid w:val="008E5355"/>
  </w:style>
  <w:style w:type="numbering" w:customStyle="1" w:styleId="21412">
    <w:name w:val="Нет списка21412"/>
    <w:next w:val="aff2"/>
    <w:uiPriority w:val="99"/>
    <w:semiHidden/>
    <w:unhideWhenUsed/>
    <w:rsid w:val="008E5355"/>
  </w:style>
  <w:style w:type="numbering" w:customStyle="1" w:styleId="112412">
    <w:name w:val="Нет списка112412"/>
    <w:next w:val="aff2"/>
    <w:uiPriority w:val="99"/>
    <w:semiHidden/>
    <w:unhideWhenUsed/>
    <w:rsid w:val="008E5355"/>
  </w:style>
  <w:style w:type="numbering" w:customStyle="1" w:styleId="4412">
    <w:name w:val="Нет списка4412"/>
    <w:next w:val="aff2"/>
    <w:uiPriority w:val="99"/>
    <w:semiHidden/>
    <w:unhideWhenUsed/>
    <w:rsid w:val="008E5355"/>
  </w:style>
  <w:style w:type="numbering" w:customStyle="1" w:styleId="13412">
    <w:name w:val="Нет списка13412"/>
    <w:next w:val="aff2"/>
    <w:uiPriority w:val="99"/>
    <w:semiHidden/>
    <w:unhideWhenUsed/>
    <w:rsid w:val="008E5355"/>
  </w:style>
  <w:style w:type="numbering" w:customStyle="1" w:styleId="5412">
    <w:name w:val="Нет списка5412"/>
    <w:next w:val="aff2"/>
    <w:uiPriority w:val="99"/>
    <w:semiHidden/>
    <w:unhideWhenUsed/>
    <w:rsid w:val="008E5355"/>
  </w:style>
  <w:style w:type="numbering" w:customStyle="1" w:styleId="6412">
    <w:name w:val="Нет списка6412"/>
    <w:next w:val="aff2"/>
    <w:uiPriority w:val="99"/>
    <w:semiHidden/>
    <w:unhideWhenUsed/>
    <w:rsid w:val="008E5355"/>
  </w:style>
  <w:style w:type="numbering" w:customStyle="1" w:styleId="7412">
    <w:name w:val="Нет списка7412"/>
    <w:next w:val="aff2"/>
    <w:uiPriority w:val="99"/>
    <w:semiHidden/>
    <w:unhideWhenUsed/>
    <w:rsid w:val="008E5355"/>
  </w:style>
  <w:style w:type="numbering" w:customStyle="1" w:styleId="8412">
    <w:name w:val="Нет списка8412"/>
    <w:next w:val="aff2"/>
    <w:uiPriority w:val="99"/>
    <w:semiHidden/>
    <w:unhideWhenUsed/>
    <w:rsid w:val="008E5355"/>
  </w:style>
  <w:style w:type="numbering" w:customStyle="1" w:styleId="14412">
    <w:name w:val="Нет списка14412"/>
    <w:next w:val="aff2"/>
    <w:uiPriority w:val="99"/>
    <w:semiHidden/>
    <w:unhideWhenUsed/>
    <w:rsid w:val="008E5355"/>
  </w:style>
  <w:style w:type="numbering" w:customStyle="1" w:styleId="9412">
    <w:name w:val="Нет списка9412"/>
    <w:next w:val="aff2"/>
    <w:uiPriority w:val="99"/>
    <w:semiHidden/>
    <w:rsid w:val="008E5355"/>
  </w:style>
  <w:style w:type="numbering" w:customStyle="1" w:styleId="2820">
    <w:name w:val="Нет списка282"/>
    <w:next w:val="aff2"/>
    <w:uiPriority w:val="99"/>
    <w:semiHidden/>
    <w:unhideWhenUsed/>
    <w:rsid w:val="008E5355"/>
  </w:style>
  <w:style w:type="numbering" w:customStyle="1" w:styleId="1192">
    <w:name w:val="Нет списка1192"/>
    <w:next w:val="aff2"/>
    <w:uiPriority w:val="99"/>
    <w:semiHidden/>
    <w:unhideWhenUsed/>
    <w:rsid w:val="008E5355"/>
  </w:style>
  <w:style w:type="numbering" w:customStyle="1" w:styleId="11102">
    <w:name w:val="Нет списка11102"/>
    <w:next w:val="aff2"/>
    <w:uiPriority w:val="99"/>
    <w:semiHidden/>
    <w:unhideWhenUsed/>
    <w:rsid w:val="008E5355"/>
  </w:style>
  <w:style w:type="numbering" w:customStyle="1" w:styleId="2920">
    <w:name w:val="Нет списка292"/>
    <w:next w:val="aff2"/>
    <w:uiPriority w:val="99"/>
    <w:semiHidden/>
    <w:unhideWhenUsed/>
    <w:rsid w:val="008E5355"/>
  </w:style>
  <w:style w:type="numbering" w:customStyle="1" w:styleId="11172">
    <w:name w:val="Нет списка11172"/>
    <w:next w:val="aff2"/>
    <w:uiPriority w:val="99"/>
    <w:semiHidden/>
    <w:unhideWhenUsed/>
    <w:rsid w:val="008E5355"/>
  </w:style>
  <w:style w:type="numbering" w:customStyle="1" w:styleId="111132">
    <w:name w:val="Нет списка111132"/>
    <w:next w:val="aff2"/>
    <w:uiPriority w:val="99"/>
    <w:semiHidden/>
    <w:unhideWhenUsed/>
    <w:rsid w:val="008E5355"/>
  </w:style>
  <w:style w:type="numbering" w:customStyle="1" w:styleId="3621">
    <w:name w:val="Нет списка362"/>
    <w:next w:val="aff2"/>
    <w:uiPriority w:val="99"/>
    <w:semiHidden/>
    <w:unhideWhenUsed/>
    <w:rsid w:val="008E5355"/>
  </w:style>
  <w:style w:type="numbering" w:customStyle="1" w:styleId="1262">
    <w:name w:val="Нет списка1262"/>
    <w:next w:val="aff2"/>
    <w:uiPriority w:val="99"/>
    <w:semiHidden/>
    <w:unhideWhenUsed/>
    <w:rsid w:val="008E5355"/>
  </w:style>
  <w:style w:type="numbering" w:customStyle="1" w:styleId="2162">
    <w:name w:val="Нет списка2162"/>
    <w:next w:val="aff2"/>
    <w:uiPriority w:val="99"/>
    <w:semiHidden/>
    <w:unhideWhenUsed/>
    <w:rsid w:val="008E5355"/>
  </w:style>
  <w:style w:type="numbering" w:customStyle="1" w:styleId="11262">
    <w:name w:val="Нет списка11262"/>
    <w:next w:val="aff2"/>
    <w:uiPriority w:val="99"/>
    <w:semiHidden/>
    <w:unhideWhenUsed/>
    <w:rsid w:val="008E5355"/>
  </w:style>
  <w:style w:type="numbering" w:customStyle="1" w:styleId="462">
    <w:name w:val="Нет списка462"/>
    <w:next w:val="aff2"/>
    <w:uiPriority w:val="99"/>
    <w:semiHidden/>
    <w:unhideWhenUsed/>
    <w:rsid w:val="008E5355"/>
  </w:style>
  <w:style w:type="numbering" w:customStyle="1" w:styleId="1362">
    <w:name w:val="Нет списка1362"/>
    <w:next w:val="aff2"/>
    <w:uiPriority w:val="99"/>
    <w:semiHidden/>
    <w:unhideWhenUsed/>
    <w:rsid w:val="008E5355"/>
  </w:style>
  <w:style w:type="numbering" w:customStyle="1" w:styleId="5620">
    <w:name w:val="Нет списка562"/>
    <w:next w:val="aff2"/>
    <w:uiPriority w:val="99"/>
    <w:semiHidden/>
    <w:unhideWhenUsed/>
    <w:rsid w:val="008E5355"/>
  </w:style>
  <w:style w:type="numbering" w:customStyle="1" w:styleId="662">
    <w:name w:val="Нет списка662"/>
    <w:next w:val="aff2"/>
    <w:uiPriority w:val="99"/>
    <w:semiHidden/>
    <w:unhideWhenUsed/>
    <w:rsid w:val="008E5355"/>
  </w:style>
  <w:style w:type="numbering" w:customStyle="1" w:styleId="762">
    <w:name w:val="Нет списка762"/>
    <w:next w:val="aff2"/>
    <w:uiPriority w:val="99"/>
    <w:semiHidden/>
    <w:unhideWhenUsed/>
    <w:rsid w:val="008E5355"/>
  </w:style>
  <w:style w:type="numbering" w:customStyle="1" w:styleId="862">
    <w:name w:val="Нет списка862"/>
    <w:next w:val="aff2"/>
    <w:uiPriority w:val="99"/>
    <w:semiHidden/>
    <w:unhideWhenUsed/>
    <w:rsid w:val="008E5355"/>
  </w:style>
  <w:style w:type="numbering" w:customStyle="1" w:styleId="1462">
    <w:name w:val="Нет списка1462"/>
    <w:next w:val="aff2"/>
    <w:uiPriority w:val="99"/>
    <w:semiHidden/>
    <w:unhideWhenUsed/>
    <w:rsid w:val="008E5355"/>
  </w:style>
  <w:style w:type="numbering" w:customStyle="1" w:styleId="962">
    <w:name w:val="Нет списка962"/>
    <w:next w:val="aff2"/>
    <w:uiPriority w:val="99"/>
    <w:semiHidden/>
    <w:rsid w:val="008E5355"/>
  </w:style>
  <w:style w:type="numbering" w:customStyle="1" w:styleId="1032">
    <w:name w:val="Нет списка1032"/>
    <w:next w:val="aff2"/>
    <w:uiPriority w:val="99"/>
    <w:semiHidden/>
    <w:unhideWhenUsed/>
    <w:rsid w:val="008E5355"/>
  </w:style>
  <w:style w:type="numbering" w:customStyle="1" w:styleId="1532">
    <w:name w:val="Нет списка1532"/>
    <w:next w:val="aff2"/>
    <w:uiPriority w:val="99"/>
    <w:semiHidden/>
    <w:unhideWhenUsed/>
    <w:rsid w:val="008E5355"/>
  </w:style>
  <w:style w:type="numbering" w:customStyle="1" w:styleId="2232">
    <w:name w:val="Нет списка2232"/>
    <w:next w:val="aff2"/>
    <w:uiPriority w:val="99"/>
    <w:semiHidden/>
    <w:unhideWhenUsed/>
    <w:rsid w:val="008E5355"/>
  </w:style>
  <w:style w:type="numbering" w:customStyle="1" w:styleId="11332">
    <w:name w:val="Нет списка11332"/>
    <w:next w:val="aff2"/>
    <w:uiPriority w:val="99"/>
    <w:semiHidden/>
    <w:unhideWhenUsed/>
    <w:rsid w:val="008E5355"/>
  </w:style>
  <w:style w:type="numbering" w:customStyle="1" w:styleId="111222">
    <w:name w:val="Нет списка111222"/>
    <w:next w:val="aff2"/>
    <w:uiPriority w:val="99"/>
    <w:semiHidden/>
    <w:unhideWhenUsed/>
    <w:rsid w:val="008E5355"/>
  </w:style>
  <w:style w:type="numbering" w:customStyle="1" w:styleId="3132">
    <w:name w:val="Нет списка3132"/>
    <w:next w:val="aff2"/>
    <w:uiPriority w:val="99"/>
    <w:semiHidden/>
    <w:unhideWhenUsed/>
    <w:rsid w:val="008E5355"/>
  </w:style>
  <w:style w:type="numbering" w:customStyle="1" w:styleId="12132">
    <w:name w:val="Нет списка12132"/>
    <w:next w:val="aff2"/>
    <w:uiPriority w:val="99"/>
    <w:semiHidden/>
    <w:unhideWhenUsed/>
    <w:rsid w:val="008E5355"/>
  </w:style>
  <w:style w:type="numbering" w:customStyle="1" w:styleId="21132">
    <w:name w:val="Нет списка21132"/>
    <w:next w:val="aff2"/>
    <w:uiPriority w:val="99"/>
    <w:semiHidden/>
    <w:unhideWhenUsed/>
    <w:rsid w:val="008E5355"/>
  </w:style>
  <w:style w:type="numbering" w:customStyle="1" w:styleId="112132">
    <w:name w:val="Нет списка112132"/>
    <w:next w:val="aff2"/>
    <w:uiPriority w:val="99"/>
    <w:semiHidden/>
    <w:unhideWhenUsed/>
    <w:rsid w:val="008E5355"/>
  </w:style>
  <w:style w:type="numbering" w:customStyle="1" w:styleId="4132">
    <w:name w:val="Нет списка4132"/>
    <w:next w:val="aff2"/>
    <w:uiPriority w:val="99"/>
    <w:semiHidden/>
    <w:unhideWhenUsed/>
    <w:rsid w:val="008E5355"/>
  </w:style>
  <w:style w:type="numbering" w:customStyle="1" w:styleId="13132">
    <w:name w:val="Нет списка13132"/>
    <w:next w:val="aff2"/>
    <w:uiPriority w:val="99"/>
    <w:semiHidden/>
    <w:unhideWhenUsed/>
    <w:rsid w:val="008E5355"/>
  </w:style>
  <w:style w:type="numbering" w:customStyle="1" w:styleId="5132">
    <w:name w:val="Нет списка5132"/>
    <w:next w:val="aff2"/>
    <w:uiPriority w:val="99"/>
    <w:semiHidden/>
    <w:unhideWhenUsed/>
    <w:rsid w:val="008E5355"/>
  </w:style>
  <w:style w:type="numbering" w:customStyle="1" w:styleId="6132">
    <w:name w:val="Нет списка6132"/>
    <w:next w:val="aff2"/>
    <w:uiPriority w:val="99"/>
    <w:semiHidden/>
    <w:unhideWhenUsed/>
    <w:rsid w:val="008E5355"/>
  </w:style>
  <w:style w:type="numbering" w:customStyle="1" w:styleId="7132">
    <w:name w:val="Нет списка7132"/>
    <w:next w:val="aff2"/>
    <w:uiPriority w:val="99"/>
    <w:semiHidden/>
    <w:unhideWhenUsed/>
    <w:rsid w:val="008E5355"/>
  </w:style>
  <w:style w:type="numbering" w:customStyle="1" w:styleId="8132">
    <w:name w:val="Нет списка8132"/>
    <w:next w:val="aff2"/>
    <w:uiPriority w:val="99"/>
    <w:semiHidden/>
    <w:unhideWhenUsed/>
    <w:rsid w:val="008E5355"/>
  </w:style>
  <w:style w:type="numbering" w:customStyle="1" w:styleId="14132">
    <w:name w:val="Нет списка14132"/>
    <w:next w:val="aff2"/>
    <w:uiPriority w:val="99"/>
    <w:semiHidden/>
    <w:unhideWhenUsed/>
    <w:rsid w:val="008E5355"/>
  </w:style>
  <w:style w:type="numbering" w:customStyle="1" w:styleId="9132">
    <w:name w:val="Нет списка9132"/>
    <w:next w:val="aff2"/>
    <w:uiPriority w:val="99"/>
    <w:semiHidden/>
    <w:rsid w:val="008E5355"/>
  </w:style>
  <w:style w:type="numbering" w:customStyle="1" w:styleId="1622">
    <w:name w:val="Нет списка1622"/>
    <w:next w:val="aff2"/>
    <w:uiPriority w:val="99"/>
    <w:semiHidden/>
    <w:unhideWhenUsed/>
    <w:rsid w:val="008E5355"/>
  </w:style>
  <w:style w:type="numbering" w:customStyle="1" w:styleId="1722">
    <w:name w:val="Нет списка1722"/>
    <w:next w:val="aff2"/>
    <w:uiPriority w:val="99"/>
    <w:semiHidden/>
    <w:unhideWhenUsed/>
    <w:rsid w:val="008E5355"/>
  </w:style>
  <w:style w:type="numbering" w:customStyle="1" w:styleId="2322">
    <w:name w:val="Нет списка2322"/>
    <w:next w:val="aff2"/>
    <w:uiPriority w:val="99"/>
    <w:semiHidden/>
    <w:unhideWhenUsed/>
    <w:rsid w:val="008E5355"/>
  </w:style>
  <w:style w:type="numbering" w:customStyle="1" w:styleId="11422">
    <w:name w:val="Нет списка11422"/>
    <w:next w:val="aff2"/>
    <w:uiPriority w:val="99"/>
    <w:semiHidden/>
    <w:unhideWhenUsed/>
    <w:rsid w:val="008E5355"/>
  </w:style>
  <w:style w:type="numbering" w:customStyle="1" w:styleId="111322">
    <w:name w:val="Нет списка111322"/>
    <w:next w:val="aff2"/>
    <w:uiPriority w:val="99"/>
    <w:semiHidden/>
    <w:unhideWhenUsed/>
    <w:rsid w:val="008E5355"/>
  </w:style>
  <w:style w:type="numbering" w:customStyle="1" w:styleId="3222">
    <w:name w:val="Нет списка3222"/>
    <w:next w:val="aff2"/>
    <w:uiPriority w:val="99"/>
    <w:semiHidden/>
    <w:unhideWhenUsed/>
    <w:rsid w:val="008E5355"/>
  </w:style>
  <w:style w:type="numbering" w:customStyle="1" w:styleId="122220">
    <w:name w:val="Нет списка12222"/>
    <w:next w:val="aff2"/>
    <w:uiPriority w:val="99"/>
    <w:semiHidden/>
    <w:unhideWhenUsed/>
    <w:rsid w:val="008E5355"/>
  </w:style>
  <w:style w:type="numbering" w:customStyle="1" w:styleId="21222">
    <w:name w:val="Нет списка21222"/>
    <w:next w:val="aff2"/>
    <w:uiPriority w:val="99"/>
    <w:semiHidden/>
    <w:unhideWhenUsed/>
    <w:rsid w:val="008E5355"/>
  </w:style>
  <w:style w:type="numbering" w:customStyle="1" w:styleId="112222">
    <w:name w:val="Нет списка112222"/>
    <w:next w:val="aff2"/>
    <w:uiPriority w:val="99"/>
    <w:semiHidden/>
    <w:unhideWhenUsed/>
    <w:rsid w:val="008E5355"/>
  </w:style>
  <w:style w:type="numbering" w:customStyle="1" w:styleId="4222">
    <w:name w:val="Нет списка4222"/>
    <w:next w:val="aff2"/>
    <w:uiPriority w:val="99"/>
    <w:semiHidden/>
    <w:unhideWhenUsed/>
    <w:rsid w:val="008E5355"/>
  </w:style>
  <w:style w:type="numbering" w:customStyle="1" w:styleId="13222">
    <w:name w:val="Нет списка13222"/>
    <w:next w:val="aff2"/>
    <w:uiPriority w:val="99"/>
    <w:semiHidden/>
    <w:unhideWhenUsed/>
    <w:rsid w:val="008E5355"/>
  </w:style>
  <w:style w:type="numbering" w:customStyle="1" w:styleId="5222">
    <w:name w:val="Нет списка5222"/>
    <w:next w:val="aff2"/>
    <w:uiPriority w:val="99"/>
    <w:semiHidden/>
    <w:unhideWhenUsed/>
    <w:rsid w:val="008E5355"/>
  </w:style>
  <w:style w:type="numbering" w:customStyle="1" w:styleId="6222">
    <w:name w:val="Нет списка6222"/>
    <w:next w:val="aff2"/>
    <w:uiPriority w:val="99"/>
    <w:semiHidden/>
    <w:unhideWhenUsed/>
    <w:rsid w:val="008E5355"/>
  </w:style>
  <w:style w:type="numbering" w:customStyle="1" w:styleId="7222">
    <w:name w:val="Нет списка7222"/>
    <w:next w:val="aff2"/>
    <w:uiPriority w:val="99"/>
    <w:semiHidden/>
    <w:unhideWhenUsed/>
    <w:rsid w:val="008E5355"/>
  </w:style>
  <w:style w:type="numbering" w:customStyle="1" w:styleId="8222">
    <w:name w:val="Нет списка8222"/>
    <w:next w:val="aff2"/>
    <w:uiPriority w:val="99"/>
    <w:semiHidden/>
    <w:unhideWhenUsed/>
    <w:rsid w:val="008E5355"/>
  </w:style>
  <w:style w:type="numbering" w:customStyle="1" w:styleId="14222">
    <w:name w:val="Нет списка14222"/>
    <w:next w:val="aff2"/>
    <w:uiPriority w:val="99"/>
    <w:semiHidden/>
    <w:unhideWhenUsed/>
    <w:rsid w:val="008E5355"/>
  </w:style>
  <w:style w:type="numbering" w:customStyle="1" w:styleId="9222">
    <w:name w:val="Нет списка9222"/>
    <w:next w:val="aff2"/>
    <w:uiPriority w:val="99"/>
    <w:semiHidden/>
    <w:rsid w:val="008E5355"/>
  </w:style>
  <w:style w:type="numbering" w:customStyle="1" w:styleId="1822">
    <w:name w:val="Нет списка1822"/>
    <w:next w:val="aff2"/>
    <w:uiPriority w:val="99"/>
    <w:semiHidden/>
    <w:unhideWhenUsed/>
    <w:rsid w:val="008E5355"/>
  </w:style>
  <w:style w:type="numbering" w:customStyle="1" w:styleId="1922">
    <w:name w:val="Нет списка1922"/>
    <w:next w:val="aff2"/>
    <w:uiPriority w:val="99"/>
    <w:semiHidden/>
    <w:unhideWhenUsed/>
    <w:rsid w:val="008E5355"/>
  </w:style>
  <w:style w:type="numbering" w:customStyle="1" w:styleId="2422">
    <w:name w:val="Нет списка2422"/>
    <w:next w:val="aff2"/>
    <w:uiPriority w:val="99"/>
    <w:semiHidden/>
    <w:unhideWhenUsed/>
    <w:rsid w:val="008E5355"/>
  </w:style>
  <w:style w:type="numbering" w:customStyle="1" w:styleId="11522">
    <w:name w:val="Нет списка11522"/>
    <w:next w:val="aff2"/>
    <w:uiPriority w:val="99"/>
    <w:semiHidden/>
    <w:unhideWhenUsed/>
    <w:rsid w:val="008E5355"/>
  </w:style>
  <w:style w:type="numbering" w:customStyle="1" w:styleId="111422">
    <w:name w:val="Нет списка111422"/>
    <w:next w:val="aff2"/>
    <w:uiPriority w:val="99"/>
    <w:semiHidden/>
    <w:unhideWhenUsed/>
    <w:rsid w:val="008E5355"/>
  </w:style>
  <w:style w:type="numbering" w:customStyle="1" w:styleId="33220">
    <w:name w:val="Нет списка3322"/>
    <w:next w:val="aff2"/>
    <w:uiPriority w:val="99"/>
    <w:semiHidden/>
    <w:unhideWhenUsed/>
    <w:rsid w:val="008E5355"/>
  </w:style>
  <w:style w:type="numbering" w:customStyle="1" w:styleId="12322">
    <w:name w:val="Нет списка12322"/>
    <w:next w:val="aff2"/>
    <w:uiPriority w:val="99"/>
    <w:semiHidden/>
    <w:unhideWhenUsed/>
    <w:rsid w:val="008E5355"/>
  </w:style>
  <w:style w:type="numbering" w:customStyle="1" w:styleId="21322">
    <w:name w:val="Нет списка21322"/>
    <w:next w:val="aff2"/>
    <w:uiPriority w:val="99"/>
    <w:semiHidden/>
    <w:unhideWhenUsed/>
    <w:rsid w:val="008E5355"/>
  </w:style>
  <w:style w:type="numbering" w:customStyle="1" w:styleId="112322">
    <w:name w:val="Нет списка112322"/>
    <w:next w:val="aff2"/>
    <w:uiPriority w:val="99"/>
    <w:semiHidden/>
    <w:unhideWhenUsed/>
    <w:rsid w:val="008E5355"/>
  </w:style>
  <w:style w:type="numbering" w:customStyle="1" w:styleId="4322">
    <w:name w:val="Нет списка4322"/>
    <w:next w:val="aff2"/>
    <w:uiPriority w:val="99"/>
    <w:semiHidden/>
    <w:unhideWhenUsed/>
    <w:rsid w:val="008E5355"/>
  </w:style>
  <w:style w:type="numbering" w:customStyle="1" w:styleId="13322">
    <w:name w:val="Нет списка13322"/>
    <w:next w:val="aff2"/>
    <w:uiPriority w:val="99"/>
    <w:semiHidden/>
    <w:unhideWhenUsed/>
    <w:rsid w:val="008E5355"/>
  </w:style>
  <w:style w:type="numbering" w:customStyle="1" w:styleId="5322">
    <w:name w:val="Нет списка5322"/>
    <w:next w:val="aff2"/>
    <w:uiPriority w:val="99"/>
    <w:semiHidden/>
    <w:unhideWhenUsed/>
    <w:rsid w:val="008E5355"/>
  </w:style>
  <w:style w:type="numbering" w:customStyle="1" w:styleId="6322">
    <w:name w:val="Нет списка6322"/>
    <w:next w:val="aff2"/>
    <w:uiPriority w:val="99"/>
    <w:semiHidden/>
    <w:unhideWhenUsed/>
    <w:rsid w:val="008E5355"/>
  </w:style>
  <w:style w:type="numbering" w:customStyle="1" w:styleId="7322">
    <w:name w:val="Нет списка7322"/>
    <w:next w:val="aff2"/>
    <w:uiPriority w:val="99"/>
    <w:semiHidden/>
    <w:unhideWhenUsed/>
    <w:rsid w:val="008E5355"/>
  </w:style>
  <w:style w:type="numbering" w:customStyle="1" w:styleId="8322">
    <w:name w:val="Нет списка8322"/>
    <w:next w:val="aff2"/>
    <w:uiPriority w:val="99"/>
    <w:semiHidden/>
    <w:unhideWhenUsed/>
    <w:rsid w:val="008E5355"/>
  </w:style>
  <w:style w:type="numbering" w:customStyle="1" w:styleId="14322">
    <w:name w:val="Нет списка14322"/>
    <w:next w:val="aff2"/>
    <w:uiPriority w:val="99"/>
    <w:semiHidden/>
    <w:unhideWhenUsed/>
    <w:rsid w:val="008E5355"/>
  </w:style>
  <w:style w:type="numbering" w:customStyle="1" w:styleId="9322">
    <w:name w:val="Нет списка9322"/>
    <w:next w:val="aff2"/>
    <w:uiPriority w:val="99"/>
    <w:semiHidden/>
    <w:rsid w:val="008E5355"/>
  </w:style>
  <w:style w:type="numbering" w:customStyle="1" w:styleId="2022">
    <w:name w:val="Нет списка2022"/>
    <w:next w:val="aff2"/>
    <w:uiPriority w:val="99"/>
    <w:semiHidden/>
    <w:unhideWhenUsed/>
    <w:rsid w:val="008E5355"/>
  </w:style>
  <w:style w:type="numbering" w:customStyle="1" w:styleId="11022">
    <w:name w:val="Нет списка11022"/>
    <w:next w:val="aff2"/>
    <w:uiPriority w:val="99"/>
    <w:semiHidden/>
    <w:unhideWhenUsed/>
    <w:rsid w:val="008E5355"/>
  </w:style>
  <w:style w:type="numbering" w:customStyle="1" w:styleId="2522">
    <w:name w:val="Нет списка2522"/>
    <w:next w:val="aff2"/>
    <w:uiPriority w:val="99"/>
    <w:semiHidden/>
    <w:unhideWhenUsed/>
    <w:rsid w:val="008E5355"/>
  </w:style>
  <w:style w:type="numbering" w:customStyle="1" w:styleId="11622">
    <w:name w:val="Нет списка11622"/>
    <w:next w:val="aff2"/>
    <w:uiPriority w:val="99"/>
    <w:semiHidden/>
    <w:unhideWhenUsed/>
    <w:rsid w:val="008E5355"/>
  </w:style>
  <w:style w:type="numbering" w:customStyle="1" w:styleId="111522">
    <w:name w:val="Нет списка111522"/>
    <w:next w:val="aff2"/>
    <w:uiPriority w:val="99"/>
    <w:semiHidden/>
    <w:unhideWhenUsed/>
    <w:rsid w:val="008E5355"/>
  </w:style>
  <w:style w:type="numbering" w:customStyle="1" w:styleId="3422">
    <w:name w:val="Нет списка3422"/>
    <w:next w:val="aff2"/>
    <w:uiPriority w:val="99"/>
    <w:semiHidden/>
    <w:unhideWhenUsed/>
    <w:rsid w:val="008E5355"/>
  </w:style>
  <w:style w:type="numbering" w:customStyle="1" w:styleId="12422">
    <w:name w:val="Нет списка12422"/>
    <w:next w:val="aff2"/>
    <w:uiPriority w:val="99"/>
    <w:semiHidden/>
    <w:unhideWhenUsed/>
    <w:rsid w:val="008E5355"/>
  </w:style>
  <w:style w:type="numbering" w:customStyle="1" w:styleId="21422">
    <w:name w:val="Нет списка21422"/>
    <w:next w:val="aff2"/>
    <w:uiPriority w:val="99"/>
    <w:semiHidden/>
    <w:unhideWhenUsed/>
    <w:rsid w:val="008E5355"/>
  </w:style>
  <w:style w:type="numbering" w:customStyle="1" w:styleId="112422">
    <w:name w:val="Нет списка112422"/>
    <w:next w:val="aff2"/>
    <w:uiPriority w:val="99"/>
    <w:semiHidden/>
    <w:unhideWhenUsed/>
    <w:rsid w:val="008E5355"/>
  </w:style>
  <w:style w:type="numbering" w:customStyle="1" w:styleId="4422">
    <w:name w:val="Нет списка4422"/>
    <w:next w:val="aff2"/>
    <w:uiPriority w:val="99"/>
    <w:semiHidden/>
    <w:unhideWhenUsed/>
    <w:rsid w:val="008E5355"/>
  </w:style>
  <w:style w:type="numbering" w:customStyle="1" w:styleId="13422">
    <w:name w:val="Нет списка13422"/>
    <w:next w:val="aff2"/>
    <w:uiPriority w:val="99"/>
    <w:semiHidden/>
    <w:unhideWhenUsed/>
    <w:rsid w:val="008E5355"/>
  </w:style>
  <w:style w:type="numbering" w:customStyle="1" w:styleId="5422">
    <w:name w:val="Нет списка5422"/>
    <w:next w:val="aff2"/>
    <w:uiPriority w:val="99"/>
    <w:semiHidden/>
    <w:unhideWhenUsed/>
    <w:rsid w:val="008E5355"/>
  </w:style>
  <w:style w:type="numbering" w:customStyle="1" w:styleId="6422">
    <w:name w:val="Нет списка6422"/>
    <w:next w:val="aff2"/>
    <w:uiPriority w:val="99"/>
    <w:semiHidden/>
    <w:unhideWhenUsed/>
    <w:rsid w:val="008E5355"/>
  </w:style>
  <w:style w:type="numbering" w:customStyle="1" w:styleId="7422">
    <w:name w:val="Нет списка7422"/>
    <w:next w:val="aff2"/>
    <w:uiPriority w:val="99"/>
    <w:semiHidden/>
    <w:unhideWhenUsed/>
    <w:rsid w:val="008E5355"/>
  </w:style>
  <w:style w:type="numbering" w:customStyle="1" w:styleId="8422">
    <w:name w:val="Нет списка8422"/>
    <w:next w:val="aff2"/>
    <w:uiPriority w:val="99"/>
    <w:semiHidden/>
    <w:unhideWhenUsed/>
    <w:rsid w:val="008E5355"/>
  </w:style>
  <w:style w:type="numbering" w:customStyle="1" w:styleId="14422">
    <w:name w:val="Нет списка14422"/>
    <w:next w:val="aff2"/>
    <w:uiPriority w:val="99"/>
    <w:semiHidden/>
    <w:unhideWhenUsed/>
    <w:rsid w:val="008E5355"/>
  </w:style>
  <w:style w:type="numbering" w:customStyle="1" w:styleId="9422">
    <w:name w:val="Нет списка9422"/>
    <w:next w:val="aff2"/>
    <w:uiPriority w:val="99"/>
    <w:semiHidden/>
    <w:rsid w:val="008E5355"/>
  </w:style>
  <w:style w:type="numbering" w:customStyle="1" w:styleId="3020">
    <w:name w:val="Нет списка302"/>
    <w:next w:val="aff2"/>
    <w:uiPriority w:val="99"/>
    <w:semiHidden/>
    <w:unhideWhenUsed/>
    <w:rsid w:val="008E5355"/>
  </w:style>
  <w:style w:type="numbering" w:customStyle="1" w:styleId="1202">
    <w:name w:val="Нет списка1202"/>
    <w:next w:val="aff2"/>
    <w:uiPriority w:val="99"/>
    <w:semiHidden/>
    <w:unhideWhenUsed/>
    <w:rsid w:val="008E5355"/>
  </w:style>
  <w:style w:type="numbering" w:customStyle="1" w:styleId="11182">
    <w:name w:val="Нет списка11182"/>
    <w:next w:val="aff2"/>
    <w:uiPriority w:val="99"/>
    <w:semiHidden/>
    <w:unhideWhenUsed/>
    <w:rsid w:val="008E5355"/>
  </w:style>
  <w:style w:type="numbering" w:customStyle="1" w:styleId="2102">
    <w:name w:val="Нет списка2102"/>
    <w:next w:val="aff2"/>
    <w:uiPriority w:val="99"/>
    <w:semiHidden/>
    <w:unhideWhenUsed/>
    <w:rsid w:val="008E5355"/>
  </w:style>
  <w:style w:type="numbering" w:customStyle="1" w:styleId="11192">
    <w:name w:val="Нет списка11192"/>
    <w:next w:val="aff2"/>
    <w:uiPriority w:val="99"/>
    <w:semiHidden/>
    <w:unhideWhenUsed/>
    <w:rsid w:val="008E5355"/>
  </w:style>
  <w:style w:type="numbering" w:customStyle="1" w:styleId="111142">
    <w:name w:val="Нет списка111142"/>
    <w:next w:val="aff2"/>
    <w:uiPriority w:val="99"/>
    <w:semiHidden/>
    <w:unhideWhenUsed/>
    <w:rsid w:val="008E5355"/>
  </w:style>
  <w:style w:type="numbering" w:customStyle="1" w:styleId="3721">
    <w:name w:val="Нет списка372"/>
    <w:next w:val="aff2"/>
    <w:uiPriority w:val="99"/>
    <w:semiHidden/>
    <w:unhideWhenUsed/>
    <w:rsid w:val="008E5355"/>
  </w:style>
  <w:style w:type="numbering" w:customStyle="1" w:styleId="1272">
    <w:name w:val="Нет списка1272"/>
    <w:next w:val="aff2"/>
    <w:uiPriority w:val="99"/>
    <w:semiHidden/>
    <w:unhideWhenUsed/>
    <w:rsid w:val="008E5355"/>
  </w:style>
  <w:style w:type="numbering" w:customStyle="1" w:styleId="2172">
    <w:name w:val="Нет списка2172"/>
    <w:next w:val="aff2"/>
    <w:uiPriority w:val="99"/>
    <w:semiHidden/>
    <w:unhideWhenUsed/>
    <w:rsid w:val="008E5355"/>
  </w:style>
  <w:style w:type="numbering" w:customStyle="1" w:styleId="11272">
    <w:name w:val="Нет списка11272"/>
    <w:next w:val="aff2"/>
    <w:uiPriority w:val="99"/>
    <w:semiHidden/>
    <w:unhideWhenUsed/>
    <w:rsid w:val="008E5355"/>
  </w:style>
  <w:style w:type="numbering" w:customStyle="1" w:styleId="472">
    <w:name w:val="Нет списка472"/>
    <w:next w:val="aff2"/>
    <w:uiPriority w:val="99"/>
    <w:semiHidden/>
    <w:unhideWhenUsed/>
    <w:rsid w:val="008E5355"/>
  </w:style>
  <w:style w:type="numbering" w:customStyle="1" w:styleId="1372">
    <w:name w:val="Нет списка1372"/>
    <w:next w:val="aff2"/>
    <w:uiPriority w:val="99"/>
    <w:semiHidden/>
    <w:unhideWhenUsed/>
    <w:rsid w:val="008E5355"/>
  </w:style>
  <w:style w:type="numbering" w:customStyle="1" w:styleId="5720">
    <w:name w:val="Нет списка572"/>
    <w:next w:val="aff2"/>
    <w:uiPriority w:val="99"/>
    <w:semiHidden/>
    <w:unhideWhenUsed/>
    <w:rsid w:val="008E5355"/>
  </w:style>
  <w:style w:type="numbering" w:customStyle="1" w:styleId="672">
    <w:name w:val="Нет списка672"/>
    <w:next w:val="aff2"/>
    <w:uiPriority w:val="99"/>
    <w:semiHidden/>
    <w:unhideWhenUsed/>
    <w:rsid w:val="008E5355"/>
  </w:style>
  <w:style w:type="numbering" w:customStyle="1" w:styleId="772">
    <w:name w:val="Нет списка772"/>
    <w:next w:val="aff2"/>
    <w:uiPriority w:val="99"/>
    <w:semiHidden/>
    <w:unhideWhenUsed/>
    <w:rsid w:val="008E5355"/>
  </w:style>
  <w:style w:type="numbering" w:customStyle="1" w:styleId="872">
    <w:name w:val="Нет списка872"/>
    <w:next w:val="aff2"/>
    <w:uiPriority w:val="99"/>
    <w:semiHidden/>
    <w:unhideWhenUsed/>
    <w:rsid w:val="008E5355"/>
  </w:style>
  <w:style w:type="numbering" w:customStyle="1" w:styleId="1472">
    <w:name w:val="Нет списка1472"/>
    <w:next w:val="aff2"/>
    <w:uiPriority w:val="99"/>
    <w:semiHidden/>
    <w:unhideWhenUsed/>
    <w:rsid w:val="008E5355"/>
  </w:style>
  <w:style w:type="numbering" w:customStyle="1" w:styleId="972">
    <w:name w:val="Нет списка972"/>
    <w:next w:val="aff2"/>
    <w:uiPriority w:val="99"/>
    <w:semiHidden/>
    <w:rsid w:val="008E5355"/>
  </w:style>
  <w:style w:type="numbering" w:customStyle="1" w:styleId="1042">
    <w:name w:val="Нет списка1042"/>
    <w:next w:val="aff2"/>
    <w:uiPriority w:val="99"/>
    <w:semiHidden/>
    <w:unhideWhenUsed/>
    <w:rsid w:val="008E5355"/>
  </w:style>
  <w:style w:type="numbering" w:customStyle="1" w:styleId="1542">
    <w:name w:val="Нет списка1542"/>
    <w:next w:val="aff2"/>
    <w:uiPriority w:val="99"/>
    <w:semiHidden/>
    <w:unhideWhenUsed/>
    <w:rsid w:val="008E5355"/>
  </w:style>
  <w:style w:type="numbering" w:customStyle="1" w:styleId="2242">
    <w:name w:val="Нет списка2242"/>
    <w:next w:val="aff2"/>
    <w:uiPriority w:val="99"/>
    <w:semiHidden/>
    <w:unhideWhenUsed/>
    <w:rsid w:val="008E5355"/>
  </w:style>
  <w:style w:type="numbering" w:customStyle="1" w:styleId="11342">
    <w:name w:val="Нет списка11342"/>
    <w:next w:val="aff2"/>
    <w:uiPriority w:val="99"/>
    <w:semiHidden/>
    <w:unhideWhenUsed/>
    <w:rsid w:val="008E5355"/>
  </w:style>
  <w:style w:type="numbering" w:customStyle="1" w:styleId="111232">
    <w:name w:val="Нет списка111232"/>
    <w:next w:val="aff2"/>
    <w:uiPriority w:val="99"/>
    <w:semiHidden/>
    <w:unhideWhenUsed/>
    <w:rsid w:val="008E5355"/>
  </w:style>
  <w:style w:type="numbering" w:customStyle="1" w:styleId="3142">
    <w:name w:val="Нет списка3142"/>
    <w:next w:val="aff2"/>
    <w:uiPriority w:val="99"/>
    <w:semiHidden/>
    <w:unhideWhenUsed/>
    <w:rsid w:val="008E5355"/>
  </w:style>
  <w:style w:type="numbering" w:customStyle="1" w:styleId="12142">
    <w:name w:val="Нет списка12142"/>
    <w:next w:val="aff2"/>
    <w:uiPriority w:val="99"/>
    <w:semiHidden/>
    <w:unhideWhenUsed/>
    <w:rsid w:val="008E5355"/>
  </w:style>
  <w:style w:type="numbering" w:customStyle="1" w:styleId="21142">
    <w:name w:val="Нет списка21142"/>
    <w:next w:val="aff2"/>
    <w:uiPriority w:val="99"/>
    <w:semiHidden/>
    <w:unhideWhenUsed/>
    <w:rsid w:val="008E5355"/>
  </w:style>
  <w:style w:type="numbering" w:customStyle="1" w:styleId="112142">
    <w:name w:val="Нет списка112142"/>
    <w:next w:val="aff2"/>
    <w:uiPriority w:val="99"/>
    <w:semiHidden/>
    <w:unhideWhenUsed/>
    <w:rsid w:val="008E5355"/>
  </w:style>
  <w:style w:type="numbering" w:customStyle="1" w:styleId="4142">
    <w:name w:val="Нет списка4142"/>
    <w:next w:val="aff2"/>
    <w:uiPriority w:val="99"/>
    <w:semiHidden/>
    <w:unhideWhenUsed/>
    <w:rsid w:val="008E5355"/>
  </w:style>
  <w:style w:type="numbering" w:customStyle="1" w:styleId="13142">
    <w:name w:val="Нет списка13142"/>
    <w:next w:val="aff2"/>
    <w:uiPriority w:val="99"/>
    <w:semiHidden/>
    <w:unhideWhenUsed/>
    <w:rsid w:val="008E5355"/>
  </w:style>
  <w:style w:type="numbering" w:customStyle="1" w:styleId="5142">
    <w:name w:val="Нет списка5142"/>
    <w:next w:val="aff2"/>
    <w:uiPriority w:val="99"/>
    <w:semiHidden/>
    <w:unhideWhenUsed/>
    <w:rsid w:val="008E5355"/>
  </w:style>
  <w:style w:type="numbering" w:customStyle="1" w:styleId="6142">
    <w:name w:val="Нет списка6142"/>
    <w:next w:val="aff2"/>
    <w:uiPriority w:val="99"/>
    <w:semiHidden/>
    <w:unhideWhenUsed/>
    <w:rsid w:val="008E5355"/>
  </w:style>
  <w:style w:type="numbering" w:customStyle="1" w:styleId="7142">
    <w:name w:val="Нет списка7142"/>
    <w:next w:val="aff2"/>
    <w:uiPriority w:val="99"/>
    <w:semiHidden/>
    <w:unhideWhenUsed/>
    <w:rsid w:val="008E5355"/>
  </w:style>
  <w:style w:type="numbering" w:customStyle="1" w:styleId="8142">
    <w:name w:val="Нет списка8142"/>
    <w:next w:val="aff2"/>
    <w:uiPriority w:val="99"/>
    <w:semiHidden/>
    <w:unhideWhenUsed/>
    <w:rsid w:val="008E5355"/>
  </w:style>
  <w:style w:type="numbering" w:customStyle="1" w:styleId="14142">
    <w:name w:val="Нет списка14142"/>
    <w:next w:val="aff2"/>
    <w:uiPriority w:val="99"/>
    <w:semiHidden/>
    <w:unhideWhenUsed/>
    <w:rsid w:val="008E5355"/>
  </w:style>
  <w:style w:type="numbering" w:customStyle="1" w:styleId="9142">
    <w:name w:val="Нет списка9142"/>
    <w:next w:val="aff2"/>
    <w:uiPriority w:val="99"/>
    <w:semiHidden/>
    <w:rsid w:val="008E5355"/>
  </w:style>
  <w:style w:type="numbering" w:customStyle="1" w:styleId="1632">
    <w:name w:val="Нет списка1632"/>
    <w:next w:val="aff2"/>
    <w:uiPriority w:val="99"/>
    <w:semiHidden/>
    <w:unhideWhenUsed/>
    <w:rsid w:val="008E5355"/>
  </w:style>
  <w:style w:type="numbering" w:customStyle="1" w:styleId="1732">
    <w:name w:val="Нет списка1732"/>
    <w:next w:val="aff2"/>
    <w:uiPriority w:val="99"/>
    <w:semiHidden/>
    <w:unhideWhenUsed/>
    <w:rsid w:val="008E5355"/>
  </w:style>
  <w:style w:type="numbering" w:customStyle="1" w:styleId="2332">
    <w:name w:val="Нет списка2332"/>
    <w:next w:val="aff2"/>
    <w:uiPriority w:val="99"/>
    <w:semiHidden/>
    <w:unhideWhenUsed/>
    <w:rsid w:val="008E5355"/>
  </w:style>
  <w:style w:type="numbering" w:customStyle="1" w:styleId="11432">
    <w:name w:val="Нет списка11432"/>
    <w:next w:val="aff2"/>
    <w:uiPriority w:val="99"/>
    <w:semiHidden/>
    <w:unhideWhenUsed/>
    <w:rsid w:val="008E5355"/>
  </w:style>
  <w:style w:type="numbering" w:customStyle="1" w:styleId="111332">
    <w:name w:val="Нет списка111332"/>
    <w:next w:val="aff2"/>
    <w:uiPriority w:val="99"/>
    <w:semiHidden/>
    <w:unhideWhenUsed/>
    <w:rsid w:val="008E5355"/>
  </w:style>
  <w:style w:type="numbering" w:customStyle="1" w:styleId="3232">
    <w:name w:val="Нет списка3232"/>
    <w:next w:val="aff2"/>
    <w:uiPriority w:val="99"/>
    <w:semiHidden/>
    <w:unhideWhenUsed/>
    <w:rsid w:val="008E5355"/>
  </w:style>
  <w:style w:type="numbering" w:customStyle="1" w:styleId="12232">
    <w:name w:val="Нет списка12232"/>
    <w:next w:val="aff2"/>
    <w:uiPriority w:val="99"/>
    <w:semiHidden/>
    <w:unhideWhenUsed/>
    <w:rsid w:val="008E5355"/>
  </w:style>
  <w:style w:type="numbering" w:customStyle="1" w:styleId="21232">
    <w:name w:val="Нет списка21232"/>
    <w:next w:val="aff2"/>
    <w:uiPriority w:val="99"/>
    <w:semiHidden/>
    <w:unhideWhenUsed/>
    <w:rsid w:val="008E5355"/>
  </w:style>
  <w:style w:type="numbering" w:customStyle="1" w:styleId="112232">
    <w:name w:val="Нет списка112232"/>
    <w:next w:val="aff2"/>
    <w:uiPriority w:val="99"/>
    <w:semiHidden/>
    <w:unhideWhenUsed/>
    <w:rsid w:val="008E5355"/>
  </w:style>
  <w:style w:type="numbering" w:customStyle="1" w:styleId="4232">
    <w:name w:val="Нет списка4232"/>
    <w:next w:val="aff2"/>
    <w:uiPriority w:val="99"/>
    <w:semiHidden/>
    <w:unhideWhenUsed/>
    <w:rsid w:val="008E5355"/>
  </w:style>
  <w:style w:type="numbering" w:customStyle="1" w:styleId="13232">
    <w:name w:val="Нет списка13232"/>
    <w:next w:val="aff2"/>
    <w:uiPriority w:val="99"/>
    <w:semiHidden/>
    <w:unhideWhenUsed/>
    <w:rsid w:val="008E5355"/>
  </w:style>
  <w:style w:type="numbering" w:customStyle="1" w:styleId="5232">
    <w:name w:val="Нет списка5232"/>
    <w:next w:val="aff2"/>
    <w:uiPriority w:val="99"/>
    <w:semiHidden/>
    <w:unhideWhenUsed/>
    <w:rsid w:val="008E5355"/>
  </w:style>
  <w:style w:type="numbering" w:customStyle="1" w:styleId="6232">
    <w:name w:val="Нет списка6232"/>
    <w:next w:val="aff2"/>
    <w:uiPriority w:val="99"/>
    <w:semiHidden/>
    <w:unhideWhenUsed/>
    <w:rsid w:val="008E5355"/>
  </w:style>
  <w:style w:type="numbering" w:customStyle="1" w:styleId="7232">
    <w:name w:val="Нет списка7232"/>
    <w:next w:val="aff2"/>
    <w:uiPriority w:val="99"/>
    <w:semiHidden/>
    <w:unhideWhenUsed/>
    <w:rsid w:val="008E5355"/>
  </w:style>
  <w:style w:type="numbering" w:customStyle="1" w:styleId="8232">
    <w:name w:val="Нет списка8232"/>
    <w:next w:val="aff2"/>
    <w:uiPriority w:val="99"/>
    <w:semiHidden/>
    <w:unhideWhenUsed/>
    <w:rsid w:val="008E5355"/>
  </w:style>
  <w:style w:type="numbering" w:customStyle="1" w:styleId="14232">
    <w:name w:val="Нет списка14232"/>
    <w:next w:val="aff2"/>
    <w:uiPriority w:val="99"/>
    <w:semiHidden/>
    <w:unhideWhenUsed/>
    <w:rsid w:val="008E5355"/>
  </w:style>
  <w:style w:type="numbering" w:customStyle="1" w:styleId="9232">
    <w:name w:val="Нет списка9232"/>
    <w:next w:val="aff2"/>
    <w:uiPriority w:val="99"/>
    <w:semiHidden/>
    <w:rsid w:val="008E5355"/>
  </w:style>
  <w:style w:type="numbering" w:customStyle="1" w:styleId="1832">
    <w:name w:val="Нет списка1832"/>
    <w:next w:val="aff2"/>
    <w:uiPriority w:val="99"/>
    <w:semiHidden/>
    <w:unhideWhenUsed/>
    <w:rsid w:val="008E5355"/>
  </w:style>
  <w:style w:type="numbering" w:customStyle="1" w:styleId="1932">
    <w:name w:val="Нет списка1932"/>
    <w:next w:val="aff2"/>
    <w:uiPriority w:val="99"/>
    <w:semiHidden/>
    <w:unhideWhenUsed/>
    <w:rsid w:val="008E5355"/>
  </w:style>
  <w:style w:type="numbering" w:customStyle="1" w:styleId="2432">
    <w:name w:val="Нет списка2432"/>
    <w:next w:val="aff2"/>
    <w:uiPriority w:val="99"/>
    <w:semiHidden/>
    <w:unhideWhenUsed/>
    <w:rsid w:val="008E5355"/>
  </w:style>
  <w:style w:type="numbering" w:customStyle="1" w:styleId="11532">
    <w:name w:val="Нет списка11532"/>
    <w:next w:val="aff2"/>
    <w:uiPriority w:val="99"/>
    <w:semiHidden/>
    <w:unhideWhenUsed/>
    <w:rsid w:val="008E5355"/>
  </w:style>
  <w:style w:type="numbering" w:customStyle="1" w:styleId="111432">
    <w:name w:val="Нет списка111432"/>
    <w:next w:val="aff2"/>
    <w:uiPriority w:val="99"/>
    <w:semiHidden/>
    <w:unhideWhenUsed/>
    <w:rsid w:val="008E5355"/>
  </w:style>
  <w:style w:type="numbering" w:customStyle="1" w:styleId="3332">
    <w:name w:val="Нет списка3332"/>
    <w:next w:val="aff2"/>
    <w:uiPriority w:val="99"/>
    <w:semiHidden/>
    <w:unhideWhenUsed/>
    <w:rsid w:val="008E5355"/>
  </w:style>
  <w:style w:type="numbering" w:customStyle="1" w:styleId="12332">
    <w:name w:val="Нет списка12332"/>
    <w:next w:val="aff2"/>
    <w:uiPriority w:val="99"/>
    <w:semiHidden/>
    <w:unhideWhenUsed/>
    <w:rsid w:val="008E5355"/>
  </w:style>
  <w:style w:type="numbering" w:customStyle="1" w:styleId="21332">
    <w:name w:val="Нет списка21332"/>
    <w:next w:val="aff2"/>
    <w:uiPriority w:val="99"/>
    <w:semiHidden/>
    <w:unhideWhenUsed/>
    <w:rsid w:val="008E5355"/>
  </w:style>
  <w:style w:type="numbering" w:customStyle="1" w:styleId="112332">
    <w:name w:val="Нет списка112332"/>
    <w:next w:val="aff2"/>
    <w:uiPriority w:val="99"/>
    <w:semiHidden/>
    <w:unhideWhenUsed/>
    <w:rsid w:val="008E5355"/>
  </w:style>
  <w:style w:type="numbering" w:customStyle="1" w:styleId="4332">
    <w:name w:val="Нет списка4332"/>
    <w:next w:val="aff2"/>
    <w:uiPriority w:val="99"/>
    <w:semiHidden/>
    <w:unhideWhenUsed/>
    <w:rsid w:val="008E5355"/>
  </w:style>
  <w:style w:type="numbering" w:customStyle="1" w:styleId="13332">
    <w:name w:val="Нет списка13332"/>
    <w:next w:val="aff2"/>
    <w:uiPriority w:val="99"/>
    <w:semiHidden/>
    <w:unhideWhenUsed/>
    <w:rsid w:val="008E5355"/>
  </w:style>
  <w:style w:type="numbering" w:customStyle="1" w:styleId="5332">
    <w:name w:val="Нет списка5332"/>
    <w:next w:val="aff2"/>
    <w:uiPriority w:val="99"/>
    <w:semiHidden/>
    <w:unhideWhenUsed/>
    <w:rsid w:val="008E5355"/>
  </w:style>
  <w:style w:type="numbering" w:customStyle="1" w:styleId="6332">
    <w:name w:val="Нет списка6332"/>
    <w:next w:val="aff2"/>
    <w:uiPriority w:val="99"/>
    <w:semiHidden/>
    <w:unhideWhenUsed/>
    <w:rsid w:val="008E5355"/>
  </w:style>
  <w:style w:type="numbering" w:customStyle="1" w:styleId="7332">
    <w:name w:val="Нет списка7332"/>
    <w:next w:val="aff2"/>
    <w:uiPriority w:val="99"/>
    <w:semiHidden/>
    <w:unhideWhenUsed/>
    <w:rsid w:val="008E5355"/>
  </w:style>
  <w:style w:type="numbering" w:customStyle="1" w:styleId="8332">
    <w:name w:val="Нет списка8332"/>
    <w:next w:val="aff2"/>
    <w:uiPriority w:val="99"/>
    <w:semiHidden/>
    <w:unhideWhenUsed/>
    <w:rsid w:val="008E5355"/>
  </w:style>
  <w:style w:type="numbering" w:customStyle="1" w:styleId="14332">
    <w:name w:val="Нет списка14332"/>
    <w:next w:val="aff2"/>
    <w:uiPriority w:val="99"/>
    <w:semiHidden/>
    <w:unhideWhenUsed/>
    <w:rsid w:val="008E5355"/>
  </w:style>
  <w:style w:type="numbering" w:customStyle="1" w:styleId="9332">
    <w:name w:val="Нет списка9332"/>
    <w:next w:val="aff2"/>
    <w:uiPriority w:val="99"/>
    <w:semiHidden/>
    <w:rsid w:val="008E5355"/>
  </w:style>
  <w:style w:type="numbering" w:customStyle="1" w:styleId="2032">
    <w:name w:val="Нет списка2032"/>
    <w:next w:val="aff2"/>
    <w:uiPriority w:val="99"/>
    <w:semiHidden/>
    <w:unhideWhenUsed/>
    <w:rsid w:val="008E5355"/>
  </w:style>
  <w:style w:type="numbering" w:customStyle="1" w:styleId="11032">
    <w:name w:val="Нет списка11032"/>
    <w:next w:val="aff2"/>
    <w:uiPriority w:val="99"/>
    <w:semiHidden/>
    <w:unhideWhenUsed/>
    <w:rsid w:val="008E5355"/>
  </w:style>
  <w:style w:type="numbering" w:customStyle="1" w:styleId="2532">
    <w:name w:val="Нет списка2532"/>
    <w:next w:val="aff2"/>
    <w:uiPriority w:val="99"/>
    <w:semiHidden/>
    <w:unhideWhenUsed/>
    <w:rsid w:val="008E5355"/>
  </w:style>
  <w:style w:type="numbering" w:customStyle="1" w:styleId="11632">
    <w:name w:val="Нет списка11632"/>
    <w:next w:val="aff2"/>
    <w:uiPriority w:val="99"/>
    <w:semiHidden/>
    <w:unhideWhenUsed/>
    <w:rsid w:val="008E5355"/>
  </w:style>
  <w:style w:type="numbering" w:customStyle="1" w:styleId="111532">
    <w:name w:val="Нет списка111532"/>
    <w:next w:val="aff2"/>
    <w:uiPriority w:val="99"/>
    <w:semiHidden/>
    <w:unhideWhenUsed/>
    <w:rsid w:val="008E5355"/>
  </w:style>
  <w:style w:type="numbering" w:customStyle="1" w:styleId="3432">
    <w:name w:val="Нет списка3432"/>
    <w:next w:val="aff2"/>
    <w:uiPriority w:val="99"/>
    <w:semiHidden/>
    <w:unhideWhenUsed/>
    <w:rsid w:val="008E5355"/>
  </w:style>
  <w:style w:type="numbering" w:customStyle="1" w:styleId="12432">
    <w:name w:val="Нет списка12432"/>
    <w:next w:val="aff2"/>
    <w:uiPriority w:val="99"/>
    <w:semiHidden/>
    <w:unhideWhenUsed/>
    <w:rsid w:val="008E5355"/>
  </w:style>
  <w:style w:type="numbering" w:customStyle="1" w:styleId="21432">
    <w:name w:val="Нет списка21432"/>
    <w:next w:val="aff2"/>
    <w:uiPriority w:val="99"/>
    <w:semiHidden/>
    <w:unhideWhenUsed/>
    <w:rsid w:val="008E5355"/>
  </w:style>
  <w:style w:type="numbering" w:customStyle="1" w:styleId="112432">
    <w:name w:val="Нет списка112432"/>
    <w:next w:val="aff2"/>
    <w:uiPriority w:val="99"/>
    <w:semiHidden/>
    <w:unhideWhenUsed/>
    <w:rsid w:val="008E5355"/>
  </w:style>
  <w:style w:type="numbering" w:customStyle="1" w:styleId="4432">
    <w:name w:val="Нет списка4432"/>
    <w:next w:val="aff2"/>
    <w:uiPriority w:val="99"/>
    <w:semiHidden/>
    <w:unhideWhenUsed/>
    <w:rsid w:val="008E5355"/>
  </w:style>
  <w:style w:type="numbering" w:customStyle="1" w:styleId="13432">
    <w:name w:val="Нет списка13432"/>
    <w:next w:val="aff2"/>
    <w:uiPriority w:val="99"/>
    <w:semiHidden/>
    <w:unhideWhenUsed/>
    <w:rsid w:val="008E5355"/>
  </w:style>
  <w:style w:type="numbering" w:customStyle="1" w:styleId="5432">
    <w:name w:val="Нет списка5432"/>
    <w:next w:val="aff2"/>
    <w:uiPriority w:val="99"/>
    <w:semiHidden/>
    <w:unhideWhenUsed/>
    <w:rsid w:val="008E5355"/>
  </w:style>
  <w:style w:type="numbering" w:customStyle="1" w:styleId="6432">
    <w:name w:val="Нет списка6432"/>
    <w:next w:val="aff2"/>
    <w:uiPriority w:val="99"/>
    <w:semiHidden/>
    <w:unhideWhenUsed/>
    <w:rsid w:val="008E5355"/>
  </w:style>
  <w:style w:type="numbering" w:customStyle="1" w:styleId="7432">
    <w:name w:val="Нет списка7432"/>
    <w:next w:val="aff2"/>
    <w:uiPriority w:val="99"/>
    <w:semiHidden/>
    <w:unhideWhenUsed/>
    <w:rsid w:val="008E5355"/>
  </w:style>
  <w:style w:type="numbering" w:customStyle="1" w:styleId="8432">
    <w:name w:val="Нет списка8432"/>
    <w:next w:val="aff2"/>
    <w:uiPriority w:val="99"/>
    <w:semiHidden/>
    <w:unhideWhenUsed/>
    <w:rsid w:val="008E5355"/>
  </w:style>
  <w:style w:type="numbering" w:customStyle="1" w:styleId="14432">
    <w:name w:val="Нет списка14432"/>
    <w:next w:val="aff2"/>
    <w:uiPriority w:val="99"/>
    <w:semiHidden/>
    <w:unhideWhenUsed/>
    <w:rsid w:val="008E5355"/>
  </w:style>
  <w:style w:type="numbering" w:customStyle="1" w:styleId="9432">
    <w:name w:val="Нет списка9432"/>
    <w:next w:val="aff2"/>
    <w:uiPriority w:val="99"/>
    <w:semiHidden/>
    <w:rsid w:val="008E5355"/>
  </w:style>
  <w:style w:type="numbering" w:customStyle="1" w:styleId="3821">
    <w:name w:val="Нет списка382"/>
    <w:next w:val="aff2"/>
    <w:uiPriority w:val="99"/>
    <w:semiHidden/>
    <w:unhideWhenUsed/>
    <w:rsid w:val="008E5355"/>
  </w:style>
  <w:style w:type="numbering" w:customStyle="1" w:styleId="3920">
    <w:name w:val="Нет списка392"/>
    <w:next w:val="aff2"/>
    <w:uiPriority w:val="99"/>
    <w:semiHidden/>
    <w:unhideWhenUsed/>
    <w:rsid w:val="008E5355"/>
  </w:style>
  <w:style w:type="numbering" w:customStyle="1" w:styleId="1282">
    <w:name w:val="Нет списка1282"/>
    <w:next w:val="aff2"/>
    <w:uiPriority w:val="99"/>
    <w:semiHidden/>
    <w:unhideWhenUsed/>
    <w:rsid w:val="008E5355"/>
  </w:style>
  <w:style w:type="table" w:customStyle="1" w:styleId="4320">
    <w:name w:val="Сетка таблицы432"/>
    <w:basedOn w:val="aff1"/>
    <w:next w:val="afff0"/>
    <w:uiPriority w:val="59"/>
    <w:rsid w:val="008E535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0">
    <w:name w:val="Сетка таблицы442"/>
    <w:basedOn w:val="aff1"/>
    <w:next w:val="afff0"/>
    <w:uiPriority w:val="59"/>
    <w:rsid w:val="008E535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0">
    <w:name w:val="Сетка таблицы452"/>
    <w:basedOn w:val="aff1"/>
    <w:next w:val="afff0"/>
    <w:uiPriority w:val="59"/>
    <w:rsid w:val="008E535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0">
    <w:name w:val="Сетка таблицы462"/>
    <w:basedOn w:val="aff1"/>
    <w:next w:val="afff0"/>
    <w:uiPriority w:val="59"/>
    <w:rsid w:val="008E535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20">
    <w:name w:val="Нет списка402"/>
    <w:next w:val="aff2"/>
    <w:uiPriority w:val="99"/>
    <w:semiHidden/>
    <w:unhideWhenUsed/>
    <w:rsid w:val="008E5355"/>
  </w:style>
  <w:style w:type="numbering" w:customStyle="1" w:styleId="482">
    <w:name w:val="Нет списка482"/>
    <w:next w:val="aff2"/>
    <w:uiPriority w:val="99"/>
    <w:semiHidden/>
    <w:unhideWhenUsed/>
    <w:rsid w:val="008E5355"/>
  </w:style>
  <w:style w:type="table" w:customStyle="1" w:styleId="4720">
    <w:name w:val="Сетка таблицы472"/>
    <w:basedOn w:val="aff1"/>
    <w:next w:val="afff0"/>
    <w:uiPriority w:val="59"/>
    <w:rsid w:val="008E535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0">
    <w:name w:val="Сетка таблицы60"/>
    <w:basedOn w:val="aff1"/>
    <w:next w:val="afff0"/>
    <w:uiPriority w:val="59"/>
    <w:rsid w:val="008E535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1">
    <w:name w:val="Нет списка60"/>
    <w:next w:val="aff2"/>
    <w:uiPriority w:val="99"/>
    <w:semiHidden/>
    <w:unhideWhenUsed/>
    <w:rsid w:val="008E5355"/>
  </w:style>
  <w:style w:type="numbering" w:customStyle="1" w:styleId="700">
    <w:name w:val="Нет списка70"/>
    <w:next w:val="aff2"/>
    <w:uiPriority w:val="99"/>
    <w:semiHidden/>
    <w:unhideWhenUsed/>
    <w:rsid w:val="008E5355"/>
  </w:style>
  <w:style w:type="numbering" w:customStyle="1" w:styleId="1400">
    <w:name w:val="Нет списка140"/>
    <w:next w:val="aff2"/>
    <w:uiPriority w:val="99"/>
    <w:semiHidden/>
    <w:unhideWhenUsed/>
    <w:rsid w:val="008E5355"/>
  </w:style>
  <w:style w:type="numbering" w:customStyle="1" w:styleId="227">
    <w:name w:val="Нет списка227"/>
    <w:next w:val="aff2"/>
    <w:uiPriority w:val="99"/>
    <w:semiHidden/>
    <w:unhideWhenUsed/>
    <w:rsid w:val="008E5355"/>
  </w:style>
  <w:style w:type="numbering" w:customStyle="1" w:styleId="11300">
    <w:name w:val="Нет списка1130"/>
    <w:next w:val="aff2"/>
    <w:uiPriority w:val="99"/>
    <w:semiHidden/>
    <w:unhideWhenUsed/>
    <w:rsid w:val="008E5355"/>
  </w:style>
  <w:style w:type="numbering" w:customStyle="1" w:styleId="11118">
    <w:name w:val="Нет списка11118"/>
    <w:next w:val="aff2"/>
    <w:uiPriority w:val="99"/>
    <w:semiHidden/>
    <w:unhideWhenUsed/>
    <w:rsid w:val="008E5355"/>
  </w:style>
  <w:style w:type="numbering" w:customStyle="1" w:styleId="3180">
    <w:name w:val="Нет списка318"/>
    <w:next w:val="aff2"/>
    <w:uiPriority w:val="99"/>
    <w:semiHidden/>
    <w:unhideWhenUsed/>
    <w:rsid w:val="008E5355"/>
  </w:style>
  <w:style w:type="table" w:customStyle="1" w:styleId="3143">
    <w:name w:val="Сетка таблицы314"/>
    <w:basedOn w:val="aff1"/>
    <w:next w:val="afff0"/>
    <w:rsid w:val="008E5355"/>
    <w:rPr>
      <w:rFonts w:ascii="Calibri" w:eastAsia="Calibri" w:hAnsi="Calibri"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
    <w:name w:val="Нет списка1218"/>
    <w:next w:val="aff2"/>
    <w:uiPriority w:val="99"/>
    <w:semiHidden/>
    <w:unhideWhenUsed/>
    <w:rsid w:val="008E5355"/>
  </w:style>
  <w:style w:type="numbering" w:customStyle="1" w:styleId="2117">
    <w:name w:val="Нет списка2117"/>
    <w:next w:val="aff2"/>
    <w:uiPriority w:val="99"/>
    <w:semiHidden/>
    <w:unhideWhenUsed/>
    <w:rsid w:val="008E5355"/>
  </w:style>
  <w:style w:type="numbering" w:customStyle="1" w:styleId="11217">
    <w:name w:val="Нет списка11217"/>
    <w:next w:val="aff2"/>
    <w:uiPriority w:val="99"/>
    <w:semiHidden/>
    <w:unhideWhenUsed/>
    <w:rsid w:val="008E5355"/>
  </w:style>
  <w:style w:type="table" w:customStyle="1" w:styleId="11130">
    <w:name w:val="Сетка таблицы1113"/>
    <w:basedOn w:val="aff1"/>
    <w:next w:val="afff0"/>
    <w:rsid w:val="008E5355"/>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8">
    <w:name w:val="Нет списка418"/>
    <w:next w:val="aff2"/>
    <w:uiPriority w:val="99"/>
    <w:semiHidden/>
    <w:unhideWhenUsed/>
    <w:rsid w:val="008E5355"/>
  </w:style>
  <w:style w:type="numbering" w:customStyle="1" w:styleId="13100">
    <w:name w:val="Нет списка1310"/>
    <w:next w:val="aff2"/>
    <w:uiPriority w:val="99"/>
    <w:semiHidden/>
    <w:unhideWhenUsed/>
    <w:rsid w:val="008E5355"/>
  </w:style>
  <w:style w:type="table" w:customStyle="1" w:styleId="1330">
    <w:name w:val="Сетка таблицы133"/>
    <w:basedOn w:val="aff1"/>
    <w:next w:val="afff0"/>
    <w:uiPriority w:val="59"/>
    <w:rsid w:val="008E5355"/>
    <w:rPr>
      <w:rFonts w:ascii="Arial Unicode MS" w:eastAsia="Arial Unicode MS" w:hAnsi="Arial Unicode MS"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0">
    <w:name w:val="Сетка таблицы67"/>
    <w:basedOn w:val="aff1"/>
    <w:next w:val="afff0"/>
    <w:uiPriority w:val="59"/>
    <w:rsid w:val="008E535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
    <w:name w:val="Нет списка510"/>
    <w:next w:val="aff2"/>
    <w:uiPriority w:val="99"/>
    <w:semiHidden/>
    <w:unhideWhenUsed/>
    <w:rsid w:val="008E5355"/>
  </w:style>
  <w:style w:type="numbering" w:customStyle="1" w:styleId="6100">
    <w:name w:val="Нет списка610"/>
    <w:next w:val="aff2"/>
    <w:uiPriority w:val="99"/>
    <w:semiHidden/>
    <w:unhideWhenUsed/>
    <w:rsid w:val="008E5355"/>
  </w:style>
  <w:style w:type="table" w:customStyle="1" w:styleId="1430">
    <w:name w:val="Сетка таблицы143"/>
    <w:basedOn w:val="aff1"/>
    <w:next w:val="afff0"/>
    <w:rsid w:val="008E5355"/>
    <w:rPr>
      <w:rFonts w:ascii="Calibri" w:eastAsia="Times New Roman" w:hAnsi="Calibri" w:cs="Times New Roman"/>
      <w:color w:val="000000"/>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0">
    <w:name w:val="Сетка таблицы173"/>
    <w:basedOn w:val="aff1"/>
    <w:next w:val="afff0"/>
    <w:rsid w:val="008E5355"/>
    <w:rPr>
      <w:rFonts w:ascii="Calibri" w:eastAsia="Times New Roman" w:hAnsi="Calibri" w:cs="Times New Roman"/>
      <w:color w:val="000000"/>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30">
    <w:name w:val="Сетка таблицы183"/>
    <w:basedOn w:val="aff1"/>
    <w:next w:val="afff0"/>
    <w:rsid w:val="008E5355"/>
    <w:rPr>
      <w:rFonts w:ascii="Calibri" w:eastAsia="Times New Roman" w:hAnsi="Calibri" w:cs="Times New Roman"/>
      <w:color w:val="000000"/>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30">
    <w:name w:val="Сетка таблицы193"/>
    <w:basedOn w:val="aff1"/>
    <w:next w:val="afff0"/>
    <w:rsid w:val="008E5355"/>
    <w:rPr>
      <w:rFonts w:ascii="Calibri" w:eastAsia="Times New Roman" w:hAnsi="Calibri" w:cs="Times New Roman"/>
      <w:color w:val="000000"/>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30">
    <w:name w:val="Сетка таблицы203"/>
    <w:basedOn w:val="aff1"/>
    <w:next w:val="afff0"/>
    <w:rsid w:val="008E5355"/>
    <w:rPr>
      <w:rFonts w:ascii="Calibri" w:eastAsia="Times New Roman" w:hAnsi="Calibri" w:cs="Times New Roman"/>
      <w:color w:val="000000"/>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0">
    <w:name w:val="Сетка таблицы243"/>
    <w:basedOn w:val="aff1"/>
    <w:next w:val="afff0"/>
    <w:rsid w:val="008E5355"/>
    <w:rPr>
      <w:rFonts w:ascii="Calibri" w:eastAsia="Times New Roman" w:hAnsi="Calibri" w:cs="Times New Roman"/>
      <w:color w:val="000000"/>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30">
    <w:name w:val="Сетка таблицы253"/>
    <w:basedOn w:val="aff1"/>
    <w:next w:val="afff0"/>
    <w:rsid w:val="008E5355"/>
    <w:rPr>
      <w:rFonts w:ascii="Calibri" w:eastAsia="Times New Roman" w:hAnsi="Calibri" w:cs="Times New Roman"/>
      <w:color w:val="000000"/>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
    <w:name w:val="Сетка таблицы263"/>
    <w:basedOn w:val="aff1"/>
    <w:next w:val="afff0"/>
    <w:rsid w:val="008E5355"/>
    <w:rPr>
      <w:rFonts w:ascii="Calibri" w:eastAsia="Times New Roman" w:hAnsi="Calibri" w:cs="Times New Roman"/>
      <w:color w:val="000000"/>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Сетка таблицы273"/>
    <w:basedOn w:val="aff1"/>
    <w:next w:val="afff0"/>
    <w:rsid w:val="008E5355"/>
    <w:rPr>
      <w:rFonts w:ascii="Calibri" w:eastAsia="Times New Roman" w:hAnsi="Calibri" w:cs="Times New Roman"/>
      <w:color w:val="000000"/>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3">
    <w:name w:val="Сетка таблицы283"/>
    <w:basedOn w:val="aff1"/>
    <w:next w:val="afff0"/>
    <w:rsid w:val="008E5355"/>
    <w:rPr>
      <w:rFonts w:ascii="Calibri" w:eastAsia="Times New Roman" w:hAnsi="Calibri" w:cs="Times New Roman"/>
      <w:color w:val="000000"/>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3">
    <w:name w:val="Сетка таблицы293"/>
    <w:basedOn w:val="aff1"/>
    <w:next w:val="afff0"/>
    <w:rsid w:val="008E5355"/>
    <w:rPr>
      <w:rFonts w:ascii="Calibri" w:eastAsia="Times New Roman" w:hAnsi="Calibri" w:cs="Times New Roman"/>
      <w:color w:val="000000"/>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3">
    <w:name w:val="Сетка таблицы303"/>
    <w:basedOn w:val="aff1"/>
    <w:next w:val="afff0"/>
    <w:rsid w:val="008E5355"/>
    <w:rPr>
      <w:rFonts w:ascii="Calibri" w:eastAsia="Times New Roman" w:hAnsi="Calibri" w:cs="Times New Roman"/>
      <w:color w:val="000000"/>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51">
    <w:name w:val="Сетка таблицы315"/>
    <w:basedOn w:val="aff1"/>
    <w:next w:val="afff0"/>
    <w:rsid w:val="008E5355"/>
    <w:rPr>
      <w:rFonts w:ascii="Calibri" w:eastAsia="Times New Roman" w:hAnsi="Calibri" w:cs="Times New Roman"/>
      <w:color w:val="000000"/>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30">
    <w:name w:val="Сетка таблицы343"/>
    <w:basedOn w:val="aff1"/>
    <w:next w:val="afff0"/>
    <w:rsid w:val="008E5355"/>
    <w:rPr>
      <w:rFonts w:ascii="Calibri" w:eastAsia="Times New Roman" w:hAnsi="Calibri" w:cs="Times New Roman"/>
      <w:color w:val="000000"/>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3">
    <w:name w:val="Сетка таблицы353"/>
    <w:basedOn w:val="aff1"/>
    <w:next w:val="afff0"/>
    <w:rsid w:val="008E5355"/>
    <w:rPr>
      <w:rFonts w:ascii="Calibri" w:eastAsia="Times New Roman" w:hAnsi="Calibri" w:cs="Times New Roman"/>
      <w:color w:val="000000"/>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3">
    <w:name w:val="Сетка таблицы363"/>
    <w:basedOn w:val="aff1"/>
    <w:next w:val="afff0"/>
    <w:rsid w:val="008E5355"/>
    <w:rPr>
      <w:rFonts w:ascii="Calibri" w:eastAsia="Times New Roman" w:hAnsi="Calibri" w:cs="Times New Roman"/>
      <w:color w:val="000000"/>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00">
    <w:name w:val="Нет списка710"/>
    <w:next w:val="aff2"/>
    <w:uiPriority w:val="99"/>
    <w:semiHidden/>
    <w:unhideWhenUsed/>
    <w:rsid w:val="008E5355"/>
  </w:style>
  <w:style w:type="numbering" w:customStyle="1" w:styleId="8100">
    <w:name w:val="Нет списка810"/>
    <w:next w:val="aff2"/>
    <w:uiPriority w:val="99"/>
    <w:semiHidden/>
    <w:unhideWhenUsed/>
    <w:rsid w:val="008E5355"/>
  </w:style>
  <w:style w:type="table" w:customStyle="1" w:styleId="373">
    <w:name w:val="Сетка таблицы373"/>
    <w:basedOn w:val="aff1"/>
    <w:next w:val="afff0"/>
    <w:uiPriority w:val="59"/>
    <w:rsid w:val="008E535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0">
    <w:name w:val="Нет списка1410"/>
    <w:next w:val="aff2"/>
    <w:uiPriority w:val="99"/>
    <w:semiHidden/>
    <w:unhideWhenUsed/>
    <w:rsid w:val="008E5355"/>
  </w:style>
  <w:style w:type="table" w:customStyle="1" w:styleId="11030">
    <w:name w:val="Сетка таблицы1103"/>
    <w:basedOn w:val="aff1"/>
    <w:next w:val="afff0"/>
    <w:uiPriority w:val="59"/>
    <w:rsid w:val="008E5355"/>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3">
    <w:name w:val="Сетка таблицы383"/>
    <w:basedOn w:val="aff1"/>
    <w:next w:val="afff0"/>
    <w:uiPriority w:val="59"/>
    <w:rsid w:val="008E535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00">
    <w:name w:val="Нет списка910"/>
    <w:next w:val="aff2"/>
    <w:uiPriority w:val="99"/>
    <w:semiHidden/>
    <w:rsid w:val="008E5355"/>
  </w:style>
  <w:style w:type="table" w:customStyle="1" w:styleId="393">
    <w:name w:val="Сетка таблицы393"/>
    <w:basedOn w:val="aff1"/>
    <w:next w:val="afff0"/>
    <w:rsid w:val="008E5355"/>
    <w:rPr>
      <w:rFonts w:ascii="Times New Roman CYR" w:eastAsia="Times New Roman" w:hAnsi="Times New Roman CYR"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ff1"/>
    <w:next w:val="afff0"/>
    <w:uiPriority w:val="59"/>
    <w:rsid w:val="008E535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7"/>
    <w:next w:val="aff2"/>
    <w:uiPriority w:val="99"/>
    <w:semiHidden/>
    <w:unhideWhenUsed/>
    <w:rsid w:val="008E5355"/>
  </w:style>
  <w:style w:type="numbering" w:customStyle="1" w:styleId="157">
    <w:name w:val="Нет списка157"/>
    <w:next w:val="aff2"/>
    <w:uiPriority w:val="99"/>
    <w:semiHidden/>
    <w:unhideWhenUsed/>
    <w:rsid w:val="008E5355"/>
  </w:style>
  <w:style w:type="numbering" w:customStyle="1" w:styleId="1137">
    <w:name w:val="Нет списка1137"/>
    <w:next w:val="aff2"/>
    <w:uiPriority w:val="99"/>
    <w:semiHidden/>
    <w:unhideWhenUsed/>
    <w:rsid w:val="008E5355"/>
  </w:style>
  <w:style w:type="numbering" w:customStyle="1" w:styleId="228">
    <w:name w:val="Нет списка228"/>
    <w:next w:val="aff2"/>
    <w:uiPriority w:val="99"/>
    <w:semiHidden/>
    <w:unhideWhenUsed/>
    <w:rsid w:val="008E5355"/>
  </w:style>
  <w:style w:type="numbering" w:customStyle="1" w:styleId="11119">
    <w:name w:val="Нет списка11119"/>
    <w:next w:val="aff2"/>
    <w:uiPriority w:val="99"/>
    <w:semiHidden/>
    <w:unhideWhenUsed/>
    <w:rsid w:val="008E5355"/>
  </w:style>
  <w:style w:type="numbering" w:customStyle="1" w:styleId="3190">
    <w:name w:val="Нет списка319"/>
    <w:next w:val="aff2"/>
    <w:uiPriority w:val="99"/>
    <w:semiHidden/>
    <w:unhideWhenUsed/>
    <w:rsid w:val="008E5355"/>
  </w:style>
  <w:style w:type="numbering" w:customStyle="1" w:styleId="1219">
    <w:name w:val="Нет списка1219"/>
    <w:next w:val="aff2"/>
    <w:uiPriority w:val="99"/>
    <w:semiHidden/>
    <w:unhideWhenUsed/>
    <w:rsid w:val="008E5355"/>
  </w:style>
  <w:style w:type="numbering" w:customStyle="1" w:styleId="2118">
    <w:name w:val="Нет списка2118"/>
    <w:next w:val="aff2"/>
    <w:uiPriority w:val="99"/>
    <w:semiHidden/>
    <w:unhideWhenUsed/>
    <w:rsid w:val="008E5355"/>
  </w:style>
  <w:style w:type="numbering" w:customStyle="1" w:styleId="11218">
    <w:name w:val="Нет списка11218"/>
    <w:next w:val="aff2"/>
    <w:uiPriority w:val="99"/>
    <w:semiHidden/>
    <w:unhideWhenUsed/>
    <w:rsid w:val="008E5355"/>
  </w:style>
  <w:style w:type="numbering" w:customStyle="1" w:styleId="419">
    <w:name w:val="Нет списка419"/>
    <w:next w:val="aff2"/>
    <w:uiPriority w:val="99"/>
    <w:semiHidden/>
    <w:unhideWhenUsed/>
    <w:rsid w:val="008E5355"/>
  </w:style>
  <w:style w:type="numbering" w:customStyle="1" w:styleId="1317">
    <w:name w:val="Нет списка1317"/>
    <w:next w:val="aff2"/>
    <w:uiPriority w:val="99"/>
    <w:semiHidden/>
    <w:unhideWhenUsed/>
    <w:rsid w:val="008E5355"/>
  </w:style>
  <w:style w:type="numbering" w:customStyle="1" w:styleId="517">
    <w:name w:val="Нет списка517"/>
    <w:next w:val="aff2"/>
    <w:uiPriority w:val="99"/>
    <w:semiHidden/>
    <w:unhideWhenUsed/>
    <w:rsid w:val="008E5355"/>
  </w:style>
  <w:style w:type="numbering" w:customStyle="1" w:styleId="617">
    <w:name w:val="Нет списка617"/>
    <w:next w:val="aff2"/>
    <w:uiPriority w:val="99"/>
    <w:semiHidden/>
    <w:unhideWhenUsed/>
    <w:rsid w:val="008E5355"/>
  </w:style>
  <w:style w:type="numbering" w:customStyle="1" w:styleId="717">
    <w:name w:val="Нет списка717"/>
    <w:next w:val="aff2"/>
    <w:uiPriority w:val="99"/>
    <w:semiHidden/>
    <w:unhideWhenUsed/>
    <w:rsid w:val="008E5355"/>
  </w:style>
  <w:style w:type="numbering" w:customStyle="1" w:styleId="817">
    <w:name w:val="Нет списка817"/>
    <w:next w:val="aff2"/>
    <w:uiPriority w:val="99"/>
    <w:semiHidden/>
    <w:unhideWhenUsed/>
    <w:rsid w:val="008E5355"/>
  </w:style>
  <w:style w:type="numbering" w:customStyle="1" w:styleId="1417">
    <w:name w:val="Нет списка1417"/>
    <w:next w:val="aff2"/>
    <w:uiPriority w:val="99"/>
    <w:semiHidden/>
    <w:unhideWhenUsed/>
    <w:rsid w:val="008E5355"/>
  </w:style>
  <w:style w:type="numbering" w:customStyle="1" w:styleId="917">
    <w:name w:val="Нет списка917"/>
    <w:next w:val="aff2"/>
    <w:uiPriority w:val="99"/>
    <w:semiHidden/>
    <w:rsid w:val="008E5355"/>
  </w:style>
  <w:style w:type="numbering" w:customStyle="1" w:styleId="10130">
    <w:name w:val="Нет списка1013"/>
    <w:next w:val="aff2"/>
    <w:uiPriority w:val="99"/>
    <w:semiHidden/>
    <w:unhideWhenUsed/>
    <w:rsid w:val="008E5355"/>
  </w:style>
  <w:style w:type="numbering" w:customStyle="1" w:styleId="15130">
    <w:name w:val="Нет списка1513"/>
    <w:next w:val="aff2"/>
    <w:uiPriority w:val="99"/>
    <w:semiHidden/>
    <w:unhideWhenUsed/>
    <w:rsid w:val="008E5355"/>
  </w:style>
  <w:style w:type="numbering" w:customStyle="1" w:styleId="11313">
    <w:name w:val="Нет списка11313"/>
    <w:next w:val="aff2"/>
    <w:uiPriority w:val="99"/>
    <w:semiHidden/>
    <w:unhideWhenUsed/>
    <w:rsid w:val="008E5355"/>
  </w:style>
  <w:style w:type="numbering" w:customStyle="1" w:styleId="11126">
    <w:name w:val="Нет списка11126"/>
    <w:next w:val="aff2"/>
    <w:uiPriority w:val="99"/>
    <w:semiHidden/>
    <w:unhideWhenUsed/>
    <w:rsid w:val="008E5355"/>
  </w:style>
  <w:style w:type="numbering" w:customStyle="1" w:styleId="41130">
    <w:name w:val="Нет списка4113"/>
    <w:next w:val="aff2"/>
    <w:uiPriority w:val="99"/>
    <w:semiHidden/>
    <w:unhideWhenUsed/>
    <w:rsid w:val="008E5355"/>
  </w:style>
  <w:style w:type="numbering" w:customStyle="1" w:styleId="13113">
    <w:name w:val="Нет списка13113"/>
    <w:next w:val="aff2"/>
    <w:uiPriority w:val="99"/>
    <w:semiHidden/>
    <w:unhideWhenUsed/>
    <w:rsid w:val="008E5355"/>
  </w:style>
  <w:style w:type="numbering" w:customStyle="1" w:styleId="51130">
    <w:name w:val="Нет списка5113"/>
    <w:next w:val="aff2"/>
    <w:uiPriority w:val="99"/>
    <w:semiHidden/>
    <w:unhideWhenUsed/>
    <w:rsid w:val="008E5355"/>
  </w:style>
  <w:style w:type="numbering" w:customStyle="1" w:styleId="61130">
    <w:name w:val="Нет списка6113"/>
    <w:next w:val="aff2"/>
    <w:uiPriority w:val="99"/>
    <w:semiHidden/>
    <w:unhideWhenUsed/>
    <w:rsid w:val="008E5355"/>
  </w:style>
  <w:style w:type="numbering" w:customStyle="1" w:styleId="7113">
    <w:name w:val="Нет списка7113"/>
    <w:next w:val="aff2"/>
    <w:uiPriority w:val="99"/>
    <w:semiHidden/>
    <w:unhideWhenUsed/>
    <w:rsid w:val="008E5355"/>
  </w:style>
  <w:style w:type="numbering" w:customStyle="1" w:styleId="8113">
    <w:name w:val="Нет списка8113"/>
    <w:next w:val="aff2"/>
    <w:uiPriority w:val="99"/>
    <w:semiHidden/>
    <w:unhideWhenUsed/>
    <w:rsid w:val="008E5355"/>
  </w:style>
  <w:style w:type="numbering" w:customStyle="1" w:styleId="14113">
    <w:name w:val="Нет списка14113"/>
    <w:next w:val="aff2"/>
    <w:uiPriority w:val="99"/>
    <w:semiHidden/>
    <w:unhideWhenUsed/>
    <w:rsid w:val="008E5355"/>
  </w:style>
  <w:style w:type="numbering" w:customStyle="1" w:styleId="9113">
    <w:name w:val="Нет списка9113"/>
    <w:next w:val="aff2"/>
    <w:uiPriority w:val="99"/>
    <w:semiHidden/>
    <w:rsid w:val="008E5355"/>
  </w:style>
  <w:style w:type="numbering" w:customStyle="1" w:styleId="166">
    <w:name w:val="Нет списка166"/>
    <w:next w:val="aff2"/>
    <w:uiPriority w:val="99"/>
    <w:semiHidden/>
    <w:unhideWhenUsed/>
    <w:rsid w:val="008E5355"/>
  </w:style>
  <w:style w:type="numbering" w:customStyle="1" w:styleId="176">
    <w:name w:val="Нет списка176"/>
    <w:next w:val="aff2"/>
    <w:uiPriority w:val="99"/>
    <w:semiHidden/>
    <w:unhideWhenUsed/>
    <w:rsid w:val="008E5355"/>
  </w:style>
  <w:style w:type="numbering" w:customStyle="1" w:styleId="236">
    <w:name w:val="Нет списка236"/>
    <w:next w:val="aff2"/>
    <w:uiPriority w:val="99"/>
    <w:semiHidden/>
    <w:unhideWhenUsed/>
    <w:rsid w:val="008E5355"/>
  </w:style>
  <w:style w:type="numbering" w:customStyle="1" w:styleId="1146">
    <w:name w:val="Нет списка1146"/>
    <w:next w:val="aff2"/>
    <w:uiPriority w:val="99"/>
    <w:semiHidden/>
    <w:unhideWhenUsed/>
    <w:rsid w:val="008E5355"/>
  </w:style>
  <w:style w:type="numbering" w:customStyle="1" w:styleId="11136">
    <w:name w:val="Нет списка11136"/>
    <w:next w:val="aff2"/>
    <w:uiPriority w:val="99"/>
    <w:semiHidden/>
    <w:unhideWhenUsed/>
    <w:rsid w:val="008E5355"/>
  </w:style>
  <w:style w:type="numbering" w:customStyle="1" w:styleId="326">
    <w:name w:val="Нет списка326"/>
    <w:next w:val="aff2"/>
    <w:uiPriority w:val="99"/>
    <w:semiHidden/>
    <w:unhideWhenUsed/>
    <w:rsid w:val="008E5355"/>
  </w:style>
  <w:style w:type="numbering" w:customStyle="1" w:styleId="1226">
    <w:name w:val="Нет списка1226"/>
    <w:next w:val="aff2"/>
    <w:uiPriority w:val="99"/>
    <w:semiHidden/>
    <w:unhideWhenUsed/>
    <w:rsid w:val="008E5355"/>
  </w:style>
  <w:style w:type="numbering" w:customStyle="1" w:styleId="2126">
    <w:name w:val="Нет списка2126"/>
    <w:next w:val="aff2"/>
    <w:uiPriority w:val="99"/>
    <w:semiHidden/>
    <w:unhideWhenUsed/>
    <w:rsid w:val="008E5355"/>
  </w:style>
  <w:style w:type="numbering" w:customStyle="1" w:styleId="11226">
    <w:name w:val="Нет списка11226"/>
    <w:next w:val="aff2"/>
    <w:uiPriority w:val="99"/>
    <w:semiHidden/>
    <w:unhideWhenUsed/>
    <w:rsid w:val="008E5355"/>
  </w:style>
  <w:style w:type="numbering" w:customStyle="1" w:styleId="426">
    <w:name w:val="Нет списка426"/>
    <w:next w:val="aff2"/>
    <w:uiPriority w:val="99"/>
    <w:semiHidden/>
    <w:unhideWhenUsed/>
    <w:rsid w:val="008E5355"/>
  </w:style>
  <w:style w:type="numbering" w:customStyle="1" w:styleId="1326">
    <w:name w:val="Нет списка1326"/>
    <w:next w:val="aff2"/>
    <w:uiPriority w:val="99"/>
    <w:semiHidden/>
    <w:unhideWhenUsed/>
    <w:rsid w:val="008E5355"/>
  </w:style>
  <w:style w:type="numbering" w:customStyle="1" w:styleId="526">
    <w:name w:val="Нет списка526"/>
    <w:next w:val="aff2"/>
    <w:uiPriority w:val="99"/>
    <w:semiHidden/>
    <w:unhideWhenUsed/>
    <w:rsid w:val="008E5355"/>
  </w:style>
  <w:style w:type="numbering" w:customStyle="1" w:styleId="626">
    <w:name w:val="Нет списка626"/>
    <w:next w:val="aff2"/>
    <w:uiPriority w:val="99"/>
    <w:semiHidden/>
    <w:unhideWhenUsed/>
    <w:rsid w:val="008E5355"/>
  </w:style>
  <w:style w:type="numbering" w:customStyle="1" w:styleId="726">
    <w:name w:val="Нет списка726"/>
    <w:next w:val="aff2"/>
    <w:uiPriority w:val="99"/>
    <w:semiHidden/>
    <w:unhideWhenUsed/>
    <w:rsid w:val="008E5355"/>
  </w:style>
  <w:style w:type="numbering" w:customStyle="1" w:styleId="826">
    <w:name w:val="Нет списка826"/>
    <w:next w:val="aff2"/>
    <w:uiPriority w:val="99"/>
    <w:semiHidden/>
    <w:unhideWhenUsed/>
    <w:rsid w:val="008E5355"/>
  </w:style>
  <w:style w:type="numbering" w:customStyle="1" w:styleId="1426">
    <w:name w:val="Нет списка1426"/>
    <w:next w:val="aff2"/>
    <w:uiPriority w:val="99"/>
    <w:semiHidden/>
    <w:unhideWhenUsed/>
    <w:rsid w:val="008E5355"/>
  </w:style>
  <w:style w:type="numbering" w:customStyle="1" w:styleId="926">
    <w:name w:val="Нет списка926"/>
    <w:next w:val="aff2"/>
    <w:uiPriority w:val="99"/>
    <w:semiHidden/>
    <w:rsid w:val="008E5355"/>
  </w:style>
  <w:style w:type="numbering" w:customStyle="1" w:styleId="186">
    <w:name w:val="Нет списка186"/>
    <w:next w:val="aff2"/>
    <w:uiPriority w:val="99"/>
    <w:semiHidden/>
    <w:unhideWhenUsed/>
    <w:rsid w:val="008E5355"/>
  </w:style>
  <w:style w:type="numbering" w:customStyle="1" w:styleId="196">
    <w:name w:val="Нет списка196"/>
    <w:next w:val="aff2"/>
    <w:uiPriority w:val="99"/>
    <w:semiHidden/>
    <w:unhideWhenUsed/>
    <w:rsid w:val="008E5355"/>
  </w:style>
  <w:style w:type="numbering" w:customStyle="1" w:styleId="246">
    <w:name w:val="Нет списка246"/>
    <w:next w:val="aff2"/>
    <w:uiPriority w:val="99"/>
    <w:semiHidden/>
    <w:unhideWhenUsed/>
    <w:rsid w:val="008E5355"/>
  </w:style>
  <w:style w:type="numbering" w:customStyle="1" w:styleId="1156">
    <w:name w:val="Нет списка1156"/>
    <w:next w:val="aff2"/>
    <w:uiPriority w:val="99"/>
    <w:semiHidden/>
    <w:unhideWhenUsed/>
    <w:rsid w:val="008E5355"/>
  </w:style>
  <w:style w:type="numbering" w:customStyle="1" w:styleId="11146">
    <w:name w:val="Нет списка11146"/>
    <w:next w:val="aff2"/>
    <w:uiPriority w:val="99"/>
    <w:semiHidden/>
    <w:unhideWhenUsed/>
    <w:rsid w:val="008E5355"/>
  </w:style>
  <w:style w:type="numbering" w:customStyle="1" w:styleId="336">
    <w:name w:val="Нет списка336"/>
    <w:next w:val="aff2"/>
    <w:uiPriority w:val="99"/>
    <w:semiHidden/>
    <w:unhideWhenUsed/>
    <w:rsid w:val="008E5355"/>
  </w:style>
  <w:style w:type="numbering" w:customStyle="1" w:styleId="1236">
    <w:name w:val="Нет списка1236"/>
    <w:next w:val="aff2"/>
    <w:uiPriority w:val="99"/>
    <w:semiHidden/>
    <w:unhideWhenUsed/>
    <w:rsid w:val="008E5355"/>
  </w:style>
  <w:style w:type="numbering" w:customStyle="1" w:styleId="2136">
    <w:name w:val="Нет списка2136"/>
    <w:next w:val="aff2"/>
    <w:uiPriority w:val="99"/>
    <w:semiHidden/>
    <w:unhideWhenUsed/>
    <w:rsid w:val="008E5355"/>
  </w:style>
  <w:style w:type="numbering" w:customStyle="1" w:styleId="11236">
    <w:name w:val="Нет списка11236"/>
    <w:next w:val="aff2"/>
    <w:uiPriority w:val="99"/>
    <w:semiHidden/>
    <w:unhideWhenUsed/>
    <w:rsid w:val="008E5355"/>
  </w:style>
  <w:style w:type="numbering" w:customStyle="1" w:styleId="436">
    <w:name w:val="Нет списка436"/>
    <w:next w:val="aff2"/>
    <w:uiPriority w:val="99"/>
    <w:semiHidden/>
    <w:unhideWhenUsed/>
    <w:rsid w:val="008E5355"/>
  </w:style>
  <w:style w:type="numbering" w:customStyle="1" w:styleId="1336">
    <w:name w:val="Нет списка1336"/>
    <w:next w:val="aff2"/>
    <w:uiPriority w:val="99"/>
    <w:semiHidden/>
    <w:unhideWhenUsed/>
    <w:rsid w:val="008E5355"/>
  </w:style>
  <w:style w:type="numbering" w:customStyle="1" w:styleId="536">
    <w:name w:val="Нет списка536"/>
    <w:next w:val="aff2"/>
    <w:uiPriority w:val="99"/>
    <w:semiHidden/>
    <w:unhideWhenUsed/>
    <w:rsid w:val="008E5355"/>
  </w:style>
  <w:style w:type="numbering" w:customStyle="1" w:styleId="636">
    <w:name w:val="Нет списка636"/>
    <w:next w:val="aff2"/>
    <w:uiPriority w:val="99"/>
    <w:semiHidden/>
    <w:unhideWhenUsed/>
    <w:rsid w:val="008E5355"/>
  </w:style>
  <w:style w:type="numbering" w:customStyle="1" w:styleId="736">
    <w:name w:val="Нет списка736"/>
    <w:next w:val="aff2"/>
    <w:uiPriority w:val="99"/>
    <w:semiHidden/>
    <w:unhideWhenUsed/>
    <w:rsid w:val="008E5355"/>
  </w:style>
  <w:style w:type="numbering" w:customStyle="1" w:styleId="836">
    <w:name w:val="Нет списка836"/>
    <w:next w:val="aff2"/>
    <w:uiPriority w:val="99"/>
    <w:semiHidden/>
    <w:unhideWhenUsed/>
    <w:rsid w:val="008E5355"/>
  </w:style>
  <w:style w:type="numbering" w:customStyle="1" w:styleId="1436">
    <w:name w:val="Нет списка1436"/>
    <w:next w:val="aff2"/>
    <w:uiPriority w:val="99"/>
    <w:semiHidden/>
    <w:unhideWhenUsed/>
    <w:rsid w:val="008E5355"/>
  </w:style>
  <w:style w:type="numbering" w:customStyle="1" w:styleId="936">
    <w:name w:val="Нет списка936"/>
    <w:next w:val="aff2"/>
    <w:uiPriority w:val="99"/>
    <w:semiHidden/>
    <w:rsid w:val="008E5355"/>
  </w:style>
  <w:style w:type="numbering" w:customStyle="1" w:styleId="206">
    <w:name w:val="Нет списка206"/>
    <w:next w:val="aff2"/>
    <w:uiPriority w:val="99"/>
    <w:semiHidden/>
    <w:unhideWhenUsed/>
    <w:rsid w:val="008E5355"/>
  </w:style>
  <w:style w:type="numbering" w:customStyle="1" w:styleId="1106">
    <w:name w:val="Нет списка1106"/>
    <w:next w:val="aff2"/>
    <w:uiPriority w:val="99"/>
    <w:semiHidden/>
    <w:unhideWhenUsed/>
    <w:rsid w:val="008E5355"/>
  </w:style>
  <w:style w:type="numbering" w:customStyle="1" w:styleId="256">
    <w:name w:val="Нет списка256"/>
    <w:next w:val="aff2"/>
    <w:uiPriority w:val="99"/>
    <w:semiHidden/>
    <w:unhideWhenUsed/>
    <w:rsid w:val="008E5355"/>
  </w:style>
  <w:style w:type="numbering" w:customStyle="1" w:styleId="1166">
    <w:name w:val="Нет списка1166"/>
    <w:next w:val="aff2"/>
    <w:uiPriority w:val="99"/>
    <w:semiHidden/>
    <w:unhideWhenUsed/>
    <w:rsid w:val="008E5355"/>
  </w:style>
  <w:style w:type="numbering" w:customStyle="1" w:styleId="11156">
    <w:name w:val="Нет списка11156"/>
    <w:next w:val="aff2"/>
    <w:uiPriority w:val="99"/>
    <w:semiHidden/>
    <w:unhideWhenUsed/>
    <w:rsid w:val="008E5355"/>
  </w:style>
  <w:style w:type="numbering" w:customStyle="1" w:styleId="346">
    <w:name w:val="Нет списка346"/>
    <w:next w:val="aff2"/>
    <w:uiPriority w:val="99"/>
    <w:semiHidden/>
    <w:unhideWhenUsed/>
    <w:rsid w:val="008E5355"/>
  </w:style>
  <w:style w:type="numbering" w:customStyle="1" w:styleId="1246">
    <w:name w:val="Нет списка1246"/>
    <w:next w:val="aff2"/>
    <w:uiPriority w:val="99"/>
    <w:semiHidden/>
    <w:unhideWhenUsed/>
    <w:rsid w:val="008E5355"/>
  </w:style>
  <w:style w:type="numbering" w:customStyle="1" w:styleId="2146">
    <w:name w:val="Нет списка2146"/>
    <w:next w:val="aff2"/>
    <w:uiPriority w:val="99"/>
    <w:semiHidden/>
    <w:unhideWhenUsed/>
    <w:rsid w:val="008E5355"/>
  </w:style>
  <w:style w:type="numbering" w:customStyle="1" w:styleId="11246">
    <w:name w:val="Нет списка11246"/>
    <w:next w:val="aff2"/>
    <w:uiPriority w:val="99"/>
    <w:semiHidden/>
    <w:unhideWhenUsed/>
    <w:rsid w:val="008E5355"/>
  </w:style>
  <w:style w:type="numbering" w:customStyle="1" w:styleId="446">
    <w:name w:val="Нет списка446"/>
    <w:next w:val="aff2"/>
    <w:uiPriority w:val="99"/>
    <w:semiHidden/>
    <w:unhideWhenUsed/>
    <w:rsid w:val="008E5355"/>
  </w:style>
  <w:style w:type="numbering" w:customStyle="1" w:styleId="1346">
    <w:name w:val="Нет списка1346"/>
    <w:next w:val="aff2"/>
    <w:uiPriority w:val="99"/>
    <w:semiHidden/>
    <w:unhideWhenUsed/>
    <w:rsid w:val="008E5355"/>
  </w:style>
  <w:style w:type="numbering" w:customStyle="1" w:styleId="546">
    <w:name w:val="Нет списка546"/>
    <w:next w:val="aff2"/>
    <w:uiPriority w:val="99"/>
    <w:semiHidden/>
    <w:unhideWhenUsed/>
    <w:rsid w:val="008E5355"/>
  </w:style>
  <w:style w:type="numbering" w:customStyle="1" w:styleId="646">
    <w:name w:val="Нет списка646"/>
    <w:next w:val="aff2"/>
    <w:uiPriority w:val="99"/>
    <w:semiHidden/>
    <w:unhideWhenUsed/>
    <w:rsid w:val="008E5355"/>
  </w:style>
  <w:style w:type="numbering" w:customStyle="1" w:styleId="746">
    <w:name w:val="Нет списка746"/>
    <w:next w:val="aff2"/>
    <w:uiPriority w:val="99"/>
    <w:semiHidden/>
    <w:unhideWhenUsed/>
    <w:rsid w:val="008E5355"/>
  </w:style>
  <w:style w:type="numbering" w:customStyle="1" w:styleId="846">
    <w:name w:val="Нет списка846"/>
    <w:next w:val="aff2"/>
    <w:uiPriority w:val="99"/>
    <w:semiHidden/>
    <w:unhideWhenUsed/>
    <w:rsid w:val="008E5355"/>
  </w:style>
  <w:style w:type="numbering" w:customStyle="1" w:styleId="1446">
    <w:name w:val="Нет списка1446"/>
    <w:next w:val="aff2"/>
    <w:uiPriority w:val="99"/>
    <w:semiHidden/>
    <w:unhideWhenUsed/>
    <w:rsid w:val="008E5355"/>
  </w:style>
  <w:style w:type="numbering" w:customStyle="1" w:styleId="946">
    <w:name w:val="Нет списка946"/>
    <w:next w:val="aff2"/>
    <w:uiPriority w:val="99"/>
    <w:semiHidden/>
    <w:rsid w:val="008E5355"/>
  </w:style>
  <w:style w:type="numbering" w:customStyle="1" w:styleId="2630">
    <w:name w:val="Нет списка263"/>
    <w:next w:val="aff2"/>
    <w:uiPriority w:val="99"/>
    <w:semiHidden/>
    <w:unhideWhenUsed/>
    <w:rsid w:val="008E5355"/>
  </w:style>
  <w:style w:type="numbering" w:customStyle="1" w:styleId="1173">
    <w:name w:val="Нет списка1173"/>
    <w:next w:val="aff2"/>
    <w:uiPriority w:val="99"/>
    <w:semiHidden/>
    <w:unhideWhenUsed/>
    <w:rsid w:val="008E5355"/>
  </w:style>
  <w:style w:type="numbering" w:customStyle="1" w:styleId="1183">
    <w:name w:val="Нет списка1183"/>
    <w:next w:val="aff2"/>
    <w:uiPriority w:val="99"/>
    <w:semiHidden/>
    <w:unhideWhenUsed/>
    <w:rsid w:val="008E5355"/>
  </w:style>
  <w:style w:type="numbering" w:customStyle="1" w:styleId="2730">
    <w:name w:val="Нет списка273"/>
    <w:next w:val="aff2"/>
    <w:uiPriority w:val="99"/>
    <w:semiHidden/>
    <w:unhideWhenUsed/>
    <w:rsid w:val="008E5355"/>
  </w:style>
  <w:style w:type="numbering" w:customStyle="1" w:styleId="11163">
    <w:name w:val="Нет списка11163"/>
    <w:next w:val="aff2"/>
    <w:uiPriority w:val="99"/>
    <w:semiHidden/>
    <w:unhideWhenUsed/>
    <w:rsid w:val="008E5355"/>
  </w:style>
  <w:style w:type="numbering" w:customStyle="1" w:styleId="111123">
    <w:name w:val="Нет списка111123"/>
    <w:next w:val="aff2"/>
    <w:uiPriority w:val="99"/>
    <w:semiHidden/>
    <w:unhideWhenUsed/>
    <w:rsid w:val="008E5355"/>
  </w:style>
  <w:style w:type="numbering" w:customStyle="1" w:styleId="3530">
    <w:name w:val="Нет списка353"/>
    <w:next w:val="aff2"/>
    <w:uiPriority w:val="99"/>
    <w:semiHidden/>
    <w:unhideWhenUsed/>
    <w:rsid w:val="008E5355"/>
  </w:style>
  <w:style w:type="numbering" w:customStyle="1" w:styleId="1253">
    <w:name w:val="Нет списка1253"/>
    <w:next w:val="aff2"/>
    <w:uiPriority w:val="99"/>
    <w:semiHidden/>
    <w:unhideWhenUsed/>
    <w:rsid w:val="008E5355"/>
  </w:style>
  <w:style w:type="numbering" w:customStyle="1" w:styleId="2153">
    <w:name w:val="Нет списка2153"/>
    <w:next w:val="aff2"/>
    <w:uiPriority w:val="99"/>
    <w:semiHidden/>
    <w:unhideWhenUsed/>
    <w:rsid w:val="008E5355"/>
  </w:style>
  <w:style w:type="numbering" w:customStyle="1" w:styleId="11253">
    <w:name w:val="Нет списка11253"/>
    <w:next w:val="aff2"/>
    <w:uiPriority w:val="99"/>
    <w:semiHidden/>
    <w:unhideWhenUsed/>
    <w:rsid w:val="008E5355"/>
  </w:style>
  <w:style w:type="numbering" w:customStyle="1" w:styleId="453">
    <w:name w:val="Нет списка453"/>
    <w:next w:val="aff2"/>
    <w:uiPriority w:val="99"/>
    <w:semiHidden/>
    <w:unhideWhenUsed/>
    <w:rsid w:val="008E5355"/>
  </w:style>
  <w:style w:type="numbering" w:customStyle="1" w:styleId="1353">
    <w:name w:val="Нет списка1353"/>
    <w:next w:val="aff2"/>
    <w:uiPriority w:val="99"/>
    <w:semiHidden/>
    <w:unhideWhenUsed/>
    <w:rsid w:val="008E5355"/>
  </w:style>
  <w:style w:type="numbering" w:customStyle="1" w:styleId="553">
    <w:name w:val="Нет списка553"/>
    <w:next w:val="aff2"/>
    <w:uiPriority w:val="99"/>
    <w:semiHidden/>
    <w:unhideWhenUsed/>
    <w:rsid w:val="008E5355"/>
  </w:style>
  <w:style w:type="numbering" w:customStyle="1" w:styleId="653">
    <w:name w:val="Нет списка653"/>
    <w:next w:val="aff2"/>
    <w:uiPriority w:val="99"/>
    <w:semiHidden/>
    <w:unhideWhenUsed/>
    <w:rsid w:val="008E5355"/>
  </w:style>
  <w:style w:type="numbering" w:customStyle="1" w:styleId="753">
    <w:name w:val="Нет списка753"/>
    <w:next w:val="aff2"/>
    <w:uiPriority w:val="99"/>
    <w:semiHidden/>
    <w:unhideWhenUsed/>
    <w:rsid w:val="008E5355"/>
  </w:style>
  <w:style w:type="numbering" w:customStyle="1" w:styleId="853">
    <w:name w:val="Нет списка853"/>
    <w:next w:val="aff2"/>
    <w:uiPriority w:val="99"/>
    <w:semiHidden/>
    <w:unhideWhenUsed/>
    <w:rsid w:val="008E5355"/>
  </w:style>
  <w:style w:type="numbering" w:customStyle="1" w:styleId="1453">
    <w:name w:val="Нет списка1453"/>
    <w:next w:val="aff2"/>
    <w:uiPriority w:val="99"/>
    <w:semiHidden/>
    <w:unhideWhenUsed/>
    <w:rsid w:val="008E5355"/>
  </w:style>
  <w:style w:type="numbering" w:customStyle="1" w:styleId="953">
    <w:name w:val="Нет списка953"/>
    <w:next w:val="aff2"/>
    <w:uiPriority w:val="99"/>
    <w:semiHidden/>
    <w:rsid w:val="008E5355"/>
  </w:style>
  <w:style w:type="numbering" w:customStyle="1" w:styleId="10230">
    <w:name w:val="Нет списка1023"/>
    <w:next w:val="aff2"/>
    <w:uiPriority w:val="99"/>
    <w:semiHidden/>
    <w:unhideWhenUsed/>
    <w:rsid w:val="008E5355"/>
  </w:style>
  <w:style w:type="numbering" w:customStyle="1" w:styleId="1523">
    <w:name w:val="Нет списка1523"/>
    <w:next w:val="aff2"/>
    <w:uiPriority w:val="99"/>
    <w:semiHidden/>
    <w:unhideWhenUsed/>
    <w:rsid w:val="008E5355"/>
  </w:style>
  <w:style w:type="numbering" w:customStyle="1" w:styleId="2223">
    <w:name w:val="Нет списка2223"/>
    <w:next w:val="aff2"/>
    <w:uiPriority w:val="99"/>
    <w:semiHidden/>
    <w:unhideWhenUsed/>
    <w:rsid w:val="008E5355"/>
  </w:style>
  <w:style w:type="numbering" w:customStyle="1" w:styleId="11323">
    <w:name w:val="Нет списка11323"/>
    <w:next w:val="aff2"/>
    <w:uiPriority w:val="99"/>
    <w:semiHidden/>
    <w:unhideWhenUsed/>
    <w:rsid w:val="008E5355"/>
  </w:style>
  <w:style w:type="numbering" w:customStyle="1" w:styleId="111213">
    <w:name w:val="Нет списка111213"/>
    <w:next w:val="aff2"/>
    <w:uiPriority w:val="99"/>
    <w:semiHidden/>
    <w:unhideWhenUsed/>
    <w:rsid w:val="008E5355"/>
  </w:style>
  <w:style w:type="numbering" w:customStyle="1" w:styleId="3123">
    <w:name w:val="Нет списка3123"/>
    <w:next w:val="aff2"/>
    <w:uiPriority w:val="99"/>
    <w:semiHidden/>
    <w:unhideWhenUsed/>
    <w:rsid w:val="008E5355"/>
  </w:style>
  <w:style w:type="numbering" w:customStyle="1" w:styleId="12123">
    <w:name w:val="Нет списка12123"/>
    <w:next w:val="aff2"/>
    <w:uiPriority w:val="99"/>
    <w:semiHidden/>
    <w:unhideWhenUsed/>
    <w:rsid w:val="008E5355"/>
  </w:style>
  <w:style w:type="numbering" w:customStyle="1" w:styleId="21123">
    <w:name w:val="Нет списка21123"/>
    <w:next w:val="aff2"/>
    <w:uiPriority w:val="99"/>
    <w:semiHidden/>
    <w:unhideWhenUsed/>
    <w:rsid w:val="008E5355"/>
  </w:style>
  <w:style w:type="numbering" w:customStyle="1" w:styleId="112123">
    <w:name w:val="Нет списка112123"/>
    <w:next w:val="aff2"/>
    <w:uiPriority w:val="99"/>
    <w:semiHidden/>
    <w:unhideWhenUsed/>
    <w:rsid w:val="008E5355"/>
  </w:style>
  <w:style w:type="numbering" w:customStyle="1" w:styleId="4123">
    <w:name w:val="Нет списка4123"/>
    <w:next w:val="aff2"/>
    <w:uiPriority w:val="99"/>
    <w:semiHidden/>
    <w:unhideWhenUsed/>
    <w:rsid w:val="008E5355"/>
  </w:style>
  <w:style w:type="numbering" w:customStyle="1" w:styleId="13123">
    <w:name w:val="Нет списка13123"/>
    <w:next w:val="aff2"/>
    <w:uiPriority w:val="99"/>
    <w:semiHidden/>
    <w:unhideWhenUsed/>
    <w:rsid w:val="008E5355"/>
  </w:style>
  <w:style w:type="numbering" w:customStyle="1" w:styleId="5123">
    <w:name w:val="Нет списка5123"/>
    <w:next w:val="aff2"/>
    <w:uiPriority w:val="99"/>
    <w:semiHidden/>
    <w:unhideWhenUsed/>
    <w:rsid w:val="008E5355"/>
  </w:style>
  <w:style w:type="numbering" w:customStyle="1" w:styleId="6123">
    <w:name w:val="Нет списка6123"/>
    <w:next w:val="aff2"/>
    <w:uiPriority w:val="99"/>
    <w:semiHidden/>
    <w:unhideWhenUsed/>
    <w:rsid w:val="008E5355"/>
  </w:style>
  <w:style w:type="numbering" w:customStyle="1" w:styleId="7123">
    <w:name w:val="Нет списка7123"/>
    <w:next w:val="aff2"/>
    <w:uiPriority w:val="99"/>
    <w:semiHidden/>
    <w:unhideWhenUsed/>
    <w:rsid w:val="008E5355"/>
  </w:style>
  <w:style w:type="numbering" w:customStyle="1" w:styleId="8123">
    <w:name w:val="Нет списка8123"/>
    <w:next w:val="aff2"/>
    <w:uiPriority w:val="99"/>
    <w:semiHidden/>
    <w:unhideWhenUsed/>
    <w:rsid w:val="008E5355"/>
  </w:style>
  <w:style w:type="numbering" w:customStyle="1" w:styleId="14123">
    <w:name w:val="Нет списка14123"/>
    <w:next w:val="aff2"/>
    <w:uiPriority w:val="99"/>
    <w:semiHidden/>
    <w:unhideWhenUsed/>
    <w:rsid w:val="008E5355"/>
  </w:style>
  <w:style w:type="numbering" w:customStyle="1" w:styleId="9123">
    <w:name w:val="Нет списка9123"/>
    <w:next w:val="aff2"/>
    <w:uiPriority w:val="99"/>
    <w:semiHidden/>
    <w:rsid w:val="008E5355"/>
  </w:style>
  <w:style w:type="numbering" w:customStyle="1" w:styleId="16130">
    <w:name w:val="Нет списка1613"/>
    <w:next w:val="aff2"/>
    <w:uiPriority w:val="99"/>
    <w:semiHidden/>
    <w:unhideWhenUsed/>
    <w:rsid w:val="008E5355"/>
  </w:style>
  <w:style w:type="numbering" w:customStyle="1" w:styleId="1713">
    <w:name w:val="Нет списка1713"/>
    <w:next w:val="aff2"/>
    <w:uiPriority w:val="99"/>
    <w:semiHidden/>
    <w:unhideWhenUsed/>
    <w:rsid w:val="008E5355"/>
  </w:style>
  <w:style w:type="numbering" w:customStyle="1" w:styleId="2313">
    <w:name w:val="Нет списка2313"/>
    <w:next w:val="aff2"/>
    <w:uiPriority w:val="99"/>
    <w:semiHidden/>
    <w:unhideWhenUsed/>
    <w:rsid w:val="008E5355"/>
  </w:style>
  <w:style w:type="numbering" w:customStyle="1" w:styleId="11413">
    <w:name w:val="Нет списка11413"/>
    <w:next w:val="aff2"/>
    <w:uiPriority w:val="99"/>
    <w:semiHidden/>
    <w:unhideWhenUsed/>
    <w:rsid w:val="008E5355"/>
  </w:style>
  <w:style w:type="numbering" w:customStyle="1" w:styleId="111313">
    <w:name w:val="Нет списка111313"/>
    <w:next w:val="aff2"/>
    <w:uiPriority w:val="99"/>
    <w:semiHidden/>
    <w:unhideWhenUsed/>
    <w:rsid w:val="008E5355"/>
  </w:style>
  <w:style w:type="numbering" w:customStyle="1" w:styleId="3213">
    <w:name w:val="Нет списка3213"/>
    <w:next w:val="aff2"/>
    <w:uiPriority w:val="99"/>
    <w:semiHidden/>
    <w:unhideWhenUsed/>
    <w:rsid w:val="008E5355"/>
  </w:style>
  <w:style w:type="numbering" w:customStyle="1" w:styleId="12213">
    <w:name w:val="Нет списка12213"/>
    <w:next w:val="aff2"/>
    <w:uiPriority w:val="99"/>
    <w:semiHidden/>
    <w:unhideWhenUsed/>
    <w:rsid w:val="008E5355"/>
  </w:style>
  <w:style w:type="numbering" w:customStyle="1" w:styleId="21213">
    <w:name w:val="Нет списка21213"/>
    <w:next w:val="aff2"/>
    <w:uiPriority w:val="99"/>
    <w:semiHidden/>
    <w:unhideWhenUsed/>
    <w:rsid w:val="008E5355"/>
  </w:style>
  <w:style w:type="numbering" w:customStyle="1" w:styleId="112213">
    <w:name w:val="Нет списка112213"/>
    <w:next w:val="aff2"/>
    <w:uiPriority w:val="99"/>
    <w:semiHidden/>
    <w:unhideWhenUsed/>
    <w:rsid w:val="008E5355"/>
  </w:style>
  <w:style w:type="numbering" w:customStyle="1" w:styleId="4213">
    <w:name w:val="Нет списка4213"/>
    <w:next w:val="aff2"/>
    <w:uiPriority w:val="99"/>
    <w:semiHidden/>
    <w:unhideWhenUsed/>
    <w:rsid w:val="008E5355"/>
  </w:style>
  <w:style w:type="numbering" w:customStyle="1" w:styleId="13213">
    <w:name w:val="Нет списка13213"/>
    <w:next w:val="aff2"/>
    <w:uiPriority w:val="99"/>
    <w:semiHidden/>
    <w:unhideWhenUsed/>
    <w:rsid w:val="008E5355"/>
  </w:style>
  <w:style w:type="numbering" w:customStyle="1" w:styleId="5213">
    <w:name w:val="Нет списка5213"/>
    <w:next w:val="aff2"/>
    <w:uiPriority w:val="99"/>
    <w:semiHidden/>
    <w:unhideWhenUsed/>
    <w:rsid w:val="008E5355"/>
  </w:style>
  <w:style w:type="numbering" w:customStyle="1" w:styleId="6213">
    <w:name w:val="Нет списка6213"/>
    <w:next w:val="aff2"/>
    <w:uiPriority w:val="99"/>
    <w:semiHidden/>
    <w:unhideWhenUsed/>
    <w:rsid w:val="008E5355"/>
  </w:style>
  <w:style w:type="numbering" w:customStyle="1" w:styleId="7213">
    <w:name w:val="Нет списка7213"/>
    <w:next w:val="aff2"/>
    <w:uiPriority w:val="99"/>
    <w:semiHidden/>
    <w:unhideWhenUsed/>
    <w:rsid w:val="008E5355"/>
  </w:style>
  <w:style w:type="numbering" w:customStyle="1" w:styleId="8213">
    <w:name w:val="Нет списка8213"/>
    <w:next w:val="aff2"/>
    <w:uiPriority w:val="99"/>
    <w:semiHidden/>
    <w:unhideWhenUsed/>
    <w:rsid w:val="008E5355"/>
  </w:style>
  <w:style w:type="numbering" w:customStyle="1" w:styleId="14213">
    <w:name w:val="Нет списка14213"/>
    <w:next w:val="aff2"/>
    <w:uiPriority w:val="99"/>
    <w:semiHidden/>
    <w:unhideWhenUsed/>
    <w:rsid w:val="008E5355"/>
  </w:style>
  <w:style w:type="numbering" w:customStyle="1" w:styleId="9213">
    <w:name w:val="Нет списка9213"/>
    <w:next w:val="aff2"/>
    <w:uiPriority w:val="99"/>
    <w:semiHidden/>
    <w:rsid w:val="008E5355"/>
  </w:style>
  <w:style w:type="numbering" w:customStyle="1" w:styleId="1813">
    <w:name w:val="Нет списка1813"/>
    <w:next w:val="aff2"/>
    <w:uiPriority w:val="99"/>
    <w:semiHidden/>
    <w:unhideWhenUsed/>
    <w:rsid w:val="008E5355"/>
  </w:style>
  <w:style w:type="numbering" w:customStyle="1" w:styleId="1913">
    <w:name w:val="Нет списка1913"/>
    <w:next w:val="aff2"/>
    <w:uiPriority w:val="99"/>
    <w:semiHidden/>
    <w:unhideWhenUsed/>
    <w:rsid w:val="008E5355"/>
  </w:style>
  <w:style w:type="numbering" w:customStyle="1" w:styleId="2413">
    <w:name w:val="Нет списка2413"/>
    <w:next w:val="aff2"/>
    <w:uiPriority w:val="99"/>
    <w:semiHidden/>
    <w:unhideWhenUsed/>
    <w:rsid w:val="008E5355"/>
  </w:style>
  <w:style w:type="numbering" w:customStyle="1" w:styleId="11513">
    <w:name w:val="Нет списка11513"/>
    <w:next w:val="aff2"/>
    <w:uiPriority w:val="99"/>
    <w:semiHidden/>
    <w:unhideWhenUsed/>
    <w:rsid w:val="008E5355"/>
  </w:style>
  <w:style w:type="numbering" w:customStyle="1" w:styleId="111413">
    <w:name w:val="Нет списка111413"/>
    <w:next w:val="aff2"/>
    <w:uiPriority w:val="99"/>
    <w:semiHidden/>
    <w:unhideWhenUsed/>
    <w:rsid w:val="008E5355"/>
  </w:style>
  <w:style w:type="numbering" w:customStyle="1" w:styleId="3313">
    <w:name w:val="Нет списка3313"/>
    <w:next w:val="aff2"/>
    <w:uiPriority w:val="99"/>
    <w:semiHidden/>
    <w:unhideWhenUsed/>
    <w:rsid w:val="008E5355"/>
  </w:style>
  <w:style w:type="numbering" w:customStyle="1" w:styleId="12313">
    <w:name w:val="Нет списка12313"/>
    <w:next w:val="aff2"/>
    <w:uiPriority w:val="99"/>
    <w:semiHidden/>
    <w:unhideWhenUsed/>
    <w:rsid w:val="008E5355"/>
  </w:style>
  <w:style w:type="numbering" w:customStyle="1" w:styleId="21313">
    <w:name w:val="Нет списка21313"/>
    <w:next w:val="aff2"/>
    <w:uiPriority w:val="99"/>
    <w:semiHidden/>
    <w:unhideWhenUsed/>
    <w:rsid w:val="008E5355"/>
  </w:style>
  <w:style w:type="numbering" w:customStyle="1" w:styleId="112313">
    <w:name w:val="Нет списка112313"/>
    <w:next w:val="aff2"/>
    <w:uiPriority w:val="99"/>
    <w:semiHidden/>
    <w:unhideWhenUsed/>
    <w:rsid w:val="008E5355"/>
  </w:style>
  <w:style w:type="numbering" w:customStyle="1" w:styleId="4313">
    <w:name w:val="Нет списка4313"/>
    <w:next w:val="aff2"/>
    <w:uiPriority w:val="99"/>
    <w:semiHidden/>
    <w:unhideWhenUsed/>
    <w:rsid w:val="008E5355"/>
  </w:style>
  <w:style w:type="numbering" w:customStyle="1" w:styleId="13313">
    <w:name w:val="Нет списка13313"/>
    <w:next w:val="aff2"/>
    <w:uiPriority w:val="99"/>
    <w:semiHidden/>
    <w:unhideWhenUsed/>
    <w:rsid w:val="008E5355"/>
  </w:style>
  <w:style w:type="numbering" w:customStyle="1" w:styleId="5313">
    <w:name w:val="Нет списка5313"/>
    <w:next w:val="aff2"/>
    <w:uiPriority w:val="99"/>
    <w:semiHidden/>
    <w:unhideWhenUsed/>
    <w:rsid w:val="008E5355"/>
  </w:style>
  <w:style w:type="numbering" w:customStyle="1" w:styleId="6313">
    <w:name w:val="Нет списка6313"/>
    <w:next w:val="aff2"/>
    <w:uiPriority w:val="99"/>
    <w:semiHidden/>
    <w:unhideWhenUsed/>
    <w:rsid w:val="008E5355"/>
  </w:style>
  <w:style w:type="numbering" w:customStyle="1" w:styleId="7313">
    <w:name w:val="Нет списка7313"/>
    <w:next w:val="aff2"/>
    <w:uiPriority w:val="99"/>
    <w:semiHidden/>
    <w:unhideWhenUsed/>
    <w:rsid w:val="008E5355"/>
  </w:style>
  <w:style w:type="numbering" w:customStyle="1" w:styleId="8313">
    <w:name w:val="Нет списка8313"/>
    <w:next w:val="aff2"/>
    <w:uiPriority w:val="99"/>
    <w:semiHidden/>
    <w:unhideWhenUsed/>
    <w:rsid w:val="008E5355"/>
  </w:style>
  <w:style w:type="numbering" w:customStyle="1" w:styleId="14313">
    <w:name w:val="Нет списка14313"/>
    <w:next w:val="aff2"/>
    <w:uiPriority w:val="99"/>
    <w:semiHidden/>
    <w:unhideWhenUsed/>
    <w:rsid w:val="008E5355"/>
  </w:style>
  <w:style w:type="numbering" w:customStyle="1" w:styleId="9313">
    <w:name w:val="Нет списка9313"/>
    <w:next w:val="aff2"/>
    <w:uiPriority w:val="99"/>
    <w:semiHidden/>
    <w:rsid w:val="008E5355"/>
  </w:style>
  <w:style w:type="numbering" w:customStyle="1" w:styleId="2013">
    <w:name w:val="Нет списка2013"/>
    <w:next w:val="aff2"/>
    <w:uiPriority w:val="99"/>
    <w:semiHidden/>
    <w:unhideWhenUsed/>
    <w:rsid w:val="008E5355"/>
  </w:style>
  <w:style w:type="numbering" w:customStyle="1" w:styleId="11013">
    <w:name w:val="Нет списка11013"/>
    <w:next w:val="aff2"/>
    <w:uiPriority w:val="99"/>
    <w:semiHidden/>
    <w:unhideWhenUsed/>
    <w:rsid w:val="008E5355"/>
  </w:style>
  <w:style w:type="numbering" w:customStyle="1" w:styleId="2513">
    <w:name w:val="Нет списка2513"/>
    <w:next w:val="aff2"/>
    <w:uiPriority w:val="99"/>
    <w:semiHidden/>
    <w:unhideWhenUsed/>
    <w:rsid w:val="008E5355"/>
  </w:style>
  <w:style w:type="numbering" w:customStyle="1" w:styleId="11613">
    <w:name w:val="Нет списка11613"/>
    <w:next w:val="aff2"/>
    <w:uiPriority w:val="99"/>
    <w:semiHidden/>
    <w:unhideWhenUsed/>
    <w:rsid w:val="008E5355"/>
  </w:style>
  <w:style w:type="numbering" w:customStyle="1" w:styleId="111513">
    <w:name w:val="Нет списка111513"/>
    <w:next w:val="aff2"/>
    <w:uiPriority w:val="99"/>
    <w:semiHidden/>
    <w:unhideWhenUsed/>
    <w:rsid w:val="008E5355"/>
  </w:style>
  <w:style w:type="numbering" w:customStyle="1" w:styleId="3413">
    <w:name w:val="Нет списка3413"/>
    <w:next w:val="aff2"/>
    <w:uiPriority w:val="99"/>
    <w:semiHidden/>
    <w:unhideWhenUsed/>
    <w:rsid w:val="008E5355"/>
  </w:style>
  <w:style w:type="numbering" w:customStyle="1" w:styleId="12413">
    <w:name w:val="Нет списка12413"/>
    <w:next w:val="aff2"/>
    <w:uiPriority w:val="99"/>
    <w:semiHidden/>
    <w:unhideWhenUsed/>
    <w:rsid w:val="008E5355"/>
  </w:style>
  <w:style w:type="numbering" w:customStyle="1" w:styleId="21413">
    <w:name w:val="Нет списка21413"/>
    <w:next w:val="aff2"/>
    <w:uiPriority w:val="99"/>
    <w:semiHidden/>
    <w:unhideWhenUsed/>
    <w:rsid w:val="008E5355"/>
  </w:style>
  <w:style w:type="numbering" w:customStyle="1" w:styleId="112413">
    <w:name w:val="Нет списка112413"/>
    <w:next w:val="aff2"/>
    <w:uiPriority w:val="99"/>
    <w:semiHidden/>
    <w:unhideWhenUsed/>
    <w:rsid w:val="008E5355"/>
  </w:style>
  <w:style w:type="numbering" w:customStyle="1" w:styleId="4413">
    <w:name w:val="Нет списка4413"/>
    <w:next w:val="aff2"/>
    <w:uiPriority w:val="99"/>
    <w:semiHidden/>
    <w:unhideWhenUsed/>
    <w:rsid w:val="008E5355"/>
  </w:style>
  <w:style w:type="numbering" w:customStyle="1" w:styleId="13413">
    <w:name w:val="Нет списка13413"/>
    <w:next w:val="aff2"/>
    <w:uiPriority w:val="99"/>
    <w:semiHidden/>
    <w:unhideWhenUsed/>
    <w:rsid w:val="008E5355"/>
  </w:style>
  <w:style w:type="numbering" w:customStyle="1" w:styleId="5413">
    <w:name w:val="Нет списка5413"/>
    <w:next w:val="aff2"/>
    <w:uiPriority w:val="99"/>
    <w:semiHidden/>
    <w:unhideWhenUsed/>
    <w:rsid w:val="008E5355"/>
  </w:style>
  <w:style w:type="numbering" w:customStyle="1" w:styleId="6413">
    <w:name w:val="Нет списка6413"/>
    <w:next w:val="aff2"/>
    <w:uiPriority w:val="99"/>
    <w:semiHidden/>
    <w:unhideWhenUsed/>
    <w:rsid w:val="008E5355"/>
  </w:style>
  <w:style w:type="numbering" w:customStyle="1" w:styleId="7413">
    <w:name w:val="Нет списка7413"/>
    <w:next w:val="aff2"/>
    <w:uiPriority w:val="99"/>
    <w:semiHidden/>
    <w:unhideWhenUsed/>
    <w:rsid w:val="008E5355"/>
  </w:style>
  <w:style w:type="numbering" w:customStyle="1" w:styleId="8413">
    <w:name w:val="Нет списка8413"/>
    <w:next w:val="aff2"/>
    <w:uiPriority w:val="99"/>
    <w:semiHidden/>
    <w:unhideWhenUsed/>
    <w:rsid w:val="008E5355"/>
  </w:style>
  <w:style w:type="numbering" w:customStyle="1" w:styleId="14413">
    <w:name w:val="Нет списка14413"/>
    <w:next w:val="aff2"/>
    <w:uiPriority w:val="99"/>
    <w:semiHidden/>
    <w:unhideWhenUsed/>
    <w:rsid w:val="008E5355"/>
  </w:style>
  <w:style w:type="numbering" w:customStyle="1" w:styleId="9413">
    <w:name w:val="Нет списка9413"/>
    <w:next w:val="aff2"/>
    <w:uiPriority w:val="99"/>
    <w:semiHidden/>
    <w:rsid w:val="008E5355"/>
  </w:style>
  <w:style w:type="numbering" w:customStyle="1" w:styleId="2830">
    <w:name w:val="Нет списка283"/>
    <w:next w:val="aff2"/>
    <w:uiPriority w:val="99"/>
    <w:semiHidden/>
    <w:unhideWhenUsed/>
    <w:rsid w:val="008E5355"/>
  </w:style>
  <w:style w:type="numbering" w:customStyle="1" w:styleId="1193">
    <w:name w:val="Нет списка1193"/>
    <w:next w:val="aff2"/>
    <w:uiPriority w:val="99"/>
    <w:semiHidden/>
    <w:unhideWhenUsed/>
    <w:rsid w:val="008E5355"/>
  </w:style>
  <w:style w:type="numbering" w:customStyle="1" w:styleId="11103">
    <w:name w:val="Нет списка11103"/>
    <w:next w:val="aff2"/>
    <w:uiPriority w:val="99"/>
    <w:semiHidden/>
    <w:unhideWhenUsed/>
    <w:rsid w:val="008E5355"/>
  </w:style>
  <w:style w:type="numbering" w:customStyle="1" w:styleId="2930">
    <w:name w:val="Нет списка293"/>
    <w:next w:val="aff2"/>
    <w:uiPriority w:val="99"/>
    <w:semiHidden/>
    <w:unhideWhenUsed/>
    <w:rsid w:val="008E5355"/>
  </w:style>
  <w:style w:type="numbering" w:customStyle="1" w:styleId="11173">
    <w:name w:val="Нет списка11173"/>
    <w:next w:val="aff2"/>
    <w:uiPriority w:val="99"/>
    <w:semiHidden/>
    <w:unhideWhenUsed/>
    <w:rsid w:val="008E5355"/>
  </w:style>
  <w:style w:type="numbering" w:customStyle="1" w:styleId="111133">
    <w:name w:val="Нет списка111133"/>
    <w:next w:val="aff2"/>
    <w:uiPriority w:val="99"/>
    <w:semiHidden/>
    <w:unhideWhenUsed/>
    <w:rsid w:val="008E5355"/>
  </w:style>
  <w:style w:type="numbering" w:customStyle="1" w:styleId="3630">
    <w:name w:val="Нет списка363"/>
    <w:next w:val="aff2"/>
    <w:uiPriority w:val="99"/>
    <w:semiHidden/>
    <w:unhideWhenUsed/>
    <w:rsid w:val="008E5355"/>
  </w:style>
  <w:style w:type="numbering" w:customStyle="1" w:styleId="1263">
    <w:name w:val="Нет списка1263"/>
    <w:next w:val="aff2"/>
    <w:uiPriority w:val="99"/>
    <w:semiHidden/>
    <w:unhideWhenUsed/>
    <w:rsid w:val="008E5355"/>
  </w:style>
  <w:style w:type="numbering" w:customStyle="1" w:styleId="2163">
    <w:name w:val="Нет списка2163"/>
    <w:next w:val="aff2"/>
    <w:uiPriority w:val="99"/>
    <w:semiHidden/>
    <w:unhideWhenUsed/>
    <w:rsid w:val="008E5355"/>
  </w:style>
  <w:style w:type="numbering" w:customStyle="1" w:styleId="11263">
    <w:name w:val="Нет списка11263"/>
    <w:next w:val="aff2"/>
    <w:uiPriority w:val="99"/>
    <w:semiHidden/>
    <w:unhideWhenUsed/>
    <w:rsid w:val="008E5355"/>
  </w:style>
  <w:style w:type="numbering" w:customStyle="1" w:styleId="463">
    <w:name w:val="Нет списка463"/>
    <w:next w:val="aff2"/>
    <w:uiPriority w:val="99"/>
    <w:semiHidden/>
    <w:unhideWhenUsed/>
    <w:rsid w:val="008E5355"/>
  </w:style>
  <w:style w:type="numbering" w:customStyle="1" w:styleId="1363">
    <w:name w:val="Нет списка1363"/>
    <w:next w:val="aff2"/>
    <w:uiPriority w:val="99"/>
    <w:semiHidden/>
    <w:unhideWhenUsed/>
    <w:rsid w:val="008E5355"/>
  </w:style>
  <w:style w:type="numbering" w:customStyle="1" w:styleId="563">
    <w:name w:val="Нет списка563"/>
    <w:next w:val="aff2"/>
    <w:uiPriority w:val="99"/>
    <w:semiHidden/>
    <w:unhideWhenUsed/>
    <w:rsid w:val="008E5355"/>
  </w:style>
  <w:style w:type="numbering" w:customStyle="1" w:styleId="663">
    <w:name w:val="Нет списка663"/>
    <w:next w:val="aff2"/>
    <w:uiPriority w:val="99"/>
    <w:semiHidden/>
    <w:unhideWhenUsed/>
    <w:rsid w:val="008E5355"/>
  </w:style>
  <w:style w:type="numbering" w:customStyle="1" w:styleId="763">
    <w:name w:val="Нет списка763"/>
    <w:next w:val="aff2"/>
    <w:uiPriority w:val="99"/>
    <w:semiHidden/>
    <w:unhideWhenUsed/>
    <w:rsid w:val="008E5355"/>
  </w:style>
  <w:style w:type="numbering" w:customStyle="1" w:styleId="863">
    <w:name w:val="Нет списка863"/>
    <w:next w:val="aff2"/>
    <w:uiPriority w:val="99"/>
    <w:semiHidden/>
    <w:unhideWhenUsed/>
    <w:rsid w:val="008E5355"/>
  </w:style>
  <w:style w:type="numbering" w:customStyle="1" w:styleId="1463">
    <w:name w:val="Нет списка1463"/>
    <w:next w:val="aff2"/>
    <w:uiPriority w:val="99"/>
    <w:semiHidden/>
    <w:unhideWhenUsed/>
    <w:rsid w:val="008E5355"/>
  </w:style>
  <w:style w:type="numbering" w:customStyle="1" w:styleId="963">
    <w:name w:val="Нет списка963"/>
    <w:next w:val="aff2"/>
    <w:uiPriority w:val="99"/>
    <w:semiHidden/>
    <w:rsid w:val="008E5355"/>
  </w:style>
  <w:style w:type="numbering" w:customStyle="1" w:styleId="1033">
    <w:name w:val="Нет списка1033"/>
    <w:next w:val="aff2"/>
    <w:uiPriority w:val="99"/>
    <w:semiHidden/>
    <w:unhideWhenUsed/>
    <w:rsid w:val="008E5355"/>
  </w:style>
  <w:style w:type="numbering" w:customStyle="1" w:styleId="1533">
    <w:name w:val="Нет списка1533"/>
    <w:next w:val="aff2"/>
    <w:uiPriority w:val="99"/>
    <w:semiHidden/>
    <w:unhideWhenUsed/>
    <w:rsid w:val="008E5355"/>
  </w:style>
  <w:style w:type="numbering" w:customStyle="1" w:styleId="2233">
    <w:name w:val="Нет списка2233"/>
    <w:next w:val="aff2"/>
    <w:uiPriority w:val="99"/>
    <w:semiHidden/>
    <w:unhideWhenUsed/>
    <w:rsid w:val="008E5355"/>
  </w:style>
  <w:style w:type="numbering" w:customStyle="1" w:styleId="11333">
    <w:name w:val="Нет списка11333"/>
    <w:next w:val="aff2"/>
    <w:uiPriority w:val="99"/>
    <w:semiHidden/>
    <w:unhideWhenUsed/>
    <w:rsid w:val="008E5355"/>
  </w:style>
  <w:style w:type="numbering" w:customStyle="1" w:styleId="111223">
    <w:name w:val="Нет списка111223"/>
    <w:next w:val="aff2"/>
    <w:uiPriority w:val="99"/>
    <w:semiHidden/>
    <w:unhideWhenUsed/>
    <w:rsid w:val="008E5355"/>
  </w:style>
  <w:style w:type="numbering" w:customStyle="1" w:styleId="3133">
    <w:name w:val="Нет списка3133"/>
    <w:next w:val="aff2"/>
    <w:uiPriority w:val="99"/>
    <w:semiHidden/>
    <w:unhideWhenUsed/>
    <w:rsid w:val="008E5355"/>
  </w:style>
  <w:style w:type="numbering" w:customStyle="1" w:styleId="12133">
    <w:name w:val="Нет списка12133"/>
    <w:next w:val="aff2"/>
    <w:uiPriority w:val="99"/>
    <w:semiHidden/>
    <w:unhideWhenUsed/>
    <w:rsid w:val="008E5355"/>
  </w:style>
  <w:style w:type="numbering" w:customStyle="1" w:styleId="21133">
    <w:name w:val="Нет списка21133"/>
    <w:next w:val="aff2"/>
    <w:uiPriority w:val="99"/>
    <w:semiHidden/>
    <w:unhideWhenUsed/>
    <w:rsid w:val="008E5355"/>
  </w:style>
  <w:style w:type="numbering" w:customStyle="1" w:styleId="112133">
    <w:name w:val="Нет списка112133"/>
    <w:next w:val="aff2"/>
    <w:uiPriority w:val="99"/>
    <w:semiHidden/>
    <w:unhideWhenUsed/>
    <w:rsid w:val="008E5355"/>
  </w:style>
  <w:style w:type="numbering" w:customStyle="1" w:styleId="4133">
    <w:name w:val="Нет списка4133"/>
    <w:next w:val="aff2"/>
    <w:uiPriority w:val="99"/>
    <w:semiHidden/>
    <w:unhideWhenUsed/>
    <w:rsid w:val="008E5355"/>
  </w:style>
  <w:style w:type="numbering" w:customStyle="1" w:styleId="13133">
    <w:name w:val="Нет списка13133"/>
    <w:next w:val="aff2"/>
    <w:uiPriority w:val="99"/>
    <w:semiHidden/>
    <w:unhideWhenUsed/>
    <w:rsid w:val="008E5355"/>
  </w:style>
  <w:style w:type="numbering" w:customStyle="1" w:styleId="5133">
    <w:name w:val="Нет списка5133"/>
    <w:next w:val="aff2"/>
    <w:uiPriority w:val="99"/>
    <w:semiHidden/>
    <w:unhideWhenUsed/>
    <w:rsid w:val="008E5355"/>
  </w:style>
  <w:style w:type="numbering" w:customStyle="1" w:styleId="6133">
    <w:name w:val="Нет списка6133"/>
    <w:next w:val="aff2"/>
    <w:uiPriority w:val="99"/>
    <w:semiHidden/>
    <w:unhideWhenUsed/>
    <w:rsid w:val="008E5355"/>
  </w:style>
  <w:style w:type="numbering" w:customStyle="1" w:styleId="7133">
    <w:name w:val="Нет списка7133"/>
    <w:next w:val="aff2"/>
    <w:uiPriority w:val="99"/>
    <w:semiHidden/>
    <w:unhideWhenUsed/>
    <w:rsid w:val="008E5355"/>
  </w:style>
  <w:style w:type="numbering" w:customStyle="1" w:styleId="8133">
    <w:name w:val="Нет списка8133"/>
    <w:next w:val="aff2"/>
    <w:uiPriority w:val="99"/>
    <w:semiHidden/>
    <w:unhideWhenUsed/>
    <w:rsid w:val="008E5355"/>
  </w:style>
  <w:style w:type="numbering" w:customStyle="1" w:styleId="14133">
    <w:name w:val="Нет списка14133"/>
    <w:next w:val="aff2"/>
    <w:uiPriority w:val="99"/>
    <w:semiHidden/>
    <w:unhideWhenUsed/>
    <w:rsid w:val="008E5355"/>
  </w:style>
  <w:style w:type="numbering" w:customStyle="1" w:styleId="9133">
    <w:name w:val="Нет списка9133"/>
    <w:next w:val="aff2"/>
    <w:uiPriority w:val="99"/>
    <w:semiHidden/>
    <w:rsid w:val="008E5355"/>
  </w:style>
  <w:style w:type="numbering" w:customStyle="1" w:styleId="1623">
    <w:name w:val="Нет списка1623"/>
    <w:next w:val="aff2"/>
    <w:uiPriority w:val="99"/>
    <w:semiHidden/>
    <w:unhideWhenUsed/>
    <w:rsid w:val="008E5355"/>
  </w:style>
  <w:style w:type="numbering" w:customStyle="1" w:styleId="1723">
    <w:name w:val="Нет списка1723"/>
    <w:next w:val="aff2"/>
    <w:uiPriority w:val="99"/>
    <w:semiHidden/>
    <w:unhideWhenUsed/>
    <w:rsid w:val="008E5355"/>
  </w:style>
  <w:style w:type="numbering" w:customStyle="1" w:styleId="2323">
    <w:name w:val="Нет списка2323"/>
    <w:next w:val="aff2"/>
    <w:uiPriority w:val="99"/>
    <w:semiHidden/>
    <w:unhideWhenUsed/>
    <w:rsid w:val="008E5355"/>
  </w:style>
  <w:style w:type="numbering" w:customStyle="1" w:styleId="11423">
    <w:name w:val="Нет списка11423"/>
    <w:next w:val="aff2"/>
    <w:uiPriority w:val="99"/>
    <w:semiHidden/>
    <w:unhideWhenUsed/>
    <w:rsid w:val="008E5355"/>
  </w:style>
  <w:style w:type="numbering" w:customStyle="1" w:styleId="111323">
    <w:name w:val="Нет списка111323"/>
    <w:next w:val="aff2"/>
    <w:uiPriority w:val="99"/>
    <w:semiHidden/>
    <w:unhideWhenUsed/>
    <w:rsid w:val="008E5355"/>
  </w:style>
  <w:style w:type="numbering" w:customStyle="1" w:styleId="3223">
    <w:name w:val="Нет списка3223"/>
    <w:next w:val="aff2"/>
    <w:uiPriority w:val="99"/>
    <w:semiHidden/>
    <w:unhideWhenUsed/>
    <w:rsid w:val="008E5355"/>
  </w:style>
  <w:style w:type="numbering" w:customStyle="1" w:styleId="12223">
    <w:name w:val="Нет списка12223"/>
    <w:next w:val="aff2"/>
    <w:uiPriority w:val="99"/>
    <w:semiHidden/>
    <w:unhideWhenUsed/>
    <w:rsid w:val="008E5355"/>
  </w:style>
  <w:style w:type="numbering" w:customStyle="1" w:styleId="21223">
    <w:name w:val="Нет списка21223"/>
    <w:next w:val="aff2"/>
    <w:uiPriority w:val="99"/>
    <w:semiHidden/>
    <w:unhideWhenUsed/>
    <w:rsid w:val="008E5355"/>
  </w:style>
  <w:style w:type="numbering" w:customStyle="1" w:styleId="112223">
    <w:name w:val="Нет списка112223"/>
    <w:next w:val="aff2"/>
    <w:uiPriority w:val="99"/>
    <w:semiHidden/>
    <w:unhideWhenUsed/>
    <w:rsid w:val="008E5355"/>
  </w:style>
  <w:style w:type="numbering" w:customStyle="1" w:styleId="4223">
    <w:name w:val="Нет списка4223"/>
    <w:next w:val="aff2"/>
    <w:uiPriority w:val="99"/>
    <w:semiHidden/>
    <w:unhideWhenUsed/>
    <w:rsid w:val="008E5355"/>
  </w:style>
  <w:style w:type="numbering" w:customStyle="1" w:styleId="13223">
    <w:name w:val="Нет списка13223"/>
    <w:next w:val="aff2"/>
    <w:uiPriority w:val="99"/>
    <w:semiHidden/>
    <w:unhideWhenUsed/>
    <w:rsid w:val="008E5355"/>
  </w:style>
  <w:style w:type="numbering" w:customStyle="1" w:styleId="5223">
    <w:name w:val="Нет списка5223"/>
    <w:next w:val="aff2"/>
    <w:uiPriority w:val="99"/>
    <w:semiHidden/>
    <w:unhideWhenUsed/>
    <w:rsid w:val="008E5355"/>
  </w:style>
  <w:style w:type="numbering" w:customStyle="1" w:styleId="6223">
    <w:name w:val="Нет списка6223"/>
    <w:next w:val="aff2"/>
    <w:uiPriority w:val="99"/>
    <w:semiHidden/>
    <w:unhideWhenUsed/>
    <w:rsid w:val="008E5355"/>
  </w:style>
  <w:style w:type="numbering" w:customStyle="1" w:styleId="7223">
    <w:name w:val="Нет списка7223"/>
    <w:next w:val="aff2"/>
    <w:uiPriority w:val="99"/>
    <w:semiHidden/>
    <w:unhideWhenUsed/>
    <w:rsid w:val="008E5355"/>
  </w:style>
  <w:style w:type="numbering" w:customStyle="1" w:styleId="8223">
    <w:name w:val="Нет списка8223"/>
    <w:next w:val="aff2"/>
    <w:uiPriority w:val="99"/>
    <w:semiHidden/>
    <w:unhideWhenUsed/>
    <w:rsid w:val="008E5355"/>
  </w:style>
  <w:style w:type="numbering" w:customStyle="1" w:styleId="14223">
    <w:name w:val="Нет списка14223"/>
    <w:next w:val="aff2"/>
    <w:uiPriority w:val="99"/>
    <w:semiHidden/>
    <w:unhideWhenUsed/>
    <w:rsid w:val="008E5355"/>
  </w:style>
  <w:style w:type="numbering" w:customStyle="1" w:styleId="9223">
    <w:name w:val="Нет списка9223"/>
    <w:next w:val="aff2"/>
    <w:uiPriority w:val="99"/>
    <w:semiHidden/>
    <w:rsid w:val="008E5355"/>
  </w:style>
  <w:style w:type="numbering" w:customStyle="1" w:styleId="1823">
    <w:name w:val="Нет списка1823"/>
    <w:next w:val="aff2"/>
    <w:uiPriority w:val="99"/>
    <w:semiHidden/>
    <w:unhideWhenUsed/>
    <w:rsid w:val="008E5355"/>
  </w:style>
  <w:style w:type="numbering" w:customStyle="1" w:styleId="1923">
    <w:name w:val="Нет списка1923"/>
    <w:next w:val="aff2"/>
    <w:uiPriority w:val="99"/>
    <w:semiHidden/>
    <w:unhideWhenUsed/>
    <w:rsid w:val="008E5355"/>
  </w:style>
  <w:style w:type="numbering" w:customStyle="1" w:styleId="2423">
    <w:name w:val="Нет списка2423"/>
    <w:next w:val="aff2"/>
    <w:uiPriority w:val="99"/>
    <w:semiHidden/>
    <w:unhideWhenUsed/>
    <w:rsid w:val="008E5355"/>
  </w:style>
  <w:style w:type="numbering" w:customStyle="1" w:styleId="11523">
    <w:name w:val="Нет списка11523"/>
    <w:next w:val="aff2"/>
    <w:uiPriority w:val="99"/>
    <w:semiHidden/>
    <w:unhideWhenUsed/>
    <w:rsid w:val="008E5355"/>
  </w:style>
  <w:style w:type="numbering" w:customStyle="1" w:styleId="111423">
    <w:name w:val="Нет списка111423"/>
    <w:next w:val="aff2"/>
    <w:uiPriority w:val="99"/>
    <w:semiHidden/>
    <w:unhideWhenUsed/>
    <w:rsid w:val="008E5355"/>
  </w:style>
  <w:style w:type="numbering" w:customStyle="1" w:styleId="3323">
    <w:name w:val="Нет списка3323"/>
    <w:next w:val="aff2"/>
    <w:uiPriority w:val="99"/>
    <w:semiHidden/>
    <w:unhideWhenUsed/>
    <w:rsid w:val="008E5355"/>
  </w:style>
  <w:style w:type="numbering" w:customStyle="1" w:styleId="12323">
    <w:name w:val="Нет списка12323"/>
    <w:next w:val="aff2"/>
    <w:uiPriority w:val="99"/>
    <w:semiHidden/>
    <w:unhideWhenUsed/>
    <w:rsid w:val="008E5355"/>
  </w:style>
  <w:style w:type="numbering" w:customStyle="1" w:styleId="21323">
    <w:name w:val="Нет списка21323"/>
    <w:next w:val="aff2"/>
    <w:uiPriority w:val="99"/>
    <w:semiHidden/>
    <w:unhideWhenUsed/>
    <w:rsid w:val="008E5355"/>
  </w:style>
  <w:style w:type="numbering" w:customStyle="1" w:styleId="112323">
    <w:name w:val="Нет списка112323"/>
    <w:next w:val="aff2"/>
    <w:uiPriority w:val="99"/>
    <w:semiHidden/>
    <w:unhideWhenUsed/>
    <w:rsid w:val="008E5355"/>
  </w:style>
  <w:style w:type="numbering" w:customStyle="1" w:styleId="4323">
    <w:name w:val="Нет списка4323"/>
    <w:next w:val="aff2"/>
    <w:uiPriority w:val="99"/>
    <w:semiHidden/>
    <w:unhideWhenUsed/>
    <w:rsid w:val="008E5355"/>
  </w:style>
  <w:style w:type="numbering" w:customStyle="1" w:styleId="13323">
    <w:name w:val="Нет списка13323"/>
    <w:next w:val="aff2"/>
    <w:uiPriority w:val="99"/>
    <w:semiHidden/>
    <w:unhideWhenUsed/>
    <w:rsid w:val="008E5355"/>
  </w:style>
  <w:style w:type="numbering" w:customStyle="1" w:styleId="5323">
    <w:name w:val="Нет списка5323"/>
    <w:next w:val="aff2"/>
    <w:uiPriority w:val="99"/>
    <w:semiHidden/>
    <w:unhideWhenUsed/>
    <w:rsid w:val="008E5355"/>
  </w:style>
  <w:style w:type="numbering" w:customStyle="1" w:styleId="6323">
    <w:name w:val="Нет списка6323"/>
    <w:next w:val="aff2"/>
    <w:uiPriority w:val="99"/>
    <w:semiHidden/>
    <w:unhideWhenUsed/>
    <w:rsid w:val="008E5355"/>
  </w:style>
  <w:style w:type="numbering" w:customStyle="1" w:styleId="7323">
    <w:name w:val="Нет списка7323"/>
    <w:next w:val="aff2"/>
    <w:uiPriority w:val="99"/>
    <w:semiHidden/>
    <w:unhideWhenUsed/>
    <w:rsid w:val="008E5355"/>
  </w:style>
  <w:style w:type="numbering" w:customStyle="1" w:styleId="8323">
    <w:name w:val="Нет списка8323"/>
    <w:next w:val="aff2"/>
    <w:uiPriority w:val="99"/>
    <w:semiHidden/>
    <w:unhideWhenUsed/>
    <w:rsid w:val="008E5355"/>
  </w:style>
  <w:style w:type="numbering" w:customStyle="1" w:styleId="14323">
    <w:name w:val="Нет списка14323"/>
    <w:next w:val="aff2"/>
    <w:uiPriority w:val="99"/>
    <w:semiHidden/>
    <w:unhideWhenUsed/>
    <w:rsid w:val="008E5355"/>
  </w:style>
  <w:style w:type="numbering" w:customStyle="1" w:styleId="9323">
    <w:name w:val="Нет списка9323"/>
    <w:next w:val="aff2"/>
    <w:uiPriority w:val="99"/>
    <w:semiHidden/>
    <w:rsid w:val="008E5355"/>
  </w:style>
  <w:style w:type="numbering" w:customStyle="1" w:styleId="2023">
    <w:name w:val="Нет списка2023"/>
    <w:next w:val="aff2"/>
    <w:uiPriority w:val="99"/>
    <w:semiHidden/>
    <w:unhideWhenUsed/>
    <w:rsid w:val="008E5355"/>
  </w:style>
  <w:style w:type="numbering" w:customStyle="1" w:styleId="11023">
    <w:name w:val="Нет списка11023"/>
    <w:next w:val="aff2"/>
    <w:uiPriority w:val="99"/>
    <w:semiHidden/>
    <w:unhideWhenUsed/>
    <w:rsid w:val="008E5355"/>
  </w:style>
  <w:style w:type="numbering" w:customStyle="1" w:styleId="2523">
    <w:name w:val="Нет списка2523"/>
    <w:next w:val="aff2"/>
    <w:uiPriority w:val="99"/>
    <w:semiHidden/>
    <w:unhideWhenUsed/>
    <w:rsid w:val="008E5355"/>
  </w:style>
  <w:style w:type="numbering" w:customStyle="1" w:styleId="11623">
    <w:name w:val="Нет списка11623"/>
    <w:next w:val="aff2"/>
    <w:uiPriority w:val="99"/>
    <w:semiHidden/>
    <w:unhideWhenUsed/>
    <w:rsid w:val="008E5355"/>
  </w:style>
  <w:style w:type="numbering" w:customStyle="1" w:styleId="111523">
    <w:name w:val="Нет списка111523"/>
    <w:next w:val="aff2"/>
    <w:uiPriority w:val="99"/>
    <w:semiHidden/>
    <w:unhideWhenUsed/>
    <w:rsid w:val="008E5355"/>
  </w:style>
  <w:style w:type="numbering" w:customStyle="1" w:styleId="3423">
    <w:name w:val="Нет списка3423"/>
    <w:next w:val="aff2"/>
    <w:uiPriority w:val="99"/>
    <w:semiHidden/>
    <w:unhideWhenUsed/>
    <w:rsid w:val="008E5355"/>
  </w:style>
  <w:style w:type="numbering" w:customStyle="1" w:styleId="12423">
    <w:name w:val="Нет списка12423"/>
    <w:next w:val="aff2"/>
    <w:uiPriority w:val="99"/>
    <w:semiHidden/>
    <w:unhideWhenUsed/>
    <w:rsid w:val="008E5355"/>
  </w:style>
  <w:style w:type="numbering" w:customStyle="1" w:styleId="21423">
    <w:name w:val="Нет списка21423"/>
    <w:next w:val="aff2"/>
    <w:uiPriority w:val="99"/>
    <w:semiHidden/>
    <w:unhideWhenUsed/>
    <w:rsid w:val="008E5355"/>
  </w:style>
  <w:style w:type="numbering" w:customStyle="1" w:styleId="112423">
    <w:name w:val="Нет списка112423"/>
    <w:next w:val="aff2"/>
    <w:uiPriority w:val="99"/>
    <w:semiHidden/>
    <w:unhideWhenUsed/>
    <w:rsid w:val="008E5355"/>
  </w:style>
  <w:style w:type="numbering" w:customStyle="1" w:styleId="4423">
    <w:name w:val="Нет списка4423"/>
    <w:next w:val="aff2"/>
    <w:uiPriority w:val="99"/>
    <w:semiHidden/>
    <w:unhideWhenUsed/>
    <w:rsid w:val="008E5355"/>
  </w:style>
  <w:style w:type="numbering" w:customStyle="1" w:styleId="13423">
    <w:name w:val="Нет списка13423"/>
    <w:next w:val="aff2"/>
    <w:uiPriority w:val="99"/>
    <w:semiHidden/>
    <w:unhideWhenUsed/>
    <w:rsid w:val="008E5355"/>
  </w:style>
  <w:style w:type="numbering" w:customStyle="1" w:styleId="5423">
    <w:name w:val="Нет списка5423"/>
    <w:next w:val="aff2"/>
    <w:uiPriority w:val="99"/>
    <w:semiHidden/>
    <w:unhideWhenUsed/>
    <w:rsid w:val="008E5355"/>
  </w:style>
  <w:style w:type="numbering" w:customStyle="1" w:styleId="6423">
    <w:name w:val="Нет списка6423"/>
    <w:next w:val="aff2"/>
    <w:uiPriority w:val="99"/>
    <w:semiHidden/>
    <w:unhideWhenUsed/>
    <w:rsid w:val="008E5355"/>
  </w:style>
  <w:style w:type="numbering" w:customStyle="1" w:styleId="7423">
    <w:name w:val="Нет списка7423"/>
    <w:next w:val="aff2"/>
    <w:uiPriority w:val="99"/>
    <w:semiHidden/>
    <w:unhideWhenUsed/>
    <w:rsid w:val="008E5355"/>
  </w:style>
  <w:style w:type="numbering" w:customStyle="1" w:styleId="8423">
    <w:name w:val="Нет списка8423"/>
    <w:next w:val="aff2"/>
    <w:uiPriority w:val="99"/>
    <w:semiHidden/>
    <w:unhideWhenUsed/>
    <w:rsid w:val="008E5355"/>
  </w:style>
  <w:style w:type="numbering" w:customStyle="1" w:styleId="14423">
    <w:name w:val="Нет списка14423"/>
    <w:next w:val="aff2"/>
    <w:uiPriority w:val="99"/>
    <w:semiHidden/>
    <w:unhideWhenUsed/>
    <w:rsid w:val="008E5355"/>
  </w:style>
  <w:style w:type="numbering" w:customStyle="1" w:styleId="9423">
    <w:name w:val="Нет списка9423"/>
    <w:next w:val="aff2"/>
    <w:uiPriority w:val="99"/>
    <w:semiHidden/>
    <w:rsid w:val="008E5355"/>
  </w:style>
  <w:style w:type="numbering" w:customStyle="1" w:styleId="3030">
    <w:name w:val="Нет списка303"/>
    <w:next w:val="aff2"/>
    <w:uiPriority w:val="99"/>
    <w:semiHidden/>
    <w:unhideWhenUsed/>
    <w:rsid w:val="008E5355"/>
  </w:style>
  <w:style w:type="numbering" w:customStyle="1" w:styleId="1203">
    <w:name w:val="Нет списка1203"/>
    <w:next w:val="aff2"/>
    <w:uiPriority w:val="99"/>
    <w:semiHidden/>
    <w:unhideWhenUsed/>
    <w:rsid w:val="008E5355"/>
  </w:style>
  <w:style w:type="numbering" w:customStyle="1" w:styleId="11183">
    <w:name w:val="Нет списка11183"/>
    <w:next w:val="aff2"/>
    <w:uiPriority w:val="99"/>
    <w:semiHidden/>
    <w:unhideWhenUsed/>
    <w:rsid w:val="008E5355"/>
  </w:style>
  <w:style w:type="numbering" w:customStyle="1" w:styleId="2103">
    <w:name w:val="Нет списка2103"/>
    <w:next w:val="aff2"/>
    <w:uiPriority w:val="99"/>
    <w:semiHidden/>
    <w:unhideWhenUsed/>
    <w:rsid w:val="008E5355"/>
  </w:style>
  <w:style w:type="numbering" w:customStyle="1" w:styleId="11193">
    <w:name w:val="Нет списка11193"/>
    <w:next w:val="aff2"/>
    <w:uiPriority w:val="99"/>
    <w:semiHidden/>
    <w:unhideWhenUsed/>
    <w:rsid w:val="008E5355"/>
  </w:style>
  <w:style w:type="numbering" w:customStyle="1" w:styleId="111143">
    <w:name w:val="Нет списка111143"/>
    <w:next w:val="aff2"/>
    <w:uiPriority w:val="99"/>
    <w:semiHidden/>
    <w:unhideWhenUsed/>
    <w:rsid w:val="008E5355"/>
  </w:style>
  <w:style w:type="numbering" w:customStyle="1" w:styleId="3730">
    <w:name w:val="Нет списка373"/>
    <w:next w:val="aff2"/>
    <w:uiPriority w:val="99"/>
    <w:semiHidden/>
    <w:unhideWhenUsed/>
    <w:rsid w:val="008E5355"/>
  </w:style>
  <w:style w:type="numbering" w:customStyle="1" w:styleId="1273">
    <w:name w:val="Нет списка1273"/>
    <w:next w:val="aff2"/>
    <w:uiPriority w:val="99"/>
    <w:semiHidden/>
    <w:unhideWhenUsed/>
    <w:rsid w:val="008E5355"/>
  </w:style>
  <w:style w:type="numbering" w:customStyle="1" w:styleId="2173">
    <w:name w:val="Нет списка2173"/>
    <w:next w:val="aff2"/>
    <w:uiPriority w:val="99"/>
    <w:semiHidden/>
    <w:unhideWhenUsed/>
    <w:rsid w:val="008E5355"/>
  </w:style>
  <w:style w:type="numbering" w:customStyle="1" w:styleId="11273">
    <w:name w:val="Нет списка11273"/>
    <w:next w:val="aff2"/>
    <w:uiPriority w:val="99"/>
    <w:semiHidden/>
    <w:unhideWhenUsed/>
    <w:rsid w:val="008E5355"/>
  </w:style>
  <w:style w:type="numbering" w:customStyle="1" w:styleId="473">
    <w:name w:val="Нет списка473"/>
    <w:next w:val="aff2"/>
    <w:uiPriority w:val="99"/>
    <w:semiHidden/>
    <w:unhideWhenUsed/>
    <w:rsid w:val="008E5355"/>
  </w:style>
  <w:style w:type="numbering" w:customStyle="1" w:styleId="1373">
    <w:name w:val="Нет списка1373"/>
    <w:next w:val="aff2"/>
    <w:uiPriority w:val="99"/>
    <w:semiHidden/>
    <w:unhideWhenUsed/>
    <w:rsid w:val="008E5355"/>
  </w:style>
  <w:style w:type="numbering" w:customStyle="1" w:styleId="573">
    <w:name w:val="Нет списка573"/>
    <w:next w:val="aff2"/>
    <w:uiPriority w:val="99"/>
    <w:semiHidden/>
    <w:unhideWhenUsed/>
    <w:rsid w:val="008E5355"/>
  </w:style>
  <w:style w:type="numbering" w:customStyle="1" w:styleId="673">
    <w:name w:val="Нет списка673"/>
    <w:next w:val="aff2"/>
    <w:uiPriority w:val="99"/>
    <w:semiHidden/>
    <w:unhideWhenUsed/>
    <w:rsid w:val="008E5355"/>
  </w:style>
  <w:style w:type="numbering" w:customStyle="1" w:styleId="773">
    <w:name w:val="Нет списка773"/>
    <w:next w:val="aff2"/>
    <w:uiPriority w:val="99"/>
    <w:semiHidden/>
    <w:unhideWhenUsed/>
    <w:rsid w:val="008E5355"/>
  </w:style>
  <w:style w:type="numbering" w:customStyle="1" w:styleId="873">
    <w:name w:val="Нет списка873"/>
    <w:next w:val="aff2"/>
    <w:uiPriority w:val="99"/>
    <w:semiHidden/>
    <w:unhideWhenUsed/>
    <w:rsid w:val="008E5355"/>
  </w:style>
  <w:style w:type="numbering" w:customStyle="1" w:styleId="1473">
    <w:name w:val="Нет списка1473"/>
    <w:next w:val="aff2"/>
    <w:uiPriority w:val="99"/>
    <w:semiHidden/>
    <w:unhideWhenUsed/>
    <w:rsid w:val="008E5355"/>
  </w:style>
  <w:style w:type="numbering" w:customStyle="1" w:styleId="973">
    <w:name w:val="Нет списка973"/>
    <w:next w:val="aff2"/>
    <w:uiPriority w:val="99"/>
    <w:semiHidden/>
    <w:rsid w:val="008E5355"/>
  </w:style>
  <w:style w:type="numbering" w:customStyle="1" w:styleId="1043">
    <w:name w:val="Нет списка1043"/>
    <w:next w:val="aff2"/>
    <w:uiPriority w:val="99"/>
    <w:semiHidden/>
    <w:unhideWhenUsed/>
    <w:rsid w:val="008E5355"/>
  </w:style>
  <w:style w:type="numbering" w:customStyle="1" w:styleId="1543">
    <w:name w:val="Нет списка1543"/>
    <w:next w:val="aff2"/>
    <w:uiPriority w:val="99"/>
    <w:semiHidden/>
    <w:unhideWhenUsed/>
    <w:rsid w:val="008E5355"/>
  </w:style>
  <w:style w:type="numbering" w:customStyle="1" w:styleId="2243">
    <w:name w:val="Нет списка2243"/>
    <w:next w:val="aff2"/>
    <w:uiPriority w:val="99"/>
    <w:semiHidden/>
    <w:unhideWhenUsed/>
    <w:rsid w:val="008E5355"/>
  </w:style>
  <w:style w:type="numbering" w:customStyle="1" w:styleId="11343">
    <w:name w:val="Нет списка11343"/>
    <w:next w:val="aff2"/>
    <w:uiPriority w:val="99"/>
    <w:semiHidden/>
    <w:unhideWhenUsed/>
    <w:rsid w:val="008E5355"/>
  </w:style>
  <w:style w:type="numbering" w:customStyle="1" w:styleId="111233">
    <w:name w:val="Нет списка111233"/>
    <w:next w:val="aff2"/>
    <w:uiPriority w:val="99"/>
    <w:semiHidden/>
    <w:unhideWhenUsed/>
    <w:rsid w:val="008E5355"/>
  </w:style>
  <w:style w:type="numbering" w:customStyle="1" w:styleId="31430">
    <w:name w:val="Нет списка3143"/>
    <w:next w:val="aff2"/>
    <w:uiPriority w:val="99"/>
    <w:semiHidden/>
    <w:unhideWhenUsed/>
    <w:rsid w:val="008E5355"/>
  </w:style>
  <w:style w:type="numbering" w:customStyle="1" w:styleId="12143">
    <w:name w:val="Нет списка12143"/>
    <w:next w:val="aff2"/>
    <w:uiPriority w:val="99"/>
    <w:semiHidden/>
    <w:unhideWhenUsed/>
    <w:rsid w:val="008E5355"/>
  </w:style>
  <w:style w:type="numbering" w:customStyle="1" w:styleId="21143">
    <w:name w:val="Нет списка21143"/>
    <w:next w:val="aff2"/>
    <w:uiPriority w:val="99"/>
    <w:semiHidden/>
    <w:unhideWhenUsed/>
    <w:rsid w:val="008E5355"/>
  </w:style>
  <w:style w:type="numbering" w:customStyle="1" w:styleId="112143">
    <w:name w:val="Нет списка112143"/>
    <w:next w:val="aff2"/>
    <w:uiPriority w:val="99"/>
    <w:semiHidden/>
    <w:unhideWhenUsed/>
    <w:rsid w:val="008E5355"/>
  </w:style>
  <w:style w:type="numbering" w:customStyle="1" w:styleId="4143">
    <w:name w:val="Нет списка4143"/>
    <w:next w:val="aff2"/>
    <w:uiPriority w:val="99"/>
    <w:semiHidden/>
    <w:unhideWhenUsed/>
    <w:rsid w:val="008E5355"/>
  </w:style>
  <w:style w:type="numbering" w:customStyle="1" w:styleId="13143">
    <w:name w:val="Нет списка13143"/>
    <w:next w:val="aff2"/>
    <w:uiPriority w:val="99"/>
    <w:semiHidden/>
    <w:unhideWhenUsed/>
    <w:rsid w:val="008E5355"/>
  </w:style>
  <w:style w:type="numbering" w:customStyle="1" w:styleId="5143">
    <w:name w:val="Нет списка5143"/>
    <w:next w:val="aff2"/>
    <w:uiPriority w:val="99"/>
    <w:semiHidden/>
    <w:unhideWhenUsed/>
    <w:rsid w:val="008E5355"/>
  </w:style>
  <w:style w:type="numbering" w:customStyle="1" w:styleId="6143">
    <w:name w:val="Нет списка6143"/>
    <w:next w:val="aff2"/>
    <w:uiPriority w:val="99"/>
    <w:semiHidden/>
    <w:unhideWhenUsed/>
    <w:rsid w:val="008E5355"/>
  </w:style>
  <w:style w:type="numbering" w:customStyle="1" w:styleId="7143">
    <w:name w:val="Нет списка7143"/>
    <w:next w:val="aff2"/>
    <w:uiPriority w:val="99"/>
    <w:semiHidden/>
    <w:unhideWhenUsed/>
    <w:rsid w:val="008E5355"/>
  </w:style>
  <w:style w:type="numbering" w:customStyle="1" w:styleId="8143">
    <w:name w:val="Нет списка8143"/>
    <w:next w:val="aff2"/>
    <w:uiPriority w:val="99"/>
    <w:semiHidden/>
    <w:unhideWhenUsed/>
    <w:rsid w:val="008E5355"/>
  </w:style>
  <w:style w:type="numbering" w:customStyle="1" w:styleId="14143">
    <w:name w:val="Нет списка14143"/>
    <w:next w:val="aff2"/>
    <w:uiPriority w:val="99"/>
    <w:semiHidden/>
    <w:unhideWhenUsed/>
    <w:rsid w:val="008E5355"/>
  </w:style>
  <w:style w:type="numbering" w:customStyle="1" w:styleId="9143">
    <w:name w:val="Нет списка9143"/>
    <w:next w:val="aff2"/>
    <w:uiPriority w:val="99"/>
    <w:semiHidden/>
    <w:rsid w:val="008E5355"/>
  </w:style>
  <w:style w:type="numbering" w:customStyle="1" w:styleId="1633">
    <w:name w:val="Нет списка1633"/>
    <w:next w:val="aff2"/>
    <w:uiPriority w:val="99"/>
    <w:semiHidden/>
    <w:unhideWhenUsed/>
    <w:rsid w:val="008E5355"/>
  </w:style>
  <w:style w:type="numbering" w:customStyle="1" w:styleId="1733">
    <w:name w:val="Нет списка1733"/>
    <w:next w:val="aff2"/>
    <w:uiPriority w:val="99"/>
    <w:semiHidden/>
    <w:unhideWhenUsed/>
    <w:rsid w:val="008E5355"/>
  </w:style>
  <w:style w:type="numbering" w:customStyle="1" w:styleId="2333">
    <w:name w:val="Нет списка2333"/>
    <w:next w:val="aff2"/>
    <w:uiPriority w:val="99"/>
    <w:semiHidden/>
    <w:unhideWhenUsed/>
    <w:rsid w:val="008E5355"/>
  </w:style>
  <w:style w:type="numbering" w:customStyle="1" w:styleId="11433">
    <w:name w:val="Нет списка11433"/>
    <w:next w:val="aff2"/>
    <w:uiPriority w:val="99"/>
    <w:semiHidden/>
    <w:unhideWhenUsed/>
    <w:rsid w:val="008E5355"/>
  </w:style>
  <w:style w:type="numbering" w:customStyle="1" w:styleId="111333">
    <w:name w:val="Нет списка111333"/>
    <w:next w:val="aff2"/>
    <w:uiPriority w:val="99"/>
    <w:semiHidden/>
    <w:unhideWhenUsed/>
    <w:rsid w:val="008E5355"/>
  </w:style>
  <w:style w:type="numbering" w:customStyle="1" w:styleId="3233">
    <w:name w:val="Нет списка3233"/>
    <w:next w:val="aff2"/>
    <w:uiPriority w:val="99"/>
    <w:semiHidden/>
    <w:unhideWhenUsed/>
    <w:rsid w:val="008E5355"/>
  </w:style>
  <w:style w:type="numbering" w:customStyle="1" w:styleId="12233">
    <w:name w:val="Нет списка12233"/>
    <w:next w:val="aff2"/>
    <w:uiPriority w:val="99"/>
    <w:semiHidden/>
    <w:unhideWhenUsed/>
    <w:rsid w:val="008E5355"/>
  </w:style>
  <w:style w:type="numbering" w:customStyle="1" w:styleId="21233">
    <w:name w:val="Нет списка21233"/>
    <w:next w:val="aff2"/>
    <w:uiPriority w:val="99"/>
    <w:semiHidden/>
    <w:unhideWhenUsed/>
    <w:rsid w:val="008E5355"/>
  </w:style>
  <w:style w:type="numbering" w:customStyle="1" w:styleId="112233">
    <w:name w:val="Нет списка112233"/>
    <w:next w:val="aff2"/>
    <w:uiPriority w:val="99"/>
    <w:semiHidden/>
    <w:unhideWhenUsed/>
    <w:rsid w:val="008E5355"/>
  </w:style>
  <w:style w:type="numbering" w:customStyle="1" w:styleId="4233">
    <w:name w:val="Нет списка4233"/>
    <w:next w:val="aff2"/>
    <w:uiPriority w:val="99"/>
    <w:semiHidden/>
    <w:unhideWhenUsed/>
    <w:rsid w:val="008E5355"/>
  </w:style>
  <w:style w:type="numbering" w:customStyle="1" w:styleId="13233">
    <w:name w:val="Нет списка13233"/>
    <w:next w:val="aff2"/>
    <w:uiPriority w:val="99"/>
    <w:semiHidden/>
    <w:unhideWhenUsed/>
    <w:rsid w:val="008E5355"/>
  </w:style>
  <w:style w:type="numbering" w:customStyle="1" w:styleId="5233">
    <w:name w:val="Нет списка5233"/>
    <w:next w:val="aff2"/>
    <w:uiPriority w:val="99"/>
    <w:semiHidden/>
    <w:unhideWhenUsed/>
    <w:rsid w:val="008E5355"/>
  </w:style>
  <w:style w:type="numbering" w:customStyle="1" w:styleId="6233">
    <w:name w:val="Нет списка6233"/>
    <w:next w:val="aff2"/>
    <w:uiPriority w:val="99"/>
    <w:semiHidden/>
    <w:unhideWhenUsed/>
    <w:rsid w:val="008E5355"/>
  </w:style>
  <w:style w:type="numbering" w:customStyle="1" w:styleId="7233">
    <w:name w:val="Нет списка7233"/>
    <w:next w:val="aff2"/>
    <w:uiPriority w:val="99"/>
    <w:semiHidden/>
    <w:unhideWhenUsed/>
    <w:rsid w:val="008E5355"/>
  </w:style>
  <w:style w:type="numbering" w:customStyle="1" w:styleId="8233">
    <w:name w:val="Нет списка8233"/>
    <w:next w:val="aff2"/>
    <w:uiPriority w:val="99"/>
    <w:semiHidden/>
    <w:unhideWhenUsed/>
    <w:rsid w:val="008E5355"/>
  </w:style>
  <w:style w:type="numbering" w:customStyle="1" w:styleId="14233">
    <w:name w:val="Нет списка14233"/>
    <w:next w:val="aff2"/>
    <w:uiPriority w:val="99"/>
    <w:semiHidden/>
    <w:unhideWhenUsed/>
    <w:rsid w:val="008E5355"/>
  </w:style>
  <w:style w:type="numbering" w:customStyle="1" w:styleId="9233">
    <w:name w:val="Нет списка9233"/>
    <w:next w:val="aff2"/>
    <w:uiPriority w:val="99"/>
    <w:semiHidden/>
    <w:rsid w:val="008E5355"/>
  </w:style>
  <w:style w:type="numbering" w:customStyle="1" w:styleId="1833">
    <w:name w:val="Нет списка1833"/>
    <w:next w:val="aff2"/>
    <w:uiPriority w:val="99"/>
    <w:semiHidden/>
    <w:unhideWhenUsed/>
    <w:rsid w:val="008E5355"/>
  </w:style>
  <w:style w:type="numbering" w:customStyle="1" w:styleId="1933">
    <w:name w:val="Нет списка1933"/>
    <w:next w:val="aff2"/>
    <w:uiPriority w:val="99"/>
    <w:semiHidden/>
    <w:unhideWhenUsed/>
    <w:rsid w:val="008E5355"/>
  </w:style>
  <w:style w:type="numbering" w:customStyle="1" w:styleId="2433">
    <w:name w:val="Нет списка2433"/>
    <w:next w:val="aff2"/>
    <w:uiPriority w:val="99"/>
    <w:semiHidden/>
    <w:unhideWhenUsed/>
    <w:rsid w:val="008E5355"/>
  </w:style>
  <w:style w:type="numbering" w:customStyle="1" w:styleId="11533">
    <w:name w:val="Нет списка11533"/>
    <w:next w:val="aff2"/>
    <w:uiPriority w:val="99"/>
    <w:semiHidden/>
    <w:unhideWhenUsed/>
    <w:rsid w:val="008E5355"/>
  </w:style>
  <w:style w:type="numbering" w:customStyle="1" w:styleId="111433">
    <w:name w:val="Нет списка111433"/>
    <w:next w:val="aff2"/>
    <w:uiPriority w:val="99"/>
    <w:semiHidden/>
    <w:unhideWhenUsed/>
    <w:rsid w:val="008E5355"/>
  </w:style>
  <w:style w:type="numbering" w:customStyle="1" w:styleId="3333">
    <w:name w:val="Нет списка3333"/>
    <w:next w:val="aff2"/>
    <w:uiPriority w:val="99"/>
    <w:semiHidden/>
    <w:unhideWhenUsed/>
    <w:rsid w:val="008E5355"/>
  </w:style>
  <w:style w:type="numbering" w:customStyle="1" w:styleId="12333">
    <w:name w:val="Нет списка12333"/>
    <w:next w:val="aff2"/>
    <w:uiPriority w:val="99"/>
    <w:semiHidden/>
    <w:unhideWhenUsed/>
    <w:rsid w:val="008E5355"/>
  </w:style>
  <w:style w:type="numbering" w:customStyle="1" w:styleId="21333">
    <w:name w:val="Нет списка21333"/>
    <w:next w:val="aff2"/>
    <w:uiPriority w:val="99"/>
    <w:semiHidden/>
    <w:unhideWhenUsed/>
    <w:rsid w:val="008E5355"/>
  </w:style>
  <w:style w:type="numbering" w:customStyle="1" w:styleId="112333">
    <w:name w:val="Нет списка112333"/>
    <w:next w:val="aff2"/>
    <w:uiPriority w:val="99"/>
    <w:semiHidden/>
    <w:unhideWhenUsed/>
    <w:rsid w:val="008E5355"/>
  </w:style>
  <w:style w:type="numbering" w:customStyle="1" w:styleId="4333">
    <w:name w:val="Нет списка4333"/>
    <w:next w:val="aff2"/>
    <w:uiPriority w:val="99"/>
    <w:semiHidden/>
    <w:unhideWhenUsed/>
    <w:rsid w:val="008E5355"/>
  </w:style>
  <w:style w:type="numbering" w:customStyle="1" w:styleId="13333">
    <w:name w:val="Нет списка13333"/>
    <w:next w:val="aff2"/>
    <w:uiPriority w:val="99"/>
    <w:semiHidden/>
    <w:unhideWhenUsed/>
    <w:rsid w:val="008E5355"/>
  </w:style>
  <w:style w:type="numbering" w:customStyle="1" w:styleId="5333">
    <w:name w:val="Нет списка5333"/>
    <w:next w:val="aff2"/>
    <w:uiPriority w:val="99"/>
    <w:semiHidden/>
    <w:unhideWhenUsed/>
    <w:rsid w:val="008E5355"/>
  </w:style>
  <w:style w:type="numbering" w:customStyle="1" w:styleId="6333">
    <w:name w:val="Нет списка6333"/>
    <w:next w:val="aff2"/>
    <w:uiPriority w:val="99"/>
    <w:semiHidden/>
    <w:unhideWhenUsed/>
    <w:rsid w:val="008E5355"/>
  </w:style>
  <w:style w:type="numbering" w:customStyle="1" w:styleId="7333">
    <w:name w:val="Нет списка7333"/>
    <w:next w:val="aff2"/>
    <w:uiPriority w:val="99"/>
    <w:semiHidden/>
    <w:unhideWhenUsed/>
    <w:rsid w:val="008E5355"/>
  </w:style>
  <w:style w:type="numbering" w:customStyle="1" w:styleId="8333">
    <w:name w:val="Нет списка8333"/>
    <w:next w:val="aff2"/>
    <w:uiPriority w:val="99"/>
    <w:semiHidden/>
    <w:unhideWhenUsed/>
    <w:rsid w:val="008E5355"/>
  </w:style>
  <w:style w:type="numbering" w:customStyle="1" w:styleId="14333">
    <w:name w:val="Нет списка14333"/>
    <w:next w:val="aff2"/>
    <w:uiPriority w:val="99"/>
    <w:semiHidden/>
    <w:unhideWhenUsed/>
    <w:rsid w:val="008E5355"/>
  </w:style>
  <w:style w:type="numbering" w:customStyle="1" w:styleId="9333">
    <w:name w:val="Нет списка9333"/>
    <w:next w:val="aff2"/>
    <w:uiPriority w:val="99"/>
    <w:semiHidden/>
    <w:rsid w:val="008E5355"/>
  </w:style>
  <w:style w:type="numbering" w:customStyle="1" w:styleId="2033">
    <w:name w:val="Нет списка2033"/>
    <w:next w:val="aff2"/>
    <w:uiPriority w:val="99"/>
    <w:semiHidden/>
    <w:unhideWhenUsed/>
    <w:rsid w:val="008E5355"/>
  </w:style>
  <w:style w:type="numbering" w:customStyle="1" w:styleId="11033">
    <w:name w:val="Нет списка11033"/>
    <w:next w:val="aff2"/>
    <w:uiPriority w:val="99"/>
    <w:semiHidden/>
    <w:unhideWhenUsed/>
    <w:rsid w:val="008E5355"/>
  </w:style>
  <w:style w:type="numbering" w:customStyle="1" w:styleId="2533">
    <w:name w:val="Нет списка2533"/>
    <w:next w:val="aff2"/>
    <w:uiPriority w:val="99"/>
    <w:semiHidden/>
    <w:unhideWhenUsed/>
    <w:rsid w:val="008E5355"/>
  </w:style>
  <w:style w:type="numbering" w:customStyle="1" w:styleId="11633">
    <w:name w:val="Нет списка11633"/>
    <w:next w:val="aff2"/>
    <w:uiPriority w:val="99"/>
    <w:semiHidden/>
    <w:unhideWhenUsed/>
    <w:rsid w:val="008E5355"/>
  </w:style>
  <w:style w:type="numbering" w:customStyle="1" w:styleId="111533">
    <w:name w:val="Нет списка111533"/>
    <w:next w:val="aff2"/>
    <w:uiPriority w:val="99"/>
    <w:semiHidden/>
    <w:unhideWhenUsed/>
    <w:rsid w:val="008E5355"/>
  </w:style>
  <w:style w:type="numbering" w:customStyle="1" w:styleId="3433">
    <w:name w:val="Нет списка3433"/>
    <w:next w:val="aff2"/>
    <w:uiPriority w:val="99"/>
    <w:semiHidden/>
    <w:unhideWhenUsed/>
    <w:rsid w:val="008E5355"/>
  </w:style>
  <w:style w:type="numbering" w:customStyle="1" w:styleId="12433">
    <w:name w:val="Нет списка12433"/>
    <w:next w:val="aff2"/>
    <w:uiPriority w:val="99"/>
    <w:semiHidden/>
    <w:unhideWhenUsed/>
    <w:rsid w:val="008E5355"/>
  </w:style>
  <w:style w:type="numbering" w:customStyle="1" w:styleId="21433">
    <w:name w:val="Нет списка21433"/>
    <w:next w:val="aff2"/>
    <w:uiPriority w:val="99"/>
    <w:semiHidden/>
    <w:unhideWhenUsed/>
    <w:rsid w:val="008E5355"/>
  </w:style>
  <w:style w:type="numbering" w:customStyle="1" w:styleId="112433">
    <w:name w:val="Нет списка112433"/>
    <w:next w:val="aff2"/>
    <w:uiPriority w:val="99"/>
    <w:semiHidden/>
    <w:unhideWhenUsed/>
    <w:rsid w:val="008E5355"/>
  </w:style>
  <w:style w:type="numbering" w:customStyle="1" w:styleId="4433">
    <w:name w:val="Нет списка4433"/>
    <w:next w:val="aff2"/>
    <w:uiPriority w:val="99"/>
    <w:semiHidden/>
    <w:unhideWhenUsed/>
    <w:rsid w:val="008E5355"/>
  </w:style>
  <w:style w:type="numbering" w:customStyle="1" w:styleId="13433">
    <w:name w:val="Нет списка13433"/>
    <w:next w:val="aff2"/>
    <w:uiPriority w:val="99"/>
    <w:semiHidden/>
    <w:unhideWhenUsed/>
    <w:rsid w:val="008E5355"/>
  </w:style>
  <w:style w:type="numbering" w:customStyle="1" w:styleId="5433">
    <w:name w:val="Нет списка5433"/>
    <w:next w:val="aff2"/>
    <w:uiPriority w:val="99"/>
    <w:semiHidden/>
    <w:unhideWhenUsed/>
    <w:rsid w:val="008E5355"/>
  </w:style>
  <w:style w:type="numbering" w:customStyle="1" w:styleId="6433">
    <w:name w:val="Нет списка6433"/>
    <w:next w:val="aff2"/>
    <w:uiPriority w:val="99"/>
    <w:semiHidden/>
    <w:unhideWhenUsed/>
    <w:rsid w:val="008E5355"/>
  </w:style>
  <w:style w:type="numbering" w:customStyle="1" w:styleId="7433">
    <w:name w:val="Нет списка7433"/>
    <w:next w:val="aff2"/>
    <w:uiPriority w:val="99"/>
    <w:semiHidden/>
    <w:unhideWhenUsed/>
    <w:rsid w:val="008E5355"/>
  </w:style>
  <w:style w:type="numbering" w:customStyle="1" w:styleId="8433">
    <w:name w:val="Нет списка8433"/>
    <w:next w:val="aff2"/>
    <w:uiPriority w:val="99"/>
    <w:semiHidden/>
    <w:unhideWhenUsed/>
    <w:rsid w:val="008E5355"/>
  </w:style>
  <w:style w:type="numbering" w:customStyle="1" w:styleId="14433">
    <w:name w:val="Нет списка14433"/>
    <w:next w:val="aff2"/>
    <w:uiPriority w:val="99"/>
    <w:semiHidden/>
    <w:unhideWhenUsed/>
    <w:rsid w:val="008E5355"/>
  </w:style>
  <w:style w:type="numbering" w:customStyle="1" w:styleId="9433">
    <w:name w:val="Нет списка9433"/>
    <w:next w:val="aff2"/>
    <w:uiPriority w:val="99"/>
    <w:semiHidden/>
    <w:rsid w:val="008E5355"/>
  </w:style>
  <w:style w:type="numbering" w:customStyle="1" w:styleId="3830">
    <w:name w:val="Нет списка383"/>
    <w:next w:val="aff2"/>
    <w:uiPriority w:val="99"/>
    <w:semiHidden/>
    <w:unhideWhenUsed/>
    <w:rsid w:val="008E5355"/>
  </w:style>
  <w:style w:type="numbering" w:customStyle="1" w:styleId="3930">
    <w:name w:val="Нет списка393"/>
    <w:next w:val="aff2"/>
    <w:uiPriority w:val="99"/>
    <w:semiHidden/>
    <w:unhideWhenUsed/>
    <w:rsid w:val="008E5355"/>
  </w:style>
  <w:style w:type="numbering" w:customStyle="1" w:styleId="1283">
    <w:name w:val="Нет списка1283"/>
    <w:next w:val="aff2"/>
    <w:uiPriority w:val="99"/>
    <w:semiHidden/>
    <w:unhideWhenUsed/>
    <w:rsid w:val="008E5355"/>
  </w:style>
  <w:style w:type="table" w:customStyle="1" w:styleId="4330">
    <w:name w:val="Сетка таблицы433"/>
    <w:basedOn w:val="aff1"/>
    <w:next w:val="afff0"/>
    <w:uiPriority w:val="59"/>
    <w:rsid w:val="008E535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0">
    <w:name w:val="Сетка таблицы443"/>
    <w:basedOn w:val="aff1"/>
    <w:next w:val="afff0"/>
    <w:uiPriority w:val="59"/>
    <w:rsid w:val="008E535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0">
    <w:name w:val="Сетка таблицы453"/>
    <w:basedOn w:val="aff1"/>
    <w:next w:val="afff0"/>
    <w:uiPriority w:val="59"/>
    <w:rsid w:val="008E535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0">
    <w:name w:val="Сетка таблицы463"/>
    <w:basedOn w:val="aff1"/>
    <w:next w:val="afff0"/>
    <w:uiPriority w:val="59"/>
    <w:rsid w:val="008E535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30">
    <w:name w:val="Нет списка403"/>
    <w:next w:val="aff2"/>
    <w:uiPriority w:val="99"/>
    <w:semiHidden/>
    <w:unhideWhenUsed/>
    <w:rsid w:val="008E5355"/>
  </w:style>
  <w:style w:type="numbering" w:customStyle="1" w:styleId="483">
    <w:name w:val="Нет списка483"/>
    <w:next w:val="aff2"/>
    <w:uiPriority w:val="99"/>
    <w:semiHidden/>
    <w:unhideWhenUsed/>
    <w:rsid w:val="008E5355"/>
  </w:style>
  <w:style w:type="table" w:customStyle="1" w:styleId="4730">
    <w:name w:val="Сетка таблицы473"/>
    <w:basedOn w:val="aff1"/>
    <w:next w:val="afff0"/>
    <w:uiPriority w:val="59"/>
    <w:rsid w:val="008E535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0">
    <w:name w:val="Сетка таблицы68"/>
    <w:basedOn w:val="aff1"/>
    <w:next w:val="afff0"/>
    <w:uiPriority w:val="39"/>
    <w:rsid w:val="008E5355"/>
    <w:rPr>
      <w:rFonts w:ascii="Calibri" w:eastAsia="Calibri" w:hAnsi="Calibri"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40">
    <w:name w:val="Сетка таблицы424"/>
    <w:basedOn w:val="aff1"/>
    <w:uiPriority w:val="59"/>
    <w:rsid w:val="008E5355"/>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0">
    <w:name w:val="Сетка таблицы434"/>
    <w:basedOn w:val="aff1"/>
    <w:uiPriority w:val="59"/>
    <w:rsid w:val="008E5355"/>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0">
    <w:name w:val="Сетка таблицы444"/>
    <w:basedOn w:val="aff1"/>
    <w:uiPriority w:val="59"/>
    <w:rsid w:val="008E5355"/>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0">
    <w:name w:val="Сетка таблицы69"/>
    <w:basedOn w:val="aff1"/>
    <w:next w:val="afff0"/>
    <w:uiPriority w:val="59"/>
    <w:rsid w:val="008E535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result">
    <w:name w:val="search_result"/>
    <w:basedOn w:val="aff0"/>
    <w:rsid w:val="008E5355"/>
  </w:style>
  <w:style w:type="character" w:customStyle="1" w:styleId="Bodytext8ptSpacing0pt">
    <w:name w:val="Body text + 8 pt;Spacing 0 pt"/>
    <w:basedOn w:val="Bodytext"/>
    <w:rsid w:val="00E24D16"/>
    <w:rPr>
      <w:rFonts w:ascii="Times New Roman" w:eastAsia="Times New Roman" w:hAnsi="Times New Roman" w:cs="Times New Roman"/>
      <w:color w:val="000000"/>
      <w:spacing w:val="-2"/>
      <w:w w:val="100"/>
      <w:position w:val="0"/>
      <w:sz w:val="16"/>
      <w:szCs w:val="16"/>
      <w:shd w:val="clear" w:color="auto" w:fill="FFFFFF"/>
      <w:lang w:val="ru-RU"/>
    </w:rPr>
  </w:style>
  <w:style w:type="numbering" w:customStyle="1" w:styleId="800">
    <w:name w:val="Нет списка80"/>
    <w:next w:val="aff2"/>
    <w:uiPriority w:val="99"/>
    <w:semiHidden/>
    <w:unhideWhenUsed/>
    <w:rsid w:val="00CF37D4"/>
  </w:style>
  <w:style w:type="table" w:customStyle="1" w:styleId="701">
    <w:name w:val="Сетка таблицы70"/>
    <w:basedOn w:val="aff1"/>
    <w:next w:val="afff0"/>
    <w:uiPriority w:val="59"/>
    <w:rsid w:val="00CF37D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0">
    <w:name w:val="Название1"/>
    <w:basedOn w:val="aff"/>
    <w:qFormat/>
    <w:rsid w:val="00CF37D4"/>
    <w:pPr>
      <w:jc w:val="center"/>
    </w:pPr>
    <w:rPr>
      <w:rFonts w:ascii="Times New Roman" w:eastAsia="Times New Roman" w:hAnsi="Times New Roman" w:cs="Times New Roman"/>
      <w:sz w:val="28"/>
      <w:szCs w:val="28"/>
    </w:rPr>
  </w:style>
  <w:style w:type="character" w:customStyle="1" w:styleId="affffffffffffff6">
    <w:name w:val="Обычный текст Знак"/>
    <w:basedOn w:val="aff0"/>
    <w:link w:val="affffffffffffff7"/>
    <w:locked/>
    <w:rsid w:val="001412A7"/>
    <w:rPr>
      <w:rFonts w:ascii="Arial" w:eastAsia="Times New Roman" w:hAnsi="Arial" w:cs="Arial"/>
      <w:sz w:val="24"/>
      <w:szCs w:val="24"/>
    </w:rPr>
  </w:style>
  <w:style w:type="paragraph" w:customStyle="1" w:styleId="affffffffffffff7">
    <w:name w:val="Обычный текст"/>
    <w:basedOn w:val="aff"/>
    <w:link w:val="affffffffffffff6"/>
    <w:qFormat/>
    <w:rsid w:val="001412A7"/>
    <w:pPr>
      <w:spacing w:line="360" w:lineRule="auto"/>
      <w:ind w:firstLine="709"/>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93220">
      <w:bodyDiv w:val="1"/>
      <w:marLeft w:val="0"/>
      <w:marRight w:val="0"/>
      <w:marTop w:val="0"/>
      <w:marBottom w:val="0"/>
      <w:divBdr>
        <w:top w:val="none" w:sz="0" w:space="0" w:color="auto"/>
        <w:left w:val="none" w:sz="0" w:space="0" w:color="auto"/>
        <w:bottom w:val="none" w:sz="0" w:space="0" w:color="auto"/>
        <w:right w:val="none" w:sz="0" w:space="0" w:color="auto"/>
      </w:divBdr>
    </w:div>
    <w:div w:id="48841275">
      <w:bodyDiv w:val="1"/>
      <w:marLeft w:val="0"/>
      <w:marRight w:val="0"/>
      <w:marTop w:val="0"/>
      <w:marBottom w:val="0"/>
      <w:divBdr>
        <w:top w:val="none" w:sz="0" w:space="0" w:color="auto"/>
        <w:left w:val="none" w:sz="0" w:space="0" w:color="auto"/>
        <w:bottom w:val="none" w:sz="0" w:space="0" w:color="auto"/>
        <w:right w:val="none" w:sz="0" w:space="0" w:color="auto"/>
      </w:divBdr>
    </w:div>
    <w:div w:id="51970599">
      <w:bodyDiv w:val="1"/>
      <w:marLeft w:val="0"/>
      <w:marRight w:val="0"/>
      <w:marTop w:val="0"/>
      <w:marBottom w:val="0"/>
      <w:divBdr>
        <w:top w:val="none" w:sz="0" w:space="0" w:color="auto"/>
        <w:left w:val="none" w:sz="0" w:space="0" w:color="auto"/>
        <w:bottom w:val="none" w:sz="0" w:space="0" w:color="auto"/>
        <w:right w:val="none" w:sz="0" w:space="0" w:color="auto"/>
      </w:divBdr>
    </w:div>
    <w:div w:id="99574677">
      <w:bodyDiv w:val="1"/>
      <w:marLeft w:val="0"/>
      <w:marRight w:val="0"/>
      <w:marTop w:val="0"/>
      <w:marBottom w:val="0"/>
      <w:divBdr>
        <w:top w:val="none" w:sz="0" w:space="0" w:color="auto"/>
        <w:left w:val="none" w:sz="0" w:space="0" w:color="auto"/>
        <w:bottom w:val="none" w:sz="0" w:space="0" w:color="auto"/>
        <w:right w:val="none" w:sz="0" w:space="0" w:color="auto"/>
      </w:divBdr>
    </w:div>
    <w:div w:id="109207506">
      <w:bodyDiv w:val="1"/>
      <w:marLeft w:val="0"/>
      <w:marRight w:val="0"/>
      <w:marTop w:val="0"/>
      <w:marBottom w:val="0"/>
      <w:divBdr>
        <w:top w:val="none" w:sz="0" w:space="0" w:color="auto"/>
        <w:left w:val="none" w:sz="0" w:space="0" w:color="auto"/>
        <w:bottom w:val="none" w:sz="0" w:space="0" w:color="auto"/>
        <w:right w:val="none" w:sz="0" w:space="0" w:color="auto"/>
      </w:divBdr>
    </w:div>
    <w:div w:id="114755714">
      <w:bodyDiv w:val="1"/>
      <w:marLeft w:val="0"/>
      <w:marRight w:val="0"/>
      <w:marTop w:val="0"/>
      <w:marBottom w:val="0"/>
      <w:divBdr>
        <w:top w:val="none" w:sz="0" w:space="0" w:color="auto"/>
        <w:left w:val="none" w:sz="0" w:space="0" w:color="auto"/>
        <w:bottom w:val="none" w:sz="0" w:space="0" w:color="auto"/>
        <w:right w:val="none" w:sz="0" w:space="0" w:color="auto"/>
      </w:divBdr>
    </w:div>
    <w:div w:id="153836633">
      <w:bodyDiv w:val="1"/>
      <w:marLeft w:val="0"/>
      <w:marRight w:val="0"/>
      <w:marTop w:val="0"/>
      <w:marBottom w:val="0"/>
      <w:divBdr>
        <w:top w:val="none" w:sz="0" w:space="0" w:color="auto"/>
        <w:left w:val="none" w:sz="0" w:space="0" w:color="auto"/>
        <w:bottom w:val="none" w:sz="0" w:space="0" w:color="auto"/>
        <w:right w:val="none" w:sz="0" w:space="0" w:color="auto"/>
      </w:divBdr>
    </w:div>
    <w:div w:id="173620048">
      <w:bodyDiv w:val="1"/>
      <w:marLeft w:val="0"/>
      <w:marRight w:val="0"/>
      <w:marTop w:val="0"/>
      <w:marBottom w:val="0"/>
      <w:divBdr>
        <w:top w:val="none" w:sz="0" w:space="0" w:color="auto"/>
        <w:left w:val="none" w:sz="0" w:space="0" w:color="auto"/>
        <w:bottom w:val="none" w:sz="0" w:space="0" w:color="auto"/>
        <w:right w:val="none" w:sz="0" w:space="0" w:color="auto"/>
      </w:divBdr>
    </w:div>
    <w:div w:id="226846404">
      <w:bodyDiv w:val="1"/>
      <w:marLeft w:val="0"/>
      <w:marRight w:val="0"/>
      <w:marTop w:val="0"/>
      <w:marBottom w:val="0"/>
      <w:divBdr>
        <w:top w:val="none" w:sz="0" w:space="0" w:color="auto"/>
        <w:left w:val="none" w:sz="0" w:space="0" w:color="auto"/>
        <w:bottom w:val="none" w:sz="0" w:space="0" w:color="auto"/>
        <w:right w:val="none" w:sz="0" w:space="0" w:color="auto"/>
      </w:divBdr>
    </w:div>
    <w:div w:id="237372854">
      <w:bodyDiv w:val="1"/>
      <w:marLeft w:val="0"/>
      <w:marRight w:val="0"/>
      <w:marTop w:val="0"/>
      <w:marBottom w:val="0"/>
      <w:divBdr>
        <w:top w:val="none" w:sz="0" w:space="0" w:color="auto"/>
        <w:left w:val="none" w:sz="0" w:space="0" w:color="auto"/>
        <w:bottom w:val="none" w:sz="0" w:space="0" w:color="auto"/>
        <w:right w:val="none" w:sz="0" w:space="0" w:color="auto"/>
      </w:divBdr>
    </w:div>
    <w:div w:id="241763420">
      <w:bodyDiv w:val="1"/>
      <w:marLeft w:val="0"/>
      <w:marRight w:val="0"/>
      <w:marTop w:val="0"/>
      <w:marBottom w:val="0"/>
      <w:divBdr>
        <w:top w:val="none" w:sz="0" w:space="0" w:color="auto"/>
        <w:left w:val="none" w:sz="0" w:space="0" w:color="auto"/>
        <w:bottom w:val="none" w:sz="0" w:space="0" w:color="auto"/>
        <w:right w:val="none" w:sz="0" w:space="0" w:color="auto"/>
      </w:divBdr>
    </w:div>
    <w:div w:id="264851011">
      <w:bodyDiv w:val="1"/>
      <w:marLeft w:val="0"/>
      <w:marRight w:val="0"/>
      <w:marTop w:val="0"/>
      <w:marBottom w:val="0"/>
      <w:divBdr>
        <w:top w:val="none" w:sz="0" w:space="0" w:color="auto"/>
        <w:left w:val="none" w:sz="0" w:space="0" w:color="auto"/>
        <w:bottom w:val="none" w:sz="0" w:space="0" w:color="auto"/>
        <w:right w:val="none" w:sz="0" w:space="0" w:color="auto"/>
      </w:divBdr>
    </w:div>
    <w:div w:id="265118514">
      <w:bodyDiv w:val="1"/>
      <w:marLeft w:val="0"/>
      <w:marRight w:val="0"/>
      <w:marTop w:val="0"/>
      <w:marBottom w:val="0"/>
      <w:divBdr>
        <w:top w:val="none" w:sz="0" w:space="0" w:color="auto"/>
        <w:left w:val="none" w:sz="0" w:space="0" w:color="auto"/>
        <w:bottom w:val="none" w:sz="0" w:space="0" w:color="auto"/>
        <w:right w:val="none" w:sz="0" w:space="0" w:color="auto"/>
      </w:divBdr>
    </w:div>
    <w:div w:id="277567852">
      <w:bodyDiv w:val="1"/>
      <w:marLeft w:val="0"/>
      <w:marRight w:val="0"/>
      <w:marTop w:val="0"/>
      <w:marBottom w:val="0"/>
      <w:divBdr>
        <w:top w:val="none" w:sz="0" w:space="0" w:color="auto"/>
        <w:left w:val="none" w:sz="0" w:space="0" w:color="auto"/>
        <w:bottom w:val="none" w:sz="0" w:space="0" w:color="auto"/>
        <w:right w:val="none" w:sz="0" w:space="0" w:color="auto"/>
      </w:divBdr>
    </w:div>
    <w:div w:id="281958325">
      <w:bodyDiv w:val="1"/>
      <w:marLeft w:val="0"/>
      <w:marRight w:val="0"/>
      <w:marTop w:val="0"/>
      <w:marBottom w:val="0"/>
      <w:divBdr>
        <w:top w:val="none" w:sz="0" w:space="0" w:color="auto"/>
        <w:left w:val="none" w:sz="0" w:space="0" w:color="auto"/>
        <w:bottom w:val="none" w:sz="0" w:space="0" w:color="auto"/>
        <w:right w:val="none" w:sz="0" w:space="0" w:color="auto"/>
      </w:divBdr>
    </w:div>
    <w:div w:id="330062863">
      <w:bodyDiv w:val="1"/>
      <w:marLeft w:val="0"/>
      <w:marRight w:val="0"/>
      <w:marTop w:val="0"/>
      <w:marBottom w:val="0"/>
      <w:divBdr>
        <w:top w:val="none" w:sz="0" w:space="0" w:color="auto"/>
        <w:left w:val="none" w:sz="0" w:space="0" w:color="auto"/>
        <w:bottom w:val="none" w:sz="0" w:space="0" w:color="auto"/>
        <w:right w:val="none" w:sz="0" w:space="0" w:color="auto"/>
      </w:divBdr>
    </w:div>
    <w:div w:id="333579945">
      <w:bodyDiv w:val="1"/>
      <w:marLeft w:val="0"/>
      <w:marRight w:val="0"/>
      <w:marTop w:val="0"/>
      <w:marBottom w:val="0"/>
      <w:divBdr>
        <w:top w:val="none" w:sz="0" w:space="0" w:color="auto"/>
        <w:left w:val="none" w:sz="0" w:space="0" w:color="auto"/>
        <w:bottom w:val="none" w:sz="0" w:space="0" w:color="auto"/>
        <w:right w:val="none" w:sz="0" w:space="0" w:color="auto"/>
      </w:divBdr>
    </w:div>
    <w:div w:id="376393677">
      <w:bodyDiv w:val="1"/>
      <w:marLeft w:val="0"/>
      <w:marRight w:val="0"/>
      <w:marTop w:val="0"/>
      <w:marBottom w:val="0"/>
      <w:divBdr>
        <w:top w:val="none" w:sz="0" w:space="0" w:color="auto"/>
        <w:left w:val="none" w:sz="0" w:space="0" w:color="auto"/>
        <w:bottom w:val="none" w:sz="0" w:space="0" w:color="auto"/>
        <w:right w:val="none" w:sz="0" w:space="0" w:color="auto"/>
      </w:divBdr>
    </w:div>
    <w:div w:id="401755637">
      <w:bodyDiv w:val="1"/>
      <w:marLeft w:val="0"/>
      <w:marRight w:val="0"/>
      <w:marTop w:val="0"/>
      <w:marBottom w:val="0"/>
      <w:divBdr>
        <w:top w:val="none" w:sz="0" w:space="0" w:color="auto"/>
        <w:left w:val="none" w:sz="0" w:space="0" w:color="auto"/>
        <w:bottom w:val="none" w:sz="0" w:space="0" w:color="auto"/>
        <w:right w:val="none" w:sz="0" w:space="0" w:color="auto"/>
      </w:divBdr>
    </w:div>
    <w:div w:id="459568231">
      <w:bodyDiv w:val="1"/>
      <w:marLeft w:val="0"/>
      <w:marRight w:val="0"/>
      <w:marTop w:val="0"/>
      <w:marBottom w:val="0"/>
      <w:divBdr>
        <w:top w:val="none" w:sz="0" w:space="0" w:color="auto"/>
        <w:left w:val="none" w:sz="0" w:space="0" w:color="auto"/>
        <w:bottom w:val="none" w:sz="0" w:space="0" w:color="auto"/>
        <w:right w:val="none" w:sz="0" w:space="0" w:color="auto"/>
      </w:divBdr>
    </w:div>
    <w:div w:id="467164206">
      <w:bodyDiv w:val="1"/>
      <w:marLeft w:val="0"/>
      <w:marRight w:val="0"/>
      <w:marTop w:val="0"/>
      <w:marBottom w:val="0"/>
      <w:divBdr>
        <w:top w:val="none" w:sz="0" w:space="0" w:color="auto"/>
        <w:left w:val="none" w:sz="0" w:space="0" w:color="auto"/>
        <w:bottom w:val="none" w:sz="0" w:space="0" w:color="auto"/>
        <w:right w:val="none" w:sz="0" w:space="0" w:color="auto"/>
      </w:divBdr>
    </w:div>
    <w:div w:id="497113299">
      <w:bodyDiv w:val="1"/>
      <w:marLeft w:val="0"/>
      <w:marRight w:val="0"/>
      <w:marTop w:val="0"/>
      <w:marBottom w:val="0"/>
      <w:divBdr>
        <w:top w:val="none" w:sz="0" w:space="0" w:color="auto"/>
        <w:left w:val="none" w:sz="0" w:space="0" w:color="auto"/>
        <w:bottom w:val="none" w:sz="0" w:space="0" w:color="auto"/>
        <w:right w:val="none" w:sz="0" w:space="0" w:color="auto"/>
      </w:divBdr>
    </w:div>
    <w:div w:id="501508581">
      <w:bodyDiv w:val="1"/>
      <w:marLeft w:val="0"/>
      <w:marRight w:val="0"/>
      <w:marTop w:val="0"/>
      <w:marBottom w:val="0"/>
      <w:divBdr>
        <w:top w:val="none" w:sz="0" w:space="0" w:color="auto"/>
        <w:left w:val="none" w:sz="0" w:space="0" w:color="auto"/>
        <w:bottom w:val="none" w:sz="0" w:space="0" w:color="auto"/>
        <w:right w:val="none" w:sz="0" w:space="0" w:color="auto"/>
      </w:divBdr>
    </w:div>
    <w:div w:id="502279853">
      <w:bodyDiv w:val="1"/>
      <w:marLeft w:val="0"/>
      <w:marRight w:val="0"/>
      <w:marTop w:val="0"/>
      <w:marBottom w:val="0"/>
      <w:divBdr>
        <w:top w:val="none" w:sz="0" w:space="0" w:color="auto"/>
        <w:left w:val="none" w:sz="0" w:space="0" w:color="auto"/>
        <w:bottom w:val="none" w:sz="0" w:space="0" w:color="auto"/>
        <w:right w:val="none" w:sz="0" w:space="0" w:color="auto"/>
      </w:divBdr>
    </w:div>
    <w:div w:id="507183373">
      <w:bodyDiv w:val="1"/>
      <w:marLeft w:val="0"/>
      <w:marRight w:val="0"/>
      <w:marTop w:val="0"/>
      <w:marBottom w:val="0"/>
      <w:divBdr>
        <w:top w:val="none" w:sz="0" w:space="0" w:color="auto"/>
        <w:left w:val="none" w:sz="0" w:space="0" w:color="auto"/>
        <w:bottom w:val="none" w:sz="0" w:space="0" w:color="auto"/>
        <w:right w:val="none" w:sz="0" w:space="0" w:color="auto"/>
      </w:divBdr>
    </w:div>
    <w:div w:id="522672136">
      <w:bodyDiv w:val="1"/>
      <w:marLeft w:val="0"/>
      <w:marRight w:val="0"/>
      <w:marTop w:val="0"/>
      <w:marBottom w:val="0"/>
      <w:divBdr>
        <w:top w:val="none" w:sz="0" w:space="0" w:color="auto"/>
        <w:left w:val="none" w:sz="0" w:space="0" w:color="auto"/>
        <w:bottom w:val="none" w:sz="0" w:space="0" w:color="auto"/>
        <w:right w:val="none" w:sz="0" w:space="0" w:color="auto"/>
      </w:divBdr>
    </w:div>
    <w:div w:id="559438640">
      <w:bodyDiv w:val="1"/>
      <w:marLeft w:val="0"/>
      <w:marRight w:val="0"/>
      <w:marTop w:val="0"/>
      <w:marBottom w:val="0"/>
      <w:divBdr>
        <w:top w:val="none" w:sz="0" w:space="0" w:color="auto"/>
        <w:left w:val="none" w:sz="0" w:space="0" w:color="auto"/>
        <w:bottom w:val="none" w:sz="0" w:space="0" w:color="auto"/>
        <w:right w:val="none" w:sz="0" w:space="0" w:color="auto"/>
      </w:divBdr>
    </w:div>
    <w:div w:id="560793278">
      <w:bodyDiv w:val="1"/>
      <w:marLeft w:val="0"/>
      <w:marRight w:val="0"/>
      <w:marTop w:val="0"/>
      <w:marBottom w:val="0"/>
      <w:divBdr>
        <w:top w:val="none" w:sz="0" w:space="0" w:color="auto"/>
        <w:left w:val="none" w:sz="0" w:space="0" w:color="auto"/>
        <w:bottom w:val="none" w:sz="0" w:space="0" w:color="auto"/>
        <w:right w:val="none" w:sz="0" w:space="0" w:color="auto"/>
      </w:divBdr>
    </w:div>
    <w:div w:id="586575501">
      <w:bodyDiv w:val="1"/>
      <w:marLeft w:val="0"/>
      <w:marRight w:val="0"/>
      <w:marTop w:val="0"/>
      <w:marBottom w:val="0"/>
      <w:divBdr>
        <w:top w:val="none" w:sz="0" w:space="0" w:color="auto"/>
        <w:left w:val="none" w:sz="0" w:space="0" w:color="auto"/>
        <w:bottom w:val="none" w:sz="0" w:space="0" w:color="auto"/>
        <w:right w:val="none" w:sz="0" w:space="0" w:color="auto"/>
      </w:divBdr>
    </w:div>
    <w:div w:id="601910915">
      <w:bodyDiv w:val="1"/>
      <w:marLeft w:val="0"/>
      <w:marRight w:val="0"/>
      <w:marTop w:val="0"/>
      <w:marBottom w:val="0"/>
      <w:divBdr>
        <w:top w:val="none" w:sz="0" w:space="0" w:color="auto"/>
        <w:left w:val="none" w:sz="0" w:space="0" w:color="auto"/>
        <w:bottom w:val="none" w:sz="0" w:space="0" w:color="auto"/>
        <w:right w:val="none" w:sz="0" w:space="0" w:color="auto"/>
      </w:divBdr>
    </w:div>
    <w:div w:id="633365127">
      <w:bodyDiv w:val="1"/>
      <w:marLeft w:val="0"/>
      <w:marRight w:val="0"/>
      <w:marTop w:val="0"/>
      <w:marBottom w:val="0"/>
      <w:divBdr>
        <w:top w:val="none" w:sz="0" w:space="0" w:color="auto"/>
        <w:left w:val="none" w:sz="0" w:space="0" w:color="auto"/>
        <w:bottom w:val="none" w:sz="0" w:space="0" w:color="auto"/>
        <w:right w:val="none" w:sz="0" w:space="0" w:color="auto"/>
      </w:divBdr>
    </w:div>
    <w:div w:id="642270867">
      <w:bodyDiv w:val="1"/>
      <w:marLeft w:val="0"/>
      <w:marRight w:val="0"/>
      <w:marTop w:val="0"/>
      <w:marBottom w:val="0"/>
      <w:divBdr>
        <w:top w:val="none" w:sz="0" w:space="0" w:color="auto"/>
        <w:left w:val="none" w:sz="0" w:space="0" w:color="auto"/>
        <w:bottom w:val="none" w:sz="0" w:space="0" w:color="auto"/>
        <w:right w:val="none" w:sz="0" w:space="0" w:color="auto"/>
      </w:divBdr>
    </w:div>
    <w:div w:id="680013402">
      <w:bodyDiv w:val="1"/>
      <w:marLeft w:val="0"/>
      <w:marRight w:val="0"/>
      <w:marTop w:val="0"/>
      <w:marBottom w:val="0"/>
      <w:divBdr>
        <w:top w:val="none" w:sz="0" w:space="0" w:color="auto"/>
        <w:left w:val="none" w:sz="0" w:space="0" w:color="auto"/>
        <w:bottom w:val="none" w:sz="0" w:space="0" w:color="auto"/>
        <w:right w:val="none" w:sz="0" w:space="0" w:color="auto"/>
      </w:divBdr>
    </w:div>
    <w:div w:id="722949118">
      <w:bodyDiv w:val="1"/>
      <w:marLeft w:val="0"/>
      <w:marRight w:val="0"/>
      <w:marTop w:val="0"/>
      <w:marBottom w:val="0"/>
      <w:divBdr>
        <w:top w:val="none" w:sz="0" w:space="0" w:color="auto"/>
        <w:left w:val="none" w:sz="0" w:space="0" w:color="auto"/>
        <w:bottom w:val="none" w:sz="0" w:space="0" w:color="auto"/>
        <w:right w:val="none" w:sz="0" w:space="0" w:color="auto"/>
      </w:divBdr>
    </w:div>
    <w:div w:id="730469763">
      <w:bodyDiv w:val="1"/>
      <w:marLeft w:val="0"/>
      <w:marRight w:val="0"/>
      <w:marTop w:val="0"/>
      <w:marBottom w:val="0"/>
      <w:divBdr>
        <w:top w:val="none" w:sz="0" w:space="0" w:color="auto"/>
        <w:left w:val="none" w:sz="0" w:space="0" w:color="auto"/>
        <w:bottom w:val="none" w:sz="0" w:space="0" w:color="auto"/>
        <w:right w:val="none" w:sz="0" w:space="0" w:color="auto"/>
      </w:divBdr>
    </w:div>
    <w:div w:id="753278380">
      <w:bodyDiv w:val="1"/>
      <w:marLeft w:val="0"/>
      <w:marRight w:val="0"/>
      <w:marTop w:val="0"/>
      <w:marBottom w:val="0"/>
      <w:divBdr>
        <w:top w:val="none" w:sz="0" w:space="0" w:color="auto"/>
        <w:left w:val="none" w:sz="0" w:space="0" w:color="auto"/>
        <w:bottom w:val="none" w:sz="0" w:space="0" w:color="auto"/>
        <w:right w:val="none" w:sz="0" w:space="0" w:color="auto"/>
      </w:divBdr>
    </w:div>
    <w:div w:id="777720592">
      <w:bodyDiv w:val="1"/>
      <w:marLeft w:val="0"/>
      <w:marRight w:val="0"/>
      <w:marTop w:val="0"/>
      <w:marBottom w:val="0"/>
      <w:divBdr>
        <w:top w:val="none" w:sz="0" w:space="0" w:color="auto"/>
        <w:left w:val="none" w:sz="0" w:space="0" w:color="auto"/>
        <w:bottom w:val="none" w:sz="0" w:space="0" w:color="auto"/>
        <w:right w:val="none" w:sz="0" w:space="0" w:color="auto"/>
      </w:divBdr>
    </w:div>
    <w:div w:id="811142871">
      <w:bodyDiv w:val="1"/>
      <w:marLeft w:val="0"/>
      <w:marRight w:val="0"/>
      <w:marTop w:val="0"/>
      <w:marBottom w:val="0"/>
      <w:divBdr>
        <w:top w:val="none" w:sz="0" w:space="0" w:color="auto"/>
        <w:left w:val="none" w:sz="0" w:space="0" w:color="auto"/>
        <w:bottom w:val="none" w:sz="0" w:space="0" w:color="auto"/>
        <w:right w:val="none" w:sz="0" w:space="0" w:color="auto"/>
      </w:divBdr>
    </w:div>
    <w:div w:id="824200280">
      <w:bodyDiv w:val="1"/>
      <w:marLeft w:val="0"/>
      <w:marRight w:val="0"/>
      <w:marTop w:val="0"/>
      <w:marBottom w:val="0"/>
      <w:divBdr>
        <w:top w:val="none" w:sz="0" w:space="0" w:color="auto"/>
        <w:left w:val="none" w:sz="0" w:space="0" w:color="auto"/>
        <w:bottom w:val="none" w:sz="0" w:space="0" w:color="auto"/>
        <w:right w:val="none" w:sz="0" w:space="0" w:color="auto"/>
      </w:divBdr>
    </w:div>
    <w:div w:id="830754652">
      <w:bodyDiv w:val="1"/>
      <w:marLeft w:val="0"/>
      <w:marRight w:val="0"/>
      <w:marTop w:val="0"/>
      <w:marBottom w:val="0"/>
      <w:divBdr>
        <w:top w:val="none" w:sz="0" w:space="0" w:color="auto"/>
        <w:left w:val="none" w:sz="0" w:space="0" w:color="auto"/>
        <w:bottom w:val="none" w:sz="0" w:space="0" w:color="auto"/>
        <w:right w:val="none" w:sz="0" w:space="0" w:color="auto"/>
      </w:divBdr>
    </w:div>
    <w:div w:id="858742596">
      <w:bodyDiv w:val="1"/>
      <w:marLeft w:val="0"/>
      <w:marRight w:val="0"/>
      <w:marTop w:val="0"/>
      <w:marBottom w:val="0"/>
      <w:divBdr>
        <w:top w:val="none" w:sz="0" w:space="0" w:color="auto"/>
        <w:left w:val="none" w:sz="0" w:space="0" w:color="auto"/>
        <w:bottom w:val="none" w:sz="0" w:space="0" w:color="auto"/>
        <w:right w:val="none" w:sz="0" w:space="0" w:color="auto"/>
      </w:divBdr>
    </w:div>
    <w:div w:id="875585302">
      <w:bodyDiv w:val="1"/>
      <w:marLeft w:val="0"/>
      <w:marRight w:val="0"/>
      <w:marTop w:val="0"/>
      <w:marBottom w:val="0"/>
      <w:divBdr>
        <w:top w:val="none" w:sz="0" w:space="0" w:color="auto"/>
        <w:left w:val="none" w:sz="0" w:space="0" w:color="auto"/>
        <w:bottom w:val="none" w:sz="0" w:space="0" w:color="auto"/>
        <w:right w:val="none" w:sz="0" w:space="0" w:color="auto"/>
      </w:divBdr>
    </w:div>
    <w:div w:id="876816124">
      <w:bodyDiv w:val="1"/>
      <w:marLeft w:val="0"/>
      <w:marRight w:val="0"/>
      <w:marTop w:val="0"/>
      <w:marBottom w:val="0"/>
      <w:divBdr>
        <w:top w:val="none" w:sz="0" w:space="0" w:color="auto"/>
        <w:left w:val="none" w:sz="0" w:space="0" w:color="auto"/>
        <w:bottom w:val="none" w:sz="0" w:space="0" w:color="auto"/>
        <w:right w:val="none" w:sz="0" w:space="0" w:color="auto"/>
      </w:divBdr>
    </w:div>
    <w:div w:id="918290648">
      <w:bodyDiv w:val="1"/>
      <w:marLeft w:val="0"/>
      <w:marRight w:val="0"/>
      <w:marTop w:val="0"/>
      <w:marBottom w:val="0"/>
      <w:divBdr>
        <w:top w:val="none" w:sz="0" w:space="0" w:color="auto"/>
        <w:left w:val="none" w:sz="0" w:space="0" w:color="auto"/>
        <w:bottom w:val="none" w:sz="0" w:space="0" w:color="auto"/>
        <w:right w:val="none" w:sz="0" w:space="0" w:color="auto"/>
      </w:divBdr>
    </w:div>
    <w:div w:id="919218389">
      <w:bodyDiv w:val="1"/>
      <w:marLeft w:val="0"/>
      <w:marRight w:val="0"/>
      <w:marTop w:val="0"/>
      <w:marBottom w:val="0"/>
      <w:divBdr>
        <w:top w:val="none" w:sz="0" w:space="0" w:color="auto"/>
        <w:left w:val="none" w:sz="0" w:space="0" w:color="auto"/>
        <w:bottom w:val="none" w:sz="0" w:space="0" w:color="auto"/>
        <w:right w:val="none" w:sz="0" w:space="0" w:color="auto"/>
      </w:divBdr>
    </w:div>
    <w:div w:id="934290057">
      <w:bodyDiv w:val="1"/>
      <w:marLeft w:val="0"/>
      <w:marRight w:val="0"/>
      <w:marTop w:val="0"/>
      <w:marBottom w:val="0"/>
      <w:divBdr>
        <w:top w:val="none" w:sz="0" w:space="0" w:color="auto"/>
        <w:left w:val="none" w:sz="0" w:space="0" w:color="auto"/>
        <w:bottom w:val="none" w:sz="0" w:space="0" w:color="auto"/>
        <w:right w:val="none" w:sz="0" w:space="0" w:color="auto"/>
      </w:divBdr>
    </w:div>
    <w:div w:id="949703781">
      <w:bodyDiv w:val="1"/>
      <w:marLeft w:val="0"/>
      <w:marRight w:val="0"/>
      <w:marTop w:val="0"/>
      <w:marBottom w:val="0"/>
      <w:divBdr>
        <w:top w:val="none" w:sz="0" w:space="0" w:color="auto"/>
        <w:left w:val="none" w:sz="0" w:space="0" w:color="auto"/>
        <w:bottom w:val="none" w:sz="0" w:space="0" w:color="auto"/>
        <w:right w:val="none" w:sz="0" w:space="0" w:color="auto"/>
      </w:divBdr>
    </w:div>
    <w:div w:id="955912362">
      <w:bodyDiv w:val="1"/>
      <w:marLeft w:val="0"/>
      <w:marRight w:val="0"/>
      <w:marTop w:val="0"/>
      <w:marBottom w:val="0"/>
      <w:divBdr>
        <w:top w:val="none" w:sz="0" w:space="0" w:color="auto"/>
        <w:left w:val="none" w:sz="0" w:space="0" w:color="auto"/>
        <w:bottom w:val="none" w:sz="0" w:space="0" w:color="auto"/>
        <w:right w:val="none" w:sz="0" w:space="0" w:color="auto"/>
      </w:divBdr>
    </w:div>
    <w:div w:id="970329472">
      <w:bodyDiv w:val="1"/>
      <w:marLeft w:val="0"/>
      <w:marRight w:val="0"/>
      <w:marTop w:val="0"/>
      <w:marBottom w:val="0"/>
      <w:divBdr>
        <w:top w:val="none" w:sz="0" w:space="0" w:color="auto"/>
        <w:left w:val="none" w:sz="0" w:space="0" w:color="auto"/>
        <w:bottom w:val="none" w:sz="0" w:space="0" w:color="auto"/>
        <w:right w:val="none" w:sz="0" w:space="0" w:color="auto"/>
      </w:divBdr>
    </w:div>
    <w:div w:id="984549121">
      <w:bodyDiv w:val="1"/>
      <w:marLeft w:val="0"/>
      <w:marRight w:val="0"/>
      <w:marTop w:val="0"/>
      <w:marBottom w:val="0"/>
      <w:divBdr>
        <w:top w:val="none" w:sz="0" w:space="0" w:color="auto"/>
        <w:left w:val="none" w:sz="0" w:space="0" w:color="auto"/>
        <w:bottom w:val="none" w:sz="0" w:space="0" w:color="auto"/>
        <w:right w:val="none" w:sz="0" w:space="0" w:color="auto"/>
      </w:divBdr>
    </w:div>
    <w:div w:id="1013267442">
      <w:bodyDiv w:val="1"/>
      <w:marLeft w:val="0"/>
      <w:marRight w:val="0"/>
      <w:marTop w:val="0"/>
      <w:marBottom w:val="0"/>
      <w:divBdr>
        <w:top w:val="none" w:sz="0" w:space="0" w:color="auto"/>
        <w:left w:val="none" w:sz="0" w:space="0" w:color="auto"/>
        <w:bottom w:val="none" w:sz="0" w:space="0" w:color="auto"/>
        <w:right w:val="none" w:sz="0" w:space="0" w:color="auto"/>
      </w:divBdr>
    </w:div>
    <w:div w:id="1019089845">
      <w:bodyDiv w:val="1"/>
      <w:marLeft w:val="0"/>
      <w:marRight w:val="0"/>
      <w:marTop w:val="0"/>
      <w:marBottom w:val="0"/>
      <w:divBdr>
        <w:top w:val="none" w:sz="0" w:space="0" w:color="auto"/>
        <w:left w:val="none" w:sz="0" w:space="0" w:color="auto"/>
        <w:bottom w:val="none" w:sz="0" w:space="0" w:color="auto"/>
        <w:right w:val="none" w:sz="0" w:space="0" w:color="auto"/>
      </w:divBdr>
    </w:div>
    <w:div w:id="1050156104">
      <w:bodyDiv w:val="1"/>
      <w:marLeft w:val="0"/>
      <w:marRight w:val="0"/>
      <w:marTop w:val="0"/>
      <w:marBottom w:val="0"/>
      <w:divBdr>
        <w:top w:val="none" w:sz="0" w:space="0" w:color="auto"/>
        <w:left w:val="none" w:sz="0" w:space="0" w:color="auto"/>
        <w:bottom w:val="none" w:sz="0" w:space="0" w:color="auto"/>
        <w:right w:val="none" w:sz="0" w:space="0" w:color="auto"/>
      </w:divBdr>
    </w:div>
    <w:div w:id="1067726246">
      <w:bodyDiv w:val="1"/>
      <w:marLeft w:val="0"/>
      <w:marRight w:val="0"/>
      <w:marTop w:val="0"/>
      <w:marBottom w:val="0"/>
      <w:divBdr>
        <w:top w:val="none" w:sz="0" w:space="0" w:color="auto"/>
        <w:left w:val="none" w:sz="0" w:space="0" w:color="auto"/>
        <w:bottom w:val="none" w:sz="0" w:space="0" w:color="auto"/>
        <w:right w:val="none" w:sz="0" w:space="0" w:color="auto"/>
      </w:divBdr>
    </w:div>
    <w:div w:id="1091242775">
      <w:bodyDiv w:val="1"/>
      <w:marLeft w:val="0"/>
      <w:marRight w:val="0"/>
      <w:marTop w:val="0"/>
      <w:marBottom w:val="0"/>
      <w:divBdr>
        <w:top w:val="none" w:sz="0" w:space="0" w:color="auto"/>
        <w:left w:val="none" w:sz="0" w:space="0" w:color="auto"/>
        <w:bottom w:val="none" w:sz="0" w:space="0" w:color="auto"/>
        <w:right w:val="none" w:sz="0" w:space="0" w:color="auto"/>
      </w:divBdr>
    </w:div>
    <w:div w:id="1115292254">
      <w:bodyDiv w:val="1"/>
      <w:marLeft w:val="0"/>
      <w:marRight w:val="0"/>
      <w:marTop w:val="0"/>
      <w:marBottom w:val="0"/>
      <w:divBdr>
        <w:top w:val="none" w:sz="0" w:space="0" w:color="auto"/>
        <w:left w:val="none" w:sz="0" w:space="0" w:color="auto"/>
        <w:bottom w:val="none" w:sz="0" w:space="0" w:color="auto"/>
        <w:right w:val="none" w:sz="0" w:space="0" w:color="auto"/>
      </w:divBdr>
    </w:div>
    <w:div w:id="1135950213">
      <w:bodyDiv w:val="1"/>
      <w:marLeft w:val="0"/>
      <w:marRight w:val="0"/>
      <w:marTop w:val="0"/>
      <w:marBottom w:val="0"/>
      <w:divBdr>
        <w:top w:val="none" w:sz="0" w:space="0" w:color="auto"/>
        <w:left w:val="none" w:sz="0" w:space="0" w:color="auto"/>
        <w:bottom w:val="none" w:sz="0" w:space="0" w:color="auto"/>
        <w:right w:val="none" w:sz="0" w:space="0" w:color="auto"/>
      </w:divBdr>
    </w:div>
    <w:div w:id="1137381523">
      <w:bodyDiv w:val="1"/>
      <w:marLeft w:val="0"/>
      <w:marRight w:val="0"/>
      <w:marTop w:val="0"/>
      <w:marBottom w:val="0"/>
      <w:divBdr>
        <w:top w:val="none" w:sz="0" w:space="0" w:color="auto"/>
        <w:left w:val="none" w:sz="0" w:space="0" w:color="auto"/>
        <w:bottom w:val="none" w:sz="0" w:space="0" w:color="auto"/>
        <w:right w:val="none" w:sz="0" w:space="0" w:color="auto"/>
      </w:divBdr>
    </w:div>
    <w:div w:id="1149324244">
      <w:bodyDiv w:val="1"/>
      <w:marLeft w:val="0"/>
      <w:marRight w:val="0"/>
      <w:marTop w:val="0"/>
      <w:marBottom w:val="0"/>
      <w:divBdr>
        <w:top w:val="none" w:sz="0" w:space="0" w:color="auto"/>
        <w:left w:val="none" w:sz="0" w:space="0" w:color="auto"/>
        <w:bottom w:val="none" w:sz="0" w:space="0" w:color="auto"/>
        <w:right w:val="none" w:sz="0" w:space="0" w:color="auto"/>
      </w:divBdr>
    </w:div>
    <w:div w:id="1160192392">
      <w:bodyDiv w:val="1"/>
      <w:marLeft w:val="0"/>
      <w:marRight w:val="0"/>
      <w:marTop w:val="0"/>
      <w:marBottom w:val="0"/>
      <w:divBdr>
        <w:top w:val="none" w:sz="0" w:space="0" w:color="auto"/>
        <w:left w:val="none" w:sz="0" w:space="0" w:color="auto"/>
        <w:bottom w:val="none" w:sz="0" w:space="0" w:color="auto"/>
        <w:right w:val="none" w:sz="0" w:space="0" w:color="auto"/>
      </w:divBdr>
    </w:div>
    <w:div w:id="1165433687">
      <w:bodyDiv w:val="1"/>
      <w:marLeft w:val="0"/>
      <w:marRight w:val="0"/>
      <w:marTop w:val="0"/>
      <w:marBottom w:val="0"/>
      <w:divBdr>
        <w:top w:val="none" w:sz="0" w:space="0" w:color="auto"/>
        <w:left w:val="none" w:sz="0" w:space="0" w:color="auto"/>
        <w:bottom w:val="none" w:sz="0" w:space="0" w:color="auto"/>
        <w:right w:val="none" w:sz="0" w:space="0" w:color="auto"/>
      </w:divBdr>
    </w:div>
    <w:div w:id="1204446697">
      <w:bodyDiv w:val="1"/>
      <w:marLeft w:val="0"/>
      <w:marRight w:val="0"/>
      <w:marTop w:val="0"/>
      <w:marBottom w:val="0"/>
      <w:divBdr>
        <w:top w:val="none" w:sz="0" w:space="0" w:color="auto"/>
        <w:left w:val="none" w:sz="0" w:space="0" w:color="auto"/>
        <w:bottom w:val="none" w:sz="0" w:space="0" w:color="auto"/>
        <w:right w:val="none" w:sz="0" w:space="0" w:color="auto"/>
      </w:divBdr>
    </w:div>
    <w:div w:id="1233079926">
      <w:bodyDiv w:val="1"/>
      <w:marLeft w:val="0"/>
      <w:marRight w:val="0"/>
      <w:marTop w:val="0"/>
      <w:marBottom w:val="0"/>
      <w:divBdr>
        <w:top w:val="none" w:sz="0" w:space="0" w:color="auto"/>
        <w:left w:val="none" w:sz="0" w:space="0" w:color="auto"/>
        <w:bottom w:val="none" w:sz="0" w:space="0" w:color="auto"/>
        <w:right w:val="none" w:sz="0" w:space="0" w:color="auto"/>
      </w:divBdr>
    </w:div>
    <w:div w:id="1349024601">
      <w:bodyDiv w:val="1"/>
      <w:marLeft w:val="0"/>
      <w:marRight w:val="0"/>
      <w:marTop w:val="0"/>
      <w:marBottom w:val="0"/>
      <w:divBdr>
        <w:top w:val="none" w:sz="0" w:space="0" w:color="auto"/>
        <w:left w:val="none" w:sz="0" w:space="0" w:color="auto"/>
        <w:bottom w:val="none" w:sz="0" w:space="0" w:color="auto"/>
        <w:right w:val="none" w:sz="0" w:space="0" w:color="auto"/>
      </w:divBdr>
    </w:div>
    <w:div w:id="1422140124">
      <w:bodyDiv w:val="1"/>
      <w:marLeft w:val="0"/>
      <w:marRight w:val="0"/>
      <w:marTop w:val="0"/>
      <w:marBottom w:val="0"/>
      <w:divBdr>
        <w:top w:val="none" w:sz="0" w:space="0" w:color="auto"/>
        <w:left w:val="none" w:sz="0" w:space="0" w:color="auto"/>
        <w:bottom w:val="none" w:sz="0" w:space="0" w:color="auto"/>
        <w:right w:val="none" w:sz="0" w:space="0" w:color="auto"/>
      </w:divBdr>
    </w:div>
    <w:div w:id="1451123458">
      <w:bodyDiv w:val="1"/>
      <w:marLeft w:val="0"/>
      <w:marRight w:val="0"/>
      <w:marTop w:val="0"/>
      <w:marBottom w:val="0"/>
      <w:divBdr>
        <w:top w:val="none" w:sz="0" w:space="0" w:color="auto"/>
        <w:left w:val="none" w:sz="0" w:space="0" w:color="auto"/>
        <w:bottom w:val="none" w:sz="0" w:space="0" w:color="auto"/>
        <w:right w:val="none" w:sz="0" w:space="0" w:color="auto"/>
      </w:divBdr>
    </w:div>
    <w:div w:id="1466120259">
      <w:bodyDiv w:val="1"/>
      <w:marLeft w:val="0"/>
      <w:marRight w:val="0"/>
      <w:marTop w:val="0"/>
      <w:marBottom w:val="0"/>
      <w:divBdr>
        <w:top w:val="none" w:sz="0" w:space="0" w:color="auto"/>
        <w:left w:val="none" w:sz="0" w:space="0" w:color="auto"/>
        <w:bottom w:val="none" w:sz="0" w:space="0" w:color="auto"/>
        <w:right w:val="none" w:sz="0" w:space="0" w:color="auto"/>
      </w:divBdr>
    </w:div>
    <w:div w:id="1500541596">
      <w:bodyDiv w:val="1"/>
      <w:marLeft w:val="0"/>
      <w:marRight w:val="0"/>
      <w:marTop w:val="0"/>
      <w:marBottom w:val="0"/>
      <w:divBdr>
        <w:top w:val="none" w:sz="0" w:space="0" w:color="auto"/>
        <w:left w:val="none" w:sz="0" w:space="0" w:color="auto"/>
        <w:bottom w:val="none" w:sz="0" w:space="0" w:color="auto"/>
        <w:right w:val="none" w:sz="0" w:space="0" w:color="auto"/>
      </w:divBdr>
    </w:div>
    <w:div w:id="1506750628">
      <w:bodyDiv w:val="1"/>
      <w:marLeft w:val="0"/>
      <w:marRight w:val="0"/>
      <w:marTop w:val="0"/>
      <w:marBottom w:val="0"/>
      <w:divBdr>
        <w:top w:val="none" w:sz="0" w:space="0" w:color="auto"/>
        <w:left w:val="none" w:sz="0" w:space="0" w:color="auto"/>
        <w:bottom w:val="none" w:sz="0" w:space="0" w:color="auto"/>
        <w:right w:val="none" w:sz="0" w:space="0" w:color="auto"/>
      </w:divBdr>
    </w:div>
    <w:div w:id="1525752508">
      <w:bodyDiv w:val="1"/>
      <w:marLeft w:val="0"/>
      <w:marRight w:val="0"/>
      <w:marTop w:val="0"/>
      <w:marBottom w:val="0"/>
      <w:divBdr>
        <w:top w:val="none" w:sz="0" w:space="0" w:color="auto"/>
        <w:left w:val="none" w:sz="0" w:space="0" w:color="auto"/>
        <w:bottom w:val="none" w:sz="0" w:space="0" w:color="auto"/>
        <w:right w:val="none" w:sz="0" w:space="0" w:color="auto"/>
      </w:divBdr>
    </w:div>
    <w:div w:id="1540781461">
      <w:bodyDiv w:val="1"/>
      <w:marLeft w:val="0"/>
      <w:marRight w:val="0"/>
      <w:marTop w:val="0"/>
      <w:marBottom w:val="0"/>
      <w:divBdr>
        <w:top w:val="none" w:sz="0" w:space="0" w:color="auto"/>
        <w:left w:val="none" w:sz="0" w:space="0" w:color="auto"/>
        <w:bottom w:val="none" w:sz="0" w:space="0" w:color="auto"/>
        <w:right w:val="none" w:sz="0" w:space="0" w:color="auto"/>
      </w:divBdr>
    </w:div>
    <w:div w:id="1557544904">
      <w:bodyDiv w:val="1"/>
      <w:marLeft w:val="0"/>
      <w:marRight w:val="0"/>
      <w:marTop w:val="0"/>
      <w:marBottom w:val="0"/>
      <w:divBdr>
        <w:top w:val="none" w:sz="0" w:space="0" w:color="auto"/>
        <w:left w:val="none" w:sz="0" w:space="0" w:color="auto"/>
        <w:bottom w:val="none" w:sz="0" w:space="0" w:color="auto"/>
        <w:right w:val="none" w:sz="0" w:space="0" w:color="auto"/>
      </w:divBdr>
    </w:div>
    <w:div w:id="1593588170">
      <w:bodyDiv w:val="1"/>
      <w:marLeft w:val="0"/>
      <w:marRight w:val="0"/>
      <w:marTop w:val="0"/>
      <w:marBottom w:val="0"/>
      <w:divBdr>
        <w:top w:val="none" w:sz="0" w:space="0" w:color="auto"/>
        <w:left w:val="none" w:sz="0" w:space="0" w:color="auto"/>
        <w:bottom w:val="none" w:sz="0" w:space="0" w:color="auto"/>
        <w:right w:val="none" w:sz="0" w:space="0" w:color="auto"/>
      </w:divBdr>
    </w:div>
    <w:div w:id="1613709107">
      <w:bodyDiv w:val="1"/>
      <w:marLeft w:val="0"/>
      <w:marRight w:val="0"/>
      <w:marTop w:val="0"/>
      <w:marBottom w:val="0"/>
      <w:divBdr>
        <w:top w:val="none" w:sz="0" w:space="0" w:color="auto"/>
        <w:left w:val="none" w:sz="0" w:space="0" w:color="auto"/>
        <w:bottom w:val="none" w:sz="0" w:space="0" w:color="auto"/>
        <w:right w:val="none" w:sz="0" w:space="0" w:color="auto"/>
      </w:divBdr>
    </w:div>
    <w:div w:id="1642613154">
      <w:bodyDiv w:val="1"/>
      <w:marLeft w:val="0"/>
      <w:marRight w:val="0"/>
      <w:marTop w:val="0"/>
      <w:marBottom w:val="0"/>
      <w:divBdr>
        <w:top w:val="none" w:sz="0" w:space="0" w:color="auto"/>
        <w:left w:val="none" w:sz="0" w:space="0" w:color="auto"/>
        <w:bottom w:val="none" w:sz="0" w:space="0" w:color="auto"/>
        <w:right w:val="none" w:sz="0" w:space="0" w:color="auto"/>
      </w:divBdr>
    </w:div>
    <w:div w:id="1648045921">
      <w:bodyDiv w:val="1"/>
      <w:marLeft w:val="0"/>
      <w:marRight w:val="0"/>
      <w:marTop w:val="0"/>
      <w:marBottom w:val="0"/>
      <w:divBdr>
        <w:top w:val="none" w:sz="0" w:space="0" w:color="auto"/>
        <w:left w:val="none" w:sz="0" w:space="0" w:color="auto"/>
        <w:bottom w:val="none" w:sz="0" w:space="0" w:color="auto"/>
        <w:right w:val="none" w:sz="0" w:space="0" w:color="auto"/>
      </w:divBdr>
    </w:div>
    <w:div w:id="1678071468">
      <w:bodyDiv w:val="1"/>
      <w:marLeft w:val="0"/>
      <w:marRight w:val="0"/>
      <w:marTop w:val="0"/>
      <w:marBottom w:val="0"/>
      <w:divBdr>
        <w:top w:val="none" w:sz="0" w:space="0" w:color="auto"/>
        <w:left w:val="none" w:sz="0" w:space="0" w:color="auto"/>
        <w:bottom w:val="none" w:sz="0" w:space="0" w:color="auto"/>
        <w:right w:val="none" w:sz="0" w:space="0" w:color="auto"/>
      </w:divBdr>
    </w:div>
    <w:div w:id="1698703321">
      <w:bodyDiv w:val="1"/>
      <w:marLeft w:val="0"/>
      <w:marRight w:val="0"/>
      <w:marTop w:val="0"/>
      <w:marBottom w:val="0"/>
      <w:divBdr>
        <w:top w:val="none" w:sz="0" w:space="0" w:color="auto"/>
        <w:left w:val="none" w:sz="0" w:space="0" w:color="auto"/>
        <w:bottom w:val="none" w:sz="0" w:space="0" w:color="auto"/>
        <w:right w:val="none" w:sz="0" w:space="0" w:color="auto"/>
      </w:divBdr>
    </w:div>
    <w:div w:id="1702893998">
      <w:bodyDiv w:val="1"/>
      <w:marLeft w:val="0"/>
      <w:marRight w:val="0"/>
      <w:marTop w:val="0"/>
      <w:marBottom w:val="0"/>
      <w:divBdr>
        <w:top w:val="none" w:sz="0" w:space="0" w:color="auto"/>
        <w:left w:val="none" w:sz="0" w:space="0" w:color="auto"/>
        <w:bottom w:val="none" w:sz="0" w:space="0" w:color="auto"/>
        <w:right w:val="none" w:sz="0" w:space="0" w:color="auto"/>
      </w:divBdr>
    </w:div>
    <w:div w:id="1730225849">
      <w:bodyDiv w:val="1"/>
      <w:marLeft w:val="0"/>
      <w:marRight w:val="0"/>
      <w:marTop w:val="0"/>
      <w:marBottom w:val="0"/>
      <w:divBdr>
        <w:top w:val="none" w:sz="0" w:space="0" w:color="auto"/>
        <w:left w:val="none" w:sz="0" w:space="0" w:color="auto"/>
        <w:bottom w:val="none" w:sz="0" w:space="0" w:color="auto"/>
        <w:right w:val="none" w:sz="0" w:space="0" w:color="auto"/>
      </w:divBdr>
    </w:div>
    <w:div w:id="1738746852">
      <w:bodyDiv w:val="1"/>
      <w:marLeft w:val="0"/>
      <w:marRight w:val="0"/>
      <w:marTop w:val="0"/>
      <w:marBottom w:val="0"/>
      <w:divBdr>
        <w:top w:val="none" w:sz="0" w:space="0" w:color="auto"/>
        <w:left w:val="none" w:sz="0" w:space="0" w:color="auto"/>
        <w:bottom w:val="none" w:sz="0" w:space="0" w:color="auto"/>
        <w:right w:val="none" w:sz="0" w:space="0" w:color="auto"/>
      </w:divBdr>
    </w:div>
    <w:div w:id="1743987185">
      <w:bodyDiv w:val="1"/>
      <w:marLeft w:val="0"/>
      <w:marRight w:val="0"/>
      <w:marTop w:val="0"/>
      <w:marBottom w:val="0"/>
      <w:divBdr>
        <w:top w:val="none" w:sz="0" w:space="0" w:color="auto"/>
        <w:left w:val="none" w:sz="0" w:space="0" w:color="auto"/>
        <w:bottom w:val="none" w:sz="0" w:space="0" w:color="auto"/>
        <w:right w:val="none" w:sz="0" w:space="0" w:color="auto"/>
      </w:divBdr>
    </w:div>
    <w:div w:id="1746561024">
      <w:bodyDiv w:val="1"/>
      <w:marLeft w:val="0"/>
      <w:marRight w:val="0"/>
      <w:marTop w:val="0"/>
      <w:marBottom w:val="0"/>
      <w:divBdr>
        <w:top w:val="none" w:sz="0" w:space="0" w:color="auto"/>
        <w:left w:val="none" w:sz="0" w:space="0" w:color="auto"/>
        <w:bottom w:val="none" w:sz="0" w:space="0" w:color="auto"/>
        <w:right w:val="none" w:sz="0" w:space="0" w:color="auto"/>
      </w:divBdr>
    </w:div>
    <w:div w:id="1792243723">
      <w:bodyDiv w:val="1"/>
      <w:marLeft w:val="0"/>
      <w:marRight w:val="0"/>
      <w:marTop w:val="0"/>
      <w:marBottom w:val="0"/>
      <w:divBdr>
        <w:top w:val="none" w:sz="0" w:space="0" w:color="auto"/>
        <w:left w:val="none" w:sz="0" w:space="0" w:color="auto"/>
        <w:bottom w:val="none" w:sz="0" w:space="0" w:color="auto"/>
        <w:right w:val="none" w:sz="0" w:space="0" w:color="auto"/>
      </w:divBdr>
    </w:div>
    <w:div w:id="1808545623">
      <w:bodyDiv w:val="1"/>
      <w:marLeft w:val="0"/>
      <w:marRight w:val="0"/>
      <w:marTop w:val="0"/>
      <w:marBottom w:val="0"/>
      <w:divBdr>
        <w:top w:val="none" w:sz="0" w:space="0" w:color="auto"/>
        <w:left w:val="none" w:sz="0" w:space="0" w:color="auto"/>
        <w:bottom w:val="none" w:sz="0" w:space="0" w:color="auto"/>
        <w:right w:val="none" w:sz="0" w:space="0" w:color="auto"/>
      </w:divBdr>
    </w:div>
    <w:div w:id="1839804048">
      <w:bodyDiv w:val="1"/>
      <w:marLeft w:val="0"/>
      <w:marRight w:val="0"/>
      <w:marTop w:val="0"/>
      <w:marBottom w:val="0"/>
      <w:divBdr>
        <w:top w:val="none" w:sz="0" w:space="0" w:color="auto"/>
        <w:left w:val="none" w:sz="0" w:space="0" w:color="auto"/>
        <w:bottom w:val="none" w:sz="0" w:space="0" w:color="auto"/>
        <w:right w:val="none" w:sz="0" w:space="0" w:color="auto"/>
      </w:divBdr>
    </w:div>
    <w:div w:id="1842699878">
      <w:bodyDiv w:val="1"/>
      <w:marLeft w:val="0"/>
      <w:marRight w:val="0"/>
      <w:marTop w:val="0"/>
      <w:marBottom w:val="0"/>
      <w:divBdr>
        <w:top w:val="none" w:sz="0" w:space="0" w:color="auto"/>
        <w:left w:val="none" w:sz="0" w:space="0" w:color="auto"/>
        <w:bottom w:val="none" w:sz="0" w:space="0" w:color="auto"/>
        <w:right w:val="none" w:sz="0" w:space="0" w:color="auto"/>
      </w:divBdr>
    </w:div>
    <w:div w:id="1848786687">
      <w:bodyDiv w:val="1"/>
      <w:marLeft w:val="0"/>
      <w:marRight w:val="0"/>
      <w:marTop w:val="0"/>
      <w:marBottom w:val="0"/>
      <w:divBdr>
        <w:top w:val="none" w:sz="0" w:space="0" w:color="auto"/>
        <w:left w:val="none" w:sz="0" w:space="0" w:color="auto"/>
        <w:bottom w:val="none" w:sz="0" w:space="0" w:color="auto"/>
        <w:right w:val="none" w:sz="0" w:space="0" w:color="auto"/>
      </w:divBdr>
    </w:div>
    <w:div w:id="1916937750">
      <w:bodyDiv w:val="1"/>
      <w:marLeft w:val="0"/>
      <w:marRight w:val="0"/>
      <w:marTop w:val="0"/>
      <w:marBottom w:val="0"/>
      <w:divBdr>
        <w:top w:val="none" w:sz="0" w:space="0" w:color="auto"/>
        <w:left w:val="none" w:sz="0" w:space="0" w:color="auto"/>
        <w:bottom w:val="none" w:sz="0" w:space="0" w:color="auto"/>
        <w:right w:val="none" w:sz="0" w:space="0" w:color="auto"/>
      </w:divBdr>
    </w:div>
    <w:div w:id="1926383088">
      <w:bodyDiv w:val="1"/>
      <w:marLeft w:val="0"/>
      <w:marRight w:val="0"/>
      <w:marTop w:val="0"/>
      <w:marBottom w:val="0"/>
      <w:divBdr>
        <w:top w:val="none" w:sz="0" w:space="0" w:color="auto"/>
        <w:left w:val="none" w:sz="0" w:space="0" w:color="auto"/>
        <w:bottom w:val="none" w:sz="0" w:space="0" w:color="auto"/>
        <w:right w:val="none" w:sz="0" w:space="0" w:color="auto"/>
      </w:divBdr>
    </w:div>
    <w:div w:id="1978875181">
      <w:bodyDiv w:val="1"/>
      <w:marLeft w:val="0"/>
      <w:marRight w:val="0"/>
      <w:marTop w:val="0"/>
      <w:marBottom w:val="0"/>
      <w:divBdr>
        <w:top w:val="none" w:sz="0" w:space="0" w:color="auto"/>
        <w:left w:val="none" w:sz="0" w:space="0" w:color="auto"/>
        <w:bottom w:val="none" w:sz="0" w:space="0" w:color="auto"/>
        <w:right w:val="none" w:sz="0" w:space="0" w:color="auto"/>
      </w:divBdr>
    </w:div>
    <w:div w:id="1986080281">
      <w:bodyDiv w:val="1"/>
      <w:marLeft w:val="0"/>
      <w:marRight w:val="0"/>
      <w:marTop w:val="0"/>
      <w:marBottom w:val="0"/>
      <w:divBdr>
        <w:top w:val="none" w:sz="0" w:space="0" w:color="auto"/>
        <w:left w:val="none" w:sz="0" w:space="0" w:color="auto"/>
        <w:bottom w:val="none" w:sz="0" w:space="0" w:color="auto"/>
        <w:right w:val="none" w:sz="0" w:space="0" w:color="auto"/>
      </w:divBdr>
    </w:div>
    <w:div w:id="2007438743">
      <w:bodyDiv w:val="1"/>
      <w:marLeft w:val="0"/>
      <w:marRight w:val="0"/>
      <w:marTop w:val="0"/>
      <w:marBottom w:val="0"/>
      <w:divBdr>
        <w:top w:val="none" w:sz="0" w:space="0" w:color="auto"/>
        <w:left w:val="none" w:sz="0" w:space="0" w:color="auto"/>
        <w:bottom w:val="none" w:sz="0" w:space="0" w:color="auto"/>
        <w:right w:val="none" w:sz="0" w:space="0" w:color="auto"/>
      </w:divBdr>
    </w:div>
    <w:div w:id="2023974475">
      <w:bodyDiv w:val="1"/>
      <w:marLeft w:val="0"/>
      <w:marRight w:val="0"/>
      <w:marTop w:val="0"/>
      <w:marBottom w:val="0"/>
      <w:divBdr>
        <w:top w:val="none" w:sz="0" w:space="0" w:color="auto"/>
        <w:left w:val="none" w:sz="0" w:space="0" w:color="auto"/>
        <w:bottom w:val="none" w:sz="0" w:space="0" w:color="auto"/>
        <w:right w:val="none" w:sz="0" w:space="0" w:color="auto"/>
      </w:divBdr>
    </w:div>
    <w:div w:id="2042705537">
      <w:bodyDiv w:val="1"/>
      <w:marLeft w:val="0"/>
      <w:marRight w:val="0"/>
      <w:marTop w:val="0"/>
      <w:marBottom w:val="0"/>
      <w:divBdr>
        <w:top w:val="none" w:sz="0" w:space="0" w:color="auto"/>
        <w:left w:val="none" w:sz="0" w:space="0" w:color="auto"/>
        <w:bottom w:val="none" w:sz="0" w:space="0" w:color="auto"/>
        <w:right w:val="none" w:sz="0" w:space="0" w:color="auto"/>
      </w:divBdr>
    </w:div>
    <w:div w:id="2083524220">
      <w:bodyDiv w:val="1"/>
      <w:marLeft w:val="0"/>
      <w:marRight w:val="0"/>
      <w:marTop w:val="0"/>
      <w:marBottom w:val="0"/>
      <w:divBdr>
        <w:top w:val="none" w:sz="0" w:space="0" w:color="auto"/>
        <w:left w:val="none" w:sz="0" w:space="0" w:color="auto"/>
        <w:bottom w:val="none" w:sz="0" w:space="0" w:color="auto"/>
        <w:right w:val="none" w:sz="0" w:space="0" w:color="auto"/>
      </w:divBdr>
    </w:div>
    <w:div w:id="2102405148">
      <w:bodyDiv w:val="1"/>
      <w:marLeft w:val="0"/>
      <w:marRight w:val="0"/>
      <w:marTop w:val="0"/>
      <w:marBottom w:val="0"/>
      <w:divBdr>
        <w:top w:val="none" w:sz="0" w:space="0" w:color="auto"/>
        <w:left w:val="none" w:sz="0" w:space="0" w:color="auto"/>
        <w:bottom w:val="none" w:sz="0" w:space="0" w:color="auto"/>
        <w:right w:val="none" w:sz="0" w:space="0" w:color="auto"/>
      </w:divBdr>
      <w:divsChild>
        <w:div w:id="732386343">
          <w:marLeft w:val="0"/>
          <w:marRight w:val="0"/>
          <w:marTop w:val="0"/>
          <w:marBottom w:val="0"/>
          <w:divBdr>
            <w:top w:val="none" w:sz="0" w:space="0" w:color="auto"/>
            <w:left w:val="none" w:sz="0" w:space="0" w:color="auto"/>
            <w:bottom w:val="none" w:sz="0" w:space="0" w:color="auto"/>
            <w:right w:val="none" w:sz="0" w:space="0" w:color="auto"/>
          </w:divBdr>
          <w:divsChild>
            <w:div w:id="89419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48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A167F675168E6E2626651C950DAF5C13D2CC438B0DB576E67AB2BE23032E29DC498454D223A9989EBC8B4708037CD9A0D2246984257F1sEP6H" TargetMode="External"/><Relationship Id="rId299" Type="http://schemas.openxmlformats.org/officeDocument/2006/relationships/hyperlink" Target="consultantplus://offline/ref=73F629CB77553D9DF0F920E5C630461C61BD783E9211AB38E0E173E2E1589285977E1F666F4ACC490AD3EB6F6B146A09EA73AA47F46BC2i9d3H" TargetMode="External"/><Relationship Id="rId21" Type="http://schemas.openxmlformats.org/officeDocument/2006/relationships/hyperlink" Target="consultantplus://offline/ref=19F6A5F2CBC620D50858341495E694B0C08EC9BB4AF028566E0DE11771989F446492A23E73FD2CED544AEC6110CB05D7009BCF89E1C223SAH" TargetMode="External"/><Relationship Id="rId63" Type="http://schemas.openxmlformats.org/officeDocument/2006/relationships/hyperlink" Target="consultantplus://offline/ref=1B206F6B6352A34C6D350C5B781B063D9A9410E7EEB3A2ED67F386808BC19B84349D78E8F483A55DC469D80FA2DA2BAB948B0B62B3CB1Do0l8H" TargetMode="External"/><Relationship Id="rId159" Type="http://schemas.openxmlformats.org/officeDocument/2006/relationships/hyperlink" Target="consultantplus://offline/ref=352C638772B228BD54F96BDA85FA6BBC6E57213B07BE497D89146ECEB8F69A782EB14862EAF49537D7E8060D38B8E0A6F102148871F08BrBNCI" TargetMode="External"/><Relationship Id="rId324" Type="http://schemas.openxmlformats.org/officeDocument/2006/relationships/hyperlink" Target="consultantplus://offline/ref=E33D7E465E32D8935FB1EA93A5CB7F3153CBE97FEA9175F808C5F63CF0F88EF792B7159BDA337DD214368A353E064B69E271BF17931FDAw6tBH" TargetMode="External"/><Relationship Id="rId366" Type="http://schemas.openxmlformats.org/officeDocument/2006/relationships/hyperlink" Target="consultantplus://offline/ref=4E2628D86FF4ED7ACBB8AEE61A1882453CEFD94ED228F05C1AE58887CE14DA05CFA746FA87AE6FD2E02EFBBDB9577698695A8AC65AD58FF2L2I" TargetMode="External"/><Relationship Id="rId170" Type="http://schemas.openxmlformats.org/officeDocument/2006/relationships/hyperlink" Target="https://login.consultant.ru/link/?req=doc&amp;base=STR&amp;n=26160&amp;dst=101149" TargetMode="External"/><Relationship Id="rId226" Type="http://schemas.openxmlformats.org/officeDocument/2006/relationships/hyperlink" Target="consultantplus://offline/ref=B7C7ED3001D9BB6386F7AB95AD427002F172EBF3E36BB20471EB9BE6AA0FA6726A0B9346DBBD7645BB9DEE00DC7C2DBBBAB16C6239ED35LEF1I" TargetMode="External"/><Relationship Id="rId268" Type="http://schemas.openxmlformats.org/officeDocument/2006/relationships/hyperlink" Target="consultantplus://offline/ref=E6AFFE2E936FFAFC2CD0584A8447057584547A97320D47B3CFB901838FC0A140B7FB015D1E6F3FD45688883D35F2DCE57993BF6D38B0E4fAU4I" TargetMode="External"/><Relationship Id="rId32" Type="http://schemas.openxmlformats.org/officeDocument/2006/relationships/hyperlink" Target="consultantplus://offline/ref=1059CA5B35DA0964628DA517BA031EAFB208E9CE4F05600AB30F09D2B1728049984740A14FC256A88329DA23D87D4AF391716952726165T5o0H" TargetMode="External"/><Relationship Id="rId74" Type="http://schemas.openxmlformats.org/officeDocument/2006/relationships/hyperlink" Target="consultantplus://offline/ref=638BD543E129DD78BEE93F3C9A75CDA2890D14E157E88D555E5567039A59BDC7CCDB668667A497C4952FDFCA63C87201192B37AFD5D048M1T5I" TargetMode="External"/><Relationship Id="rId128" Type="http://schemas.openxmlformats.org/officeDocument/2006/relationships/hyperlink" Target="consultantplus://offline/ref=E33D7E465E32D8935FB1EA93A5CB7F3153CBE97FEA9175F808C5F63CF0F88EF792B7159BDA3373D114368A353E064B69E271BF17931FDAw6tBH" TargetMode="External"/><Relationship Id="rId335" Type="http://schemas.openxmlformats.org/officeDocument/2006/relationships/hyperlink" Target="consultantplus://offline/ref=BA4B8F3EA74E2EB7EB8D094F4DD927E03B23A25773A70EF49AA470660F34EB7302307B10F70D9024F4CC2D515B7127F189E6989D67040DPB53H" TargetMode="External"/><Relationship Id="rId377" Type="http://schemas.openxmlformats.org/officeDocument/2006/relationships/hyperlink" Target="consultantplus://offline/ref=4E2628D86FF4ED7ACBB8AEE61A1882453CEFD94ED228F05C1AE58887CE14DA05CFA746FA86AB69D9E02EFBBDB9577698695A8AC65AD58FF2L2I" TargetMode="External"/><Relationship Id="rId5" Type="http://schemas.openxmlformats.org/officeDocument/2006/relationships/webSettings" Target="webSettings.xml"/><Relationship Id="rId181" Type="http://schemas.openxmlformats.org/officeDocument/2006/relationships/hyperlink" Target="consultantplus://offline/ref=1B206F6B6352A34C6D350C5B781B063D9A9410E7EEB3A2ED67F386808BC19B84349D78E8F483A552C469D80FA2DA2BAB948B0B62B3CB1Do0l8H" TargetMode="External"/><Relationship Id="rId237" Type="http://schemas.openxmlformats.org/officeDocument/2006/relationships/hyperlink" Target="consultantplus://offline/ref=B7C7ED3001D9BB6386F7AB95AD427002F172EBF3E36BB20471EB9BE6AA0FA6726A0B9346DBBF7C4CBB9DEE00DC7C2DBBBAB16C6239ED35LEF1I" TargetMode="External"/><Relationship Id="rId279" Type="http://schemas.openxmlformats.org/officeDocument/2006/relationships/hyperlink" Target="consultantplus://offline/ref=CE2D758C908AAD5CF5E7CC234F1D0B78BD3938E8D6B2D37D22B3CEF242DEE4E22DE379BE92A6F320B6843D16E946DD3667370CA5E8F261lCV2I" TargetMode="External"/><Relationship Id="rId43" Type="http://schemas.openxmlformats.org/officeDocument/2006/relationships/hyperlink" Target="consultantplus://offline/ref=1059CA5B35DA0964628DA517BA031EAFB208E9CE4F05600AB30F09D2B1728049984740A14FC150AA8329DA23D87D4AF391716952726165T5o0H" TargetMode="External"/><Relationship Id="rId139" Type="http://schemas.openxmlformats.org/officeDocument/2006/relationships/hyperlink" Target="consultantplus://offline/ref=B7C7ED3001D9BB6386F7AB95AD427002F172EBF3E36BB20471EB9BE6AA0FA6726A0B9346DBBA7E49BB9DEE00DC7C2DBBBAB16C6239ED35LEF1I" TargetMode="External"/><Relationship Id="rId290" Type="http://schemas.openxmlformats.org/officeDocument/2006/relationships/hyperlink" Target="consultantplus://offline/ref=A3AE8DCED2B2BAB0A30967EF1648B42EDE455206A9AB0A224018F60263B366C84BDB1DBFBD40F021F09DD4EF78592391AF4C9A04347D7A3AYCH" TargetMode="External"/><Relationship Id="rId304" Type="http://schemas.openxmlformats.org/officeDocument/2006/relationships/hyperlink" Target="consultantplus://offline/ref=73F629CB77553D9DF0F920E5C630461C61BD783E9211AB38E0E173E2E1589285977E1F666F49CA420AD3EB6F6B146A09EA73AA47F46BC2i9d3H" TargetMode="External"/><Relationship Id="rId346" Type="http://schemas.openxmlformats.org/officeDocument/2006/relationships/hyperlink" Target="consultantplus://offline/ref=C9CC1C9271B76D5F05F198A4D23236A3472A579029F4C8CA5BB09F7042268AEE8D428C93BDF83025767C48E680666E895A2ED17FFAAADBNAOCI" TargetMode="External"/><Relationship Id="rId85" Type="http://schemas.openxmlformats.org/officeDocument/2006/relationships/hyperlink" Target="consultantplus://offline/ref=21EECD9C11821033B3C9A05A56E06AD9D7EF628866E4CEE301F1DE9B85C7030E5231320F67AE010B7E2C7F5EC46CAA7DFE356FBBA9E24113c0I" TargetMode="External"/><Relationship Id="rId150" Type="http://schemas.openxmlformats.org/officeDocument/2006/relationships/hyperlink" Target="consultantplus://offline/ref=BA4B8F3EA74E2EB7EB8D094F4DD927E03B23A25773A70EF49AA470660F34EB7302307B10F70D9024F4CC2D515B7127F189E6989D67040DPB53H" TargetMode="External"/><Relationship Id="rId192" Type="http://schemas.openxmlformats.org/officeDocument/2006/relationships/hyperlink" Target="consultantplus://offline/ref=B7C7ED3001D9BB6386F7AB95AD427002F172EBF3E36BB20471EB9BE6AA0FA6726A0B9346DBBF7F4EBB9DEE00DC7C2DBBBAB16C6239ED35LEF1I" TargetMode="External"/><Relationship Id="rId206" Type="http://schemas.openxmlformats.org/officeDocument/2006/relationships/hyperlink" Target="https://login.consultant.ru/link/?req=doc&amp;base=STR&amp;n=26160&amp;dst=101106" TargetMode="External"/><Relationship Id="rId248" Type="http://schemas.openxmlformats.org/officeDocument/2006/relationships/hyperlink" Target="consultantplus://offline/ref=9781A82040EA923D0661B92DC42FD9B036945D9C0AC4C0F8CE4CBBFFE16A16F55EE3E856D14158261A039AADCB8648A3B53406EAEA686334WBI" TargetMode="External"/><Relationship Id="rId12" Type="http://schemas.openxmlformats.org/officeDocument/2006/relationships/hyperlink" Target="consultantplus://offline/ref=19F6A5F2CBC620D50858341495E694B0C08EC9BB4AF028566E0DE11771989F446492A23E72F722ED544AEC6110CB05D7009BCF89E1C223SAH" TargetMode="External"/><Relationship Id="rId108" Type="http://schemas.openxmlformats.org/officeDocument/2006/relationships/hyperlink" Target="consultantplus://offline/ref=73F629CB77553D9DF0F920E5C630461C61BD783E9211AB38E0E173E2E1589285977E1F666F49CA420AD3EB6F6B146A09EA73AA47F46BC2i9d3H" TargetMode="External"/><Relationship Id="rId315" Type="http://schemas.openxmlformats.org/officeDocument/2006/relationships/hyperlink" Target="consultantplus://offline/ref=FA167F675168E6E2626651C950DAF5C13D2CC438B0DB576E67AB2BE23032E29DC498454D223A9A8EEBC8B4708037CD9A0D2246984257F1sEP6H" TargetMode="External"/><Relationship Id="rId357" Type="http://schemas.openxmlformats.org/officeDocument/2006/relationships/hyperlink" Target="consultantplus://offline/ref=19F6A5F2CBC620D50858341495E694B0C08EC9BB4AF028566E0DE11771989F446492A23E73FC2EED544AEC6110CB05D7009BCF89E1C223SAH" TargetMode="External"/><Relationship Id="rId54" Type="http://schemas.openxmlformats.org/officeDocument/2006/relationships/hyperlink" Target="consultantplus://offline/ref=9D726E0D118295F6F09747DE7622086F4C9E1F0EAB63426C47B76B937F3AF332401495A49000DC241636EBE588A4EB5C6ADA8E016A413EI8b1I" TargetMode="External"/><Relationship Id="rId96" Type="http://schemas.openxmlformats.org/officeDocument/2006/relationships/hyperlink" Target="consultantplus://offline/ref=A3AE8DCED2B2BAB0A30967EF1648B42EDE455206A9AB0A224018F60263B366C84BDB1DBFBD40FD22F09DD4EF78592391AF4C9A04347D7A3AYCH" TargetMode="External"/><Relationship Id="rId161" Type="http://schemas.openxmlformats.org/officeDocument/2006/relationships/hyperlink" Target="consultantplus://offline/ref=C9CC1C9271B76D5F05F198A4D23236A3472A579029F4C8CA5BB09F7042268AEE8D428C93BDF83025767C48E680666E895A2ED17FFAAADBNAOCI" TargetMode="External"/><Relationship Id="rId217" Type="http://schemas.openxmlformats.org/officeDocument/2006/relationships/hyperlink" Target="consultantplus://offline/ref=1B206F6B6352A34C6D350C5B781B063D9A9410E7EEB3A2ED67F386808BC19B84349D78E8F482AD54C469D80FA2DA2BAB948B0B62B3CB1Do0l8H" TargetMode="External"/><Relationship Id="rId259" Type="http://schemas.openxmlformats.org/officeDocument/2006/relationships/hyperlink" Target="consultantplus://offline/ref=21EECD9C11821033B3C9A05A56E06AD9D7EF628866E4CEE301F1DE9B85C7030E5231320F67AC04067E2C7F5EC46CAA7DFE356FBBA9E24113c0I" TargetMode="External"/><Relationship Id="rId23" Type="http://schemas.openxmlformats.org/officeDocument/2006/relationships/hyperlink" Target="consultantplus://offline/ref=1059CA5B35DA0964628DA517BA031EAFB208E9CE4F05600AB30F09D2B1728049984740A14FC352A28329DA23D87D4AF391716952726165T5o0H" TargetMode="External"/><Relationship Id="rId119" Type="http://schemas.openxmlformats.org/officeDocument/2006/relationships/hyperlink" Target="consultantplus://offline/ref=FA167F675168E6E2626651C950DAF5C13D2CC438B0DB576E67AB2BE23032E29DC498454D223A9A8CEBC8B4708037CD9A0D2246984257F1sEP6H" TargetMode="External"/><Relationship Id="rId270" Type="http://schemas.openxmlformats.org/officeDocument/2006/relationships/hyperlink" Target="consultantplus://offline/ref=E6AFFE2E936FFAFC2CD0584A8447057584547A97320D47B3CFB901838FC0A140B7FB015D1E6D3DDB5688883D35F2DCE57993BF6D38B0E4fAU4I" TargetMode="External"/><Relationship Id="rId326" Type="http://schemas.openxmlformats.org/officeDocument/2006/relationships/hyperlink" Target="consultantplus://offline/ref=E33D7E465E32D8935FB1EA93A5CB7F3153CBE97FEA9175F808C5F63CF0F88EF792B7159BDA327AD614368A353E064B69E271BF17931FDAw6tBH" TargetMode="External"/><Relationship Id="rId65" Type="http://schemas.openxmlformats.org/officeDocument/2006/relationships/hyperlink" Target="consultantplus://offline/ref=638BD543E129DD78BEE93F3C9A75CDA2890D14E157E88D555E5567039A59BDC7CCDB668667A69EC6952FDFCA63C87201192B37AFD5D048M1T5I" TargetMode="External"/><Relationship Id="rId130" Type="http://schemas.openxmlformats.org/officeDocument/2006/relationships/hyperlink" Target="consultantplus://offline/ref=E33D7E465E32D8935FB1EA93A5CB7F3153CBE97FEA9175F808C5F63CF0F88EF792B7159BDA327BD414368A353E064B69E271BF17931FDAw6tBH" TargetMode="External"/><Relationship Id="rId368" Type="http://schemas.openxmlformats.org/officeDocument/2006/relationships/hyperlink" Target="consultantplus://offline/ref=4E2628D86FF4ED7ACBB8AEE61A1882453CEFD94ED228F05C1AE58887CE14DA05CFA746FA87AF63DBE02EFBBDB9577698695A8AC65AD58FF2L2I" TargetMode="External"/><Relationship Id="rId172" Type="http://schemas.openxmlformats.org/officeDocument/2006/relationships/hyperlink" Target="https://login.consultant.ru/link/?req=doc&amp;base=STR&amp;n=26160&amp;dst=101106" TargetMode="External"/><Relationship Id="rId228" Type="http://schemas.openxmlformats.org/officeDocument/2006/relationships/hyperlink" Target="consultantplus://offline/ref=B7C7ED3001D9BB6386F7AB95AD427002F172EBF3E36BB20471EB9BE6AA0FA6726A0B9346DBBA7E49BB9DEE00DC7C2DBBBAB16C6239ED35LEF1I" TargetMode="External"/><Relationship Id="rId281" Type="http://schemas.openxmlformats.org/officeDocument/2006/relationships/hyperlink" Target="consultantplus://offline/ref=CE2D758C908AAD5CF5E7CC234F1D0B78BD3938E8D6B2D37D22B3CEF242DEE4E22DE379BE92A5FF2DB6843D16E946DD3667370CA5E8F261lCV2I" TargetMode="External"/><Relationship Id="rId337" Type="http://schemas.openxmlformats.org/officeDocument/2006/relationships/hyperlink" Target="consultantplus://offline/ref=57D8D42DAC0D402DF87B95E326093CF64C86AB8F389A27393F8EDC38F799A55C297358673EB935BFB3464C0C2741B3D5C5B1AD96A78E60kB51H" TargetMode="External"/><Relationship Id="rId34" Type="http://schemas.openxmlformats.org/officeDocument/2006/relationships/hyperlink" Target="consultantplus://offline/ref=1059CA5B35DA0964628DA517BA031EAFB208E9CE4F05600AB30F09D2B1728049984740A14FC251AA8329DA23D87D4AF391716952726165T5o0H" TargetMode="External"/><Relationship Id="rId76" Type="http://schemas.openxmlformats.org/officeDocument/2006/relationships/hyperlink" Target="consultantplus://offline/ref=638BD543E129DD78BEE93F3C9A75CDA2890D14E157E88D555E5567039A59BDC7CCDB668667A496C2952FDFCA63C87201192B37AFD5D048M1T5I" TargetMode="External"/><Relationship Id="rId141" Type="http://schemas.openxmlformats.org/officeDocument/2006/relationships/hyperlink" Target="consultantplus://offline/ref=B7C7ED3001D9BB6386F7AB95AD427002F172EBF3E36BB20471EB9BE6AA0FA6726A0B9346DBBA7C4ABB9DEE00DC7C2DBBBAB16C6239ED35LEF1I" TargetMode="External"/><Relationship Id="rId379" Type="http://schemas.openxmlformats.org/officeDocument/2006/relationships/header" Target="header2.xml"/><Relationship Id="rId7" Type="http://schemas.openxmlformats.org/officeDocument/2006/relationships/endnotes" Target="endnotes.xml"/><Relationship Id="rId183" Type="http://schemas.openxmlformats.org/officeDocument/2006/relationships/hyperlink" Target="consultantplus://offline/ref=9D726E0D118295F6F09747DE7622086F4C9E1F0EAB63426C47B76B937F3AF332401495A49000DC241636EBE588A4EB5C6ADA8E016A413EI8b1I" TargetMode="External"/><Relationship Id="rId239" Type="http://schemas.openxmlformats.org/officeDocument/2006/relationships/hyperlink" Target="consultantplus://offline/ref=B7C7ED3001D9BB6386F7AB95AD427002F172EBF3E36BB20471EB9BE6AA0FA6726A0B9346DBBD7645BB9DEE00DC7C2DBBBAB16C6239ED35LEF1I" TargetMode="External"/><Relationship Id="rId250" Type="http://schemas.openxmlformats.org/officeDocument/2006/relationships/hyperlink" Target="consultantplus://offline/ref=21EECD9C11821033B3C9A05A56E06AD9D7EF628866E4CEE301F1DE9B85C7030E5231320F67AE02057E2C7F5EC46CAA7DFE356FBBA9E24113c0I" TargetMode="External"/><Relationship Id="rId292" Type="http://schemas.openxmlformats.org/officeDocument/2006/relationships/hyperlink" Target="consultantplus://offline/ref=A3AE8DCED2B2BAB0A30967EF1648B42EDE455206A9AB0A224018F60263B366C84BDB1DBFBD40FD22F09DD4EF78592391AF4C9A04347D7A3AYCH" TargetMode="External"/><Relationship Id="rId306" Type="http://schemas.openxmlformats.org/officeDocument/2006/relationships/hyperlink" Target="consultantplus://offline/ref=73F629CB77553D9DF0F920E5C630461C61BD783E9211AB38E0E173E2E1589285977E1F666F49CB4A0AD3EB6F6B146A09EA73AA47F46BC2i9d3H" TargetMode="External"/><Relationship Id="rId45" Type="http://schemas.openxmlformats.org/officeDocument/2006/relationships/hyperlink" Target="consultantplus://offline/ref=1059CA5B35DA0964628DA517BA031EAFB208E9CE4F05600AB30F09D2B1728049984740A14FC152A38329DA23D87D4AF391716952726165T5o0H" TargetMode="External"/><Relationship Id="rId87" Type="http://schemas.openxmlformats.org/officeDocument/2006/relationships/hyperlink" Target="consultantplus://offline/ref=21EECD9C11821033B3C9A05A56E06AD9D7EF628866E4CEE301F1DE9B85C7030E5231320F67AD060B7E2C7F5EC46CAA7DFE356FBBA9E24113c0I" TargetMode="External"/><Relationship Id="rId110" Type="http://schemas.openxmlformats.org/officeDocument/2006/relationships/hyperlink" Target="consultantplus://offline/ref=73F629CB77553D9DF0F920E5C630461C61BD783E9211AB38E0E173E2E1589285977E1F666F49CB4A0AD3EB6F6B146A09EA73AA47F46BC2i9d3H" TargetMode="External"/><Relationship Id="rId348" Type="http://schemas.openxmlformats.org/officeDocument/2006/relationships/hyperlink" Target="kodeks://link/d?nd=1200179237" TargetMode="External"/><Relationship Id="rId152" Type="http://schemas.openxmlformats.org/officeDocument/2006/relationships/hyperlink" Target="consultantplus://offline/ref=57D8D42DAC0D402DF87B95E326093CF64C86AB8F389A27393F8EDC38F799A55C297358673EB935BFB3464C0C2741B3D5C5B1AD96A78E60kB51H" TargetMode="External"/><Relationship Id="rId194" Type="http://schemas.openxmlformats.org/officeDocument/2006/relationships/hyperlink" Target="consultantplus://offline/ref=B7C7ED3001D9BB6386F7AB95AD427002F172EBF3E36BB20471EB9BE6AA0FA6726A0B9346DBBF7C4CBB9DEE00DC7C2DBBBAB16C6239ED35LEF1I" TargetMode="External"/><Relationship Id="rId208" Type="http://schemas.openxmlformats.org/officeDocument/2006/relationships/hyperlink" Target="https://login.consultant.ru/link/?req=doc&amp;base=STR&amp;n=26160&amp;dst=101149" TargetMode="External"/><Relationship Id="rId261" Type="http://schemas.openxmlformats.org/officeDocument/2006/relationships/hyperlink" Target="consultantplus://offline/ref=21EECD9C11821033B3C9A05A56E06AD9D7EF628866E4CEE301F1DE9B85C7030E5231320F67AC05007E2C7F5EC46CAA7DFE356FBBA9E24113c0I" TargetMode="External"/><Relationship Id="rId14" Type="http://schemas.openxmlformats.org/officeDocument/2006/relationships/hyperlink" Target="consultantplus://offline/ref=19F6A5F2CBC620D50858341495E694B0C08EC9BB4AF028566E0DE11771989F446492A23E73FE22ED544AEC6110CB05D7009BCF89E1C223SAH" TargetMode="External"/><Relationship Id="rId56" Type="http://schemas.openxmlformats.org/officeDocument/2006/relationships/hyperlink" Target="consultantplus://offline/ref=9D726E0D118295F6F09747DE7622086F4C9E1F0EAB63426C47B76B937F3AF332401495A49001D5271636EBE588A4EB5C6ADA8E016A413EI8b1I" TargetMode="External"/><Relationship Id="rId317" Type="http://schemas.openxmlformats.org/officeDocument/2006/relationships/hyperlink" Target="consultantplus://offline/ref=FA167F675168E6E2626651C950DAF5C13D2CC438B0DB576E67AB2BE23032E29DC498454D223A9B8FEBC8B4708037CD9A0D2246984257F1sEP6H" TargetMode="External"/><Relationship Id="rId359" Type="http://schemas.openxmlformats.org/officeDocument/2006/relationships/hyperlink" Target="consultantplus://offline/ref=19F6A5F2CBC620D50858341495E694B0C08EC9BB4AF028566E0DE11771989F446492A23E73FC22ED544AEC6110CB05D7009BCF89E1C223SAH" TargetMode="External"/><Relationship Id="rId98" Type="http://schemas.openxmlformats.org/officeDocument/2006/relationships/hyperlink" Target="consultantplus://offline/ref=A3AE8DCED2B2BAB0A30967EF1648B42EDE455206A9AB0A224018F60263B366C84BDB1DBFBD40FC24F09DD4EF78592391AF4C9A04347D7A3AYCH" TargetMode="External"/><Relationship Id="rId121" Type="http://schemas.openxmlformats.org/officeDocument/2006/relationships/hyperlink" Target="consultantplus://offline/ref=FA167F675168E6E2626651C950DAF5C13D2CC438B0DB576E67AB2BE23032E29DC498454D223A9B8CEBC8B4708037CD9A0D2246984257F1sEP6H" TargetMode="External"/><Relationship Id="rId163" Type="http://schemas.openxmlformats.org/officeDocument/2006/relationships/hyperlink" Target="consultantplus://offline/ref=D4BE47AD240F04120926E7EF1DC886ECBAA685C803CEFAAA7CFB27129C872A9FD93BFEFB5B67D5DA94342C7ADBF482678454104CA1D7F6F522H" TargetMode="External"/><Relationship Id="rId219" Type="http://schemas.openxmlformats.org/officeDocument/2006/relationships/hyperlink" Target="consultantplus://offline/ref=1B206F6B6352A34C6D350C5B781B063D9A9410E7EEB3A2ED67F386808BC19B84349D78E8F483A55DC469D80FA2DA2BAB948B0B62B3CB1Do0l8H" TargetMode="External"/><Relationship Id="rId370" Type="http://schemas.openxmlformats.org/officeDocument/2006/relationships/hyperlink" Target="consultantplus://offline/ref=4E2628D86FF4ED7ACBB8AEE61A1882453CEFD94ED228F05C1AE58887CE14DA05CFA746FA87A26ADCE02EFBBDB9577698695A8AC65AD58FF2L2I" TargetMode="External"/><Relationship Id="rId230" Type="http://schemas.openxmlformats.org/officeDocument/2006/relationships/hyperlink" Target="consultantplus://offline/ref=B7C7ED3001D9BB6386F7AB95AD427002F172EBF3E36BB20471EB9BE6AA0FA6726A0B9346DBBA7C4ABB9DEE00DC7C2DBBBAB16C6239ED35LEF1I" TargetMode="External"/><Relationship Id="rId25" Type="http://schemas.openxmlformats.org/officeDocument/2006/relationships/hyperlink" Target="consultantplus://offline/ref=1059CA5B35DA0964628DA517BA031EAFB208E9CE4F05600AB30F09D2B1728049984740A14FC255AB8329DA23D87D4AF391716952726165T5o0H" TargetMode="External"/><Relationship Id="rId67" Type="http://schemas.openxmlformats.org/officeDocument/2006/relationships/hyperlink" Target="consultantplus://offline/ref=638BD543E129DD78BEE93F3C9A75CDA2890D14E157E88D555E5567039A59BDC7CCDB668667A792C0952FDFCA63C87201192B37AFD5D048M1T5I" TargetMode="External"/><Relationship Id="rId272" Type="http://schemas.openxmlformats.org/officeDocument/2006/relationships/hyperlink" Target="consultantplus://offline/ref=CE2D758C908AAD5CF5E7CC234F1D0B78BD3938E8D6B2D37D22B3CEF242DEE4E22DE379BE92A6F92AB6843D16E946DD3667370CA5E8F261lCV2I" TargetMode="External"/><Relationship Id="rId328" Type="http://schemas.openxmlformats.org/officeDocument/2006/relationships/hyperlink" Target="consultantplus://offline/ref=BA4B8F3EA74E2EB7EB8D094F4DD927E03B23A25773A70EF49AA470660F34EB7302307B10F70E9428F4CC2D515B7127F189E6989D67040DPB53H" TargetMode="External"/><Relationship Id="rId132" Type="http://schemas.openxmlformats.org/officeDocument/2006/relationships/hyperlink" Target="consultantplus://offline/ref=B7C7ED3001D9BB6386F7AB95AD427002F172EBF3E36BB20471EB9BE6AA0FA6726A0B9346DBBE7645BB9DEE00DC7C2DBBBAB16C6239ED35LEF1I" TargetMode="External"/><Relationship Id="rId174" Type="http://schemas.openxmlformats.org/officeDocument/2006/relationships/hyperlink" Target="https://login.consultant.ru/link/?req=doc&amp;base=STR&amp;n=26160&amp;dst=101149" TargetMode="External"/><Relationship Id="rId381" Type="http://schemas.openxmlformats.org/officeDocument/2006/relationships/footer" Target="footer2.xml"/><Relationship Id="rId241" Type="http://schemas.openxmlformats.org/officeDocument/2006/relationships/hyperlink" Target="consultantplus://offline/ref=B7C7ED3001D9BB6386F7AB95AD427002F172EBF3E36BB20471EB9BE6AA0FA6726A0B9346DBBA7E49BB9DEE00DC7C2DBBBAB16C6239ED35LEF1I" TargetMode="External"/><Relationship Id="rId36" Type="http://schemas.openxmlformats.org/officeDocument/2006/relationships/hyperlink" Target="consultantplus://offline/ref=1059CA5B35DA0964628DA517BA031EAFB208E9CE4F05600AB30F09D2B1728049984740A14FC253AB8329DA23D87D4AF391716952726165T5o0H" TargetMode="External"/><Relationship Id="rId283" Type="http://schemas.openxmlformats.org/officeDocument/2006/relationships/hyperlink" Target="consultantplus://offline/ref=CE2D758C908AAD5CF5E7CC234F1D0B78BD3938E8D6B2D37D22B3CEF242DEE4E22DE379BE92A5FF21B6843D16E946DD3667370CA5E8F261lCV2I" TargetMode="External"/><Relationship Id="rId339" Type="http://schemas.openxmlformats.org/officeDocument/2006/relationships/hyperlink" Target="consultantplus://offline/ref=352C638772B228BD54F96BDA85FA6BBC6E57213B07BE497D89146ECEB8F69A782EB14862EAF59F32D7E8060D38B8E0A6F102148871F08BrBNCI" TargetMode="External"/><Relationship Id="rId78" Type="http://schemas.openxmlformats.org/officeDocument/2006/relationships/hyperlink" Target="consultantplus://offline/ref=638BD543E129DD78BEE93F3C9A75CDA2890D14E157E88D555E5567039A59BDC7CCDB668667A495C6952FDFCA63C87201192B37AFD5D048M1T5I" TargetMode="External"/><Relationship Id="rId101" Type="http://schemas.openxmlformats.org/officeDocument/2006/relationships/hyperlink" Target="consultantplus://offline/ref=73F629CB77553D9DF0F920E5C630461C61BD783E9211AB38E0E173E2E1589285977E1F666F4BC24E0AD3EB6F6B146A09EA73AA47F46BC2i9d3H" TargetMode="External"/><Relationship Id="rId143" Type="http://schemas.openxmlformats.org/officeDocument/2006/relationships/hyperlink" Target="consultantplus://offline/ref=BA4B8F3EA74E2EB7EB8D094F4DD927E03B23A25773A70EF49AA470660F34EB7302307B10F70E9428F4CC2D515B7127F189E6989D67040DPB53H" TargetMode="External"/><Relationship Id="rId185" Type="http://schemas.openxmlformats.org/officeDocument/2006/relationships/hyperlink" Target="consultantplus://offline/ref=9D726E0D118295F6F09747DE7622086F4C9E1F0EAB63426C47B76B937F3AF332401495A49001D5271636EBE588A4EB5C6ADA8E016A413EI8b1I" TargetMode="External"/><Relationship Id="rId350" Type="http://schemas.openxmlformats.org/officeDocument/2006/relationships/hyperlink" Target="consultantplus://offline/ref=19F6A5F2CBC620D50858341495E694B0C08EC9BB4AF028566E0DE11771989F446492A23E72FA23ED544AEC6110CB05D7009BCF89E1C223SAH" TargetMode="External"/><Relationship Id="rId9" Type="http://schemas.openxmlformats.org/officeDocument/2006/relationships/hyperlink" Target="consultantplus://offline/ref=19F6A5F2CBC620D50858341495E694B0C08EC9BB4AF028566E0DE11771989F446492A23E72FA23ED544AEC6110CB05D7009BCF89E1C223SAH" TargetMode="External"/><Relationship Id="rId210" Type="http://schemas.openxmlformats.org/officeDocument/2006/relationships/hyperlink" Target="consultantplus://offline/ref=1B206F6B6352A34C6D350C5B781B063D9A9410E7EEB3A2ED67F386808BC19B84349D78E8F482AD54C469D80FA2DA2BAB948B0B62B3CB1Do0l8H" TargetMode="External"/><Relationship Id="rId26" Type="http://schemas.openxmlformats.org/officeDocument/2006/relationships/hyperlink" Target="consultantplus://offline/ref=1059CA5B35DA0964628DA517BA031EAFB208E9CE4F05600AB30F09D2B1728049984740A14FC255AE8329DA23D87D4AF391716952726165T5o0H" TargetMode="External"/><Relationship Id="rId231" Type="http://schemas.openxmlformats.org/officeDocument/2006/relationships/hyperlink" Target="consultantplus://offline/ref=B7C7ED3001D9BB6386F7AB95AD427002F172EBF3E36BB20471EB9BE6AA0FA6726A0B9346DBB6784DBB9DEE00DC7C2DBBBAB16C6239ED35LEF1I" TargetMode="External"/><Relationship Id="rId252" Type="http://schemas.openxmlformats.org/officeDocument/2006/relationships/hyperlink" Target="consultantplus://offline/ref=21EECD9C11821033B3C9A05A56E06AD9D7EF628866E4CEE301F1DE9B85C7030E5231320F67AE03017E2C7F5EC46CAA7DFE356FBBA9E24113c0I" TargetMode="External"/><Relationship Id="rId273" Type="http://schemas.openxmlformats.org/officeDocument/2006/relationships/hyperlink" Target="consultantplus://offline/ref=CE2D758C908AAD5CF5E7CC234F1D0B78BD3938E8D6B2D37D22B3CEF242DEE4E22DE379BE92A6F92DB6843D16E946DD3667370CA5E8F261lCV2I" TargetMode="External"/><Relationship Id="rId294" Type="http://schemas.openxmlformats.org/officeDocument/2006/relationships/hyperlink" Target="consultantplus://offline/ref=A3AE8DCED2B2BAB0A30967EF1648B42EDE455206A9AB0A224018F60263B366C84BDB1DBFBD40FC24F09DD4EF78592391AF4C9A04347D7A3AYCH" TargetMode="External"/><Relationship Id="rId308" Type="http://schemas.openxmlformats.org/officeDocument/2006/relationships/hyperlink" Target="consultantplus://offline/ref=D4BE47AD240F04120926E7EF1DC886ECBAA685C803CEFAAA7CFB27129C872A9FD93BFEFB5B67D5DA94342C7ADBF482678454104CA1D7F6F522H" TargetMode="External"/><Relationship Id="rId329" Type="http://schemas.openxmlformats.org/officeDocument/2006/relationships/hyperlink" Target="consultantplus://offline/ref=BA4B8F3EA74E2EB7EB8D094F4DD927E03B23A25773A70EF49AA470660F34EB7302307B10F70F9328F4CC2D515B7127F189E6989D67040DPB53H" TargetMode="External"/><Relationship Id="rId47" Type="http://schemas.openxmlformats.org/officeDocument/2006/relationships/hyperlink" Target="consultantplus://offline/ref=1059CA5B35DA0964628DA517BA031EAFB208E9CE4F05600AB30F09D2B1728049984740A14FC055A98329DA23D87D4AF391716952726165T5o0H" TargetMode="External"/><Relationship Id="rId68" Type="http://schemas.openxmlformats.org/officeDocument/2006/relationships/hyperlink" Target="consultantplus://offline/ref=638BD543E129DD78BEE93F3C9A75CDA2890D14E157E88D555E5567039A59BDC7CCDB668667A792C2952FDFCA63C87201192B37AFD5D048M1T5I" TargetMode="External"/><Relationship Id="rId89" Type="http://schemas.openxmlformats.org/officeDocument/2006/relationships/hyperlink" Target="consultantplus://offline/ref=21EECD9C11821033B3C9A05A56E06AD9D7EF628866E4CEE301F1DE9B85C7030E5231320F67AC04067E2C7F5EC46CAA7DFE356FBBA9E24113c0I" TargetMode="External"/><Relationship Id="rId112" Type="http://schemas.openxmlformats.org/officeDocument/2006/relationships/hyperlink" Target="consultantplus://offline/ref=FA167F675168E6E2626651C950DAF5C13D2CC438B0DB576E67AB2BE23032E29DC498454D223B908CEBC8B4708037CD9A0D2246984257F1sEP6H" TargetMode="External"/><Relationship Id="rId133" Type="http://schemas.openxmlformats.org/officeDocument/2006/relationships/hyperlink" Target="consultantplus://offline/ref=B7C7ED3001D9BB6386F7AB95AD427002F172EBF3E36BB20471EB9BE6AA0FA6726A0B9346DBBF7F4EBB9DEE00DC7C2DBBBAB16C6239ED35LEF1I" TargetMode="External"/><Relationship Id="rId154" Type="http://schemas.openxmlformats.org/officeDocument/2006/relationships/hyperlink" Target="consultantplus://offline/ref=352C638772B228BD54F96BDA85FA6BBC6E57213B07BE497D89146ECEB8F69A782EB14862EAF59F32D7E8060D38B8E0A6F102148871F08BrBNCI" TargetMode="External"/><Relationship Id="rId175" Type="http://schemas.openxmlformats.org/officeDocument/2006/relationships/hyperlink" Target="https://login.consultant.ru/link/?req=doc&amp;base=STR&amp;n=26160&amp;dst=101150" TargetMode="External"/><Relationship Id="rId340" Type="http://schemas.openxmlformats.org/officeDocument/2006/relationships/hyperlink" Target="consultantplus://offline/ref=352C638772B228BD54F96BDA85FA6BBC6E57213B07BE497D89146ECEB8F69A782EB14862EAF59F3DD7E8060D38B8E0A6F102148871F08BrBNCI" TargetMode="External"/><Relationship Id="rId361" Type="http://schemas.openxmlformats.org/officeDocument/2006/relationships/hyperlink" Target="consultantplus://offline/ref=19F6A5F2CBC620D50858341495E694B0C08EC9BB4AF028566E0DE11771989F446492A23E73FD2EED544AEC6110CB05D7009BCF89E1C223SAH" TargetMode="External"/><Relationship Id="rId196" Type="http://schemas.openxmlformats.org/officeDocument/2006/relationships/hyperlink" Target="consultantplus://offline/ref=B7C7ED3001D9BB6386F7AB95AD427002F172EBF3E36BB20471EB9BE6AA0FA6726A0B9346DBBD7645BB9DEE00DC7C2DBBBAB16C6239ED35LEF1I" TargetMode="External"/><Relationship Id="rId200" Type="http://schemas.openxmlformats.org/officeDocument/2006/relationships/hyperlink" Target="consultantplus://offline/ref=B7C7ED3001D9BB6386F7AB95AD427002F172EBF3E36BB20471EB9BE6AA0FA6726A0B9346DBBA7C4ABB9DEE00DC7C2DBBBAB16C6239ED35LEF1I" TargetMode="External"/><Relationship Id="rId382" Type="http://schemas.openxmlformats.org/officeDocument/2006/relationships/header" Target="header3.xml"/><Relationship Id="rId16" Type="http://schemas.openxmlformats.org/officeDocument/2006/relationships/hyperlink" Target="consultantplus://offline/ref=19F6A5F2CBC620D50858341495E694B0C08EC9BB4AF028566E0DE11771989F446492A23E73FC2EED544AEC6110CB05D7009BCF89E1C223SAH" TargetMode="External"/><Relationship Id="rId221" Type="http://schemas.openxmlformats.org/officeDocument/2006/relationships/hyperlink" Target="consultantplus://offline/ref=B7C7ED3001D9BB6386F7AB95AD427002F172EBF3E36BB20471EB9BE6AA0FA6726A0B9346DBBE7645BB9DEE00DC7C2DBBBAB16C6239ED35LEF1I" TargetMode="External"/><Relationship Id="rId242" Type="http://schemas.openxmlformats.org/officeDocument/2006/relationships/hyperlink" Target="consultantplus://offline/ref=B7C7ED3001D9BB6386F7AB95AD427002F172EBF3E36BB20471EB9BE6AA0FA6726A0B9346DBBA7D44BB9DEE00DC7C2DBBBAB16C6239ED35LEF1I" TargetMode="External"/><Relationship Id="rId263" Type="http://schemas.openxmlformats.org/officeDocument/2006/relationships/hyperlink" Target="consultantplus://offline/ref=21EECD9C11821033B3C9A05A56E06AD9D7EF628866E4CEE301F1DE9B85C7030E5231320F67AB00037E2C7F5EC46CAA7DFE356FBBA9E24113c0I" TargetMode="External"/><Relationship Id="rId284" Type="http://schemas.openxmlformats.org/officeDocument/2006/relationships/hyperlink" Target="consultantplus://offline/ref=CE2D758C908AAD5CF5E7CC234F1D0B78BD3938E8D6B2D37D22B3CEF242DEE4E22DE379BE92A5FC29B6843D16E946DD3667370CA5E8F261lCV2I" TargetMode="External"/><Relationship Id="rId319" Type="http://schemas.openxmlformats.org/officeDocument/2006/relationships/hyperlink" Target="consultantplus://offline/ref=FA167F675168E6E2626651C950DAF5C13D2CC438B0DB576E67AB2BE23032E29DC498454D223A9C8FEBC8B4708037CD9A0D2246984257F1sEP6H" TargetMode="External"/><Relationship Id="rId37" Type="http://schemas.openxmlformats.org/officeDocument/2006/relationships/hyperlink" Target="consultantplus://offline/ref=1059CA5B35DA0964628DA517BA031EAFB208E9CE4F05600AB30F09D2B1728049984740A14FC253AA8329DA23D87D4AF391716952726165T5o0H" TargetMode="External"/><Relationship Id="rId58" Type="http://schemas.openxmlformats.org/officeDocument/2006/relationships/hyperlink" Target="consultantplus://offline/ref=9D726E0D118295F6F09747DE7622086F4C9E1F0EAB63426C47B76B937F3AF332401495A49001D0261636EBE588A4EB5C6ADA8E016A413EI8b1I" TargetMode="External"/><Relationship Id="rId79" Type="http://schemas.openxmlformats.org/officeDocument/2006/relationships/hyperlink" Target="consultantplus://offline/ref=21EECD9C11821033B3C9A05A56E06AD9D7EF628866E4CEE301F1DE9B85C7030E5231320F67AF0B067E2C7F5EC46CAA7DFE356FBBA9E24113c0I" TargetMode="External"/><Relationship Id="rId102" Type="http://schemas.openxmlformats.org/officeDocument/2006/relationships/hyperlink" Target="consultantplus://offline/ref=73F629CB77553D9DF0F920E5C630461C61BD783E9211AB38E0E173E2E1589285977E1F666F4BC34B0AD3EB6F6B146A09EA73AA47F46BC2i9d3H" TargetMode="External"/><Relationship Id="rId123" Type="http://schemas.openxmlformats.org/officeDocument/2006/relationships/hyperlink" Target="consultantplus://offline/ref=FA167F675168E6E2626651C950DAF5C13D2CC438B0DB576E67AB2BE23032E29DC498454D223A9C8BEBC8B4708037CD9A0D2246984257F1sEP6H" TargetMode="External"/><Relationship Id="rId144" Type="http://schemas.openxmlformats.org/officeDocument/2006/relationships/hyperlink" Target="consultantplus://offline/ref=BA4B8F3EA74E2EB7EB8D094F4DD927E03B23A25773A70EF49AA470660F34EB7302307B10F70F9328F4CC2D515B7127F189E6989D67040DPB53H" TargetMode="External"/><Relationship Id="rId330" Type="http://schemas.openxmlformats.org/officeDocument/2006/relationships/hyperlink" Target="consultantplus://offline/ref=BA4B8F3EA74E2EB7EB8D094F4DD927E03B23A25773A70EF49AA470660F34EB7302307B10F70F9520F4CC2D515B7127F189E6989D67040DPB53H" TargetMode="External"/><Relationship Id="rId90" Type="http://schemas.openxmlformats.org/officeDocument/2006/relationships/hyperlink" Target="consultantplus://offline/ref=21EECD9C11821033B3C9A05A56E06AD9D7EF628866E4CEE301F1DE9B85C7030E5231320F67AC05037E2C7F5EC46CAA7DFE356FBBA9E24113c0I" TargetMode="External"/><Relationship Id="rId165" Type="http://schemas.openxmlformats.org/officeDocument/2006/relationships/hyperlink" Target="https://login.consultant.ru/link/?req=doc&amp;base=STR&amp;n=26160&amp;dst=101107" TargetMode="External"/><Relationship Id="rId186" Type="http://schemas.openxmlformats.org/officeDocument/2006/relationships/hyperlink" Target="consultantplus://offline/ref=9D726E0D118295F6F09747DE7622086F4C9E1F0EAB63426C47B76B937F3AF332401495A49001D0231636EBE588A4EB5C6ADA8E016A413EI8b1I" TargetMode="External"/><Relationship Id="rId351" Type="http://schemas.openxmlformats.org/officeDocument/2006/relationships/hyperlink" Target="consultantplus://offline/ref=19F6A5F2CBC620D50858341495E694B0C08EC9BB4AF028566E0DE11771989F446492A23E72FB2DED544AEC6110CB05D7009BCF89E1C223SAH" TargetMode="External"/><Relationship Id="rId372" Type="http://schemas.openxmlformats.org/officeDocument/2006/relationships/hyperlink" Target="consultantplus://offline/ref=4E2628D86FF4ED7ACBB8AEE61A1882453CEFD94ED228F05C1AE58887CE14DA05CFA746FA87A26FDDE02EFBBDB9577698695A8AC65AD58FF2L2I" TargetMode="External"/><Relationship Id="rId211" Type="http://schemas.openxmlformats.org/officeDocument/2006/relationships/hyperlink" Target="consultantplus://offline/ref=1B206F6B6352A34C6D350C5B781B063D9A9410E7EEB3A2ED67F386808BC19B84349D78E8F483A552C469D80FA2DA2BAB948B0B62B3CB1Do0l8H" TargetMode="External"/><Relationship Id="rId232" Type="http://schemas.openxmlformats.org/officeDocument/2006/relationships/hyperlink" Target="consultantplus://offline/ref=D4BE47AD240F04120926E7EF1DC886ECBAA685C803CEFAAA7CFB27129C872A9FD93BFEFB5B67D5DA94342C7ADBF482678454104CA1D7F6F522H" TargetMode="External"/><Relationship Id="rId253" Type="http://schemas.openxmlformats.org/officeDocument/2006/relationships/hyperlink" Target="consultantplus://offline/ref=21EECD9C11821033B3C9A05A56E06AD9D7EF628866E4CEE301F1DE9B85C7030E5231320F67AE00067E2C7F5EC46CAA7DFE356FBBA9E24113c0I" TargetMode="External"/><Relationship Id="rId274" Type="http://schemas.openxmlformats.org/officeDocument/2006/relationships/hyperlink" Target="consultantplus://offline/ref=CE2D758C908AAD5CF5E7CC234F1D0B78BD3938E8D6B2D37D22B3CEF242DEE4E22DE379BE92A6FF20B6843D16E946DD3667370CA5E8F261lCV2I" TargetMode="External"/><Relationship Id="rId295" Type="http://schemas.openxmlformats.org/officeDocument/2006/relationships/hyperlink" Target="consultantplus://offline/ref=A3AE8DCED2B2BAB0A30967EF1648B42EDE455206A9AB0A224018F60263B366C84BDB1DBFBD41F427F09DD4EF78592391AF4C9A04347D7A3AYCH" TargetMode="External"/><Relationship Id="rId309" Type="http://schemas.openxmlformats.org/officeDocument/2006/relationships/hyperlink" Target="consultantplus://offline/ref=FA167F675168E6E2626651C950DAF5C13D2CC438B0DB576E67AB2BE23032E29DC498454D223B908CEBC8B4708037CD9A0D2246984257F1sEP6H" TargetMode="External"/><Relationship Id="rId27" Type="http://schemas.openxmlformats.org/officeDocument/2006/relationships/hyperlink" Target="consultantplus://offline/ref=1059CA5B35DA0964628DA517BA031EAFB208E9CE4F05600AB30F09D2B1728049984740A14FC254A88329DA23D87D4AF391716952726165T5o0H" TargetMode="External"/><Relationship Id="rId48" Type="http://schemas.openxmlformats.org/officeDocument/2006/relationships/hyperlink" Target="consultantplus://offline/ref=1059CA5B35DA0964628DA517BA031EAFB208E9CE4F05600AB30F09D2B1728049984740A14FC054AE8329DA23D87D4AF391716952726165T5o0H" TargetMode="External"/><Relationship Id="rId69" Type="http://schemas.openxmlformats.org/officeDocument/2006/relationships/hyperlink" Target="consultantplus://offline/ref=638BD543E129DD78BEE93F3C9A75CDA2890D14E157E88D555E5567039A59BDC7CCDB668667A791C5952FDFCA63C87201192B37AFD5D048M1T5I" TargetMode="External"/><Relationship Id="rId113" Type="http://schemas.openxmlformats.org/officeDocument/2006/relationships/hyperlink" Target="consultantplus://offline/ref=FA167F675168E6E2626651C950DAF5C13D2CC438B0DB576E67AB2BE23032E29DC498454D223B918DEBC8B4708037CD9A0D2246984257F1sEP6H" TargetMode="External"/><Relationship Id="rId134" Type="http://schemas.openxmlformats.org/officeDocument/2006/relationships/hyperlink" Target="consultantplus://offline/ref=B7C7ED3001D9BB6386F7AB95AD427002F172EBF3E36BB20471EB9BE6AA0FA6726A0B9346DBBF7F45BB9DEE00DC7C2DBBBAB16C6239ED35LEF1I" TargetMode="External"/><Relationship Id="rId320" Type="http://schemas.openxmlformats.org/officeDocument/2006/relationships/hyperlink" Target="consultantplus://offline/ref=FA167F675168E6E2626651C950DAF5C13D2CC438B0DB576E67AB2BE23032E29DC498454D223A9C8BEBC8B4708037CD9A0D2246984257F1sEP6H" TargetMode="External"/><Relationship Id="rId80" Type="http://schemas.openxmlformats.org/officeDocument/2006/relationships/hyperlink" Target="consultantplus://offline/ref=21EECD9C11821033B3C9A05A56E06AD9D7EF628866E4CEE301F1DE9B85C7030E5231320F67AE02057E2C7F5EC46CAA7DFE356FBBA9E24113c0I" TargetMode="External"/><Relationship Id="rId155" Type="http://schemas.openxmlformats.org/officeDocument/2006/relationships/hyperlink" Target="consultantplus://offline/ref=352C638772B228BD54F96BDA85FA6BBC6E57213B07BE497D89146ECEB8F69A782EB14862EAF59F3DD7E8060D38B8E0A6F102148871F08BrBNCI" TargetMode="External"/><Relationship Id="rId176" Type="http://schemas.openxmlformats.org/officeDocument/2006/relationships/hyperlink" Target="https://login.consultant.ru/link/?req=doc&amp;base=STR&amp;n=26160&amp;dst=101106" TargetMode="External"/><Relationship Id="rId197" Type="http://schemas.openxmlformats.org/officeDocument/2006/relationships/hyperlink" Target="consultantplus://offline/ref=B7C7ED3001D9BB6386F7AB95AD427002F172EBF3E36BB20471EB9BE6AA0FA6726A0B9346DBBA7E4CBB9DEE00DC7C2DBBBAB16C6239ED35LEF1I" TargetMode="External"/><Relationship Id="rId341" Type="http://schemas.openxmlformats.org/officeDocument/2006/relationships/hyperlink" Target="consultantplus://offline/ref=352C638772B228BD54F96BDA85FA6BBC6E57213B07BE497D89146ECEB8F69A782EB14862EAF49736D7E8060D38B8E0A6F102148871F08BrBNCI" TargetMode="External"/><Relationship Id="rId362" Type="http://schemas.openxmlformats.org/officeDocument/2006/relationships/hyperlink" Target="consultantplus://offline/ref=19F6A5F2CBC620D50858341495E694B0C08EC9BB4AF028566E0DE11771989F446492A23E73FD2CED544AEC6110CB05D7009BCF89E1C223SAH" TargetMode="External"/><Relationship Id="rId383" Type="http://schemas.openxmlformats.org/officeDocument/2006/relationships/fontTable" Target="fontTable.xml"/><Relationship Id="rId201" Type="http://schemas.openxmlformats.org/officeDocument/2006/relationships/hyperlink" Target="consultantplus://offline/ref=B7C7ED3001D9BB6386F7AB95AD427002F172EBF3E36BB20471EB9BE6AA0FA6726A0B9346DBB6784DBB9DEE00DC7C2DBBBAB16C6239ED35LEF1I" TargetMode="External"/><Relationship Id="rId222" Type="http://schemas.openxmlformats.org/officeDocument/2006/relationships/hyperlink" Target="consultantplus://offline/ref=B7C7ED3001D9BB6386F7AB95AD427002F172EBF3E36BB20471EB9BE6AA0FA6726A0B9346DBBF7F4EBB9DEE00DC7C2DBBBAB16C6239ED35LEF1I" TargetMode="External"/><Relationship Id="rId243" Type="http://schemas.openxmlformats.org/officeDocument/2006/relationships/hyperlink" Target="consultantplus://offline/ref=B7C7ED3001D9BB6386F7AB95AD427002F172EBF3E36BB20471EB9BE6AA0FA6726A0B9346DBBA7C4ABB9DEE00DC7C2DBBBAB16C6239ED35LEF1I" TargetMode="External"/><Relationship Id="rId264" Type="http://schemas.openxmlformats.org/officeDocument/2006/relationships/hyperlink" Target="consultantplus://offline/ref=1059CA5B35DA0964628DA517BA031EAFB208E9CE4F05600AB30F09D2B1728049984740A14FC352A28329DA23D87D4AF391716952726165T5o0H" TargetMode="External"/><Relationship Id="rId285" Type="http://schemas.openxmlformats.org/officeDocument/2006/relationships/hyperlink" Target="consultantplus://offline/ref=CE2D758C908AAD5CF5E7CC234F1D0B78BD3938E8D6B2D37D22B3CEF242DEE4E22DE379BE92A3F821B6843D16E946DD3667370CA5E8F261lCV2I" TargetMode="External"/><Relationship Id="rId17" Type="http://schemas.openxmlformats.org/officeDocument/2006/relationships/hyperlink" Target="consultantplus://offline/ref=19F6A5F2CBC620D50858341495E694B0C08EC9BB4AF028566E0DE11771989F446492A23E73FC2DED544AEC6110CB05D7009BCF89E1C223SAH" TargetMode="External"/><Relationship Id="rId38" Type="http://schemas.openxmlformats.org/officeDocument/2006/relationships/hyperlink" Target="consultantplus://offline/ref=1059CA5B35DA0964628DA517BA031EAFB208E9CE4F05600AB30F09D2B1728049984740A14FC253AF8329DA23D87D4AF391716952726165T5o0H" TargetMode="External"/><Relationship Id="rId59" Type="http://schemas.openxmlformats.org/officeDocument/2006/relationships/hyperlink" Target="consultantplus://offline/ref=9D726E0D118295F6F09747DE7622086F4C9E1F0EAB63426C47B76B937F3AF332401495A49001D0271636EBE588A4EB5C6ADA8E016A413EI8b1I" TargetMode="External"/><Relationship Id="rId103" Type="http://schemas.openxmlformats.org/officeDocument/2006/relationships/hyperlink" Target="consultantplus://offline/ref=73F629CB77553D9DF0F920E5C630461C61BD783E9211AB38E0E173E2E1589285977E1F666F4ACC490AD3EB6F6B146A09EA73AA47F46BC2i9d3H" TargetMode="External"/><Relationship Id="rId124" Type="http://schemas.openxmlformats.org/officeDocument/2006/relationships/hyperlink" Target="consultantplus://offline/ref=FA167F675168E6E2626651C950DAF5C13D2CC438B0DB576E67AB2BE23032E29DC498454D22399987EBC8B4708037CD9A0D2246984257F1sEP6H" TargetMode="External"/><Relationship Id="rId310" Type="http://schemas.openxmlformats.org/officeDocument/2006/relationships/hyperlink" Target="consultantplus://offline/ref=FA167F675168E6E2626651C950DAF5C13D2CC438B0DB576E67AB2BE23032E29DC498454D223B918DEBC8B4708037CD9A0D2246984257F1sEP6H" TargetMode="External"/><Relationship Id="rId70" Type="http://schemas.openxmlformats.org/officeDocument/2006/relationships/hyperlink" Target="consultantplus://offline/ref=638BD543E129DD78BEE93F3C9A75CDA2890D14E157E88D555E5567039A59BDC7CCDB668667A79FC3952FDFCA63C87201192B37AFD5D048M1T5I" TargetMode="External"/><Relationship Id="rId91" Type="http://schemas.openxmlformats.org/officeDocument/2006/relationships/hyperlink" Target="consultantplus://offline/ref=21EECD9C11821033B3C9A05A56E06AD9D7EF628866E4CEE301F1DE9B85C7030E5231320F67AC05007E2C7F5EC46CAA7DFE356FBBA9E24113c0I" TargetMode="External"/><Relationship Id="rId145" Type="http://schemas.openxmlformats.org/officeDocument/2006/relationships/hyperlink" Target="consultantplus://offline/ref=BA4B8F3EA74E2EB7EB8D094F4DD927E03B23A25773A70EF49AA470660F34EB7302307B10F70F9520F4CC2D515B7127F189E6989D67040DPB53H" TargetMode="External"/><Relationship Id="rId166" Type="http://schemas.openxmlformats.org/officeDocument/2006/relationships/hyperlink" Target="https://login.consultant.ru/link/?req=doc&amp;base=STR&amp;n=26160&amp;dst=101149" TargetMode="External"/><Relationship Id="rId187" Type="http://schemas.openxmlformats.org/officeDocument/2006/relationships/hyperlink" Target="consultantplus://offline/ref=9D726E0D118295F6F09747DE7622086F4C9E1F0EAB63426C47B76B937F3AF332401495A49001D0261636EBE588A4EB5C6ADA8E016A413EI8b1I" TargetMode="External"/><Relationship Id="rId331" Type="http://schemas.openxmlformats.org/officeDocument/2006/relationships/hyperlink" Target="consultantplus://offline/ref=BA4B8F3EA74E2EB7EB8D094F4DD927E03B23A25773A70EF49AA470660F34EB7302307B10F70F9629F4CC2D515B7127F189E6989D67040DPB53H" TargetMode="External"/><Relationship Id="rId352" Type="http://schemas.openxmlformats.org/officeDocument/2006/relationships/hyperlink" Target="consultantplus://offline/ref=19F6A5F2CBC620D50858341495E694B0C08EC9BB4AF028566E0DE11771989F446492A23E72F823ED544AEC6110CB05D7009BCF89E1C223SAH" TargetMode="External"/><Relationship Id="rId373" Type="http://schemas.openxmlformats.org/officeDocument/2006/relationships/hyperlink" Target="consultantplus://offline/ref=4E2628D86FF4ED7ACBB8AEE61A1882453CEFD94ED228F05C1AE58887CE14DA05CFA746FA87A26CD3E02EFBBDB9577698695A8AC65AD58FF2L2I" TargetMode="External"/><Relationship Id="rId1" Type="http://schemas.openxmlformats.org/officeDocument/2006/relationships/customXml" Target="../customXml/item1.xml"/><Relationship Id="rId212" Type="http://schemas.openxmlformats.org/officeDocument/2006/relationships/hyperlink" Target="consultantplus://offline/ref=1B206F6B6352A34C6D350C5B781B063D9A9410E7EEB3A2ED67F386808BC19B84349D78E8F483A55DC469D80FA2DA2BAB948B0B62B3CB1Do0l8H" TargetMode="External"/><Relationship Id="rId233" Type="http://schemas.openxmlformats.org/officeDocument/2006/relationships/hyperlink" Target="consultantplus://offline/ref=B7C7ED3001D9BB6386F7AB95AD427002F172EBF3E36BB20471EB9BE6AA0FA6726A0B9346DBBE764EBB9DEE00DC7C2DBBBAB16C6239ED35LEF1I" TargetMode="External"/><Relationship Id="rId254" Type="http://schemas.openxmlformats.org/officeDocument/2006/relationships/hyperlink" Target="consultantplus://offline/ref=21EECD9C11821033B3C9A05A56E06AD9D7EF628866E4CEE301F1DE9B85C7030E5231320F67AE000B7E2C7F5EC46CAA7DFE356FBBA9E24113c0I" TargetMode="External"/><Relationship Id="rId28" Type="http://schemas.openxmlformats.org/officeDocument/2006/relationships/hyperlink" Target="consultantplus://offline/ref=1059CA5B35DA0964628DA517BA031EAFB208E9CE4F05600AB30F09D2B1728049984740A14FC254AF8329DA23D87D4AF391716952726165T5o0H" TargetMode="External"/><Relationship Id="rId49" Type="http://schemas.openxmlformats.org/officeDocument/2006/relationships/hyperlink" Target="consultantplus://offline/ref=1059CA5B35DA0964628DA517BA031EAFB208E9CE4F05600AB30F09D2B1728049984740A14FC054AC8329DA23D87D4AF391716952726165T5o0H" TargetMode="External"/><Relationship Id="rId114" Type="http://schemas.openxmlformats.org/officeDocument/2006/relationships/hyperlink" Target="consultantplus://offline/ref=FA167F675168E6E2626651C950DAF5C13D2CC438B0DB576E67AB2BE23032E29DC498454D223B918BEBC8B4708037CD9A0D2246984257F1sEP6H" TargetMode="External"/><Relationship Id="rId275" Type="http://schemas.openxmlformats.org/officeDocument/2006/relationships/hyperlink" Target="consultantplus://offline/ref=CE2D758C908AAD5CF5E7CC234F1D0B78BD3938E8D6B2D37D22B3CEF242DEE4E22DE379BE92A6FC2DB6843D16E946DD3667370CA5E8F261lCV2I" TargetMode="External"/><Relationship Id="rId296" Type="http://schemas.openxmlformats.org/officeDocument/2006/relationships/hyperlink" Target="consultantplus://offline/ref=A3AE8DCED2B2BAB0A30967EF1648B42EDE455206A9AB0A224018F60263B366C84BDB1DBFBD42F426F09DD4EF78592391AF4C9A04347D7A3AYCH" TargetMode="External"/><Relationship Id="rId300" Type="http://schemas.openxmlformats.org/officeDocument/2006/relationships/hyperlink" Target="consultantplus://offline/ref=73F629CB77553D9DF0F920E5C630461C61BD783E9211AB38E0E173E2E1589285977E1F666F4ACC480AD3EB6F6B146A09EA73AA47F46BC2i9d3H" TargetMode="External"/><Relationship Id="rId60" Type="http://schemas.openxmlformats.org/officeDocument/2006/relationships/hyperlink" Target="consultantplus://offline/ref=9D726E0D118295F6F09747DE7622086F4C9E1F0EAB63426C47B76B937F3AF332401495A49001D0281636EBE588A4EB5C6ADA8E016A413EI8b1I" TargetMode="External"/><Relationship Id="rId81" Type="http://schemas.openxmlformats.org/officeDocument/2006/relationships/hyperlink" Target="consultantplus://offline/ref=21EECD9C11821033B3C9A05A56E06AD9D7EF628866E4CEE301F1DE9B85C7030E5231320F67AE020B7E2C7F5EC46CAA7DFE356FBBA9E24113c0I" TargetMode="External"/><Relationship Id="rId135" Type="http://schemas.openxmlformats.org/officeDocument/2006/relationships/hyperlink" Target="consultantplus://offline/ref=B7C7ED3001D9BB6386F7AB95AD427002F172EBF3E36BB20471EB9BE6AA0FA6726A0B9346DBBF7C4CBB9DEE00DC7C2DBBBAB16C6239ED35LEF1I" TargetMode="External"/><Relationship Id="rId156" Type="http://schemas.openxmlformats.org/officeDocument/2006/relationships/hyperlink" Target="consultantplus://offline/ref=352C638772B228BD54F96BDA85FA6BBC6E57213B07BE497D89146ECEB8F69A782EB14862EAF49736D7E8060D38B8E0A6F102148871F08BrBNCI" TargetMode="External"/><Relationship Id="rId177" Type="http://schemas.openxmlformats.org/officeDocument/2006/relationships/hyperlink" Target="https://login.consultant.ru/link/?req=doc&amp;base=STR&amp;n=26160&amp;dst=101107" TargetMode="External"/><Relationship Id="rId198" Type="http://schemas.openxmlformats.org/officeDocument/2006/relationships/hyperlink" Target="consultantplus://offline/ref=B7C7ED3001D9BB6386F7AB95AD427002F172EBF3E36BB20471EB9BE6AA0FA6726A0B9346DBBA7E49BB9DEE00DC7C2DBBBAB16C6239ED35LEF1I" TargetMode="External"/><Relationship Id="rId321" Type="http://schemas.openxmlformats.org/officeDocument/2006/relationships/hyperlink" Target="consultantplus://offline/ref=FA167F675168E6E2626651C950DAF5C13D2CC438B0DB576E67AB2BE23032E29DC498454D22399987EBC8B4708037CD9A0D2246984257F1sEP6H" TargetMode="External"/><Relationship Id="rId342" Type="http://schemas.openxmlformats.org/officeDocument/2006/relationships/hyperlink" Target="consultantplus://offline/ref=352C638772B228BD54F96BDA85FA6BBC6E57213B07BE497D89146ECEB8F69A782EB14862EAF4973CD7E8060D38B8E0A6F102148871F08BrBNCI" TargetMode="External"/><Relationship Id="rId363" Type="http://schemas.openxmlformats.org/officeDocument/2006/relationships/hyperlink" Target="consultantplus://offline/ref=19F6A5F2CBC620D50858341495E694B0C08EC9BB4AF028566E0DE11771989F446492A23E73FA2BED544AEC6110CB05D7009BCF89E1C223SAH" TargetMode="External"/><Relationship Id="rId384" Type="http://schemas.openxmlformats.org/officeDocument/2006/relationships/theme" Target="theme/theme1.xml"/><Relationship Id="rId202" Type="http://schemas.openxmlformats.org/officeDocument/2006/relationships/hyperlink" Target="https://login.consultant.ru/link/?req=doc&amp;base=STR&amp;n=26160&amp;dst=101106" TargetMode="External"/><Relationship Id="rId223" Type="http://schemas.openxmlformats.org/officeDocument/2006/relationships/hyperlink" Target="consultantplus://offline/ref=B7C7ED3001D9BB6386F7AB95AD427002F172EBF3E36BB20471EB9BE6AA0FA6726A0B9346DBBF7F45BB9DEE00DC7C2DBBBAB16C6239ED35LEF1I" TargetMode="External"/><Relationship Id="rId244" Type="http://schemas.openxmlformats.org/officeDocument/2006/relationships/hyperlink" Target="consultantplus://offline/ref=B7C7ED3001D9BB6386F7AB95AD427002F172EBF3E36BB20471EB9BE6AA0FA6726A0B9346DBB6784DBB9DEE00DC7C2DBBBAB16C6239ED35LEF1I" TargetMode="External"/><Relationship Id="rId18" Type="http://schemas.openxmlformats.org/officeDocument/2006/relationships/hyperlink" Target="consultantplus://offline/ref=19F6A5F2CBC620D50858341495E694B0C08EC9BB4AF028566E0DE11771989F446492A23E73FC22ED544AEC6110CB05D7009BCF89E1C223SAH" TargetMode="External"/><Relationship Id="rId39" Type="http://schemas.openxmlformats.org/officeDocument/2006/relationships/hyperlink" Target="consultantplus://offline/ref=1059CA5B35DA0964628DA517BA031EAFB208E9CE4F05600AB30F09D2B1728049984740A14FC25DAC8329DA23D87D4AF391716952726165T5o0H" TargetMode="External"/><Relationship Id="rId265" Type="http://schemas.openxmlformats.org/officeDocument/2006/relationships/hyperlink" Target="consultantplus://offline/ref=E6AFFE2E936FFAFC2CD0584A8447057584547A97320D47B3CFB901838FC0A140B7FB015D1E6F3CDA5688883D35F2DCE57993BF6D38B0E4fAU4I" TargetMode="External"/><Relationship Id="rId286" Type="http://schemas.openxmlformats.org/officeDocument/2006/relationships/hyperlink" Target="consultantplus://offline/ref=CE2D758C908AAD5CF5E7CC234F1D0B78BD3938E8D6B2D37D22B3CEF242DEE4E22DE379BE92A3F92AB6843D16E946DD3667370CA5E8F261lCV2I" TargetMode="External"/><Relationship Id="rId50" Type="http://schemas.openxmlformats.org/officeDocument/2006/relationships/hyperlink" Target="consultantplus://offline/ref=1059CA5B35DA0964628DA517BA031EAFB208E9CE4F05600AB30F09D2B1728049984740A14FC655A88329DA23D87D4AF391716952726165T5o0H" TargetMode="External"/><Relationship Id="rId104" Type="http://schemas.openxmlformats.org/officeDocument/2006/relationships/hyperlink" Target="consultantplus://offline/ref=73F629CB77553D9DF0F920E5C630461C61BD783E9211AB38E0E173E2E1589285977E1F666F4ACC480AD3EB6F6B146A09EA73AA47F46BC2i9d3H" TargetMode="External"/><Relationship Id="rId125" Type="http://schemas.openxmlformats.org/officeDocument/2006/relationships/hyperlink" Target="consultantplus://offline/ref=FA167F675168E6E2626651C950DAF5C13D2CC438B0DB576E67AB2BE23032E29DC498454D223B908CEBC8B4708037CD9A0D2246984257F1sEP6H" TargetMode="External"/><Relationship Id="rId146" Type="http://schemas.openxmlformats.org/officeDocument/2006/relationships/hyperlink" Target="consultantplus://offline/ref=BA4B8F3EA74E2EB7EB8D094F4DD927E03B23A25773A70EF49AA470660F34EB7302307B10F70F9629F4CC2D515B7127F189E6989D67040DPB53H" TargetMode="External"/><Relationship Id="rId167" Type="http://schemas.openxmlformats.org/officeDocument/2006/relationships/hyperlink" Target="https://login.consultant.ru/link/?req=doc&amp;base=STR&amp;n=26160&amp;dst=101150" TargetMode="External"/><Relationship Id="rId188" Type="http://schemas.openxmlformats.org/officeDocument/2006/relationships/hyperlink" Target="consultantplus://offline/ref=9D726E0D118295F6F09747DE7622086F4C9E1F0EAB63426C47B76B937F3AF332401495A49001D0271636EBE588A4EB5C6ADA8E016A413EI8b1I" TargetMode="External"/><Relationship Id="rId311" Type="http://schemas.openxmlformats.org/officeDocument/2006/relationships/hyperlink" Target="consultantplus://offline/ref=FA167F675168E6E2626651C950DAF5C13D2CC438B0DB576E67AB2BE23032E29DC498454D223B918BEBC8B4708037CD9A0D2246984257F1sEP6H" TargetMode="External"/><Relationship Id="rId332" Type="http://schemas.openxmlformats.org/officeDocument/2006/relationships/hyperlink" Target="consultantplus://offline/ref=BA4B8F3EA74E2EB7EB8D094F4DD927E03B23A25773A70EF49AA470660F34EB7302307B10F70C9322F4CC2D515B7127F189E6989D67040DPB53H" TargetMode="External"/><Relationship Id="rId353" Type="http://schemas.openxmlformats.org/officeDocument/2006/relationships/hyperlink" Target="consultantplus://offline/ref=19F6A5F2CBC620D50858341495E694B0C08EC9BB4AF028566E0DE11771989F446492A23E72F722ED544AEC6110CB05D7009BCF89E1C223SAH" TargetMode="External"/><Relationship Id="rId374" Type="http://schemas.openxmlformats.org/officeDocument/2006/relationships/hyperlink" Target="consultantplus://offline/ref=4E2628D86FF4ED7ACBB8AEE61A1882453CEFD94ED228F05C1AE58887CE14DA05CFA746FA87A262DFE02EFBBDB9577698695A8AC65AD58FF2L2I" TargetMode="External"/><Relationship Id="rId71" Type="http://schemas.openxmlformats.org/officeDocument/2006/relationships/hyperlink" Target="consultantplus://offline/ref=638BD543E129DD78BEE93F3C9A75CDA2890D14E157E88D555E5567039A59BDC7CCDB668667A79FCD952FDFCA63C87201192B37AFD5D048M1T5I" TargetMode="External"/><Relationship Id="rId92" Type="http://schemas.openxmlformats.org/officeDocument/2006/relationships/hyperlink" Target="consultantplus://offline/ref=21EECD9C11821033B3C9A05A56E06AD9D7EF628866E4CEE301F1DE9B85C7030E5231320F67AB02047E2C7F5EC46CAA7DFE356FBBA9E24113c0I" TargetMode="External"/><Relationship Id="rId213" Type="http://schemas.openxmlformats.org/officeDocument/2006/relationships/hyperlink" Target="https://login.consultant.ru/link/?req=doc&amp;base=STR&amp;n=26160&amp;dst=101106" TargetMode="External"/><Relationship Id="rId234" Type="http://schemas.openxmlformats.org/officeDocument/2006/relationships/hyperlink" Target="consultantplus://offline/ref=B7C7ED3001D9BB6386F7AB95AD427002F172EBF3E36BB20471EB9BE6AA0FA6726A0B9346DBBE7645BB9DEE00DC7C2DBBBAB16C6239ED35LEF1I" TargetMode="External"/><Relationship Id="rId2" Type="http://schemas.openxmlformats.org/officeDocument/2006/relationships/numbering" Target="numbering.xml"/><Relationship Id="rId29" Type="http://schemas.openxmlformats.org/officeDocument/2006/relationships/hyperlink" Target="consultantplus://offline/ref=1059CA5B35DA0964628DA517BA031EAFB208E9CE4F05600AB30F09D2B1728049984740A14FC257AA8329DA23D87D4AF391716952726165T5o0H" TargetMode="External"/><Relationship Id="rId255" Type="http://schemas.openxmlformats.org/officeDocument/2006/relationships/hyperlink" Target="consultantplus://offline/ref=21EECD9C11821033B3C9A05A56E06AD9D7EF628866E4CEE301F1DE9B85C7030E5231320F67AE010B7E2C7F5EC46CAA7DFE356FBBA9E24113c0I" TargetMode="External"/><Relationship Id="rId276" Type="http://schemas.openxmlformats.org/officeDocument/2006/relationships/hyperlink" Target="consultantplus://offline/ref=CE2D758C908AAD5CF5E7CC234F1D0B78BD3938E8D6B2D37D22B3CEF242DEE4E22DE379BE92A6F22EB6843D16E946DD3667370CA5E8F261lCV2I" TargetMode="External"/><Relationship Id="rId297" Type="http://schemas.openxmlformats.org/officeDocument/2006/relationships/hyperlink" Target="consultantplus://offline/ref=73F629CB77553D9DF0F920E5C630461C61BD783E9211AB38E0E173E2E1589285977E1F666F4BC24E0AD3EB6F6B146A09EA73AA47F46BC2i9d3H" TargetMode="External"/><Relationship Id="rId40" Type="http://schemas.openxmlformats.org/officeDocument/2006/relationships/hyperlink" Target="consultantplus://offline/ref=1059CA5B35DA0964628DA517BA031EAFB208E9CE4F05600AB30F09D2B1728049984740A14FC154AB8329DA23D87D4AF391716952726165T5o0H" TargetMode="External"/><Relationship Id="rId115" Type="http://schemas.openxmlformats.org/officeDocument/2006/relationships/hyperlink" Target="consultantplus://offline/ref=FA167F675168E6E2626651C950DAF5C13D2CC438B0DB576E67AB2BE23032E29DC498454D223A988DEBC8B4708037CD9A0D2246984257F1sEP6H" TargetMode="External"/><Relationship Id="rId136" Type="http://schemas.openxmlformats.org/officeDocument/2006/relationships/hyperlink" Target="consultantplus://offline/ref=B7C7ED3001D9BB6386F7AB95AD427002F172EBF3E36BB20471EB9BE6AA0FA6726A0B9346DBBF7C49BB9DEE00DC7C2DBBBAB16C6239ED35LEF1I" TargetMode="External"/><Relationship Id="rId157" Type="http://schemas.openxmlformats.org/officeDocument/2006/relationships/hyperlink" Target="consultantplus://offline/ref=352C638772B228BD54F96BDA85FA6BBC6E57213B07BE497D89146ECEB8F69A782EB14862EAF4973CD7E8060D38B8E0A6F102148871F08BrBNCI" TargetMode="External"/><Relationship Id="rId178" Type="http://schemas.openxmlformats.org/officeDocument/2006/relationships/hyperlink" Target="https://login.consultant.ru/link/?req=doc&amp;base=STR&amp;n=26160&amp;dst=101149" TargetMode="External"/><Relationship Id="rId301" Type="http://schemas.openxmlformats.org/officeDocument/2006/relationships/hyperlink" Target="consultantplus://offline/ref=73F629CB77553D9DF0F920E5C630461C61BD783E9211AB38E0E173E2E1589285977E1F666F4ACD430AD3EB6F6B146A09EA73AA47F46BC2i9d3H" TargetMode="External"/><Relationship Id="rId322" Type="http://schemas.openxmlformats.org/officeDocument/2006/relationships/hyperlink" Target="consultantplus://offline/ref=FA167F675168E6E2626651C950DAF5C13D2CC438B0DB576E67AB2BE23032E29DC498454D223B908CEBC8B4708037CD9A0D2246984257F1sEP6H" TargetMode="External"/><Relationship Id="rId343" Type="http://schemas.openxmlformats.org/officeDocument/2006/relationships/hyperlink" Target="consultantplus://offline/ref=352C638772B228BD54F96BDA85FA6BBC6E57213B07BE497D89146ECEB8F69A782EB14862EAF49434D7E8060D38B8E0A6F102148871F08BrBNCI" TargetMode="External"/><Relationship Id="rId364" Type="http://schemas.openxmlformats.org/officeDocument/2006/relationships/hyperlink" Target="consultantplus://offline/ref=4E2628D86FF4ED7ACBB8AEE61A1882453CEFD94ED228F05C1AE58887CE14DA05CFA746FA87A86BD2E02EFBBDB9577698695A8AC65AD58FF2L2I" TargetMode="External"/><Relationship Id="rId61" Type="http://schemas.openxmlformats.org/officeDocument/2006/relationships/hyperlink" Target="consultantplus://offline/ref=1B206F6B6352A34C6D350C5B781B063D9A9410E7EEB3A2ED67F386808BC19B84349D78E8F482AD54C469D80FA2DA2BAB948B0B62B3CB1Do0l8H" TargetMode="External"/><Relationship Id="rId82" Type="http://schemas.openxmlformats.org/officeDocument/2006/relationships/hyperlink" Target="consultantplus://offline/ref=21EECD9C11821033B3C9A05A56E06AD9D7EF628866E4CEE301F1DE9B85C7030E5231320F67AE03017E2C7F5EC46CAA7DFE356FBBA9E24113c0I" TargetMode="External"/><Relationship Id="rId199" Type="http://schemas.openxmlformats.org/officeDocument/2006/relationships/hyperlink" Target="consultantplus://offline/ref=B7C7ED3001D9BB6386F7AB95AD427002F172EBF3E36BB20471EB9BE6AA0FA6726A0B9346DBBA7D44BB9DEE00DC7C2DBBBAB16C6239ED35LEF1I" TargetMode="External"/><Relationship Id="rId203" Type="http://schemas.openxmlformats.org/officeDocument/2006/relationships/hyperlink" Target="https://login.consultant.ru/link/?req=doc&amp;base=STR&amp;n=26160&amp;dst=101107" TargetMode="External"/><Relationship Id="rId19" Type="http://schemas.openxmlformats.org/officeDocument/2006/relationships/hyperlink" Target="consultantplus://offline/ref=19F6A5F2CBC620D50858341495E694B0C08EC9BB4AF028566E0DE11771989F446492A23E73FD2AED544AEC6110CB05D7009BCF89E1C223SAH" TargetMode="External"/><Relationship Id="rId224" Type="http://schemas.openxmlformats.org/officeDocument/2006/relationships/hyperlink" Target="consultantplus://offline/ref=B7C7ED3001D9BB6386F7AB95AD427002F172EBF3E36BB20471EB9BE6AA0FA6726A0B9346DBBF7C4CBB9DEE00DC7C2DBBBAB16C6239ED35LEF1I" TargetMode="External"/><Relationship Id="rId245" Type="http://schemas.openxmlformats.org/officeDocument/2006/relationships/hyperlink" Target="consultantplus://offline/ref=9781A82040EA923D0661B92DC42FD9B036945D9C0AC4C0F8CE4CBBFFE16A16F55EE3E856D14052241A039AADCB8648A3B53406EAEA686334WBI" TargetMode="External"/><Relationship Id="rId266" Type="http://schemas.openxmlformats.org/officeDocument/2006/relationships/hyperlink" Target="consultantplus://offline/ref=E6AFFE2E936FFAFC2CD0584A8447057584547A97320D47B3CFB901838FC0A140B7FB015D1E6F3DD95688883D35F2DCE57993BF6D38B0E4fAU4I" TargetMode="External"/><Relationship Id="rId287" Type="http://schemas.openxmlformats.org/officeDocument/2006/relationships/hyperlink" Target="consultantplus://offline/ref=CE2D758C908AAD5CF5E7CC234F1D0B78BD3938E8D6B2D37D22B3CEF242DEE4E22DE379BE92A3FE20B6843D16E946DD3667370CA5E8F261lCV2I" TargetMode="External"/><Relationship Id="rId30" Type="http://schemas.openxmlformats.org/officeDocument/2006/relationships/hyperlink" Target="consultantplus://offline/ref=1059CA5B35DA0964628DA517BA031EAFB208E9CE4F05600AB30F09D2B1728049984740A14FC257A88329DA23D87D4AF391716952726165T5o0H" TargetMode="External"/><Relationship Id="rId105" Type="http://schemas.openxmlformats.org/officeDocument/2006/relationships/hyperlink" Target="consultantplus://offline/ref=73F629CB77553D9DF0F920E5C630461C61BD783E9211AB38E0E173E2E1589285977E1F666F4ACD430AD3EB6F6B146A09EA73AA47F46BC2i9d3H" TargetMode="External"/><Relationship Id="rId126" Type="http://schemas.openxmlformats.org/officeDocument/2006/relationships/hyperlink" Target="consultantplus://offline/ref=E33D7E465E32D8935FB1EA93A5CB7F3153CBE97FEA9175F808C5F63CF0F88EF792B7159BDA337DD114368A353E064B69E271BF17931FDAw6tBH" TargetMode="External"/><Relationship Id="rId147" Type="http://schemas.openxmlformats.org/officeDocument/2006/relationships/hyperlink" Target="consultantplus://offline/ref=BA4B8F3EA74E2EB7EB8D094F4DD927E03B23A25773A70EF49AA470660F34EB7302307B10F70C9322F4CC2D515B7127F189E6989D67040DPB53H" TargetMode="External"/><Relationship Id="rId168" Type="http://schemas.openxmlformats.org/officeDocument/2006/relationships/hyperlink" Target="https://login.consultant.ru/link/?req=doc&amp;base=STR&amp;n=26160&amp;dst=101106" TargetMode="External"/><Relationship Id="rId312" Type="http://schemas.openxmlformats.org/officeDocument/2006/relationships/hyperlink" Target="consultantplus://offline/ref=FA167F675168E6E2626651C950DAF5C13D2CC438B0DB576E67AB2BE23032E29DC498454D223A988DEBC8B4708037CD9A0D2246984257F1sEP6H" TargetMode="External"/><Relationship Id="rId333" Type="http://schemas.openxmlformats.org/officeDocument/2006/relationships/hyperlink" Target="consultantplus://offline/ref=BA4B8F3EA74E2EB7EB8D094F4DD927E03B23A25773A70EF49AA470660F34EB7302307B10F70C9427F4CC2D515B7127F189E6989D67040DPB53H" TargetMode="External"/><Relationship Id="rId354" Type="http://schemas.openxmlformats.org/officeDocument/2006/relationships/hyperlink" Target="consultantplus://offline/ref=19F6A5F2CBC620D50858341495E694B0C08EC9BB4AF028566E0DE11771989F446492A23E73FE28ED544AEC6110CB05D7009BCF89E1C223SAH" TargetMode="External"/><Relationship Id="rId51" Type="http://schemas.openxmlformats.org/officeDocument/2006/relationships/hyperlink" Target="consultantplus://offline/ref=1B206F6B6352A34C6D350C5B781B063D9A9410E7EEB3A2ED67F386808BC19B84349D78E8F482AD54C469D80FA2DA2BAB948B0B62B3CB1Do0l8H" TargetMode="External"/><Relationship Id="rId72" Type="http://schemas.openxmlformats.org/officeDocument/2006/relationships/hyperlink" Target="consultantplus://offline/ref=638BD543E129DD78BEE93F3C9A75CDA2890D14E157E88D555E5567039A59BDC7CCDB668667A79EC4952FDFCA63C87201192B37AFD5D048M1T5I" TargetMode="External"/><Relationship Id="rId93" Type="http://schemas.openxmlformats.org/officeDocument/2006/relationships/hyperlink" Target="consultantplus://offline/ref=21EECD9C11821033B3C9A05A56E06AD9D7EF628866E4CEE301F1DE9B85C7030E5231320F67AB00037E2C7F5EC46CAA7DFE356FBBA9E24113c0I" TargetMode="External"/><Relationship Id="rId189" Type="http://schemas.openxmlformats.org/officeDocument/2006/relationships/hyperlink" Target="consultantplus://offline/ref=9D726E0D118295F6F09747DE7622086F4C9E1F0EAB63426C47B76B937F3AF332401495A49001D0281636EBE588A4EB5C6ADA8E016A413EI8b1I" TargetMode="External"/><Relationship Id="rId375" Type="http://schemas.openxmlformats.org/officeDocument/2006/relationships/hyperlink" Target="consultantplus://offline/ref=4E2628D86FF4ED7ACBB8AEE61A1882453CEFD94ED228F05C1AE58887CE14DA05CFA746FA87A363DBE02EFBBDB9577698695A8AC65AD58FF2L2I" TargetMode="External"/><Relationship Id="rId3" Type="http://schemas.openxmlformats.org/officeDocument/2006/relationships/styles" Target="styles.xml"/><Relationship Id="rId214" Type="http://schemas.openxmlformats.org/officeDocument/2006/relationships/hyperlink" Target="https://login.consultant.ru/link/?req=doc&amp;base=STR&amp;n=26160&amp;dst=101107" TargetMode="External"/><Relationship Id="rId235" Type="http://schemas.openxmlformats.org/officeDocument/2006/relationships/hyperlink" Target="consultantplus://offline/ref=B7C7ED3001D9BB6386F7AB95AD427002F172EBF3E36BB20471EB9BE6AA0FA6726A0B9346DBBF7F4EBB9DEE00DC7C2DBBBAB16C6239ED35LEF1I" TargetMode="External"/><Relationship Id="rId256" Type="http://schemas.openxmlformats.org/officeDocument/2006/relationships/hyperlink" Target="consultantplus://offline/ref=21EECD9C11821033B3C9A05A56E06AD9D7EF628866E4CEE301F1DE9B85C7030E5231320F67AE06017E2C7F5EC46CAA7DFE356FBBA9E24113c0I" TargetMode="External"/><Relationship Id="rId277" Type="http://schemas.openxmlformats.org/officeDocument/2006/relationships/hyperlink" Target="consultantplus://offline/ref=CE2D758C908AAD5CF5E7CC234F1D0B78BD3938E8D6B2D37D22B3CEF242DEE4E22DE379BE92A6F32CB6843D16E946DD3667370CA5E8F261lCV2I" TargetMode="External"/><Relationship Id="rId298" Type="http://schemas.openxmlformats.org/officeDocument/2006/relationships/hyperlink" Target="consultantplus://offline/ref=73F629CB77553D9DF0F920E5C630461C61BD783E9211AB38E0E173E2E1589285977E1F666F4BC34B0AD3EB6F6B146A09EA73AA47F46BC2i9d3H" TargetMode="External"/><Relationship Id="rId116" Type="http://schemas.openxmlformats.org/officeDocument/2006/relationships/hyperlink" Target="consultantplus://offline/ref=FA167F675168E6E2626651C950DAF5C13D2CC438B0DB576E67AB2BE23032E29DC498454D223A998EEBC8B4708037CD9A0D2246984257F1sEP6H" TargetMode="External"/><Relationship Id="rId137" Type="http://schemas.openxmlformats.org/officeDocument/2006/relationships/hyperlink" Target="consultantplus://offline/ref=B7C7ED3001D9BB6386F7AB95AD427002F172EBF3E36BB20471EB9BE6AA0FA6726A0B9346DBBD7645BB9DEE00DC7C2DBBBAB16C6239ED35LEF1I" TargetMode="External"/><Relationship Id="rId158" Type="http://schemas.openxmlformats.org/officeDocument/2006/relationships/hyperlink" Target="consultantplus://offline/ref=352C638772B228BD54F96BDA85FA6BBC6E57213B07BE497D89146ECEB8F69A782EB14862EAF49434D7E8060D38B8E0A6F102148871F08BrBNCI" TargetMode="External"/><Relationship Id="rId302" Type="http://schemas.openxmlformats.org/officeDocument/2006/relationships/hyperlink" Target="consultantplus://offline/ref=73F629CB77553D9DF0F920E5C630461C61BD783E9211AB38E0E173E2E1589285977E1F666F4AC34E0AD3EB6F6B146A09EA73AA47F46BC2i9d3H" TargetMode="External"/><Relationship Id="rId323" Type="http://schemas.openxmlformats.org/officeDocument/2006/relationships/hyperlink" Target="consultantplus://offline/ref=E33D7E465E32D8935FB1EA93A5CB7F3153CBE97FEA9175F808C5F63CF0F88EF792B7159BDA337DD114368A353E064B69E271BF17931FDAw6tBH" TargetMode="External"/><Relationship Id="rId344" Type="http://schemas.openxmlformats.org/officeDocument/2006/relationships/hyperlink" Target="consultantplus://offline/ref=352C638772B228BD54F96BDA85FA6BBC6E57213B07BE497D89146ECEB8F69A782EB14862EAF49537D7E8060D38B8E0A6F102148871F08BrBNCI" TargetMode="External"/><Relationship Id="rId20" Type="http://schemas.openxmlformats.org/officeDocument/2006/relationships/hyperlink" Target="consultantplus://offline/ref=19F6A5F2CBC620D50858341495E694B0C08EC9BB4AF028566E0DE11771989F446492A23E73FD2EED544AEC6110CB05D7009BCF89E1C223SAH" TargetMode="External"/><Relationship Id="rId41" Type="http://schemas.openxmlformats.org/officeDocument/2006/relationships/hyperlink" Target="consultantplus://offline/ref=1059CA5B35DA0964628DA517BA031EAFB208E9CE4F05600AB30F09D2B1728049984740A14FC154AC8329DA23D87D4AF391716952726165T5o0H" TargetMode="External"/><Relationship Id="rId62" Type="http://schemas.openxmlformats.org/officeDocument/2006/relationships/hyperlink" Target="consultantplus://offline/ref=1B206F6B6352A34C6D350C5B781B063D9A9410E7EEB3A2ED67F386808BC19B84349D78E8F483A552C469D80FA2DA2BAB948B0B62B3CB1Do0l8H" TargetMode="External"/><Relationship Id="rId83" Type="http://schemas.openxmlformats.org/officeDocument/2006/relationships/hyperlink" Target="consultantplus://offline/ref=21EECD9C11821033B3C9A05A56E06AD9D7EF628866E4CEE301F1DE9B85C7030E5231320F67AE00067E2C7F5EC46CAA7DFE356FBBA9E24113c0I" TargetMode="External"/><Relationship Id="rId179" Type="http://schemas.openxmlformats.org/officeDocument/2006/relationships/hyperlink" Target="https://login.consultant.ru/link/?req=doc&amp;base=STR&amp;n=26160&amp;dst=101150" TargetMode="External"/><Relationship Id="rId365" Type="http://schemas.openxmlformats.org/officeDocument/2006/relationships/hyperlink" Target="consultantplus://offline/ref=4E2628D86FF4ED7ACBB8AEE61A1882453CEFD94ED228F05C1AE58887CE14DA05CFA746FA87AE6FDBE02EFBBDB9577698695A8AC65AD58FF2L2I" TargetMode="External"/><Relationship Id="rId190" Type="http://schemas.openxmlformats.org/officeDocument/2006/relationships/hyperlink" Target="consultantplus://offline/ref=B7C7ED3001D9BB6386F7AB95AD427002F172EBF3E36BB20471EB9BE6AA0FA6726A0B9346DBBE764EBB9DEE00DC7C2DBBBAB16C6239ED35LEF1I" TargetMode="External"/><Relationship Id="rId204" Type="http://schemas.openxmlformats.org/officeDocument/2006/relationships/hyperlink" Target="https://login.consultant.ru/link/?req=doc&amp;base=STR&amp;n=26160&amp;dst=101149" TargetMode="External"/><Relationship Id="rId225" Type="http://schemas.openxmlformats.org/officeDocument/2006/relationships/hyperlink" Target="consultantplus://offline/ref=B7C7ED3001D9BB6386F7AB95AD427002F172EBF3E36BB20471EB9BE6AA0FA6726A0B9346DBBF7C49BB9DEE00DC7C2DBBBAB16C6239ED35LEF1I" TargetMode="External"/><Relationship Id="rId246" Type="http://schemas.openxmlformats.org/officeDocument/2006/relationships/hyperlink" Target="consultantplus://offline/ref=9781A82040EA923D0661B92DC42FD9B036945D9C0AC4C0F8CE4CBBFFE16A16F55EE3E856D141592D1A039AADCB8648A3B53406EAEA686334WBI" TargetMode="External"/><Relationship Id="rId267" Type="http://schemas.openxmlformats.org/officeDocument/2006/relationships/hyperlink" Target="consultantplus://offline/ref=E6AFFE2E936FFAFC2CD0584A8447057584547A97320D47B3CFB901838FC0A140B7FB015D1E6F3FD55688883D35F2DCE57993BF6D38B0E4fAU4I" TargetMode="External"/><Relationship Id="rId288" Type="http://schemas.openxmlformats.org/officeDocument/2006/relationships/hyperlink" Target="consultantplus://offline/ref=CE2D758C908AAD5CF5E7CC234F1D0B78BD3938E8D6B2D37D22B3CEF242DEE4E22DE379BE92A3FF28B6843D16E946DD3667370CA5E8F261lCV2I" TargetMode="External"/><Relationship Id="rId106" Type="http://schemas.openxmlformats.org/officeDocument/2006/relationships/hyperlink" Target="consultantplus://offline/ref=73F629CB77553D9DF0F920E5C630461C61BD783E9211AB38E0E173E2E1589285977E1F666F4AC34E0AD3EB6F6B146A09EA73AA47F46BC2i9d3H" TargetMode="External"/><Relationship Id="rId127" Type="http://schemas.openxmlformats.org/officeDocument/2006/relationships/hyperlink" Target="consultantplus://offline/ref=E33D7E465E32D8935FB1EA93A5CB7F3153CBE97FEA9175F808C5F63CF0F88EF792B7159BDA337DD214368A353E064B69E271BF17931FDAw6tBH" TargetMode="External"/><Relationship Id="rId313" Type="http://schemas.openxmlformats.org/officeDocument/2006/relationships/hyperlink" Target="consultantplus://offline/ref=FA167F675168E6E2626651C950DAF5C13D2CC438B0DB576E67AB2BE23032E29DC498454D223A998EEBC8B4708037CD9A0D2246984257F1sEP6H" TargetMode="External"/><Relationship Id="rId10" Type="http://schemas.openxmlformats.org/officeDocument/2006/relationships/hyperlink" Target="consultantplus://offline/ref=19F6A5F2CBC620D50858341495E694B0C08EC9BB4AF028566E0DE11771989F446492A23E72FB2DED544AEC6110CB05D7009BCF89E1C223SAH" TargetMode="External"/><Relationship Id="rId31" Type="http://schemas.openxmlformats.org/officeDocument/2006/relationships/hyperlink" Target="consultantplus://offline/ref=1059CA5B35DA0964628DA517BA031EAFB208E9CE4F05600AB30F09D2B1728049984740A14FC257AE8329DA23D87D4AF391716952726165T5o0H" TargetMode="External"/><Relationship Id="rId52" Type="http://schemas.openxmlformats.org/officeDocument/2006/relationships/hyperlink" Target="consultantplus://offline/ref=1B206F6B6352A34C6D350C5B781B063D9A9410E7EEB3A2ED67F386808BC19B84349D78E8F483A552C469D80FA2DA2BAB948B0B62B3CB1Do0l8H" TargetMode="External"/><Relationship Id="rId73" Type="http://schemas.openxmlformats.org/officeDocument/2006/relationships/hyperlink" Target="consultantplus://offline/ref=638BD543E129DD78BEE93F3C9A75CDA2890D14E157E88D555E5567039A59BDC7CCDB668667A79ECC952FDFCA63C87201192B37AFD5D048M1T5I" TargetMode="External"/><Relationship Id="rId94" Type="http://schemas.openxmlformats.org/officeDocument/2006/relationships/hyperlink" Target="consultantplus://offline/ref=A3AE8DCED2B2BAB0A30967EF1648B42EDE455206A9AB0A224018F60263B366C84BDB1DBFBD40F021F09DD4EF78592391AF4C9A04347D7A3AYCH" TargetMode="External"/><Relationship Id="rId148" Type="http://schemas.openxmlformats.org/officeDocument/2006/relationships/hyperlink" Target="consultantplus://offline/ref=BA4B8F3EA74E2EB7EB8D094F4DD927E03B23A25773A70EF49AA470660F34EB7302307B10F70C9427F4CC2D515B7127F189E6989D67040DPB53H" TargetMode="External"/><Relationship Id="rId169" Type="http://schemas.openxmlformats.org/officeDocument/2006/relationships/hyperlink" Target="https://login.consultant.ru/link/?req=doc&amp;base=STR&amp;n=26160&amp;dst=101107" TargetMode="External"/><Relationship Id="rId334" Type="http://schemas.openxmlformats.org/officeDocument/2006/relationships/hyperlink" Target="consultantplus://offline/ref=BA4B8F3EA74E2EB7EB8D094F4DD927E03B23A25773A70EF49AA470660F34EB7302307B10F70C9921F4CC2D515B7127F189E6989D67040DPB53H" TargetMode="External"/><Relationship Id="rId355" Type="http://schemas.openxmlformats.org/officeDocument/2006/relationships/hyperlink" Target="consultantplus://offline/ref=19F6A5F2CBC620D50858341495E694B0C08EC9BB4AF028566E0DE11771989F446492A23E73FE22ED544AEC6110CB05D7009BCF89E1C223SAH" TargetMode="External"/><Relationship Id="rId376" Type="http://schemas.openxmlformats.org/officeDocument/2006/relationships/hyperlink" Target="consultantplus://offline/ref=4E2628D86FF4ED7ACBB8AEE61A1882453CEFD94ED228F05C1AE58887CE14DA05CFA746FA86AA69DAE02EFBBDB9577698695A8AC65AD58FF2L2I" TargetMode="External"/><Relationship Id="rId4" Type="http://schemas.openxmlformats.org/officeDocument/2006/relationships/settings" Target="settings.xml"/><Relationship Id="rId180" Type="http://schemas.openxmlformats.org/officeDocument/2006/relationships/hyperlink" Target="consultantplus://offline/ref=1B206F6B6352A34C6D350C5B781B063D9A9410E7EEB3A2ED67F386808BC19B84349D78E8F482AD54C469D80FA2DA2BAB948B0B62B3CB1Do0l8H" TargetMode="External"/><Relationship Id="rId215" Type="http://schemas.openxmlformats.org/officeDocument/2006/relationships/hyperlink" Target="https://login.consultant.ru/link/?req=doc&amp;base=STR&amp;n=26160&amp;dst=101149" TargetMode="External"/><Relationship Id="rId236" Type="http://schemas.openxmlformats.org/officeDocument/2006/relationships/hyperlink" Target="consultantplus://offline/ref=B7C7ED3001D9BB6386F7AB95AD427002F172EBF3E36BB20471EB9BE6AA0FA6726A0B9346DBBF7F45BB9DEE00DC7C2DBBBAB16C6239ED35LEF1I" TargetMode="External"/><Relationship Id="rId257" Type="http://schemas.openxmlformats.org/officeDocument/2006/relationships/hyperlink" Target="consultantplus://offline/ref=21EECD9C11821033B3C9A05A56E06AD9D7EF628866E4CEE301F1DE9B85C7030E5231320F67AD060B7E2C7F5EC46CAA7DFE356FBBA9E24113c0I" TargetMode="External"/><Relationship Id="rId278" Type="http://schemas.openxmlformats.org/officeDocument/2006/relationships/hyperlink" Target="consultantplus://offline/ref=CE2D758C908AAD5CF5E7CC234F1D0B78BD3938E8D6B2D37D22B3CEF242DEE4E22DE379BE92A6F32DB6843D16E946DD3667370CA5E8F261lCV2I" TargetMode="External"/><Relationship Id="rId303" Type="http://schemas.openxmlformats.org/officeDocument/2006/relationships/hyperlink" Target="consultantplus://offline/ref=73F629CB77553D9DF0F920E5C630461C61BD783E9211AB38E0E173E2E1589285977E1F666F49CA4B0AD3EB6F6B146A09EA73AA47F46BC2i9d3H" TargetMode="External"/><Relationship Id="rId42" Type="http://schemas.openxmlformats.org/officeDocument/2006/relationships/hyperlink" Target="consultantplus://offline/ref=1059CA5B35DA0964628DA517BA031EAFB208E9CE4F05600AB30F09D2B1728049984740A14FC151A98329DA23D87D4AF391716952726165T5o0H" TargetMode="External"/><Relationship Id="rId84" Type="http://schemas.openxmlformats.org/officeDocument/2006/relationships/hyperlink" Target="consultantplus://offline/ref=21EECD9C11821033B3C9A05A56E06AD9D7EF628866E4CEE301F1DE9B85C7030E5231320F67AE000B7E2C7F5EC46CAA7DFE356FBBA9E24113c0I" TargetMode="External"/><Relationship Id="rId138" Type="http://schemas.openxmlformats.org/officeDocument/2006/relationships/hyperlink" Target="consultantplus://offline/ref=B7C7ED3001D9BB6386F7AB95AD427002F172EBF3E36BB20471EB9BE6AA0FA6726A0B9346DBBA7E4CBB9DEE00DC7C2DBBBAB16C6239ED35LEF1I" TargetMode="External"/><Relationship Id="rId345" Type="http://schemas.openxmlformats.org/officeDocument/2006/relationships/hyperlink" Target="consultantplus://offline/ref=C9CC1C9271B76D5F05F198A4D23236A3472A579029F4C8CA5BB09F7042268AEE8D428C93BDF83720767C48E680666E895A2ED17FFAAADBNAOCI" TargetMode="External"/><Relationship Id="rId191" Type="http://schemas.openxmlformats.org/officeDocument/2006/relationships/hyperlink" Target="consultantplus://offline/ref=B7C7ED3001D9BB6386F7AB95AD427002F172EBF3E36BB20471EB9BE6AA0FA6726A0B9346DBBE7645BB9DEE00DC7C2DBBBAB16C6239ED35LEF1I" TargetMode="External"/><Relationship Id="rId205" Type="http://schemas.openxmlformats.org/officeDocument/2006/relationships/hyperlink" Target="https://login.consultant.ru/link/?req=doc&amp;base=STR&amp;n=26160&amp;dst=101150" TargetMode="External"/><Relationship Id="rId247" Type="http://schemas.openxmlformats.org/officeDocument/2006/relationships/hyperlink" Target="consultantplus://offline/ref=9781A82040EA923D0661B92DC42FD9B036945D9C0AC4C0F8CE4CBBFFE16A16F55EE3E856D14158251A039AADCB8648A3B53406EAEA686334WBI" TargetMode="External"/><Relationship Id="rId107" Type="http://schemas.openxmlformats.org/officeDocument/2006/relationships/hyperlink" Target="consultantplus://offline/ref=73F629CB77553D9DF0F920E5C630461C61BD783E9211AB38E0E173E2E1589285977E1F666F49CA4B0AD3EB6F6B146A09EA73AA47F46BC2i9d3H" TargetMode="External"/><Relationship Id="rId289" Type="http://schemas.openxmlformats.org/officeDocument/2006/relationships/hyperlink" Target="consultantplus://offline/ref=CE2D758C908AAD5CF5E7CC234F1D0B78BD3938E8D6B2D37D22B3CEF242DEE4E22DE379BE92A3FC2CB6843D16E946DD3667370CA5E8F261lCV2I" TargetMode="External"/><Relationship Id="rId11" Type="http://schemas.openxmlformats.org/officeDocument/2006/relationships/hyperlink" Target="consultantplus://offline/ref=19F6A5F2CBC620D50858341495E694B0C08EC9BB4AF028566E0DE11771989F446492A23E72F823ED544AEC6110CB05D7009BCF89E1C223SAH" TargetMode="External"/><Relationship Id="rId53" Type="http://schemas.openxmlformats.org/officeDocument/2006/relationships/hyperlink" Target="consultantplus://offline/ref=9D726E0D118295F6F09747DE7622086F4C9E1F0EAB63426C47B76B937F3AF332401495A49000D3291636EBE588A4EB5C6ADA8E016A413EI8b1I" TargetMode="External"/><Relationship Id="rId149" Type="http://schemas.openxmlformats.org/officeDocument/2006/relationships/hyperlink" Target="consultantplus://offline/ref=BA4B8F3EA74E2EB7EB8D094F4DD927E03B23A25773A70EF49AA470660F34EB7302307B10F70C9921F4CC2D515B7127F189E6989D67040DPB53H" TargetMode="External"/><Relationship Id="rId314" Type="http://schemas.openxmlformats.org/officeDocument/2006/relationships/hyperlink" Target="consultantplus://offline/ref=FA167F675168E6E2626651C950DAF5C13D2CC438B0DB576E67AB2BE23032E29DC498454D223A9989EBC8B4708037CD9A0D2246984257F1sEP6H" TargetMode="External"/><Relationship Id="rId356" Type="http://schemas.openxmlformats.org/officeDocument/2006/relationships/hyperlink" Target="consultantplus://offline/ref=19F6A5F2CBC620D50858341495E694B0C08EC9BB4AF028566E0DE11771989F446492A23E73FC2BED544AEC6110CB05D7009BCF89E1C223SAH" TargetMode="External"/><Relationship Id="rId95" Type="http://schemas.openxmlformats.org/officeDocument/2006/relationships/hyperlink" Target="consultantplus://offline/ref=A3AE8DCED2B2BAB0A30967EF1648B42EDE455206A9AB0A224018F60263B366C84BDB1DBFBD40F020F09DD4EF78592391AF4C9A04347D7A3AYCH" TargetMode="External"/><Relationship Id="rId160" Type="http://schemas.openxmlformats.org/officeDocument/2006/relationships/hyperlink" Target="consultantplus://offline/ref=C9CC1C9271B76D5F05F198A4D23236A3472A579029F4C8CA5BB09F7042268AEE8D428C93BDF83720767C48E680666E895A2ED17FFAAADBNAOCI" TargetMode="External"/><Relationship Id="rId216" Type="http://schemas.openxmlformats.org/officeDocument/2006/relationships/hyperlink" Target="https://login.consultant.ru/link/?req=doc&amp;base=STR&amp;n=26160&amp;dst=101150" TargetMode="External"/><Relationship Id="rId258" Type="http://schemas.openxmlformats.org/officeDocument/2006/relationships/hyperlink" Target="consultantplus://offline/ref=21EECD9C11821033B3C9A05A56E06AD9D7EF628866E4CEE301F1DE9B85C7030E5231320F67AD04077E2C7F5EC46CAA7DFE356FBBA9E24113c0I" TargetMode="External"/><Relationship Id="rId22" Type="http://schemas.openxmlformats.org/officeDocument/2006/relationships/hyperlink" Target="consultantplus://offline/ref=19F6A5F2CBC620D50858341495E694B0C08EC9BB4AF028566E0DE11771989F446492A23E73FA2BED544AEC6110CB05D7009BCF89E1C223SAH" TargetMode="External"/><Relationship Id="rId64" Type="http://schemas.openxmlformats.org/officeDocument/2006/relationships/hyperlink" Target="consultantplus://offline/ref=638BD543E129DD78BEE93F3C9A75CDA2890D14E157E88D555E5567039A59BDC7CCDB668667A69FC1952FDFCA63C87201192B37AFD5D048M1T5I" TargetMode="External"/><Relationship Id="rId118" Type="http://schemas.openxmlformats.org/officeDocument/2006/relationships/hyperlink" Target="consultantplus://offline/ref=FA167F675168E6E2626651C950DAF5C13D2CC438B0DB576E67AB2BE23032E29DC498454D223A9A8EEBC8B4708037CD9A0D2246984257F1sEP6H" TargetMode="External"/><Relationship Id="rId325" Type="http://schemas.openxmlformats.org/officeDocument/2006/relationships/hyperlink" Target="consultantplus://offline/ref=E33D7E465E32D8935FB1EA93A5CB7F3153CBE97FEA9175F808C5F63CF0F88EF792B7159BDA3373D114368A353E064B69E271BF17931FDAw6tBH" TargetMode="External"/><Relationship Id="rId367" Type="http://schemas.openxmlformats.org/officeDocument/2006/relationships/hyperlink" Target="consultantplus://offline/ref=4E2628D86FF4ED7ACBB8AEE61A1882453CEFD94ED228F05C1AE58887CE14DA05CFA746FA87AF6DD3E02EFBBDB9577698695A8AC65AD58FF2L2I" TargetMode="External"/><Relationship Id="rId171" Type="http://schemas.openxmlformats.org/officeDocument/2006/relationships/hyperlink" Target="https://login.consultant.ru/link/?req=doc&amp;base=STR&amp;n=26160&amp;dst=101150" TargetMode="External"/><Relationship Id="rId227" Type="http://schemas.openxmlformats.org/officeDocument/2006/relationships/hyperlink" Target="consultantplus://offline/ref=B7C7ED3001D9BB6386F7AB95AD427002F172EBF3E36BB20471EB9BE6AA0FA6726A0B9346DBBA7E4CBB9DEE00DC7C2DBBBAB16C6239ED35LEF1I" TargetMode="External"/><Relationship Id="rId269" Type="http://schemas.openxmlformats.org/officeDocument/2006/relationships/hyperlink" Target="consultantplus://offline/ref=E6AFFE2E936FFAFC2CD0584A8447057584547A97320D47B3CFB901838FC0A140B7FB015D1E6F30DC5688883D35F2DCE57993BF6D38B0E4fAU4I" TargetMode="External"/><Relationship Id="rId33" Type="http://schemas.openxmlformats.org/officeDocument/2006/relationships/hyperlink" Target="consultantplus://offline/ref=1059CA5B35DA0964628DA517BA031EAFB208E9CE4F05600AB30F09D2B1728049984740A14FC256A38329DA23D87D4AF391716952726165T5o0H" TargetMode="External"/><Relationship Id="rId129" Type="http://schemas.openxmlformats.org/officeDocument/2006/relationships/hyperlink" Target="consultantplus://offline/ref=E33D7E465E32D8935FB1EA93A5CB7F3153CBE97FEA9175F808C5F63CF0F88EF792B7159BDA327AD614368A353E064B69E271BF17931FDAw6tBH" TargetMode="External"/><Relationship Id="rId280" Type="http://schemas.openxmlformats.org/officeDocument/2006/relationships/hyperlink" Target="consultantplus://offline/ref=CE2D758C908AAD5CF5E7CC234F1D0B78BD3938E8D6B2D37D22B3CEF242DEE4E22DE379BE92A5FF2AB6843D16E946DD3667370CA5E8F261lCV2I" TargetMode="External"/><Relationship Id="rId336" Type="http://schemas.openxmlformats.org/officeDocument/2006/relationships/hyperlink" Target="consultantplus://offline/ref=BA4B8F3EA74E2EB7EB8D094F4DD927E03B23A25773A70EF49AA470660F34EB7302307B10F70D9025F4CC2D515B7127F189E6989D67040DPB53H" TargetMode="External"/><Relationship Id="rId75" Type="http://schemas.openxmlformats.org/officeDocument/2006/relationships/hyperlink" Target="consultantplus://offline/ref=638BD543E129DD78BEE93F3C9A75CDA2890D14E157E88D555E5567039A59BDC7CCDB668667A496C1952FDFCA63C87201192B37AFD5D048M1T5I" TargetMode="External"/><Relationship Id="rId140" Type="http://schemas.openxmlformats.org/officeDocument/2006/relationships/hyperlink" Target="consultantplus://offline/ref=B7C7ED3001D9BB6386F7AB95AD427002F172EBF3E36BB20471EB9BE6AA0FA6726A0B9346DBBA7D44BB9DEE00DC7C2DBBBAB16C6239ED35LEF1I" TargetMode="External"/><Relationship Id="rId182" Type="http://schemas.openxmlformats.org/officeDocument/2006/relationships/hyperlink" Target="consultantplus://offline/ref=9D726E0D118295F6F09747DE7622086F4C9E1F0EAB63426C47B76B937F3AF332401495A49000D3291636EBE588A4EB5C6ADA8E016A413EI8b1I" TargetMode="External"/><Relationship Id="rId378" Type="http://schemas.openxmlformats.org/officeDocument/2006/relationships/header" Target="header1.xml"/><Relationship Id="rId6" Type="http://schemas.openxmlformats.org/officeDocument/2006/relationships/footnotes" Target="footnotes.xml"/><Relationship Id="rId238" Type="http://schemas.openxmlformats.org/officeDocument/2006/relationships/hyperlink" Target="consultantplus://offline/ref=B7C7ED3001D9BB6386F7AB95AD427002F172EBF3E36BB20471EB9BE6AA0FA6726A0B9346DBBF7C49BB9DEE00DC7C2DBBBAB16C6239ED35LEF1I" TargetMode="External"/><Relationship Id="rId291" Type="http://schemas.openxmlformats.org/officeDocument/2006/relationships/hyperlink" Target="consultantplus://offline/ref=A3AE8DCED2B2BAB0A30967EF1648B42EDE455206A9AB0A224018F60263B366C84BDB1DBFBD40F020F09DD4EF78592391AF4C9A04347D7A3AYCH" TargetMode="External"/><Relationship Id="rId305" Type="http://schemas.openxmlformats.org/officeDocument/2006/relationships/hyperlink" Target="consultantplus://offline/ref=73F629CB77553D9DF0F920E5C630461C61BD783E9211AB38E0E173E2E1589285977E1F666F49CB4B0AD3EB6F6B146A09EA73AA47F46BC2i9d3H" TargetMode="External"/><Relationship Id="rId347" Type="http://schemas.openxmlformats.org/officeDocument/2006/relationships/hyperlink" Target="consultantplus://offline/ref=C9CC1C9271B76D5F05F198A4D23236A3472A579029F4C8CA5BB09F7042268AEE8D428C93BDF83027767C48E680666E895A2ED17FFAAADBNAOCI" TargetMode="External"/><Relationship Id="rId44" Type="http://schemas.openxmlformats.org/officeDocument/2006/relationships/hyperlink" Target="consultantplus://offline/ref=1059CA5B35DA0964628DA517BA031EAFB208E9CE4F05600AB30F09D2B1728049984740A14FC150AC8329DA23D87D4AF391716952726165T5o0H" TargetMode="External"/><Relationship Id="rId86" Type="http://schemas.openxmlformats.org/officeDocument/2006/relationships/hyperlink" Target="consultantplus://offline/ref=21EECD9C11821033B3C9A05A56E06AD9D7EF628866E4CEE301F1DE9B85C7030E5231320F67AE06017E2C7F5EC46CAA7DFE356FBBA9E24113c0I" TargetMode="External"/><Relationship Id="rId151" Type="http://schemas.openxmlformats.org/officeDocument/2006/relationships/hyperlink" Target="consultantplus://offline/ref=BA4B8F3EA74E2EB7EB8D094F4DD927E03B23A25773A70EF49AA470660F34EB7302307B10F70D9025F4CC2D515B7127F189E6989D67040DPB53H" TargetMode="External"/><Relationship Id="rId193" Type="http://schemas.openxmlformats.org/officeDocument/2006/relationships/hyperlink" Target="consultantplus://offline/ref=B7C7ED3001D9BB6386F7AB95AD427002F172EBF3E36BB20471EB9BE6AA0FA6726A0B9346DBBF7F45BB9DEE00DC7C2DBBBAB16C6239ED35LEF1I" TargetMode="External"/><Relationship Id="rId207" Type="http://schemas.openxmlformats.org/officeDocument/2006/relationships/hyperlink" Target="https://login.consultant.ru/link/?req=doc&amp;base=STR&amp;n=26160&amp;dst=101107" TargetMode="External"/><Relationship Id="rId249" Type="http://schemas.openxmlformats.org/officeDocument/2006/relationships/hyperlink" Target="consultantplus://offline/ref=21EECD9C11821033B3C9A05A56E06AD9D7EF628866E4CEE301F1DE9B85C7030E5231320F67AF0B067E2C7F5EC46CAA7DFE356FBBA9E24113c0I" TargetMode="External"/><Relationship Id="rId13" Type="http://schemas.openxmlformats.org/officeDocument/2006/relationships/hyperlink" Target="consultantplus://offline/ref=19F6A5F2CBC620D50858341495E694B0C08EC9BB4AF028566E0DE11771989F446492A23E73FE28ED544AEC6110CB05D7009BCF89E1C223SAH" TargetMode="External"/><Relationship Id="rId109" Type="http://schemas.openxmlformats.org/officeDocument/2006/relationships/hyperlink" Target="consultantplus://offline/ref=73F629CB77553D9DF0F920E5C630461C61BD783E9211AB38E0E173E2E1589285977E1F666F49CB4B0AD3EB6F6B146A09EA73AA47F46BC2i9d3H" TargetMode="External"/><Relationship Id="rId260" Type="http://schemas.openxmlformats.org/officeDocument/2006/relationships/hyperlink" Target="consultantplus://offline/ref=21EECD9C11821033B3C9A05A56E06AD9D7EF628866E4CEE301F1DE9B85C7030E5231320F67AC05037E2C7F5EC46CAA7DFE356FBBA9E24113c0I" TargetMode="External"/><Relationship Id="rId316" Type="http://schemas.openxmlformats.org/officeDocument/2006/relationships/hyperlink" Target="consultantplus://offline/ref=FA167F675168E6E2626651C950DAF5C13D2CC438B0DB576E67AB2BE23032E29DC498454D223A9A8CEBC8B4708037CD9A0D2246984257F1sEP6H" TargetMode="External"/><Relationship Id="rId55" Type="http://schemas.openxmlformats.org/officeDocument/2006/relationships/hyperlink" Target="consultantplus://offline/ref=9D726E0D118295F6F09747DE7622086F4C9E1F0EAB63426C47B76B937F3AF332401495A49000DD271636EBE588A4EB5C6ADA8E016A413EI8b1I" TargetMode="External"/><Relationship Id="rId97" Type="http://schemas.openxmlformats.org/officeDocument/2006/relationships/hyperlink" Target="consultantplus://offline/ref=A3AE8DCED2B2BAB0A30967EF1648B42EDE455206A9AB0A224018F60263B366C84BDB1DBFBD40FC22F09DD4EF78592391AF4C9A04347D7A3AYCH" TargetMode="External"/><Relationship Id="rId120" Type="http://schemas.openxmlformats.org/officeDocument/2006/relationships/hyperlink" Target="consultantplus://offline/ref=FA167F675168E6E2626651C950DAF5C13D2CC438B0DB576E67AB2BE23032E29DC498454D223A9B8FEBC8B4708037CD9A0D2246984257F1sEP6H" TargetMode="External"/><Relationship Id="rId358" Type="http://schemas.openxmlformats.org/officeDocument/2006/relationships/hyperlink" Target="consultantplus://offline/ref=19F6A5F2CBC620D50858341495E694B0C08EC9BB4AF028566E0DE11771989F446492A23E73FC2DED544AEC6110CB05D7009BCF89E1C223SAH" TargetMode="External"/><Relationship Id="rId162" Type="http://schemas.openxmlformats.org/officeDocument/2006/relationships/hyperlink" Target="consultantplus://offline/ref=C9CC1C9271B76D5F05F198A4D23236A3472A579029F4C8CA5BB09F7042268AEE8D428C93BDF83027767C48E680666E895A2ED17FFAAADBNAOCI" TargetMode="External"/><Relationship Id="rId218" Type="http://schemas.openxmlformats.org/officeDocument/2006/relationships/hyperlink" Target="consultantplus://offline/ref=1B206F6B6352A34C6D350C5B781B063D9A9410E7EEB3A2ED67F386808BC19B84349D78E8F483A552C469D80FA2DA2BAB948B0B62B3CB1Do0l8H" TargetMode="External"/><Relationship Id="rId271" Type="http://schemas.openxmlformats.org/officeDocument/2006/relationships/hyperlink" Target="consultantplus://offline/ref=E6AFFE2E936FFAFC2CD0584A8447057584547A97320D47B3CFB901838FC0A140B7FB015D1E6D3EDE5688883D35F2DCE57993BF6D38B0E4fAU4I" TargetMode="External"/><Relationship Id="rId24" Type="http://schemas.openxmlformats.org/officeDocument/2006/relationships/hyperlink" Target="consultantplus://offline/ref=1059CA5B35DA0964628DA517BA031EAFB208E9CE4F05600AB30F09D2B1728049984740A14FC35CAB8329DA23D87D4AF391716952726165T5o0H" TargetMode="External"/><Relationship Id="rId66" Type="http://schemas.openxmlformats.org/officeDocument/2006/relationships/hyperlink" Target="consultantplus://offline/ref=638BD543E129DD78BEE93F3C9A75CDA2890D14E157E88D555E5567039A59BDC7CCDB668667A796C4952FDFCA63C87201192B37AFD5D048M1T5I" TargetMode="External"/><Relationship Id="rId131" Type="http://schemas.openxmlformats.org/officeDocument/2006/relationships/hyperlink" Target="consultantplus://offline/ref=B7C7ED3001D9BB6386F7AB95AD427002F172EBF3E36BB20471EB9BE6AA0FA6726A0B9346DBBE764EBB9DEE00DC7C2DBBBAB16C6239ED35LEF1I" TargetMode="External"/><Relationship Id="rId327" Type="http://schemas.openxmlformats.org/officeDocument/2006/relationships/hyperlink" Target="consultantplus://offline/ref=E33D7E465E32D8935FB1EA93A5CB7F3153CBE97FEA9175F808C5F63CF0F88EF792B7159BDA327BD414368A353E064B69E271BF17931FDAw6tBH" TargetMode="External"/><Relationship Id="rId369" Type="http://schemas.openxmlformats.org/officeDocument/2006/relationships/hyperlink" Target="consultantplus://offline/ref=4E2628D86FF4ED7ACBB8AEE61A1882453CEFD94ED228F05C1AE58887CE14DA05CFA746FA87AF62D2E02EFBBDB9577698695A8AC65AD58FF2L2I" TargetMode="External"/><Relationship Id="rId173" Type="http://schemas.openxmlformats.org/officeDocument/2006/relationships/hyperlink" Target="https://login.consultant.ru/link/?req=doc&amp;base=STR&amp;n=26160&amp;dst=101107" TargetMode="External"/><Relationship Id="rId229" Type="http://schemas.openxmlformats.org/officeDocument/2006/relationships/hyperlink" Target="consultantplus://offline/ref=B7C7ED3001D9BB6386F7AB95AD427002F172EBF3E36BB20471EB9BE6AA0FA6726A0B9346DBBA7D44BB9DEE00DC7C2DBBBAB16C6239ED35LEF1I" TargetMode="External"/><Relationship Id="rId380" Type="http://schemas.openxmlformats.org/officeDocument/2006/relationships/footer" Target="footer1.xml"/><Relationship Id="rId240" Type="http://schemas.openxmlformats.org/officeDocument/2006/relationships/hyperlink" Target="consultantplus://offline/ref=B7C7ED3001D9BB6386F7AB95AD427002F172EBF3E36BB20471EB9BE6AA0FA6726A0B9346DBBA7E4CBB9DEE00DC7C2DBBBAB16C6239ED35LEF1I" TargetMode="External"/><Relationship Id="rId35" Type="http://schemas.openxmlformats.org/officeDocument/2006/relationships/hyperlink" Target="consultantplus://offline/ref=1059CA5B35DA0964628DA517BA031EAFB208E9CE4F05600AB30F09D2B1728049984740A14FC251A98329DA23D87D4AF391716952726165T5o0H" TargetMode="External"/><Relationship Id="rId77" Type="http://schemas.openxmlformats.org/officeDocument/2006/relationships/hyperlink" Target="consultantplus://offline/ref=638BD543E129DD78BEE93F3C9A75CDA2890D14E157E88D555E5567039A59BDC7CCDB668667A495C4952FDFCA63C87201192B37AFD5D048M1T5I" TargetMode="External"/><Relationship Id="rId100" Type="http://schemas.openxmlformats.org/officeDocument/2006/relationships/hyperlink" Target="consultantplus://offline/ref=A3AE8DCED2B2BAB0A30967EF1648B42EDE455206A9AB0A224018F60263B366C84BDB1DBFBD42F426F09DD4EF78592391AF4C9A04347D7A3AYCH" TargetMode="External"/><Relationship Id="rId282" Type="http://schemas.openxmlformats.org/officeDocument/2006/relationships/hyperlink" Target="consultantplus://offline/ref=CE2D758C908AAD5CF5E7CC234F1D0B78BD3938E8D6B2D37D22B3CEF242DEE4E22DE379BE92A5FF2EB6843D16E946DD3667370CA5E8F261lCV2I" TargetMode="External"/><Relationship Id="rId338" Type="http://schemas.openxmlformats.org/officeDocument/2006/relationships/hyperlink" Target="consultantplus://offline/ref=57D8D42DAC0D402DF87B95E326093CF64C86AB8F389A27393F8EDC38F799A55C297358673EB935B1B3464C0C2741B3D5C5B1AD96A78E60kB51H" TargetMode="External"/><Relationship Id="rId8" Type="http://schemas.openxmlformats.org/officeDocument/2006/relationships/hyperlink" Target="consultantplus://offline/ref=19F6A5F2CBC620D50858341495E694B0C08EC9BB4AF028566E0DE11771989F446492A23E72FD23ED544AEC6110CB05D7009BCF89E1C223SAH" TargetMode="External"/><Relationship Id="rId142" Type="http://schemas.openxmlformats.org/officeDocument/2006/relationships/hyperlink" Target="consultantplus://offline/ref=B7C7ED3001D9BB6386F7AB95AD427002F172EBF3E36BB20471EB9BE6AA0FA6726A0B9346DBB6784DBB9DEE00DC7C2DBBBAB16C6239ED35LEF1I" TargetMode="External"/><Relationship Id="rId184" Type="http://schemas.openxmlformats.org/officeDocument/2006/relationships/hyperlink" Target="consultantplus://offline/ref=9D726E0D118295F6F09747DE7622086F4C9E1F0EAB63426C47B76B937F3AF332401495A49000DD271636EBE588A4EB5C6ADA8E016A413EI8b1I" TargetMode="External"/><Relationship Id="rId251" Type="http://schemas.openxmlformats.org/officeDocument/2006/relationships/hyperlink" Target="consultantplus://offline/ref=21EECD9C11821033B3C9A05A56E06AD9D7EF628866E4CEE301F1DE9B85C7030E5231320F67AE020B7E2C7F5EC46CAA7DFE356FBBA9E24113c0I" TargetMode="External"/><Relationship Id="rId46" Type="http://schemas.openxmlformats.org/officeDocument/2006/relationships/hyperlink" Target="consultantplus://offline/ref=1059CA5B35DA0964628DA517BA031EAFB208E9CE4F05600AB30F09D2B1728049984740A14FC15DA98329DA23D87D4AF391716952726165T5o0H" TargetMode="External"/><Relationship Id="rId293" Type="http://schemas.openxmlformats.org/officeDocument/2006/relationships/hyperlink" Target="consultantplus://offline/ref=A3AE8DCED2B2BAB0A30967EF1648B42EDE455206A9AB0A224018F60263B366C84BDB1DBFBD40FC22F09DD4EF78592391AF4C9A04347D7A3AYCH" TargetMode="External"/><Relationship Id="rId307" Type="http://schemas.openxmlformats.org/officeDocument/2006/relationships/hyperlink" Target="consultantplus://offline/ref=73F629CB77553D9DF0F920E5C630461C61BD783E9211AB38E0E173E2E1589285977E1F666F49CB4D0AD3EB6F6B146A09EA73AA47F46BC2i9d3H" TargetMode="External"/><Relationship Id="rId349" Type="http://schemas.openxmlformats.org/officeDocument/2006/relationships/hyperlink" Target="consultantplus://offline/ref=19F6A5F2CBC620D50858341495E694B0C08EC9BB4AF028566E0DE11771989F446492A23E72FD23ED544AEC6110CB05D7009BCF89E1C223SAH" TargetMode="External"/><Relationship Id="rId88" Type="http://schemas.openxmlformats.org/officeDocument/2006/relationships/hyperlink" Target="consultantplus://offline/ref=21EECD9C11821033B3C9A05A56E06AD9D7EF628866E4CEE301F1DE9B85C7030E5231320F67AD04077E2C7F5EC46CAA7DFE356FBBA9E24113c0I" TargetMode="External"/><Relationship Id="rId111" Type="http://schemas.openxmlformats.org/officeDocument/2006/relationships/hyperlink" Target="consultantplus://offline/ref=73F629CB77553D9DF0F920E5C630461C61BD783E9211AB38E0E173E2E1589285977E1F666F49CB4D0AD3EB6F6B146A09EA73AA47F46BC2i9d3H" TargetMode="External"/><Relationship Id="rId153" Type="http://schemas.openxmlformats.org/officeDocument/2006/relationships/hyperlink" Target="consultantplus://offline/ref=57D8D42DAC0D402DF87B95E326093CF64C86AB8F389A27393F8EDC38F799A55C297358673EB935B1B3464C0C2741B3D5C5B1AD96A78E60kB51H" TargetMode="External"/><Relationship Id="rId195" Type="http://schemas.openxmlformats.org/officeDocument/2006/relationships/hyperlink" Target="consultantplus://offline/ref=B7C7ED3001D9BB6386F7AB95AD427002F172EBF3E36BB20471EB9BE6AA0FA6726A0B9346DBBF7C49BB9DEE00DC7C2DBBBAB16C6239ED35LEF1I" TargetMode="External"/><Relationship Id="rId209" Type="http://schemas.openxmlformats.org/officeDocument/2006/relationships/hyperlink" Target="https://login.consultant.ru/link/?req=doc&amp;base=STR&amp;n=26160&amp;dst=101150" TargetMode="External"/><Relationship Id="rId360" Type="http://schemas.openxmlformats.org/officeDocument/2006/relationships/hyperlink" Target="consultantplus://offline/ref=19F6A5F2CBC620D50858341495E694B0C08EC9BB4AF028566E0DE11771989F446492A23E73FD2AED544AEC6110CB05D7009BCF89E1C223SAH" TargetMode="External"/><Relationship Id="rId220" Type="http://schemas.openxmlformats.org/officeDocument/2006/relationships/hyperlink" Target="consultantplus://offline/ref=B7C7ED3001D9BB6386F7AB95AD427002F172EBF3E36BB20471EB9BE6AA0FA6726A0B9346DBBE764EBB9DEE00DC7C2DBBBAB16C6239ED35LEF1I" TargetMode="External"/><Relationship Id="rId15" Type="http://schemas.openxmlformats.org/officeDocument/2006/relationships/hyperlink" Target="consultantplus://offline/ref=19F6A5F2CBC620D50858341495E694B0C08EC9BB4AF028566E0DE11771989F446492A23E73FC2BED544AEC6110CB05D7009BCF89E1C223SAH" TargetMode="External"/><Relationship Id="rId57" Type="http://schemas.openxmlformats.org/officeDocument/2006/relationships/hyperlink" Target="consultantplus://offline/ref=9D726E0D118295F6F09747DE7622086F4C9E1F0EAB63426C47B76B937F3AF332401495A49001D0231636EBE588A4EB5C6ADA8E016A413EI8b1I" TargetMode="External"/><Relationship Id="rId262" Type="http://schemas.openxmlformats.org/officeDocument/2006/relationships/hyperlink" Target="consultantplus://offline/ref=21EECD9C11821033B3C9A05A56E06AD9D7EF628866E4CEE301F1DE9B85C7030E5231320F67AB02047E2C7F5EC46CAA7DFE356FBBA9E24113c0I" TargetMode="External"/><Relationship Id="rId318" Type="http://schemas.openxmlformats.org/officeDocument/2006/relationships/hyperlink" Target="consultantplus://offline/ref=FA167F675168E6E2626651C950DAF5C13D2CC438B0DB576E67AB2BE23032E29DC498454D223A9B8CEBC8B4708037CD9A0D2246984257F1sEP6H" TargetMode="External"/><Relationship Id="rId99" Type="http://schemas.openxmlformats.org/officeDocument/2006/relationships/hyperlink" Target="consultantplus://offline/ref=A3AE8DCED2B2BAB0A30967EF1648B42EDE455206A9AB0A224018F60263B366C84BDB1DBFBD41F427F09DD4EF78592391AF4C9A04347D7A3AYCH" TargetMode="External"/><Relationship Id="rId122" Type="http://schemas.openxmlformats.org/officeDocument/2006/relationships/hyperlink" Target="consultantplus://offline/ref=FA167F675168E6E2626651C950DAF5C13D2CC438B0DB576E67AB2BE23032E29DC498454D223A9C8FEBC8B4708037CD9A0D2246984257F1sEP6H" TargetMode="External"/><Relationship Id="rId164" Type="http://schemas.openxmlformats.org/officeDocument/2006/relationships/hyperlink" Target="https://login.consultant.ru/link/?req=doc&amp;base=STR&amp;n=26160&amp;dst=101106" TargetMode="External"/><Relationship Id="rId371" Type="http://schemas.openxmlformats.org/officeDocument/2006/relationships/hyperlink" Target="consultantplus://offline/ref=4E2628D86FF4ED7ACBB8AEE61A1882453CEFD94ED228F05C1AE58887CE14DA05CFA746FA87A269D2E02EFBBDB9577698695A8AC65AD58FF2L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B0DBD-8806-4A5F-AC28-074663376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194</Pages>
  <Words>47262</Words>
  <Characters>269397</Characters>
  <Application>Microsoft Office Word</Application>
  <DocSecurity>0</DocSecurity>
  <Lines>2244</Lines>
  <Paragraphs>632</Paragraphs>
  <ScaleCrop>false</ScaleCrop>
  <HeadingPairs>
    <vt:vector size="2" baseType="variant">
      <vt:variant>
        <vt:lpstr>Название</vt:lpstr>
      </vt:variant>
      <vt:variant>
        <vt:i4>1</vt:i4>
      </vt:variant>
    </vt:vector>
  </HeadingPairs>
  <TitlesOfParts>
    <vt:vector size="1" baseType="lpstr">
      <vt:lpstr/>
    </vt:vector>
  </TitlesOfParts>
  <Company>rosdornii</Company>
  <LinksUpToDate>false</LinksUpToDate>
  <CharactersWithSpaces>316027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Небратенко</dc:creator>
  <cp:keywords/>
  <dc:description/>
  <cp:lastModifiedBy>Ансиани Илона Гурамиевна</cp:lastModifiedBy>
  <cp:revision>6</cp:revision>
  <cp:lastPrinted>2026-04-15T12:43:00Z</cp:lastPrinted>
  <dcterms:created xsi:type="dcterms:W3CDTF">2026-08-12T14:53:00Z</dcterms:created>
  <dcterms:modified xsi:type="dcterms:W3CDTF">2026-08-14T13:57:00Z</dcterms:modified>
</cp:coreProperties>
</file>